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: Table S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Reporting significant results from statistical tests in Fig. </w:t>
      </w:r>
      <w:r>
        <w:rPr>
          <w:rFonts w:ascii="Times New Roman" w:hAnsi="Times New Roman" w:cs="Times New Roman" w:hint="eastAsia"/>
          <w:sz w:val="24"/>
          <w:szCs w:val="24"/>
        </w:rPr>
        <w:t>4</w:t>
      </w:r>
    </w:p>
    <w:tbl>
      <w:tblPr>
        <w:tblStyle w:val="a3"/>
        <w:tblW w:w="0" w:type="auto"/>
        <w:tblBorders>
          <w:insideH w:val="none" w:sz="0" w:space="0" w:color="auto"/>
        </w:tblBorders>
        <w:tblLook w:val="04A0"/>
      </w:tblPr>
      <w:tblGrid>
        <w:gridCol w:w="1238"/>
        <w:gridCol w:w="2342"/>
        <w:gridCol w:w="2596"/>
        <w:gridCol w:w="2346"/>
      </w:tblGrid>
      <w:tr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arameters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PZQ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vs</w:t>
            </w:r>
            <w:proofErr w:type="spellEnd"/>
            <w:r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>PBS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Sj16 peptide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vs</w:t>
            </w:r>
            <w:proofErr w:type="spellEnd"/>
            <w:r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>PBS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PZQ + Sj16 peptide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>vs</w:t>
            </w:r>
            <w:proofErr w:type="spellEnd"/>
            <w:r>
              <w:rPr>
                <w:rFonts w:ascii="Times New Roman" w:hAnsi="Times New Roman" w:hint="eastAsia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b/>
                <w:sz w:val="20"/>
                <w:szCs w:val="20"/>
              </w:rPr>
              <w:t>PBS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w="1243" w:type="dxa"/>
            <w:tcBorders>
              <w:top w:val="single" w:sz="4" w:space="0" w:color="auto"/>
              <w:left w:val="nil"/>
              <w:right w:val="nil"/>
            </w:tcBorders>
          </w:tcPr>
          <w:p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SimSun" w:hAnsi="Times New Roman" w:hint="eastAsia"/>
                <w:b/>
                <w:sz w:val="20"/>
                <w:szCs w:val="20"/>
              </w:rPr>
              <w:t>G</w:t>
            </w: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ranuloma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χ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= 59.382, </w:t>
            </w:r>
            <w:proofErr w:type="spellStart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 = 3,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= 0.068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χ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= 59.382, </w:t>
            </w:r>
            <w:proofErr w:type="spellStart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 = 3,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&lt; 0.0001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χ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= 59.382, </w:t>
            </w:r>
            <w:proofErr w:type="spellStart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 = 3,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&lt; 0.0001</w:t>
            </w:r>
          </w:p>
        </w:tc>
      </w:tr>
      <w:tr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rPr>
                <w:b/>
                <w:sz w:val="20"/>
                <w:szCs w:val="20"/>
              </w:rPr>
            </w:pPr>
            <w:r>
              <w:rPr>
                <w:rFonts w:ascii="Times New Roman" w:eastAsia="SimSun" w:hAnsi="Times New Roman" w:hint="eastAsia"/>
                <w:b/>
                <w:sz w:val="20"/>
                <w:szCs w:val="20"/>
              </w:rPr>
              <w:t>F</w:t>
            </w:r>
            <w:r>
              <w:rPr>
                <w:rFonts w:ascii="Times New Roman" w:eastAsia="SimSun" w:hAnsi="Times New Roman"/>
                <w:b/>
                <w:sz w:val="20"/>
                <w:szCs w:val="20"/>
              </w:rPr>
              <w:t>ibrosis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χ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= 27.941, </w:t>
            </w:r>
            <w:proofErr w:type="spellStart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 = 3,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= 1.0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χ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= 27.941, </w:t>
            </w:r>
            <w:proofErr w:type="spellStart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 = 3,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= 0.024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χ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= 27.941, </w:t>
            </w:r>
            <w:proofErr w:type="spellStart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 = 3,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&lt; 0.0001</w:t>
            </w:r>
          </w:p>
        </w:tc>
      </w:tr>
      <w:tr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IL-6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bookmarkStart w:id="0" w:name="OLE_LINK103"/>
            <w:bookmarkStart w:id="1" w:name="OLE_LINK195"/>
            <w:bookmarkStart w:id="2" w:name="OLE_LINK196"/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bscript"/>
                <w:lang w:val="it-IT"/>
              </w:rPr>
              <w:t>(3, 19)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= </w:t>
            </w:r>
            <w:r>
              <w:rPr>
                <w:rFonts w:ascii="Times New Roman" w:hAnsi="Times New Roman" w:hint="eastAsia"/>
                <w:bCs/>
                <w:sz w:val="20"/>
                <w:szCs w:val="20"/>
                <w:lang w:val="it-IT"/>
              </w:rPr>
              <w:t>36.063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&lt; 0.000</w:t>
            </w:r>
            <w:bookmarkEnd w:id="0"/>
            <w:r>
              <w:rPr>
                <w:rFonts w:ascii="Times New Roman" w:hAnsi="Times New Roman"/>
                <w:sz w:val="20"/>
                <w:szCs w:val="20"/>
              </w:rPr>
              <w:t>1</w:t>
            </w:r>
            <w:bookmarkEnd w:id="1"/>
            <w:bookmarkEnd w:id="2"/>
          </w:p>
        </w:tc>
        <w:tc>
          <w:tcPr>
            <w:tcW w:w="2835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bscript"/>
                <w:lang w:val="it-IT"/>
              </w:rPr>
              <w:t>(3, 19)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= </w:t>
            </w:r>
            <w:r>
              <w:rPr>
                <w:rFonts w:ascii="Times New Roman" w:hAnsi="Times New Roman" w:hint="eastAsia"/>
                <w:bCs/>
                <w:sz w:val="20"/>
                <w:szCs w:val="20"/>
                <w:lang w:val="it-IT"/>
              </w:rPr>
              <w:t>36.063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&lt; 0.0001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bscript"/>
                <w:lang w:val="it-IT"/>
              </w:rPr>
              <w:t>(3, 19)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= </w:t>
            </w:r>
            <w:r>
              <w:rPr>
                <w:rFonts w:ascii="Times New Roman" w:hAnsi="Times New Roman" w:hint="eastAsia"/>
                <w:bCs/>
                <w:sz w:val="20"/>
                <w:szCs w:val="20"/>
                <w:lang w:val="it-IT"/>
              </w:rPr>
              <w:t>36.063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&lt; 0.0001</w:t>
            </w:r>
          </w:p>
        </w:tc>
      </w:tr>
      <w:tr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TNF-α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bscript"/>
                <w:lang w:val="it-IT"/>
              </w:rPr>
              <w:t>(3, 19)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= </w:t>
            </w:r>
            <w:r>
              <w:rPr>
                <w:rFonts w:ascii="Times New Roman" w:hAnsi="Times New Roman" w:hint="eastAsia"/>
                <w:bCs/>
                <w:sz w:val="20"/>
                <w:szCs w:val="20"/>
                <w:lang w:val="it-IT"/>
              </w:rPr>
              <w:t>19.439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&lt; 0.0001</w:t>
            </w:r>
          </w:p>
        </w:tc>
        <w:tc>
          <w:tcPr>
            <w:tcW w:w="2835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bscript"/>
                <w:lang w:val="it-IT"/>
              </w:rPr>
              <w:t>(3, 19)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= </w:t>
            </w:r>
            <w:r>
              <w:rPr>
                <w:rFonts w:ascii="Times New Roman" w:hAnsi="Times New Roman" w:hint="eastAsia"/>
                <w:bCs/>
                <w:sz w:val="20"/>
                <w:szCs w:val="20"/>
                <w:lang w:val="it-IT"/>
              </w:rPr>
              <w:t>19.439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&lt; 0.0001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χ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= 17.82, </w:t>
            </w:r>
            <w:proofErr w:type="spellStart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df</w:t>
            </w:r>
            <w:proofErr w:type="spellEnd"/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 = 3,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= 0.001</w:t>
            </w:r>
          </w:p>
        </w:tc>
      </w:tr>
      <w:tr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IL-17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</w:pPr>
            <w:bookmarkStart w:id="3" w:name="OLE_LINK93"/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bscript"/>
                <w:lang w:val="it-IT"/>
              </w:rPr>
              <w:t>(3, 19)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= 7.456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= 0.004</w:t>
            </w:r>
            <w:bookmarkEnd w:id="3"/>
          </w:p>
        </w:tc>
        <w:tc>
          <w:tcPr>
            <w:tcW w:w="2835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bscript"/>
                <w:lang w:val="it-IT"/>
              </w:rPr>
              <w:t>(3, 19)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= 7.456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= 0.006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>
            <w:pP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bscript"/>
                <w:lang w:val="it-IT"/>
              </w:rPr>
              <w:t>(3, 19)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= 7.456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&lt; 0.0001</w:t>
            </w:r>
          </w:p>
        </w:tc>
      </w:tr>
      <w:tr>
        <w:tc>
          <w:tcPr>
            <w:tcW w:w="1243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IFN-γ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</w:pPr>
            <w:bookmarkStart w:id="4" w:name="OLE_LINK114"/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bscript"/>
                <w:lang w:val="it-IT"/>
              </w:rPr>
              <w:t>(3, 19)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= 5.302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= 0.012</w:t>
            </w:r>
            <w:bookmarkEnd w:id="4"/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bscript"/>
                <w:lang w:val="it-IT"/>
              </w:rPr>
              <w:t>(3, 19)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= 5.302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= 0.04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</w:pP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it-IT"/>
              </w:rPr>
              <w:t>F</w:t>
            </w:r>
            <w:r>
              <w:rPr>
                <w:rFonts w:ascii="Times New Roman" w:hAnsi="Times New Roman"/>
                <w:bCs/>
                <w:sz w:val="20"/>
                <w:szCs w:val="20"/>
                <w:vertAlign w:val="subscript"/>
                <w:lang w:val="it-IT"/>
              </w:rPr>
              <w:t>(3, 19)</w:t>
            </w:r>
            <w:r>
              <w:rPr>
                <w:rFonts w:ascii="Times New Roman" w:hAnsi="Times New Roman"/>
                <w:bCs/>
                <w:sz w:val="20"/>
                <w:szCs w:val="20"/>
                <w:lang w:val="it-IT"/>
              </w:rPr>
              <w:t xml:space="preserve"> = 5.302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P </w:t>
            </w:r>
            <w:r>
              <w:rPr>
                <w:rFonts w:ascii="Times New Roman" w:hAnsi="Times New Roman"/>
                <w:sz w:val="20"/>
                <w:szCs w:val="20"/>
              </w:rPr>
              <w:t>= 0.001</w:t>
            </w:r>
          </w:p>
        </w:tc>
      </w:tr>
    </w:tbl>
    <w:p/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rPr>
      <w:rFonts w:ascii="Times New Roman" w:eastAsiaTheme="minorEastAsia" w:hAnsi="Times New Roman" w:cs="Times New Roman"/>
      <w:sz w:val="24"/>
      <w:lang w:val="en-GB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2019-08-28T15:06:00Z</dcterms:modified>
</cp:coreProperties>
</file>