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8E" w:rsidRDefault="00225B8E" w:rsidP="00F1107F">
      <w:pPr>
        <w:pStyle w:val="TabInhalt"/>
        <w:spacing w:line="480" w:lineRule="auto"/>
      </w:pPr>
      <w:bookmarkStart w:id="0" w:name="_GoBack"/>
      <w:bookmarkEnd w:id="0"/>
      <w:r w:rsidRPr="00FC1807">
        <w:rPr>
          <w:rFonts w:cstheme="minorBidi"/>
          <w:b/>
          <w:sz w:val="24"/>
        </w:rPr>
        <w:t xml:space="preserve">Additional file </w:t>
      </w:r>
      <w:r>
        <w:rPr>
          <w:rFonts w:cstheme="minorBidi"/>
          <w:b/>
          <w:sz w:val="24"/>
        </w:rPr>
        <w:t>7</w:t>
      </w:r>
      <w:r w:rsidRPr="00FC1807">
        <w:rPr>
          <w:rFonts w:cstheme="minorBidi"/>
          <w:b/>
          <w:sz w:val="24"/>
        </w:rPr>
        <w:t>: Table S</w:t>
      </w:r>
      <w:r>
        <w:rPr>
          <w:rFonts w:cstheme="minorBidi"/>
          <w:b/>
          <w:sz w:val="24"/>
        </w:rPr>
        <w:t>6</w:t>
      </w:r>
      <w:r w:rsidR="00C46730">
        <w:t xml:space="preserve"> </w:t>
      </w:r>
      <w:r>
        <w:t>Details of factor analysis 1. Absolute factor loadings &gt; 0.</w:t>
      </w:r>
      <w:r w:rsidR="00F24B30">
        <w:t xml:space="preserve">4 </w:t>
      </w:r>
      <w:r w:rsidR="00937114">
        <w:t>in</w:t>
      </w:r>
      <w:r>
        <w:t xml:space="preserve"> bold. </w:t>
      </w:r>
    </w:p>
    <w:tbl>
      <w:tblPr>
        <w:tblStyle w:val="Tabellenraster"/>
        <w:tblW w:w="13291" w:type="dxa"/>
        <w:tblLook w:val="0600" w:firstRow="0" w:lastRow="0" w:firstColumn="0" w:lastColumn="0" w:noHBand="1" w:noVBand="1"/>
      </w:tblPr>
      <w:tblGrid>
        <w:gridCol w:w="3794"/>
        <w:gridCol w:w="1417"/>
        <w:gridCol w:w="1134"/>
        <w:gridCol w:w="1134"/>
        <w:gridCol w:w="1276"/>
        <w:gridCol w:w="1134"/>
        <w:gridCol w:w="1134"/>
        <w:gridCol w:w="1134"/>
        <w:gridCol w:w="1134"/>
      </w:tblGrid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Factor3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Factor4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Factor7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25B8E">
              <w:rPr>
                <w:b/>
                <w:lang w:val="en-GB"/>
              </w:rPr>
              <w:t>Factor8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C04C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Age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0.191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Sex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-0.161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FC40B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Feeding-</w:t>
            </w:r>
            <w:r w:rsidR="00225B8E" w:rsidRPr="00F1107F">
              <w:rPr>
                <w:lang w:val="en-GB"/>
              </w:rPr>
              <w:t>Mice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0.923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-0.136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0.282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-0.165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0.106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FC40B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Feeding-</w:t>
            </w:r>
            <w:r w:rsidR="00225B8E" w:rsidRPr="00F1107F">
              <w:rPr>
                <w:lang w:val="en-GB"/>
              </w:rPr>
              <w:t>Cattle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E50E1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E50E1F">
              <w:rPr>
                <w:b/>
                <w:lang w:val="en-GB"/>
              </w:rPr>
              <w:t>0.808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0.223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0.523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FC40B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Feeding-</w:t>
            </w:r>
            <w:r w:rsidR="00225B8E" w:rsidRPr="00F1107F">
              <w:rPr>
                <w:lang w:val="en-GB"/>
              </w:rPr>
              <w:t>Fowl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0.609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0.181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-0.207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0.251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0.258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NWMCloseby</w:t>
            </w:r>
            <w:proofErr w:type="spellEnd"/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0.205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0.666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0.173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0.209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C46730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 xml:space="preserve">Wearing </w:t>
            </w:r>
            <w:r w:rsidR="005A5921" w:rsidRPr="00F1107F">
              <w:rPr>
                <w:lang w:val="en-GB"/>
              </w:rPr>
              <w:t>g</w:t>
            </w:r>
            <w:r w:rsidR="00225B8E" w:rsidRPr="00F1107F">
              <w:rPr>
                <w:lang w:val="en-GB"/>
              </w:rPr>
              <w:t>loves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0.107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EE79C6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EE79C6">
              <w:rPr>
                <w:b/>
                <w:lang w:val="en-GB"/>
              </w:rPr>
              <w:t>0.414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Outdoor_Fencedin-allsides</w:t>
            </w:r>
            <w:proofErr w:type="spellEnd"/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0.265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-0.286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-0.13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0.156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0.282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MeshSize</w:t>
            </w:r>
            <w:proofErr w:type="spellEnd"/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-0.264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-0.524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-0.159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-0.132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0.244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Rabies</w:t>
            </w:r>
            <w:r w:rsidR="00C46730" w:rsidRPr="00F1107F">
              <w:rPr>
                <w:lang w:val="en-GB"/>
              </w:rPr>
              <w:t xml:space="preserve"> vaccination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-0.337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-0.281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0.888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C46730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DewormingInterval</w:t>
            </w:r>
            <w:proofErr w:type="spellEnd"/>
            <w:r w:rsidR="00225B8E" w:rsidRPr="00F1107F">
              <w:rPr>
                <w:lang w:val="en-GB"/>
              </w:rPr>
              <w:t>-Month</w:t>
            </w:r>
            <w:r w:rsidR="00EB2D86">
              <w:rPr>
                <w:lang w:val="en-GB"/>
              </w:rPr>
              <w:t>s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-0.175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0.95</w:t>
            </w:r>
            <w:r w:rsidRPr="00225B8E">
              <w:rPr>
                <w:lang w:val="en-GB"/>
              </w:rPr>
              <w:t>7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0.154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-0.106</w:t>
            </w: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FC40B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Fe</w:t>
            </w:r>
            <w:r w:rsidR="004A4502" w:rsidRPr="00F1107F">
              <w:rPr>
                <w:lang w:val="en-GB"/>
              </w:rPr>
              <w:t>e</w:t>
            </w:r>
            <w:r w:rsidRPr="00F1107F">
              <w:rPr>
                <w:lang w:val="en-GB"/>
              </w:rPr>
              <w:t>ding-</w:t>
            </w:r>
            <w:r w:rsidR="00225B8E" w:rsidRPr="00F1107F">
              <w:rPr>
                <w:lang w:val="en-GB"/>
              </w:rPr>
              <w:t>Ruminants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0.961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0.106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0.198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FC40BD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Feeding-</w:t>
            </w:r>
            <w:r w:rsidR="00225B8E" w:rsidRPr="00F1107F">
              <w:rPr>
                <w:lang w:val="en-GB"/>
              </w:rPr>
              <w:t>Rodents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0.971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-0.146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-0.152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225B8E" w:rsidRPr="00225B8E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LittersWithin1Year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-0.193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0.244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0.768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0.162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-0.326</w:t>
            </w:r>
          </w:p>
        </w:tc>
      </w:tr>
      <w:tr w:rsidR="00225B8E" w:rsidRPr="002D4421" w:rsidTr="00225B8E">
        <w:trPr>
          <w:trHeight w:val="397"/>
        </w:trPr>
        <w:tc>
          <w:tcPr>
            <w:tcW w:w="3794" w:type="dxa"/>
            <w:hideMark/>
          </w:tcPr>
          <w:p w:rsidR="00225B8E" w:rsidRPr="00F1107F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lastRenderedPageBreak/>
              <w:t>LittersWithin5Years</w:t>
            </w:r>
          </w:p>
        </w:tc>
        <w:tc>
          <w:tcPr>
            <w:tcW w:w="1417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-0.105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b/>
                <w:bCs/>
                <w:lang w:val="en-GB"/>
              </w:rPr>
              <w:t>0.950</w:t>
            </w:r>
          </w:p>
        </w:tc>
        <w:tc>
          <w:tcPr>
            <w:tcW w:w="1276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-0.202</w:t>
            </w:r>
          </w:p>
        </w:tc>
        <w:tc>
          <w:tcPr>
            <w:tcW w:w="1134" w:type="dxa"/>
            <w:hideMark/>
          </w:tcPr>
          <w:p w:rsidR="00225B8E" w:rsidRPr="00225B8E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-0.111</w:t>
            </w:r>
          </w:p>
        </w:tc>
        <w:tc>
          <w:tcPr>
            <w:tcW w:w="1134" w:type="dxa"/>
            <w:hideMark/>
          </w:tcPr>
          <w:p w:rsidR="00225B8E" w:rsidRPr="002D4421" w:rsidRDefault="00225B8E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25B8E">
              <w:rPr>
                <w:lang w:val="en-GB"/>
              </w:rPr>
              <w:t>0.129</w:t>
            </w:r>
          </w:p>
        </w:tc>
      </w:tr>
    </w:tbl>
    <w:p w:rsidR="00D23013" w:rsidRDefault="00D23013" w:rsidP="00C46730">
      <w:pPr>
        <w:shd w:val="clear" w:color="auto" w:fill="FFFFFF"/>
        <w:spacing w:after="0" w:line="480" w:lineRule="auto"/>
        <w:ind w:left="284" w:hanging="284"/>
      </w:pPr>
    </w:p>
    <w:p w:rsidR="00D23013" w:rsidRDefault="00D23013" w:rsidP="00F1107F">
      <w:pPr>
        <w:pStyle w:val="TabInhalt"/>
        <w:spacing w:line="480" w:lineRule="auto"/>
      </w:pPr>
    </w:p>
    <w:p w:rsidR="00D23013" w:rsidRPr="004B16D2" w:rsidDel="00296B01" w:rsidRDefault="00D23013" w:rsidP="00F1107F">
      <w:pPr>
        <w:pStyle w:val="TabInhalt"/>
        <w:spacing w:line="480" w:lineRule="auto"/>
      </w:pPr>
      <w:r w:rsidRPr="00FC1807">
        <w:rPr>
          <w:rFonts w:cstheme="minorBidi"/>
          <w:b/>
          <w:sz w:val="24"/>
        </w:rPr>
        <w:t xml:space="preserve">Additional file </w:t>
      </w:r>
      <w:r>
        <w:rPr>
          <w:rFonts w:cstheme="minorBidi"/>
          <w:b/>
          <w:sz w:val="24"/>
        </w:rPr>
        <w:t>7</w:t>
      </w:r>
      <w:r w:rsidRPr="00FC1807">
        <w:rPr>
          <w:rFonts w:cstheme="minorBidi"/>
          <w:b/>
          <w:sz w:val="24"/>
        </w:rPr>
        <w:t>: Table S</w:t>
      </w:r>
      <w:r>
        <w:rPr>
          <w:rFonts w:cstheme="minorBidi"/>
          <w:b/>
          <w:sz w:val="24"/>
        </w:rPr>
        <w:t xml:space="preserve">7 </w:t>
      </w:r>
      <w:r>
        <w:t xml:space="preserve">Details of factor analysis 2. Absolute factor loadings &gt; 0.4 in bold. </w:t>
      </w:r>
    </w:p>
    <w:tbl>
      <w:tblPr>
        <w:tblStyle w:val="EinfacheTabelle1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3823"/>
        <w:gridCol w:w="1417"/>
        <w:gridCol w:w="1134"/>
        <w:gridCol w:w="1134"/>
        <w:gridCol w:w="1134"/>
        <w:gridCol w:w="1276"/>
        <w:gridCol w:w="1134"/>
      </w:tblGrid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CD5E6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  <w:lang w:val="en-US"/>
              </w:rPr>
            </w:pP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  <w:lang w:val="en-US"/>
              </w:rPr>
            </w:pPr>
            <w:r w:rsidRPr="002C04CD">
              <w:rPr>
                <w:b/>
                <w:lang w:val="en-US"/>
              </w:rPr>
              <w:t>Factor1</w:t>
            </w: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Factor2</w:t>
            </w: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Factor3</w:t>
            </w: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Factor4</w:t>
            </w:r>
          </w:p>
        </w:tc>
        <w:tc>
          <w:tcPr>
            <w:tcW w:w="1276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Factor5</w:t>
            </w: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Factor6</w:t>
            </w: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Age</w:t>
            </w:r>
          </w:p>
        </w:tc>
        <w:tc>
          <w:tcPr>
            <w:tcW w:w="1417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0.996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Sex</w:t>
            </w:r>
          </w:p>
        </w:tc>
        <w:tc>
          <w:tcPr>
            <w:tcW w:w="1417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-0.287</w:t>
            </w: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Feeding-Mice</w:t>
            </w: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lang w:val="en-US"/>
              </w:rPr>
            </w:pPr>
            <w:r w:rsidRPr="002C04CD">
              <w:rPr>
                <w:lang w:val="en-US"/>
              </w:rPr>
              <w:t>-0.152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0.329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-0.233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Feeding-Cattle</w:t>
            </w: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0.501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0.103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0.204</w:t>
            </w: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t>NWMCloseby</w:t>
            </w:r>
            <w:proofErr w:type="spellEnd"/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lang w:val="en-US"/>
              </w:rPr>
            </w:pP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0.992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>
              <w:rPr>
                <w:lang w:val="en-US"/>
              </w:rPr>
              <w:t>Wearing</w:t>
            </w:r>
            <w:r w:rsidRPr="00F1107F">
              <w:t xml:space="preserve"> gloves</w:t>
            </w: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lang w:val="en-US"/>
              </w:rPr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0.21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0.12</w:t>
            </w: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0.19</w:t>
            </w: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Outdoor_Fencedin-allsides</w:t>
            </w:r>
            <w:proofErr w:type="spellEnd"/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lang w:val="en-US"/>
              </w:rPr>
            </w:pPr>
            <w:r w:rsidRPr="002C04CD">
              <w:rPr>
                <w:lang w:val="en-US"/>
              </w:rPr>
              <w:t>-0.102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0.203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-0.11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-0.113</w:t>
            </w:r>
          </w:p>
        </w:tc>
        <w:tc>
          <w:tcPr>
            <w:tcW w:w="1134" w:type="dxa"/>
            <w:hideMark/>
          </w:tcPr>
          <w:p w:rsidR="00D23013" w:rsidRPr="00894546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894546">
              <w:rPr>
                <w:b/>
              </w:rPr>
              <w:t>0.582</w:t>
            </w: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t>MeshSize</w:t>
            </w:r>
            <w:proofErr w:type="spellEnd"/>
          </w:p>
        </w:tc>
        <w:tc>
          <w:tcPr>
            <w:tcW w:w="1417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-0.183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0.974</w:t>
            </w: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-0.106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Deworming</w:t>
            </w:r>
            <w:r>
              <w:rPr>
                <w:lang w:val="en-GB"/>
              </w:rPr>
              <w:t>Interval</w:t>
            </w:r>
            <w:proofErr w:type="spellEnd"/>
            <w:r w:rsidRPr="00F1107F">
              <w:rPr>
                <w:lang w:val="en-GB"/>
              </w:rPr>
              <w:t>-Month</w:t>
            </w:r>
            <w:r>
              <w:rPr>
                <w:lang w:val="en-GB"/>
              </w:rPr>
              <w:t>s</w:t>
            </w: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lang w:val="en-US"/>
              </w:rPr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-0.143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6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0.930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823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rPr>
                <w:lang w:val="en-GB"/>
              </w:rPr>
              <w:t>LittersWithin1Year</w:t>
            </w:r>
          </w:p>
        </w:tc>
        <w:tc>
          <w:tcPr>
            <w:tcW w:w="1417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  <w:lang w:val="en-US"/>
              </w:rPr>
            </w:pPr>
            <w:r w:rsidRPr="002C04CD">
              <w:rPr>
                <w:b/>
                <w:lang w:val="en-US"/>
              </w:rPr>
              <w:t>0.927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-0.114</w:t>
            </w: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-0.189</w:t>
            </w:r>
          </w:p>
        </w:tc>
        <w:tc>
          <w:tcPr>
            <w:tcW w:w="1276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3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-0.254</w:t>
            </w:r>
          </w:p>
        </w:tc>
      </w:tr>
    </w:tbl>
    <w:p w:rsidR="00D23013" w:rsidRDefault="00D23013" w:rsidP="00F1107F">
      <w:pPr>
        <w:shd w:val="clear" w:color="auto" w:fill="FFFFFF"/>
        <w:spacing w:after="0" w:line="480" w:lineRule="auto"/>
        <w:ind w:left="284" w:hanging="284"/>
      </w:pPr>
    </w:p>
    <w:p w:rsidR="00D23013" w:rsidRDefault="00D23013" w:rsidP="00F1107F">
      <w:pPr>
        <w:pStyle w:val="TabInhalt"/>
        <w:spacing w:line="480" w:lineRule="auto"/>
        <w:rPr>
          <w:rFonts w:cstheme="minorBidi"/>
          <w:b/>
          <w:sz w:val="24"/>
        </w:rPr>
      </w:pPr>
    </w:p>
    <w:p w:rsidR="00D23013" w:rsidRPr="004B16D2" w:rsidDel="00296B01" w:rsidRDefault="00D23013" w:rsidP="00F1107F">
      <w:pPr>
        <w:pStyle w:val="TabInhalt"/>
        <w:spacing w:line="480" w:lineRule="auto"/>
      </w:pPr>
      <w:r w:rsidRPr="00FC1807">
        <w:rPr>
          <w:rFonts w:cstheme="minorBidi"/>
          <w:b/>
          <w:sz w:val="24"/>
        </w:rPr>
        <w:lastRenderedPageBreak/>
        <w:t xml:space="preserve">Additional file </w:t>
      </w:r>
      <w:r>
        <w:rPr>
          <w:rFonts w:cstheme="minorBidi"/>
          <w:b/>
          <w:sz w:val="24"/>
        </w:rPr>
        <w:t>7</w:t>
      </w:r>
      <w:r w:rsidRPr="00FC1807">
        <w:rPr>
          <w:rFonts w:cstheme="minorBidi"/>
          <w:b/>
          <w:sz w:val="24"/>
        </w:rPr>
        <w:t>: Table S</w:t>
      </w:r>
      <w:r>
        <w:rPr>
          <w:rFonts w:cstheme="minorBidi"/>
          <w:b/>
          <w:sz w:val="24"/>
        </w:rPr>
        <w:t xml:space="preserve">8 </w:t>
      </w:r>
      <w:r>
        <w:t xml:space="preserve">Details of factor analysis 3. Absolute factor loadings &gt; 0.4 in bold. </w:t>
      </w:r>
    </w:p>
    <w:tbl>
      <w:tblPr>
        <w:tblStyle w:val="EinfacheTabelle1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3681"/>
        <w:gridCol w:w="1276"/>
        <w:gridCol w:w="1275"/>
        <w:gridCol w:w="1359"/>
        <w:gridCol w:w="1183"/>
        <w:gridCol w:w="1194"/>
        <w:gridCol w:w="1084"/>
      </w:tblGrid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CD5E6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  <w:lang w:val="en-US"/>
              </w:rPr>
            </w:pPr>
          </w:p>
        </w:tc>
        <w:tc>
          <w:tcPr>
            <w:tcW w:w="1276" w:type="dxa"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  <w:lang w:val="en-US"/>
              </w:rPr>
            </w:pPr>
            <w:r w:rsidRPr="002C04CD">
              <w:rPr>
                <w:b/>
                <w:lang w:val="en-US"/>
              </w:rPr>
              <w:t>Factor1</w:t>
            </w:r>
          </w:p>
        </w:tc>
        <w:tc>
          <w:tcPr>
            <w:tcW w:w="1275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Factor2</w:t>
            </w:r>
          </w:p>
        </w:tc>
        <w:tc>
          <w:tcPr>
            <w:tcW w:w="1359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Factor3</w:t>
            </w:r>
          </w:p>
        </w:tc>
        <w:tc>
          <w:tcPr>
            <w:tcW w:w="1183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Factor4</w:t>
            </w:r>
          </w:p>
        </w:tc>
        <w:tc>
          <w:tcPr>
            <w:tcW w:w="119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Factor5</w:t>
            </w:r>
          </w:p>
        </w:tc>
        <w:tc>
          <w:tcPr>
            <w:tcW w:w="1084" w:type="dxa"/>
            <w:hideMark/>
          </w:tcPr>
          <w:p w:rsidR="00D23013" w:rsidRPr="002C04CD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2C04CD">
              <w:rPr>
                <w:b/>
                <w:lang w:val="en-US"/>
              </w:rPr>
              <w:t>Factor6</w:t>
            </w: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Age</w:t>
            </w:r>
          </w:p>
        </w:tc>
        <w:tc>
          <w:tcPr>
            <w:tcW w:w="1276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5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0.994</w:t>
            </w:r>
          </w:p>
        </w:tc>
        <w:tc>
          <w:tcPr>
            <w:tcW w:w="1359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Sex</w:t>
            </w:r>
          </w:p>
        </w:tc>
        <w:tc>
          <w:tcPr>
            <w:tcW w:w="1276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-0.361</w:t>
            </w: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-0.287</w:t>
            </w: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Feeding-Mice</w:t>
            </w:r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0.216</w:t>
            </w:r>
          </w:p>
        </w:tc>
        <w:tc>
          <w:tcPr>
            <w:tcW w:w="1275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</w:p>
        </w:tc>
        <w:tc>
          <w:tcPr>
            <w:tcW w:w="1359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0.485</w:t>
            </w: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Feeding-Cattle</w:t>
            </w:r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0.115</w:t>
            </w: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-0.142</w:t>
            </w: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-0.181</w:t>
            </w: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0.267</w:t>
            </w: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0.204</w:t>
            </w: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t>NWMCloseby</w:t>
            </w:r>
            <w:proofErr w:type="spellEnd"/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0.966</w:t>
            </w:r>
          </w:p>
        </w:tc>
        <w:tc>
          <w:tcPr>
            <w:tcW w:w="1275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0.241</w:t>
            </w: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F1107F">
              <w:t>Using gloves</w:t>
            </w:r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0.179</w:t>
            </w: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0.363</w:t>
            </w: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0.132</w:t>
            </w: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2C04CD">
              <w:rPr>
                <w:lang w:val="en-US"/>
              </w:rPr>
              <w:t>0.19</w:t>
            </w: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Outdoor_Fencedin-allsides</w:t>
            </w:r>
            <w:proofErr w:type="spellEnd"/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0.161</w:t>
            </w: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-0.141</w:t>
            </w: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0.214</w:t>
            </w: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0.209</w:t>
            </w:r>
          </w:p>
        </w:tc>
        <w:tc>
          <w:tcPr>
            <w:tcW w:w="1194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0.444</w:t>
            </w:r>
          </w:p>
        </w:tc>
        <w:tc>
          <w:tcPr>
            <w:tcW w:w="1084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  <w:lang w:val="en-US"/>
              </w:rPr>
              <w:t>0.582</w:t>
            </w: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t>MeshSize</w:t>
            </w:r>
            <w:proofErr w:type="spellEnd"/>
          </w:p>
        </w:tc>
        <w:tc>
          <w:tcPr>
            <w:tcW w:w="1276" w:type="dxa"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-0.129</w:t>
            </w: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359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0.204</w:t>
            </w:r>
          </w:p>
        </w:tc>
        <w:tc>
          <w:tcPr>
            <w:tcW w:w="1183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0.460</w:t>
            </w:r>
          </w:p>
        </w:tc>
        <w:tc>
          <w:tcPr>
            <w:tcW w:w="119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-0.172</w:t>
            </w: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  <w:tr w:rsidR="00D23013" w:rsidRPr="00054C55" w:rsidTr="00B869B8">
        <w:trPr>
          <w:trHeight w:val="292"/>
        </w:trPr>
        <w:tc>
          <w:tcPr>
            <w:tcW w:w="3681" w:type="dxa"/>
            <w:hideMark/>
          </w:tcPr>
          <w:p w:rsidR="00D23013" w:rsidRPr="00F1107F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proofErr w:type="spellStart"/>
            <w:r w:rsidRPr="00F1107F">
              <w:rPr>
                <w:lang w:val="en-GB"/>
              </w:rPr>
              <w:t>Deworming</w:t>
            </w:r>
            <w:r>
              <w:rPr>
                <w:lang w:val="en-GB"/>
              </w:rPr>
              <w:t>Interval</w:t>
            </w:r>
            <w:proofErr w:type="spellEnd"/>
            <w:r w:rsidRPr="00F1107F">
              <w:rPr>
                <w:lang w:val="en-GB"/>
              </w:rPr>
              <w:t>-Month</w:t>
            </w:r>
            <w:r>
              <w:rPr>
                <w:lang w:val="en-GB"/>
              </w:rPr>
              <w:t>s</w:t>
            </w:r>
          </w:p>
        </w:tc>
        <w:tc>
          <w:tcPr>
            <w:tcW w:w="1276" w:type="dxa"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275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359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  <w:rPr>
                <w:b/>
              </w:rPr>
            </w:pPr>
            <w:r w:rsidRPr="005C279A">
              <w:rPr>
                <w:b/>
              </w:rPr>
              <w:t>-0.515</w:t>
            </w:r>
          </w:p>
        </w:tc>
        <w:tc>
          <w:tcPr>
            <w:tcW w:w="1183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  <w:r w:rsidRPr="005C279A">
              <w:t>-0.196</w:t>
            </w:r>
          </w:p>
        </w:tc>
        <w:tc>
          <w:tcPr>
            <w:tcW w:w="1194" w:type="dxa"/>
            <w:hideMark/>
          </w:tcPr>
          <w:p w:rsidR="00D23013" w:rsidRPr="005C279A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  <w:tc>
          <w:tcPr>
            <w:tcW w:w="1084" w:type="dxa"/>
            <w:hideMark/>
          </w:tcPr>
          <w:p w:rsidR="00D23013" w:rsidRPr="00054C55" w:rsidRDefault="00D23013" w:rsidP="00F1107F">
            <w:pPr>
              <w:shd w:val="clear" w:color="auto" w:fill="FFFFFF"/>
              <w:spacing w:after="0" w:line="480" w:lineRule="auto"/>
              <w:ind w:left="284" w:hanging="284"/>
              <w:contextualSpacing/>
            </w:pPr>
          </w:p>
        </w:tc>
      </w:tr>
    </w:tbl>
    <w:p w:rsidR="00225B8E" w:rsidRDefault="00225B8E" w:rsidP="00F1107F">
      <w:pPr>
        <w:shd w:val="clear" w:color="auto" w:fill="FFFFFF"/>
        <w:spacing w:after="0" w:line="480" w:lineRule="auto"/>
        <w:ind w:left="284" w:hanging="284"/>
      </w:pPr>
    </w:p>
    <w:sectPr w:rsidR="00225B8E" w:rsidSect="00225B8E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B8E"/>
    <w:rsid w:val="00225B8E"/>
    <w:rsid w:val="002C04CD"/>
    <w:rsid w:val="004A4502"/>
    <w:rsid w:val="00586DAA"/>
    <w:rsid w:val="005A5921"/>
    <w:rsid w:val="0088273F"/>
    <w:rsid w:val="00937114"/>
    <w:rsid w:val="009E689E"/>
    <w:rsid w:val="00B74C9B"/>
    <w:rsid w:val="00C46730"/>
    <w:rsid w:val="00C67CD1"/>
    <w:rsid w:val="00D23013"/>
    <w:rsid w:val="00E50E1F"/>
    <w:rsid w:val="00EB2D86"/>
    <w:rsid w:val="00EE79C6"/>
    <w:rsid w:val="00F1107F"/>
    <w:rsid w:val="00F24B30"/>
    <w:rsid w:val="00FC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5CE8F-BE4E-4B1B-B9B7-06302CEA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5B8E"/>
    <w:pPr>
      <w:spacing w:after="160" w:line="360" w:lineRule="auto"/>
      <w:ind w:firstLine="284"/>
      <w:jc w:val="both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Inhalt">
    <w:name w:val="Tab.Inhalt"/>
    <w:qFormat/>
    <w:rsid w:val="00225B8E"/>
    <w:pPr>
      <w:spacing w:after="0" w:line="240" w:lineRule="auto"/>
    </w:pPr>
    <w:rPr>
      <w:rFonts w:ascii="Times New Roman" w:hAnsi="Times New Roman" w:cs="Times New Roman"/>
    </w:rPr>
  </w:style>
  <w:style w:type="table" w:styleId="EinfacheTabelle1">
    <w:name w:val="Plain Table 1"/>
    <w:basedOn w:val="NormaleTabelle"/>
    <w:uiPriority w:val="41"/>
    <w:rsid w:val="00225B8E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225B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Akzent1">
    <w:name w:val="Grid Table 1 Light Accent 1"/>
    <w:basedOn w:val="NormaleTabelle"/>
    <w:uiPriority w:val="46"/>
    <w:rsid w:val="00225B8E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225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4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Friedrich-Loeffler-Institut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Schares, Gereon</dc:creator>
  <cp:keywords/>
  <dc:description/>
  <cp:lastModifiedBy>Schares, Gereon</cp:lastModifiedBy>
  <cp:revision>2</cp:revision>
  <dcterms:created xsi:type="dcterms:W3CDTF">2019-09-02T12:47:00Z</dcterms:created>
  <dcterms:modified xsi:type="dcterms:W3CDTF">2019-09-02T12:47:00Z</dcterms:modified>
</cp:coreProperties>
</file>