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80E108" w14:textId="77777777" w:rsidR="00D156F6" w:rsidRDefault="0012021A" w:rsidP="0012021A">
      <w:pPr>
        <w:pStyle w:val="Heading1"/>
        <w:rPr>
          <w:rFonts w:ascii="Times New Roman" w:hAnsi="Times New Roman" w:cs="Times New Roman"/>
          <w:b/>
          <w:bCs/>
          <w:color w:val="auto"/>
          <w:sz w:val="28"/>
          <w:szCs w:val="28"/>
        </w:rPr>
      </w:pPr>
      <w:r w:rsidRPr="007450B8">
        <w:rPr>
          <w:rFonts w:ascii="Times New Roman" w:hAnsi="Times New Roman" w:cs="Times New Roman"/>
          <w:b/>
          <w:bCs/>
          <w:color w:val="auto"/>
          <w:sz w:val="28"/>
          <w:szCs w:val="28"/>
        </w:rPr>
        <w:fldChar w:fldCharType="begin"/>
      </w:r>
      <w:r w:rsidRPr="007450B8">
        <w:rPr>
          <w:rFonts w:ascii="Times New Roman" w:hAnsi="Times New Roman" w:cs="Times New Roman"/>
          <w:b/>
          <w:bCs/>
          <w:color w:val="auto"/>
          <w:sz w:val="28"/>
          <w:szCs w:val="28"/>
        </w:rPr>
        <w:instrText xml:space="preserve"> MACROBUTTON MTEditEquationSection2 </w:instrText>
      </w:r>
      <w:r w:rsidRPr="007450B8">
        <w:rPr>
          <w:rStyle w:val="MTEquationSection"/>
          <w:rFonts w:ascii="Times New Roman" w:hAnsi="Times New Roman" w:cs="Times New Roman"/>
          <w:b/>
          <w:bCs/>
          <w:color w:val="auto"/>
          <w:sz w:val="28"/>
          <w:szCs w:val="28"/>
        </w:rPr>
        <w:instrText>Equation Chapter 1 Section 1</w:instrText>
      </w:r>
      <w:r w:rsidRPr="007450B8">
        <w:rPr>
          <w:rFonts w:ascii="Times New Roman" w:hAnsi="Times New Roman" w:cs="Times New Roman"/>
          <w:b/>
          <w:bCs/>
          <w:color w:val="auto"/>
          <w:sz w:val="28"/>
          <w:szCs w:val="28"/>
        </w:rPr>
        <w:fldChar w:fldCharType="begin"/>
      </w:r>
      <w:r w:rsidRPr="007450B8">
        <w:rPr>
          <w:rFonts w:ascii="Times New Roman" w:hAnsi="Times New Roman" w:cs="Times New Roman"/>
          <w:b/>
          <w:bCs/>
          <w:color w:val="auto"/>
          <w:sz w:val="28"/>
          <w:szCs w:val="28"/>
        </w:rPr>
        <w:instrText xml:space="preserve"> SEQ MTEqn \r \h \* MERGEFORMAT </w:instrText>
      </w:r>
      <w:r w:rsidRPr="007450B8">
        <w:rPr>
          <w:rFonts w:ascii="Times New Roman" w:hAnsi="Times New Roman" w:cs="Times New Roman"/>
          <w:b/>
          <w:bCs/>
          <w:color w:val="auto"/>
          <w:sz w:val="28"/>
          <w:szCs w:val="28"/>
        </w:rPr>
        <w:fldChar w:fldCharType="end"/>
      </w:r>
      <w:r w:rsidRPr="007450B8">
        <w:rPr>
          <w:rFonts w:ascii="Times New Roman" w:hAnsi="Times New Roman" w:cs="Times New Roman"/>
          <w:b/>
          <w:bCs/>
          <w:color w:val="auto"/>
          <w:sz w:val="28"/>
          <w:szCs w:val="28"/>
        </w:rPr>
        <w:fldChar w:fldCharType="begin"/>
      </w:r>
      <w:r w:rsidRPr="007450B8">
        <w:rPr>
          <w:rFonts w:ascii="Times New Roman" w:hAnsi="Times New Roman" w:cs="Times New Roman"/>
          <w:b/>
          <w:bCs/>
          <w:color w:val="auto"/>
          <w:sz w:val="28"/>
          <w:szCs w:val="28"/>
        </w:rPr>
        <w:instrText xml:space="preserve"> SEQ MTSec \r 1 \h \* MERGEFORMAT </w:instrText>
      </w:r>
      <w:r w:rsidRPr="007450B8">
        <w:rPr>
          <w:rFonts w:ascii="Times New Roman" w:hAnsi="Times New Roman" w:cs="Times New Roman"/>
          <w:b/>
          <w:bCs/>
          <w:color w:val="auto"/>
          <w:sz w:val="28"/>
          <w:szCs w:val="28"/>
        </w:rPr>
        <w:fldChar w:fldCharType="end"/>
      </w:r>
      <w:r w:rsidRPr="007450B8">
        <w:rPr>
          <w:rFonts w:ascii="Times New Roman" w:hAnsi="Times New Roman" w:cs="Times New Roman"/>
          <w:b/>
          <w:bCs/>
          <w:color w:val="auto"/>
          <w:sz w:val="28"/>
          <w:szCs w:val="28"/>
        </w:rPr>
        <w:fldChar w:fldCharType="begin"/>
      </w:r>
      <w:r w:rsidRPr="007450B8">
        <w:rPr>
          <w:rFonts w:ascii="Times New Roman" w:hAnsi="Times New Roman" w:cs="Times New Roman"/>
          <w:b/>
          <w:bCs/>
          <w:color w:val="auto"/>
          <w:sz w:val="28"/>
          <w:szCs w:val="28"/>
        </w:rPr>
        <w:instrText xml:space="preserve"> SEQ MTChap \r 1 \h \* MERGEFORMAT </w:instrText>
      </w:r>
      <w:r w:rsidRPr="007450B8">
        <w:rPr>
          <w:rFonts w:ascii="Times New Roman" w:hAnsi="Times New Roman" w:cs="Times New Roman"/>
          <w:b/>
          <w:bCs/>
          <w:color w:val="auto"/>
          <w:sz w:val="28"/>
          <w:szCs w:val="28"/>
        </w:rPr>
        <w:fldChar w:fldCharType="end"/>
      </w:r>
      <w:r w:rsidRPr="007450B8">
        <w:rPr>
          <w:rFonts w:ascii="Times New Roman" w:hAnsi="Times New Roman" w:cs="Times New Roman"/>
          <w:b/>
          <w:bCs/>
          <w:color w:val="auto"/>
          <w:sz w:val="28"/>
          <w:szCs w:val="28"/>
        </w:rPr>
        <w:fldChar w:fldCharType="end"/>
      </w:r>
      <w:r w:rsidR="00D156F6">
        <w:rPr>
          <w:rFonts w:ascii="Times New Roman" w:hAnsi="Times New Roman" w:cs="Times New Roman"/>
          <w:b/>
          <w:bCs/>
          <w:color w:val="auto"/>
          <w:sz w:val="28"/>
          <w:szCs w:val="28"/>
        </w:rPr>
        <w:t>Additional file 2: Text S1</w:t>
      </w:r>
    </w:p>
    <w:p w14:paraId="2AB6514D" w14:textId="7E398B31" w:rsidR="0012021A" w:rsidRPr="007450B8" w:rsidRDefault="00AB25E3" w:rsidP="0012021A">
      <w:pPr>
        <w:pStyle w:val="Heading1"/>
        <w:rPr>
          <w:rFonts w:ascii="Times New Roman" w:hAnsi="Times New Roman" w:cs="Times New Roman"/>
          <w:b/>
          <w:bCs/>
          <w:color w:val="auto"/>
          <w:sz w:val="28"/>
          <w:szCs w:val="28"/>
        </w:rPr>
      </w:pPr>
      <w:r w:rsidRPr="007450B8">
        <w:rPr>
          <w:rFonts w:ascii="Times New Roman" w:hAnsi="Times New Roman" w:cs="Times New Roman"/>
          <w:b/>
          <w:bCs/>
          <w:color w:val="auto"/>
          <w:sz w:val="28"/>
          <w:szCs w:val="28"/>
        </w:rPr>
        <w:t>A</w:t>
      </w:r>
      <w:r w:rsidR="004E5F42" w:rsidRPr="007450B8">
        <w:rPr>
          <w:rFonts w:ascii="Times New Roman" w:hAnsi="Times New Roman" w:cs="Times New Roman"/>
          <w:b/>
          <w:bCs/>
          <w:color w:val="auto"/>
          <w:sz w:val="28"/>
          <w:szCs w:val="28"/>
        </w:rPr>
        <w:t xml:space="preserve"> simple </w:t>
      </w:r>
      <w:r w:rsidR="00EC29E9" w:rsidRPr="007450B8">
        <w:rPr>
          <w:rFonts w:ascii="Times New Roman" w:hAnsi="Times New Roman" w:cs="Times New Roman"/>
          <w:b/>
          <w:bCs/>
          <w:color w:val="auto"/>
          <w:sz w:val="28"/>
          <w:szCs w:val="28"/>
        </w:rPr>
        <w:t>analysis of the impact of treatment and heterogeneity on worm aggregation among hosts</w:t>
      </w:r>
    </w:p>
    <w:p w14:paraId="2F59B923" w14:textId="77777777" w:rsidR="0012021A" w:rsidRPr="007450B8" w:rsidRDefault="0012021A" w:rsidP="0012021A">
      <w:pPr>
        <w:rPr>
          <w:rFonts w:ascii="Times New Roman" w:hAnsi="Times New Roman" w:cs="Times New Roman"/>
          <w:sz w:val="24"/>
          <w:szCs w:val="24"/>
        </w:rPr>
      </w:pPr>
    </w:p>
    <w:p w14:paraId="2020361B" w14:textId="1FD7CE49" w:rsidR="0012021A" w:rsidRPr="0056291B" w:rsidRDefault="0012021A" w:rsidP="0012021A">
      <w:pPr>
        <w:pStyle w:val="Heading2"/>
        <w:rPr>
          <w:rFonts w:ascii="Times New Roman" w:hAnsi="Times New Roman" w:cs="Times New Roman"/>
          <w:b/>
          <w:bCs/>
          <w:color w:val="auto"/>
          <w:sz w:val="24"/>
          <w:szCs w:val="24"/>
        </w:rPr>
      </w:pPr>
      <w:r w:rsidRPr="0056291B">
        <w:rPr>
          <w:rFonts w:ascii="Times New Roman" w:hAnsi="Times New Roman" w:cs="Times New Roman"/>
          <w:b/>
          <w:bCs/>
          <w:color w:val="auto"/>
          <w:sz w:val="24"/>
          <w:szCs w:val="24"/>
        </w:rPr>
        <w:t>Background</w:t>
      </w:r>
    </w:p>
    <w:p w14:paraId="0EC85ABD" w14:textId="416BAC25" w:rsidR="0012021A" w:rsidRPr="007450B8" w:rsidRDefault="00EC29E9">
      <w:pPr>
        <w:rPr>
          <w:rFonts w:ascii="Times New Roman" w:hAnsi="Times New Roman" w:cs="Times New Roman"/>
          <w:sz w:val="24"/>
          <w:szCs w:val="24"/>
        </w:rPr>
      </w:pPr>
      <w:r w:rsidRPr="007450B8">
        <w:rPr>
          <w:rFonts w:ascii="Times New Roman" w:hAnsi="Times New Roman" w:cs="Times New Roman"/>
          <w:sz w:val="24"/>
          <w:szCs w:val="24"/>
        </w:rPr>
        <w:t xml:space="preserve">Here we outline a simple </w:t>
      </w:r>
      <w:r w:rsidR="008E2E9D" w:rsidRPr="007450B8">
        <w:rPr>
          <w:rFonts w:ascii="Times New Roman" w:hAnsi="Times New Roman" w:cs="Times New Roman"/>
          <w:sz w:val="24"/>
          <w:szCs w:val="24"/>
        </w:rPr>
        <w:t xml:space="preserve">probability model </w:t>
      </w:r>
      <w:r w:rsidR="005562F1" w:rsidRPr="007450B8">
        <w:rPr>
          <w:rFonts w:ascii="Times New Roman" w:hAnsi="Times New Roman" w:cs="Times New Roman"/>
          <w:sz w:val="24"/>
          <w:szCs w:val="24"/>
        </w:rPr>
        <w:t xml:space="preserve">of the change in worm aggregation among hosts that results from heterogeneity in exposure to infection or the impact of drug </w:t>
      </w:r>
      <w:r w:rsidR="00FD6EC7" w:rsidRPr="007450B8">
        <w:rPr>
          <w:rFonts w:ascii="Times New Roman" w:hAnsi="Times New Roman" w:cs="Times New Roman"/>
          <w:sz w:val="24"/>
          <w:szCs w:val="24"/>
        </w:rPr>
        <w:t>treatment</w:t>
      </w:r>
      <w:r w:rsidR="005562F1" w:rsidRPr="007450B8">
        <w:rPr>
          <w:rFonts w:ascii="Times New Roman" w:hAnsi="Times New Roman" w:cs="Times New Roman"/>
          <w:sz w:val="24"/>
          <w:szCs w:val="24"/>
        </w:rPr>
        <w:t xml:space="preserve">. </w:t>
      </w:r>
      <w:r w:rsidR="00FD6EC7" w:rsidRPr="007450B8">
        <w:rPr>
          <w:rFonts w:ascii="Times New Roman" w:hAnsi="Times New Roman" w:cs="Times New Roman"/>
          <w:sz w:val="24"/>
          <w:szCs w:val="24"/>
        </w:rPr>
        <w:t xml:space="preserve">Within a defined host grouping (in terms of age or treatment compliance and coverage), the parasite burden among hosts within the model is </w:t>
      </w:r>
      <w:r w:rsidR="008E2E9D" w:rsidRPr="007450B8">
        <w:rPr>
          <w:rFonts w:ascii="Times New Roman" w:hAnsi="Times New Roman" w:cs="Times New Roman"/>
          <w:sz w:val="24"/>
          <w:szCs w:val="24"/>
        </w:rPr>
        <w:t xml:space="preserve">assumed to be </w:t>
      </w:r>
      <w:r w:rsidR="00FD6EC7" w:rsidRPr="007450B8">
        <w:rPr>
          <w:rFonts w:ascii="Times New Roman" w:hAnsi="Times New Roman" w:cs="Times New Roman"/>
          <w:sz w:val="24"/>
          <w:szCs w:val="24"/>
        </w:rPr>
        <w:t>precisely negative binomial (NB) in form.</w:t>
      </w:r>
      <w:r w:rsidR="00206A9C" w:rsidRPr="007450B8">
        <w:rPr>
          <w:rFonts w:ascii="Times New Roman" w:hAnsi="Times New Roman" w:cs="Times New Roman"/>
          <w:sz w:val="24"/>
          <w:szCs w:val="24"/>
        </w:rPr>
        <w:t xml:space="preserve"> If we consider the overall distribution of worms across hosts that have different mean burdens (due to age-dependent exposure) or across populations that have imperfect treatment coverage, the new distribution will comprise of a </w:t>
      </w:r>
      <w:r w:rsidR="008E2E9D" w:rsidRPr="007450B8">
        <w:rPr>
          <w:rFonts w:ascii="Times New Roman" w:hAnsi="Times New Roman" w:cs="Times New Roman"/>
          <w:sz w:val="24"/>
          <w:szCs w:val="24"/>
        </w:rPr>
        <w:t xml:space="preserve">set of </w:t>
      </w:r>
      <w:r w:rsidR="00206A9C" w:rsidRPr="007450B8">
        <w:rPr>
          <w:rFonts w:ascii="Times New Roman" w:hAnsi="Times New Roman" w:cs="Times New Roman"/>
          <w:sz w:val="24"/>
          <w:szCs w:val="24"/>
        </w:rPr>
        <w:t xml:space="preserve">negative binomial distribution </w:t>
      </w:r>
      <w:r w:rsidR="008E2E9D" w:rsidRPr="007450B8">
        <w:rPr>
          <w:rFonts w:ascii="Times New Roman" w:hAnsi="Times New Roman" w:cs="Times New Roman"/>
          <w:sz w:val="24"/>
          <w:szCs w:val="24"/>
        </w:rPr>
        <w:t xml:space="preserve">with the overall distribution resulting from </w:t>
      </w:r>
      <w:r w:rsidR="00206A9C" w:rsidRPr="007450B8">
        <w:rPr>
          <w:rFonts w:ascii="Times New Roman" w:hAnsi="Times New Roman" w:cs="Times New Roman"/>
          <w:sz w:val="24"/>
          <w:szCs w:val="24"/>
        </w:rPr>
        <w:t>compound</w:t>
      </w:r>
      <w:r w:rsidR="00E73C3F" w:rsidRPr="007450B8">
        <w:rPr>
          <w:rFonts w:ascii="Times New Roman" w:hAnsi="Times New Roman" w:cs="Times New Roman"/>
          <w:sz w:val="24"/>
          <w:szCs w:val="24"/>
        </w:rPr>
        <w:t>ing</w:t>
      </w:r>
      <w:r w:rsidR="00206A9C" w:rsidRPr="007450B8">
        <w:rPr>
          <w:rFonts w:ascii="Times New Roman" w:hAnsi="Times New Roman" w:cs="Times New Roman"/>
          <w:sz w:val="24"/>
          <w:szCs w:val="24"/>
        </w:rPr>
        <w:t xml:space="preserve"> </w:t>
      </w:r>
      <w:r w:rsidR="008E2E9D" w:rsidRPr="007450B8">
        <w:rPr>
          <w:rFonts w:ascii="Times New Roman" w:hAnsi="Times New Roman" w:cs="Times New Roman"/>
          <w:sz w:val="24"/>
          <w:szCs w:val="24"/>
        </w:rPr>
        <w:t>the different negative binomial distributions (with different means and variances) in each exposure to infection or treatment compliance or coverage category</w:t>
      </w:r>
      <w:r w:rsidR="00206A9C" w:rsidRPr="007450B8">
        <w:rPr>
          <w:rFonts w:ascii="Times New Roman" w:hAnsi="Times New Roman" w:cs="Times New Roman"/>
          <w:sz w:val="24"/>
          <w:szCs w:val="24"/>
        </w:rPr>
        <w:t xml:space="preserve">. </w:t>
      </w:r>
      <w:r w:rsidR="00B066C3" w:rsidRPr="007450B8">
        <w:rPr>
          <w:rFonts w:ascii="Times New Roman" w:hAnsi="Times New Roman" w:cs="Times New Roman"/>
          <w:sz w:val="24"/>
          <w:szCs w:val="24"/>
        </w:rPr>
        <w:t xml:space="preserve">The resultant distribution is </w:t>
      </w:r>
      <w:r w:rsidR="008E2E9D" w:rsidRPr="007450B8">
        <w:rPr>
          <w:rFonts w:ascii="Times New Roman" w:hAnsi="Times New Roman" w:cs="Times New Roman"/>
          <w:sz w:val="24"/>
          <w:szCs w:val="24"/>
        </w:rPr>
        <w:t xml:space="preserve">again </w:t>
      </w:r>
      <w:r w:rsidR="00B066C3" w:rsidRPr="007450B8">
        <w:rPr>
          <w:rFonts w:ascii="Times New Roman" w:hAnsi="Times New Roman" w:cs="Times New Roman"/>
          <w:sz w:val="24"/>
          <w:szCs w:val="24"/>
        </w:rPr>
        <w:t xml:space="preserve">negative binomial in </w:t>
      </w:r>
      <w:r w:rsidR="008E2E9D" w:rsidRPr="007450B8">
        <w:rPr>
          <w:rFonts w:ascii="Times New Roman" w:hAnsi="Times New Roman" w:cs="Times New Roman"/>
          <w:sz w:val="24"/>
          <w:szCs w:val="24"/>
        </w:rPr>
        <w:t>from</w:t>
      </w:r>
      <w:r w:rsidR="00B066C3" w:rsidRPr="007450B8">
        <w:rPr>
          <w:rFonts w:ascii="Times New Roman" w:hAnsi="Times New Roman" w:cs="Times New Roman"/>
          <w:sz w:val="24"/>
          <w:szCs w:val="24"/>
        </w:rPr>
        <w:t xml:space="preserve">. </w:t>
      </w:r>
      <w:r w:rsidR="008E2E9D" w:rsidRPr="007450B8">
        <w:rPr>
          <w:rFonts w:ascii="Times New Roman" w:hAnsi="Times New Roman" w:cs="Times New Roman"/>
          <w:sz w:val="24"/>
          <w:szCs w:val="24"/>
        </w:rPr>
        <w:t xml:space="preserve">We </w:t>
      </w:r>
      <w:r w:rsidR="00B066C3" w:rsidRPr="007450B8">
        <w:rPr>
          <w:rFonts w:ascii="Times New Roman" w:hAnsi="Times New Roman" w:cs="Times New Roman"/>
          <w:sz w:val="24"/>
          <w:szCs w:val="24"/>
        </w:rPr>
        <w:t>can calculate the mean and variance of the new compound distribution and us</w:t>
      </w:r>
      <w:r w:rsidR="008E2E9D" w:rsidRPr="007450B8">
        <w:rPr>
          <w:rFonts w:ascii="Times New Roman" w:hAnsi="Times New Roman" w:cs="Times New Roman"/>
          <w:sz w:val="24"/>
          <w:szCs w:val="24"/>
        </w:rPr>
        <w:t>ing</w:t>
      </w:r>
      <w:r w:rsidR="00B066C3" w:rsidRPr="007450B8">
        <w:rPr>
          <w:rFonts w:ascii="Times New Roman" w:hAnsi="Times New Roman" w:cs="Times New Roman"/>
          <w:sz w:val="24"/>
          <w:szCs w:val="24"/>
        </w:rPr>
        <w:t xml:space="preserve"> the </w:t>
      </w:r>
      <w:r w:rsidR="008E2E9D" w:rsidRPr="007450B8">
        <w:rPr>
          <w:rFonts w:ascii="Times New Roman" w:hAnsi="Times New Roman" w:cs="Times New Roman"/>
          <w:sz w:val="24"/>
          <w:szCs w:val="24"/>
        </w:rPr>
        <w:t xml:space="preserve">negative binomial </w:t>
      </w:r>
      <w:r w:rsidR="00B066C3" w:rsidRPr="007450B8">
        <w:rPr>
          <w:rFonts w:ascii="Times New Roman" w:hAnsi="Times New Roman" w:cs="Times New Roman"/>
          <w:sz w:val="24"/>
          <w:szCs w:val="24"/>
        </w:rPr>
        <w:t xml:space="preserve">relationship between mean, </w:t>
      </w:r>
      <w:proofErr w:type="gramStart"/>
      <w:r w:rsidR="00B066C3" w:rsidRPr="007450B8">
        <w:rPr>
          <w:rFonts w:ascii="Times New Roman" w:hAnsi="Times New Roman" w:cs="Times New Roman"/>
          <w:sz w:val="24"/>
          <w:szCs w:val="24"/>
        </w:rPr>
        <w:t>variance</w:t>
      </w:r>
      <w:proofErr w:type="gramEnd"/>
      <w:r w:rsidR="00B066C3" w:rsidRPr="007450B8">
        <w:rPr>
          <w:rFonts w:ascii="Times New Roman" w:hAnsi="Times New Roman" w:cs="Times New Roman"/>
          <w:sz w:val="24"/>
          <w:szCs w:val="24"/>
        </w:rPr>
        <w:t xml:space="preserve"> and k</w:t>
      </w:r>
      <w:r w:rsidR="0012021A" w:rsidRPr="007450B8">
        <w:rPr>
          <w:rFonts w:ascii="Times New Roman" w:hAnsi="Times New Roman" w:cs="Times New Roman"/>
          <w:sz w:val="24"/>
          <w:szCs w:val="24"/>
        </w:rPr>
        <w:t xml:space="preserve">, </w:t>
      </w:r>
    </w:p>
    <w:p w14:paraId="1CF07623" w14:textId="269B2E82" w:rsidR="0012021A" w:rsidRPr="007450B8" w:rsidRDefault="0012021A" w:rsidP="0012021A">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24"/>
          <w:sz w:val="24"/>
          <w:szCs w:val="24"/>
        </w:rPr>
        <w:object w:dxaOrig="1460" w:dyaOrig="620" w14:anchorId="0E447D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30.75pt" o:ole="">
            <v:imagedata r:id="rId8" o:title=""/>
          </v:shape>
          <o:OLEObject Type="Embed" ProgID="Equation.DSMT4" ShapeID="_x0000_i1025" DrawAspect="Content" ObjectID="_1651691497" r:id="rId9"/>
        </w:object>
      </w:r>
      <w:r w:rsidRPr="007450B8">
        <w:rPr>
          <w:rFonts w:ascii="Times New Roman" w:hAnsi="Times New Roman" w:cs="Times New Roman"/>
          <w:sz w:val="24"/>
          <w:szCs w:val="24"/>
        </w:rPr>
        <w:t xml:space="preserve"> </w:t>
      </w:r>
    </w:p>
    <w:p w14:paraId="13B43BC1" w14:textId="561D1F28" w:rsidR="0012021A" w:rsidRPr="007450B8" w:rsidRDefault="00B066C3" w:rsidP="0012021A">
      <w:pPr>
        <w:rPr>
          <w:rFonts w:ascii="Times New Roman" w:hAnsi="Times New Roman" w:cs="Times New Roman"/>
          <w:sz w:val="24"/>
          <w:szCs w:val="24"/>
        </w:rPr>
      </w:pPr>
      <w:r w:rsidRPr="007450B8">
        <w:rPr>
          <w:rFonts w:ascii="Times New Roman" w:hAnsi="Times New Roman" w:cs="Times New Roman"/>
          <w:sz w:val="24"/>
          <w:szCs w:val="24"/>
        </w:rPr>
        <w:t xml:space="preserve">to calculate the effect aggregation parameter for the new compound distribution. That is, </w:t>
      </w:r>
    </w:p>
    <w:p w14:paraId="17A3DA48" w14:textId="2CB7D146" w:rsidR="0012021A" w:rsidRPr="007450B8" w:rsidRDefault="0012021A" w:rsidP="00925FF6">
      <w:pPr>
        <w:pStyle w:val="MTDisplayEquation"/>
        <w:rPr>
          <w:rFonts w:ascii="Times New Roman" w:hAnsi="Times New Roman" w:cs="Times New Roman"/>
          <w:sz w:val="24"/>
          <w:szCs w:val="24"/>
        </w:rPr>
      </w:pPr>
      <w:r w:rsidRPr="007450B8">
        <w:rPr>
          <w:rFonts w:ascii="Times New Roman" w:hAnsi="Times New Roman" w:cs="Times New Roman"/>
          <w:sz w:val="24"/>
          <w:szCs w:val="24"/>
        </w:rPr>
        <w:tab/>
        <w:t xml:space="preserve"> </w:t>
      </w:r>
      <m:oMath>
        <m:r>
          <w:rPr>
            <w:rFonts w:ascii="Cambria Math" w:hAnsi="Cambria Math" w:cs="Times New Roman"/>
            <w:sz w:val="24"/>
            <w:szCs w:val="24"/>
          </w:rPr>
          <m:t>k≃</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μ</m:t>
                </m:r>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r>
              <w:rPr>
                <w:rFonts w:ascii="Cambria Math" w:hAnsi="Cambria Math" w:cs="Times New Roman"/>
                <w:sz w:val="24"/>
                <w:szCs w:val="24"/>
              </w:rPr>
              <m:t>-μ</m:t>
            </m:r>
          </m:den>
        </m:f>
        <m:r>
          <w:rPr>
            <w:rFonts w:ascii="Cambria Math" w:hAnsi="Cambria Math" w:cs="Times New Roman"/>
            <w:sz w:val="24"/>
            <w:szCs w:val="24"/>
          </w:rPr>
          <m:t>.</m:t>
        </m:r>
      </m:oMath>
      <w:r w:rsidRPr="007450B8">
        <w:rPr>
          <w:rFonts w:ascii="Times New Roman" w:hAnsi="Times New Roman" w:cs="Times New Roman"/>
          <w:sz w:val="24"/>
          <w:szCs w:val="24"/>
        </w:rPr>
        <w:t xml:space="preserve"> </w:t>
      </w:r>
      <w:r w:rsidRPr="007450B8">
        <w:rPr>
          <w:rFonts w:ascii="Times New Roman" w:hAnsi="Times New Roman" w:cs="Times New Roman"/>
          <w:sz w:val="24"/>
          <w:szCs w:val="24"/>
        </w:rPr>
        <w:tab/>
      </w:r>
      <w:r w:rsidR="00590BC6" w:rsidRPr="007450B8">
        <w:rPr>
          <w:rFonts w:ascii="Times New Roman" w:hAnsi="Times New Roman" w:cs="Times New Roman"/>
          <w:sz w:val="24"/>
          <w:szCs w:val="24"/>
        </w:rPr>
        <w:fldChar w:fldCharType="begin"/>
      </w:r>
      <w:r w:rsidR="00590BC6" w:rsidRPr="007450B8">
        <w:rPr>
          <w:rFonts w:ascii="Times New Roman" w:hAnsi="Times New Roman" w:cs="Times New Roman"/>
          <w:sz w:val="24"/>
          <w:szCs w:val="24"/>
        </w:rPr>
        <w:instrText xml:space="preserve"> MACROBUTTON MTPlaceRef \* MERGEFORMAT </w:instrText>
      </w:r>
      <w:r w:rsidR="00590BC6" w:rsidRPr="007450B8">
        <w:rPr>
          <w:rFonts w:ascii="Times New Roman" w:hAnsi="Times New Roman" w:cs="Times New Roman"/>
          <w:sz w:val="24"/>
          <w:szCs w:val="24"/>
        </w:rPr>
        <w:fldChar w:fldCharType="begin"/>
      </w:r>
      <w:r w:rsidR="00590BC6" w:rsidRPr="007450B8">
        <w:rPr>
          <w:rFonts w:ascii="Times New Roman" w:hAnsi="Times New Roman" w:cs="Times New Roman"/>
          <w:sz w:val="24"/>
          <w:szCs w:val="24"/>
        </w:rPr>
        <w:instrText xml:space="preserve"> SEQ MTEqn \h \* MERGEFORMAT </w:instrText>
      </w:r>
      <w:r w:rsidR="00590BC6" w:rsidRPr="007450B8">
        <w:rPr>
          <w:rFonts w:ascii="Times New Roman" w:hAnsi="Times New Roman" w:cs="Times New Roman"/>
          <w:sz w:val="24"/>
          <w:szCs w:val="24"/>
        </w:rPr>
        <w:fldChar w:fldCharType="end"/>
      </w:r>
      <w:r w:rsidR="00590BC6" w:rsidRPr="007450B8">
        <w:rPr>
          <w:rFonts w:ascii="Times New Roman" w:hAnsi="Times New Roman" w:cs="Times New Roman"/>
          <w:sz w:val="24"/>
          <w:szCs w:val="24"/>
        </w:rPr>
        <w:instrText>(</w:instrText>
      </w:r>
      <w:r w:rsidR="00AB25E3" w:rsidRPr="007450B8">
        <w:rPr>
          <w:rFonts w:ascii="Times New Roman" w:hAnsi="Times New Roman" w:cs="Times New Roman"/>
          <w:noProof/>
          <w:sz w:val="24"/>
          <w:szCs w:val="24"/>
        </w:rPr>
        <w:fldChar w:fldCharType="begin"/>
      </w:r>
      <w:r w:rsidR="00AB25E3" w:rsidRPr="007450B8">
        <w:rPr>
          <w:rFonts w:ascii="Times New Roman" w:hAnsi="Times New Roman" w:cs="Times New Roman"/>
          <w:noProof/>
          <w:sz w:val="24"/>
          <w:szCs w:val="24"/>
        </w:rPr>
        <w:instrText xml:space="preserve"> SEQ MTSec \c \* Arabic \* MERGEFORMAT </w:instrText>
      </w:r>
      <w:r w:rsidR="00AB25E3" w:rsidRPr="007450B8">
        <w:rPr>
          <w:rFonts w:ascii="Times New Roman" w:hAnsi="Times New Roman" w:cs="Times New Roman"/>
          <w:noProof/>
          <w:sz w:val="24"/>
          <w:szCs w:val="24"/>
        </w:rPr>
        <w:fldChar w:fldCharType="separate"/>
      </w:r>
      <w:r w:rsidR="00590BC6" w:rsidRPr="007450B8">
        <w:rPr>
          <w:rFonts w:ascii="Times New Roman" w:hAnsi="Times New Roman" w:cs="Times New Roman"/>
          <w:noProof/>
          <w:sz w:val="24"/>
          <w:szCs w:val="24"/>
        </w:rPr>
        <w:instrText>1</w:instrText>
      </w:r>
      <w:r w:rsidR="00AB25E3" w:rsidRPr="007450B8">
        <w:rPr>
          <w:rFonts w:ascii="Times New Roman" w:hAnsi="Times New Roman" w:cs="Times New Roman"/>
          <w:noProof/>
          <w:sz w:val="24"/>
          <w:szCs w:val="24"/>
        </w:rPr>
        <w:fldChar w:fldCharType="end"/>
      </w:r>
      <w:r w:rsidR="00590BC6" w:rsidRPr="007450B8">
        <w:rPr>
          <w:rFonts w:ascii="Times New Roman" w:hAnsi="Times New Roman" w:cs="Times New Roman"/>
          <w:sz w:val="24"/>
          <w:szCs w:val="24"/>
        </w:rPr>
        <w:instrText>.</w:instrText>
      </w:r>
      <w:r w:rsidR="00AB25E3" w:rsidRPr="007450B8">
        <w:rPr>
          <w:rFonts w:ascii="Times New Roman" w:hAnsi="Times New Roman" w:cs="Times New Roman"/>
          <w:noProof/>
          <w:sz w:val="24"/>
          <w:szCs w:val="24"/>
        </w:rPr>
        <w:fldChar w:fldCharType="begin"/>
      </w:r>
      <w:r w:rsidR="00AB25E3" w:rsidRPr="007450B8">
        <w:rPr>
          <w:rFonts w:ascii="Times New Roman" w:hAnsi="Times New Roman" w:cs="Times New Roman"/>
          <w:noProof/>
          <w:sz w:val="24"/>
          <w:szCs w:val="24"/>
        </w:rPr>
        <w:instrText xml:space="preserve"> SEQ MTEqn \c \* Arabic \* MERGEFORMAT </w:instrText>
      </w:r>
      <w:r w:rsidR="00AB25E3" w:rsidRPr="007450B8">
        <w:rPr>
          <w:rFonts w:ascii="Times New Roman" w:hAnsi="Times New Roman" w:cs="Times New Roman"/>
          <w:noProof/>
          <w:sz w:val="24"/>
          <w:szCs w:val="24"/>
        </w:rPr>
        <w:fldChar w:fldCharType="separate"/>
      </w:r>
      <w:r w:rsidR="00590BC6" w:rsidRPr="007450B8">
        <w:rPr>
          <w:rFonts w:ascii="Times New Roman" w:hAnsi="Times New Roman" w:cs="Times New Roman"/>
          <w:noProof/>
          <w:sz w:val="24"/>
          <w:szCs w:val="24"/>
        </w:rPr>
        <w:instrText>1</w:instrText>
      </w:r>
      <w:r w:rsidR="00AB25E3" w:rsidRPr="007450B8">
        <w:rPr>
          <w:rFonts w:ascii="Times New Roman" w:hAnsi="Times New Roman" w:cs="Times New Roman"/>
          <w:noProof/>
          <w:sz w:val="24"/>
          <w:szCs w:val="24"/>
        </w:rPr>
        <w:fldChar w:fldCharType="end"/>
      </w:r>
      <w:r w:rsidR="00590BC6" w:rsidRPr="007450B8">
        <w:rPr>
          <w:rFonts w:ascii="Times New Roman" w:hAnsi="Times New Roman" w:cs="Times New Roman"/>
          <w:sz w:val="24"/>
          <w:szCs w:val="24"/>
        </w:rPr>
        <w:instrText>)</w:instrText>
      </w:r>
      <w:r w:rsidR="00590BC6" w:rsidRPr="007450B8">
        <w:rPr>
          <w:rFonts w:ascii="Times New Roman" w:hAnsi="Times New Roman" w:cs="Times New Roman"/>
          <w:sz w:val="24"/>
          <w:szCs w:val="24"/>
        </w:rPr>
        <w:fldChar w:fldCharType="end"/>
      </w:r>
    </w:p>
    <w:p w14:paraId="3D3A4F0B" w14:textId="7EB7AFA8" w:rsidR="00F34F7E" w:rsidRPr="002A6988" w:rsidRDefault="00F34F7E" w:rsidP="00416907">
      <w:pPr>
        <w:pStyle w:val="Heading2"/>
        <w:rPr>
          <w:rFonts w:ascii="Times New Roman" w:hAnsi="Times New Roman" w:cs="Times New Roman"/>
          <w:b/>
          <w:bCs/>
          <w:color w:val="auto"/>
          <w:sz w:val="24"/>
          <w:szCs w:val="24"/>
        </w:rPr>
      </w:pPr>
      <w:r w:rsidRPr="002A6988">
        <w:rPr>
          <w:rFonts w:ascii="Times New Roman" w:hAnsi="Times New Roman" w:cs="Times New Roman"/>
          <w:b/>
          <w:bCs/>
          <w:color w:val="auto"/>
          <w:sz w:val="24"/>
          <w:szCs w:val="24"/>
        </w:rPr>
        <w:t>The impact of treatment on</w:t>
      </w:r>
      <w:r w:rsidR="00201CCC" w:rsidRPr="002A6988">
        <w:rPr>
          <w:rFonts w:ascii="Times New Roman" w:hAnsi="Times New Roman" w:cs="Times New Roman"/>
          <w:b/>
          <w:bCs/>
          <w:color w:val="auto"/>
          <w:sz w:val="24"/>
          <w:szCs w:val="24"/>
        </w:rPr>
        <w:t xml:space="preserve"> measured</w:t>
      </w:r>
      <w:r w:rsidRPr="002A6988">
        <w:rPr>
          <w:rFonts w:ascii="Times New Roman" w:hAnsi="Times New Roman" w:cs="Times New Roman"/>
          <w:b/>
          <w:bCs/>
          <w:color w:val="auto"/>
          <w:sz w:val="24"/>
          <w:szCs w:val="24"/>
        </w:rPr>
        <w:t xml:space="preserve"> parasite aggregation</w:t>
      </w:r>
    </w:p>
    <w:p w14:paraId="6C1B85DD" w14:textId="5AB7D777" w:rsidR="0012021A" w:rsidRPr="007450B8" w:rsidRDefault="00F34F7E" w:rsidP="00416907">
      <w:pPr>
        <w:rPr>
          <w:rFonts w:ascii="Times New Roman" w:hAnsi="Times New Roman" w:cs="Times New Roman"/>
          <w:sz w:val="24"/>
          <w:szCs w:val="24"/>
        </w:rPr>
      </w:pPr>
      <w:r w:rsidRPr="007450B8">
        <w:rPr>
          <w:rFonts w:ascii="Times New Roman" w:hAnsi="Times New Roman" w:cs="Times New Roman"/>
          <w:sz w:val="24"/>
          <w:szCs w:val="24"/>
        </w:rPr>
        <w:t>Focussing on the impact of treatment, w</w:t>
      </w:r>
      <w:r w:rsidR="0012021A" w:rsidRPr="007450B8">
        <w:rPr>
          <w:rFonts w:ascii="Times New Roman" w:hAnsi="Times New Roman" w:cs="Times New Roman"/>
          <w:sz w:val="24"/>
          <w:szCs w:val="24"/>
        </w:rPr>
        <w:t xml:space="preserve">e assume that in sufficiently small </w:t>
      </w:r>
      <w:r w:rsidR="004E5F42" w:rsidRPr="007450B8">
        <w:rPr>
          <w:rFonts w:ascii="Times New Roman" w:hAnsi="Times New Roman" w:cs="Times New Roman"/>
          <w:sz w:val="24"/>
          <w:szCs w:val="24"/>
        </w:rPr>
        <w:t xml:space="preserve">host </w:t>
      </w:r>
      <w:r w:rsidR="0012021A" w:rsidRPr="007450B8">
        <w:rPr>
          <w:rFonts w:ascii="Times New Roman" w:hAnsi="Times New Roman" w:cs="Times New Roman"/>
          <w:sz w:val="24"/>
          <w:szCs w:val="24"/>
        </w:rPr>
        <w:t xml:space="preserve">age ranges, </w:t>
      </w:r>
      <w:r w:rsidR="004E5F42" w:rsidRPr="007450B8">
        <w:rPr>
          <w:rFonts w:ascii="Times New Roman" w:hAnsi="Times New Roman" w:cs="Times New Roman"/>
          <w:sz w:val="24"/>
          <w:szCs w:val="24"/>
        </w:rPr>
        <w:t xml:space="preserve">the </w:t>
      </w:r>
      <w:r w:rsidR="0012021A" w:rsidRPr="007450B8">
        <w:rPr>
          <w:rFonts w:ascii="Times New Roman" w:hAnsi="Times New Roman" w:cs="Times New Roman"/>
          <w:sz w:val="24"/>
          <w:szCs w:val="24"/>
        </w:rPr>
        <w:t>mean worm burden is constant, giving a negative binomial worm distribution</w:t>
      </w:r>
      <w:r w:rsidR="004E5F42" w:rsidRPr="007450B8">
        <w:rPr>
          <w:rFonts w:ascii="Times New Roman" w:hAnsi="Times New Roman" w:cs="Times New Roman"/>
          <w:sz w:val="24"/>
          <w:szCs w:val="24"/>
        </w:rPr>
        <w:t xml:space="preserve"> within that age group</w:t>
      </w:r>
      <w:r w:rsidR="0012021A" w:rsidRPr="007450B8">
        <w:rPr>
          <w:rFonts w:ascii="Times New Roman" w:hAnsi="Times New Roman" w:cs="Times New Roman"/>
          <w:sz w:val="24"/>
          <w:szCs w:val="24"/>
        </w:rPr>
        <w:t xml:space="preserve">. </w:t>
      </w:r>
      <w:r w:rsidRPr="007450B8">
        <w:rPr>
          <w:rFonts w:ascii="Times New Roman" w:hAnsi="Times New Roman" w:cs="Times New Roman"/>
          <w:sz w:val="24"/>
          <w:szCs w:val="24"/>
        </w:rPr>
        <w:t>We further</w:t>
      </w:r>
      <w:r w:rsidR="0012021A" w:rsidRPr="007450B8">
        <w:rPr>
          <w:rFonts w:ascii="Times New Roman" w:hAnsi="Times New Roman" w:cs="Times New Roman"/>
          <w:sz w:val="24"/>
          <w:szCs w:val="24"/>
        </w:rPr>
        <w:t xml:space="preserve"> assume that treatment kills worms with a probability given by the drug efficacy, </w:t>
      </w:r>
      <w:proofErr w:type="spellStart"/>
      <w:r w:rsidR="0012021A" w:rsidRPr="007450B8">
        <w:rPr>
          <w:rFonts w:ascii="Times New Roman" w:hAnsi="Times New Roman" w:cs="Times New Roman"/>
          <w:sz w:val="24"/>
          <w:szCs w:val="24"/>
        </w:rPr>
        <w:t>e</w:t>
      </w:r>
      <w:r w:rsidR="0012021A" w:rsidRPr="007450B8">
        <w:rPr>
          <w:rFonts w:ascii="Times New Roman" w:hAnsi="Times New Roman" w:cs="Times New Roman"/>
          <w:sz w:val="24"/>
          <w:szCs w:val="24"/>
          <w:vertAlign w:val="subscript"/>
        </w:rPr>
        <w:t>f</w:t>
      </w:r>
      <w:proofErr w:type="spellEnd"/>
      <w:r w:rsidR="0012021A" w:rsidRPr="007450B8">
        <w:rPr>
          <w:rFonts w:ascii="Times New Roman" w:hAnsi="Times New Roman" w:cs="Times New Roman"/>
          <w:sz w:val="24"/>
          <w:szCs w:val="24"/>
        </w:rPr>
        <w:t xml:space="preserve">, independent of the number of </w:t>
      </w:r>
      <w:proofErr w:type="gramStart"/>
      <w:r w:rsidR="0012021A" w:rsidRPr="007450B8">
        <w:rPr>
          <w:rFonts w:ascii="Times New Roman" w:hAnsi="Times New Roman" w:cs="Times New Roman"/>
          <w:sz w:val="24"/>
          <w:szCs w:val="24"/>
        </w:rPr>
        <w:t>worms</w:t>
      </w:r>
      <w:proofErr w:type="gramEnd"/>
      <w:r w:rsidR="0012021A" w:rsidRPr="007450B8">
        <w:rPr>
          <w:rFonts w:ascii="Times New Roman" w:hAnsi="Times New Roman" w:cs="Times New Roman"/>
          <w:sz w:val="24"/>
          <w:szCs w:val="24"/>
        </w:rPr>
        <w:t xml:space="preserve"> present. As a result, if the population of worms in a population is </w:t>
      </w:r>
      <w:r w:rsidR="004C2F67" w:rsidRPr="007450B8">
        <w:rPr>
          <w:rFonts w:ascii="Times New Roman" w:hAnsi="Times New Roman" w:cs="Times New Roman"/>
          <w:sz w:val="24"/>
          <w:szCs w:val="24"/>
        </w:rPr>
        <w:t>NB</w:t>
      </w:r>
      <w:r w:rsidR="0012021A" w:rsidRPr="007450B8">
        <w:rPr>
          <w:rFonts w:ascii="Times New Roman" w:hAnsi="Times New Roman" w:cs="Times New Roman"/>
          <w:sz w:val="24"/>
          <w:szCs w:val="24"/>
        </w:rPr>
        <w:t xml:space="preserve"> with parameters (</w:t>
      </w:r>
      <w:proofErr w:type="spellStart"/>
      <w:proofErr w:type="gramStart"/>
      <w:r w:rsidR="0012021A" w:rsidRPr="007450B8">
        <w:rPr>
          <w:rFonts w:ascii="Times New Roman" w:hAnsi="Times New Roman" w:cs="Times New Roman"/>
          <w:i/>
          <w:sz w:val="24"/>
          <w:szCs w:val="24"/>
        </w:rPr>
        <w:t>m</w:t>
      </w:r>
      <w:r w:rsidR="0012021A" w:rsidRPr="007450B8">
        <w:rPr>
          <w:rFonts w:ascii="Times New Roman" w:hAnsi="Times New Roman" w:cs="Times New Roman"/>
          <w:sz w:val="24"/>
          <w:szCs w:val="24"/>
        </w:rPr>
        <w:t>,</w:t>
      </w:r>
      <w:r w:rsidR="0012021A" w:rsidRPr="007450B8">
        <w:rPr>
          <w:rFonts w:ascii="Times New Roman" w:hAnsi="Times New Roman" w:cs="Times New Roman"/>
          <w:i/>
          <w:sz w:val="24"/>
          <w:szCs w:val="24"/>
        </w:rPr>
        <w:t>k</w:t>
      </w:r>
      <w:proofErr w:type="spellEnd"/>
      <w:proofErr w:type="gramEnd"/>
      <w:r w:rsidR="0012021A" w:rsidRPr="007450B8">
        <w:rPr>
          <w:rFonts w:ascii="Times New Roman" w:hAnsi="Times New Roman" w:cs="Times New Roman"/>
          <w:sz w:val="24"/>
          <w:szCs w:val="24"/>
        </w:rPr>
        <w:t>) before treatment, then after treatment it will still have a NB distribution, but with parameters ((1-e</w:t>
      </w:r>
      <w:r w:rsidR="0012021A" w:rsidRPr="007450B8">
        <w:rPr>
          <w:rFonts w:ascii="Times New Roman" w:hAnsi="Times New Roman" w:cs="Times New Roman"/>
          <w:sz w:val="24"/>
          <w:szCs w:val="24"/>
          <w:vertAlign w:val="subscript"/>
        </w:rPr>
        <w:t>f</w:t>
      </w:r>
      <w:r w:rsidR="0012021A" w:rsidRPr="007450B8">
        <w:rPr>
          <w:rFonts w:ascii="Times New Roman" w:hAnsi="Times New Roman" w:cs="Times New Roman"/>
          <w:sz w:val="24"/>
          <w:szCs w:val="24"/>
        </w:rPr>
        <w:t>)</w:t>
      </w:r>
      <w:proofErr w:type="spellStart"/>
      <w:r w:rsidR="0012021A" w:rsidRPr="007450B8">
        <w:rPr>
          <w:rFonts w:ascii="Times New Roman" w:hAnsi="Times New Roman" w:cs="Times New Roman"/>
          <w:i/>
          <w:sz w:val="24"/>
          <w:szCs w:val="24"/>
        </w:rPr>
        <w:t>m</w:t>
      </w:r>
      <w:r w:rsidR="0012021A" w:rsidRPr="007450B8">
        <w:rPr>
          <w:rFonts w:ascii="Times New Roman" w:hAnsi="Times New Roman" w:cs="Times New Roman"/>
          <w:sz w:val="24"/>
          <w:szCs w:val="24"/>
        </w:rPr>
        <w:t>,</w:t>
      </w:r>
      <w:r w:rsidR="0012021A" w:rsidRPr="007450B8">
        <w:rPr>
          <w:rFonts w:ascii="Times New Roman" w:hAnsi="Times New Roman" w:cs="Times New Roman"/>
          <w:i/>
          <w:sz w:val="24"/>
          <w:szCs w:val="24"/>
        </w:rPr>
        <w:t>k</w:t>
      </w:r>
      <w:proofErr w:type="spellEnd"/>
      <w:r w:rsidR="0012021A" w:rsidRPr="007450B8">
        <w:rPr>
          <w:rFonts w:ascii="Times New Roman" w:hAnsi="Times New Roman" w:cs="Times New Roman"/>
          <w:sz w:val="24"/>
          <w:szCs w:val="24"/>
        </w:rPr>
        <w:t xml:space="preserve">). </w:t>
      </w:r>
      <w:r w:rsidRPr="007450B8">
        <w:rPr>
          <w:rFonts w:ascii="Times New Roman" w:hAnsi="Times New Roman" w:cs="Times New Roman"/>
          <w:sz w:val="24"/>
          <w:szCs w:val="24"/>
        </w:rPr>
        <w:t xml:space="preserve">Post treatment, we can </w:t>
      </w:r>
      <w:r w:rsidR="00EC29E9" w:rsidRPr="007450B8">
        <w:rPr>
          <w:rFonts w:ascii="Times New Roman" w:hAnsi="Times New Roman" w:cs="Times New Roman"/>
          <w:sz w:val="24"/>
          <w:szCs w:val="24"/>
        </w:rPr>
        <w:t>then calculate</w:t>
      </w:r>
      <w:r w:rsidR="0012021A" w:rsidRPr="007450B8">
        <w:rPr>
          <w:rFonts w:ascii="Times New Roman" w:hAnsi="Times New Roman" w:cs="Times New Roman"/>
          <w:sz w:val="24"/>
          <w:szCs w:val="24"/>
        </w:rPr>
        <w:t xml:space="preserve"> the mean and variance of the worm burden in</w:t>
      </w:r>
      <w:r w:rsidRPr="007450B8">
        <w:rPr>
          <w:rFonts w:ascii="Times New Roman" w:hAnsi="Times New Roman" w:cs="Times New Roman"/>
          <w:sz w:val="24"/>
          <w:szCs w:val="24"/>
        </w:rPr>
        <w:t xml:space="preserve"> the combined treated and untreated population </w:t>
      </w:r>
      <w:r w:rsidR="000D2C07" w:rsidRPr="007450B8">
        <w:rPr>
          <w:rFonts w:ascii="Times New Roman" w:hAnsi="Times New Roman" w:cs="Times New Roman"/>
          <w:sz w:val="24"/>
          <w:szCs w:val="24"/>
        </w:rPr>
        <w:t xml:space="preserve">and then </w:t>
      </w:r>
      <w:r w:rsidRPr="007450B8">
        <w:rPr>
          <w:rFonts w:ascii="Times New Roman" w:hAnsi="Times New Roman" w:cs="Times New Roman"/>
          <w:sz w:val="24"/>
          <w:szCs w:val="24"/>
        </w:rPr>
        <w:t>us</w:t>
      </w:r>
      <w:r w:rsidR="000D2C07" w:rsidRPr="007450B8">
        <w:rPr>
          <w:rFonts w:ascii="Times New Roman" w:hAnsi="Times New Roman" w:cs="Times New Roman"/>
          <w:sz w:val="24"/>
          <w:szCs w:val="24"/>
        </w:rPr>
        <w:t>e</w:t>
      </w:r>
      <w:r w:rsidR="0012021A" w:rsidRPr="007450B8">
        <w:rPr>
          <w:rFonts w:ascii="Times New Roman" w:hAnsi="Times New Roman" w:cs="Times New Roman"/>
          <w:sz w:val="24"/>
          <w:szCs w:val="24"/>
        </w:rPr>
        <w:t xml:space="preserve"> the expression in (1.1) to estimate the apparent value of the </w:t>
      </w:r>
      <w:r w:rsidRPr="007450B8">
        <w:rPr>
          <w:rFonts w:ascii="Times New Roman" w:hAnsi="Times New Roman" w:cs="Times New Roman"/>
          <w:sz w:val="24"/>
          <w:szCs w:val="24"/>
        </w:rPr>
        <w:t xml:space="preserve">new </w:t>
      </w:r>
      <w:r w:rsidR="0012021A" w:rsidRPr="007450B8">
        <w:rPr>
          <w:rFonts w:ascii="Times New Roman" w:hAnsi="Times New Roman" w:cs="Times New Roman"/>
          <w:sz w:val="24"/>
          <w:szCs w:val="24"/>
        </w:rPr>
        <w:t xml:space="preserve">aggregation parameter for the </w:t>
      </w:r>
      <w:r w:rsidRPr="007450B8">
        <w:rPr>
          <w:rFonts w:ascii="Times New Roman" w:hAnsi="Times New Roman" w:cs="Times New Roman"/>
          <w:sz w:val="24"/>
          <w:szCs w:val="24"/>
        </w:rPr>
        <w:t xml:space="preserve">treated and untreated </w:t>
      </w:r>
      <w:r w:rsidR="0012021A" w:rsidRPr="007450B8">
        <w:rPr>
          <w:rFonts w:ascii="Times New Roman" w:hAnsi="Times New Roman" w:cs="Times New Roman"/>
          <w:sz w:val="24"/>
          <w:szCs w:val="24"/>
        </w:rPr>
        <w:t xml:space="preserve">population. </w:t>
      </w:r>
    </w:p>
    <w:p w14:paraId="76EB5170" w14:textId="72181941" w:rsidR="0012021A" w:rsidRPr="007450B8" w:rsidRDefault="000D2C07">
      <w:pPr>
        <w:rPr>
          <w:rFonts w:ascii="Times New Roman" w:hAnsi="Times New Roman" w:cs="Times New Roman"/>
          <w:sz w:val="24"/>
          <w:szCs w:val="24"/>
        </w:rPr>
      </w:pPr>
      <w:r w:rsidRPr="007450B8">
        <w:rPr>
          <w:rFonts w:ascii="Times New Roman" w:hAnsi="Times New Roman" w:cs="Times New Roman"/>
          <w:sz w:val="24"/>
          <w:szCs w:val="24"/>
        </w:rPr>
        <w:t>C</w:t>
      </w:r>
      <w:r w:rsidR="0012021A" w:rsidRPr="007450B8">
        <w:rPr>
          <w:rFonts w:ascii="Times New Roman" w:hAnsi="Times New Roman" w:cs="Times New Roman"/>
          <w:sz w:val="24"/>
          <w:szCs w:val="24"/>
        </w:rPr>
        <w:t xml:space="preserve">onsider a group of individuals subject to a round of chemotherapy with efficacy, </w:t>
      </w:r>
      <w:proofErr w:type="spellStart"/>
      <w:r w:rsidR="0012021A" w:rsidRPr="007450B8">
        <w:rPr>
          <w:rFonts w:ascii="Times New Roman" w:hAnsi="Times New Roman" w:cs="Times New Roman"/>
          <w:sz w:val="24"/>
          <w:szCs w:val="24"/>
        </w:rPr>
        <w:t>e</w:t>
      </w:r>
      <w:r w:rsidR="0012021A" w:rsidRPr="007450B8">
        <w:rPr>
          <w:rFonts w:ascii="Times New Roman" w:hAnsi="Times New Roman" w:cs="Times New Roman"/>
          <w:sz w:val="24"/>
          <w:szCs w:val="24"/>
          <w:vertAlign w:val="subscript"/>
        </w:rPr>
        <w:t>f</w:t>
      </w:r>
      <w:proofErr w:type="spellEnd"/>
      <w:r w:rsidR="0012021A" w:rsidRPr="007450B8">
        <w:rPr>
          <w:rFonts w:ascii="Times New Roman" w:hAnsi="Times New Roman" w:cs="Times New Roman"/>
          <w:sz w:val="24"/>
          <w:szCs w:val="24"/>
        </w:rPr>
        <w:t xml:space="preserve"> and coverage </w:t>
      </w:r>
      <w:r w:rsidR="0012021A" w:rsidRPr="007450B8">
        <w:rPr>
          <w:rFonts w:ascii="Times New Roman" w:hAnsi="Times New Roman" w:cs="Times New Roman"/>
          <w:i/>
          <w:sz w:val="24"/>
          <w:szCs w:val="24"/>
        </w:rPr>
        <w:t>c</w:t>
      </w:r>
      <w:r w:rsidR="0012021A" w:rsidRPr="007450B8">
        <w:rPr>
          <w:rFonts w:ascii="Times New Roman" w:hAnsi="Times New Roman" w:cs="Times New Roman"/>
          <w:sz w:val="24"/>
          <w:szCs w:val="24"/>
        </w:rPr>
        <w:t xml:space="preserve">. Individuals sampled from this group will have a probability </w:t>
      </w:r>
      <w:r w:rsidR="0012021A" w:rsidRPr="007450B8">
        <w:rPr>
          <w:rFonts w:ascii="Times New Roman" w:hAnsi="Times New Roman" w:cs="Times New Roman"/>
          <w:i/>
          <w:sz w:val="24"/>
          <w:szCs w:val="24"/>
        </w:rPr>
        <w:t>c</w:t>
      </w:r>
      <w:r w:rsidR="0012021A" w:rsidRPr="007450B8">
        <w:rPr>
          <w:rFonts w:ascii="Times New Roman" w:hAnsi="Times New Roman" w:cs="Times New Roman"/>
          <w:sz w:val="24"/>
          <w:szCs w:val="24"/>
        </w:rPr>
        <w:t xml:space="preserve"> of receiving the drug. In treated individuals, worms have a probability </w:t>
      </w:r>
      <w:proofErr w:type="spellStart"/>
      <w:r w:rsidR="0012021A" w:rsidRPr="007450B8">
        <w:rPr>
          <w:rFonts w:ascii="Times New Roman" w:hAnsi="Times New Roman" w:cs="Times New Roman"/>
          <w:sz w:val="24"/>
          <w:szCs w:val="24"/>
        </w:rPr>
        <w:t>e</w:t>
      </w:r>
      <w:r w:rsidR="0012021A" w:rsidRPr="007450B8">
        <w:rPr>
          <w:rFonts w:ascii="Times New Roman" w:hAnsi="Times New Roman" w:cs="Times New Roman"/>
          <w:sz w:val="24"/>
          <w:szCs w:val="24"/>
          <w:vertAlign w:val="subscript"/>
        </w:rPr>
        <w:t>f</w:t>
      </w:r>
      <w:proofErr w:type="spellEnd"/>
      <w:r w:rsidR="0012021A" w:rsidRPr="007450B8">
        <w:rPr>
          <w:rFonts w:ascii="Times New Roman" w:hAnsi="Times New Roman" w:cs="Times New Roman"/>
          <w:sz w:val="24"/>
          <w:szCs w:val="24"/>
        </w:rPr>
        <w:t xml:space="preserve"> of being killed. Given a pre-treatment mean burden of m</w:t>
      </w:r>
      <w:r w:rsidR="0012021A" w:rsidRPr="007450B8">
        <w:rPr>
          <w:rFonts w:ascii="Times New Roman" w:hAnsi="Times New Roman" w:cs="Times New Roman"/>
          <w:sz w:val="24"/>
          <w:szCs w:val="24"/>
          <w:vertAlign w:val="subscript"/>
        </w:rPr>
        <w:t>0</w:t>
      </w:r>
      <w:r w:rsidR="0012021A" w:rsidRPr="007450B8">
        <w:rPr>
          <w:rFonts w:ascii="Times New Roman" w:hAnsi="Times New Roman" w:cs="Times New Roman"/>
          <w:sz w:val="24"/>
          <w:szCs w:val="24"/>
        </w:rPr>
        <w:t xml:space="preserve">, after treatment, a host has a probability </w:t>
      </w:r>
      <w:r w:rsidR="0012021A" w:rsidRPr="007450B8">
        <w:rPr>
          <w:rFonts w:ascii="Times New Roman" w:hAnsi="Times New Roman" w:cs="Times New Roman"/>
          <w:i/>
          <w:sz w:val="24"/>
          <w:szCs w:val="24"/>
        </w:rPr>
        <w:t>c</w:t>
      </w:r>
      <w:r w:rsidR="0012021A" w:rsidRPr="007450B8">
        <w:rPr>
          <w:rFonts w:ascii="Times New Roman" w:hAnsi="Times New Roman" w:cs="Times New Roman"/>
          <w:sz w:val="24"/>
          <w:szCs w:val="24"/>
        </w:rPr>
        <w:t xml:space="preserve"> of being in a group with mean burden e</w:t>
      </w:r>
      <w:r w:rsidR="0012021A" w:rsidRPr="007450B8">
        <w:rPr>
          <w:rFonts w:ascii="Times New Roman" w:hAnsi="Times New Roman" w:cs="Times New Roman"/>
          <w:sz w:val="24"/>
          <w:szCs w:val="24"/>
          <w:vertAlign w:val="subscript"/>
        </w:rPr>
        <w:t>f</w:t>
      </w:r>
      <w:r w:rsidR="0012021A" w:rsidRPr="007450B8">
        <w:rPr>
          <w:rFonts w:ascii="Times New Roman" w:hAnsi="Times New Roman" w:cs="Times New Roman"/>
          <w:sz w:val="24"/>
          <w:szCs w:val="24"/>
        </w:rPr>
        <w:t>m</w:t>
      </w:r>
      <w:r w:rsidR="0012021A" w:rsidRPr="007450B8">
        <w:rPr>
          <w:rFonts w:ascii="Times New Roman" w:hAnsi="Times New Roman" w:cs="Times New Roman"/>
          <w:sz w:val="24"/>
          <w:szCs w:val="24"/>
          <w:vertAlign w:val="subscript"/>
        </w:rPr>
        <w:t>0</w:t>
      </w:r>
      <w:r w:rsidR="0012021A" w:rsidRPr="007450B8">
        <w:rPr>
          <w:rFonts w:ascii="Times New Roman" w:hAnsi="Times New Roman" w:cs="Times New Roman"/>
          <w:sz w:val="24"/>
          <w:szCs w:val="24"/>
        </w:rPr>
        <w:t xml:space="preserve"> and a probability 1-</w:t>
      </w:r>
      <w:r w:rsidR="0012021A" w:rsidRPr="007450B8">
        <w:rPr>
          <w:rFonts w:ascii="Times New Roman" w:hAnsi="Times New Roman" w:cs="Times New Roman"/>
          <w:i/>
          <w:sz w:val="24"/>
          <w:szCs w:val="24"/>
        </w:rPr>
        <w:t>c</w:t>
      </w:r>
      <w:r w:rsidR="0012021A" w:rsidRPr="007450B8">
        <w:rPr>
          <w:rFonts w:ascii="Times New Roman" w:hAnsi="Times New Roman" w:cs="Times New Roman"/>
          <w:sz w:val="24"/>
          <w:szCs w:val="24"/>
        </w:rPr>
        <w:t xml:space="preserve"> of retaining a mean burden of m</w:t>
      </w:r>
      <w:r w:rsidR="0012021A" w:rsidRPr="007450B8">
        <w:rPr>
          <w:rFonts w:ascii="Times New Roman" w:hAnsi="Times New Roman" w:cs="Times New Roman"/>
          <w:sz w:val="24"/>
          <w:szCs w:val="24"/>
          <w:vertAlign w:val="subscript"/>
        </w:rPr>
        <w:t>0</w:t>
      </w:r>
      <w:r w:rsidR="0012021A" w:rsidRPr="007450B8">
        <w:rPr>
          <w:rFonts w:ascii="Times New Roman" w:hAnsi="Times New Roman" w:cs="Times New Roman"/>
          <w:sz w:val="24"/>
          <w:szCs w:val="24"/>
        </w:rPr>
        <w:t xml:space="preserve">. Hence, sampling from a population subject to this treatment regime, the mean worm burden for an individual, </w:t>
      </w:r>
      <w:r w:rsidR="0012021A" w:rsidRPr="007450B8">
        <w:rPr>
          <w:rFonts w:ascii="Times New Roman" w:hAnsi="Times New Roman" w:cs="Times New Roman"/>
          <w:i/>
          <w:sz w:val="24"/>
          <w:szCs w:val="24"/>
        </w:rPr>
        <w:t>m</w:t>
      </w:r>
      <w:r w:rsidR="0012021A" w:rsidRPr="007450B8">
        <w:rPr>
          <w:rFonts w:ascii="Times New Roman" w:hAnsi="Times New Roman" w:cs="Times New Roman"/>
          <w:sz w:val="24"/>
          <w:szCs w:val="24"/>
        </w:rPr>
        <w:t xml:space="preserve">, is </w:t>
      </w:r>
    </w:p>
    <w:p w14:paraId="6873BAD9" w14:textId="2278306C" w:rsidR="0012021A" w:rsidRPr="007450B8" w:rsidRDefault="0012021A" w:rsidP="0012021A">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14"/>
          <w:sz w:val="24"/>
          <w:szCs w:val="24"/>
        </w:rPr>
        <w:object w:dxaOrig="2160" w:dyaOrig="380" w14:anchorId="62D0CEB5">
          <v:shape id="_x0000_i1026" type="#_x0000_t75" style="width:108.75pt;height:18.75pt" o:ole="">
            <v:imagedata r:id="rId10" o:title=""/>
          </v:shape>
          <o:OLEObject Type="Embed" ProgID="Equation.DSMT4" ShapeID="_x0000_i1026" DrawAspect="Content" ObjectID="_1651691498" r:id="rId11"/>
        </w:object>
      </w:r>
      <w:r w:rsidRPr="007450B8">
        <w:rPr>
          <w:rFonts w:ascii="Times New Roman" w:hAnsi="Times New Roman" w:cs="Times New Roman"/>
          <w:sz w:val="24"/>
          <w:szCs w:val="24"/>
        </w:rPr>
        <w:t xml:space="preserve"> </w:t>
      </w:r>
      <w:r w:rsidRPr="007450B8">
        <w:rPr>
          <w:rFonts w:ascii="Times New Roman" w:hAnsi="Times New Roman" w:cs="Times New Roman"/>
          <w:sz w:val="24"/>
          <w:szCs w:val="24"/>
        </w:rPr>
        <w:tab/>
      </w:r>
      <w:r w:rsidRPr="007450B8">
        <w:rPr>
          <w:rFonts w:ascii="Times New Roman" w:hAnsi="Times New Roman" w:cs="Times New Roman"/>
          <w:sz w:val="24"/>
          <w:szCs w:val="24"/>
        </w:rPr>
        <w:fldChar w:fldCharType="begin"/>
      </w:r>
      <w:r w:rsidRPr="007450B8">
        <w:rPr>
          <w:rFonts w:ascii="Times New Roman" w:hAnsi="Times New Roman" w:cs="Times New Roman"/>
          <w:sz w:val="24"/>
          <w:szCs w:val="24"/>
        </w:rPr>
        <w:instrText xml:space="preserve"> MACROBUTTON MTPlaceRef \* MERGEFORMAT </w:instrText>
      </w:r>
      <w:r w:rsidRPr="007450B8">
        <w:rPr>
          <w:rFonts w:ascii="Times New Roman" w:hAnsi="Times New Roman" w:cs="Times New Roman"/>
          <w:sz w:val="24"/>
          <w:szCs w:val="24"/>
        </w:rPr>
        <w:fldChar w:fldCharType="begin"/>
      </w:r>
      <w:r w:rsidRPr="007450B8">
        <w:rPr>
          <w:rFonts w:ascii="Times New Roman" w:hAnsi="Times New Roman" w:cs="Times New Roman"/>
          <w:sz w:val="24"/>
          <w:szCs w:val="24"/>
        </w:rPr>
        <w:instrText xml:space="preserve"> SEQ MTEqn \h \* MERGEFORMAT </w:instrText>
      </w:r>
      <w:r w:rsidRPr="007450B8">
        <w:rPr>
          <w:rFonts w:ascii="Times New Roman" w:hAnsi="Times New Roman" w:cs="Times New Roman"/>
          <w:sz w:val="24"/>
          <w:szCs w:val="24"/>
        </w:rPr>
        <w:fldChar w:fldCharType="end"/>
      </w:r>
      <w:r w:rsidRPr="007450B8">
        <w:rPr>
          <w:rFonts w:ascii="Times New Roman" w:hAnsi="Times New Roman" w:cs="Times New Roman"/>
          <w:sz w:val="24"/>
          <w:szCs w:val="24"/>
        </w:rPr>
        <w:instrText>(</w:instrText>
      </w:r>
      <w:r w:rsidR="00AB25E3" w:rsidRPr="007450B8">
        <w:rPr>
          <w:rFonts w:ascii="Times New Roman" w:hAnsi="Times New Roman" w:cs="Times New Roman"/>
          <w:noProof/>
          <w:sz w:val="24"/>
          <w:szCs w:val="24"/>
        </w:rPr>
        <w:fldChar w:fldCharType="begin"/>
      </w:r>
      <w:r w:rsidR="00AB25E3" w:rsidRPr="007450B8">
        <w:rPr>
          <w:rFonts w:ascii="Times New Roman" w:hAnsi="Times New Roman" w:cs="Times New Roman"/>
          <w:noProof/>
          <w:sz w:val="24"/>
          <w:szCs w:val="24"/>
        </w:rPr>
        <w:instrText xml:space="preserve"> SEQ MTSec \c \* Arabic \* MERGEFORMAT </w:instrText>
      </w:r>
      <w:r w:rsidR="00AB25E3" w:rsidRPr="007450B8">
        <w:rPr>
          <w:rFonts w:ascii="Times New Roman" w:hAnsi="Times New Roman" w:cs="Times New Roman"/>
          <w:noProof/>
          <w:sz w:val="24"/>
          <w:szCs w:val="24"/>
        </w:rPr>
        <w:fldChar w:fldCharType="separate"/>
      </w:r>
      <w:r w:rsidR="00590BC6" w:rsidRPr="007450B8">
        <w:rPr>
          <w:rFonts w:ascii="Times New Roman" w:hAnsi="Times New Roman" w:cs="Times New Roman"/>
          <w:noProof/>
          <w:sz w:val="24"/>
          <w:szCs w:val="24"/>
        </w:rPr>
        <w:instrText>1</w:instrText>
      </w:r>
      <w:r w:rsidR="00AB25E3" w:rsidRPr="007450B8">
        <w:rPr>
          <w:rFonts w:ascii="Times New Roman" w:hAnsi="Times New Roman" w:cs="Times New Roman"/>
          <w:noProof/>
          <w:sz w:val="24"/>
          <w:szCs w:val="24"/>
        </w:rPr>
        <w:fldChar w:fldCharType="end"/>
      </w:r>
      <w:r w:rsidRPr="007450B8">
        <w:rPr>
          <w:rFonts w:ascii="Times New Roman" w:hAnsi="Times New Roman" w:cs="Times New Roman"/>
          <w:sz w:val="24"/>
          <w:szCs w:val="24"/>
        </w:rPr>
        <w:instrText>.</w:instrText>
      </w:r>
      <w:r w:rsidR="00AB25E3" w:rsidRPr="007450B8">
        <w:rPr>
          <w:rFonts w:ascii="Times New Roman" w:hAnsi="Times New Roman" w:cs="Times New Roman"/>
          <w:noProof/>
          <w:sz w:val="24"/>
          <w:szCs w:val="24"/>
        </w:rPr>
        <w:fldChar w:fldCharType="begin"/>
      </w:r>
      <w:r w:rsidR="00AB25E3" w:rsidRPr="007450B8">
        <w:rPr>
          <w:rFonts w:ascii="Times New Roman" w:hAnsi="Times New Roman" w:cs="Times New Roman"/>
          <w:noProof/>
          <w:sz w:val="24"/>
          <w:szCs w:val="24"/>
        </w:rPr>
        <w:instrText xml:space="preserve"> SEQ MTEqn \c \* Arabic \* MERGEFORMAT </w:instrText>
      </w:r>
      <w:r w:rsidR="00AB25E3" w:rsidRPr="007450B8">
        <w:rPr>
          <w:rFonts w:ascii="Times New Roman" w:hAnsi="Times New Roman" w:cs="Times New Roman"/>
          <w:noProof/>
          <w:sz w:val="24"/>
          <w:szCs w:val="24"/>
        </w:rPr>
        <w:fldChar w:fldCharType="separate"/>
      </w:r>
      <w:r w:rsidR="00590BC6" w:rsidRPr="007450B8">
        <w:rPr>
          <w:rFonts w:ascii="Times New Roman" w:hAnsi="Times New Roman" w:cs="Times New Roman"/>
          <w:noProof/>
          <w:sz w:val="24"/>
          <w:szCs w:val="24"/>
        </w:rPr>
        <w:instrText>2</w:instrText>
      </w:r>
      <w:r w:rsidR="00AB25E3" w:rsidRPr="007450B8">
        <w:rPr>
          <w:rFonts w:ascii="Times New Roman" w:hAnsi="Times New Roman" w:cs="Times New Roman"/>
          <w:noProof/>
          <w:sz w:val="24"/>
          <w:szCs w:val="24"/>
        </w:rPr>
        <w:fldChar w:fldCharType="end"/>
      </w:r>
      <w:r w:rsidRPr="007450B8">
        <w:rPr>
          <w:rFonts w:ascii="Times New Roman" w:hAnsi="Times New Roman" w:cs="Times New Roman"/>
          <w:sz w:val="24"/>
          <w:szCs w:val="24"/>
        </w:rPr>
        <w:instrText>)</w:instrText>
      </w:r>
      <w:r w:rsidRPr="007450B8">
        <w:rPr>
          <w:rFonts w:ascii="Times New Roman" w:hAnsi="Times New Roman" w:cs="Times New Roman"/>
          <w:sz w:val="24"/>
          <w:szCs w:val="24"/>
        </w:rPr>
        <w:fldChar w:fldCharType="end"/>
      </w:r>
    </w:p>
    <w:p w14:paraId="07872930" w14:textId="6FFB56EA" w:rsidR="0012021A" w:rsidRPr="007450B8" w:rsidRDefault="0012021A" w:rsidP="0012021A">
      <w:pPr>
        <w:rPr>
          <w:rFonts w:ascii="Times New Roman" w:hAnsi="Times New Roman" w:cs="Times New Roman"/>
          <w:sz w:val="24"/>
          <w:szCs w:val="24"/>
        </w:rPr>
      </w:pPr>
      <w:r w:rsidRPr="007450B8">
        <w:rPr>
          <w:rFonts w:ascii="Times New Roman" w:hAnsi="Times New Roman" w:cs="Times New Roman"/>
          <w:sz w:val="24"/>
          <w:szCs w:val="24"/>
        </w:rPr>
        <w:lastRenderedPageBreak/>
        <w:t xml:space="preserve">where </w:t>
      </w:r>
      <w:r w:rsidRPr="007450B8">
        <w:rPr>
          <w:rFonts w:ascii="Times New Roman" w:hAnsi="Times New Roman" w:cs="Times New Roman"/>
          <w:i/>
          <w:sz w:val="24"/>
          <w:szCs w:val="24"/>
        </w:rPr>
        <w:t>Bern</w:t>
      </w:r>
      <w:r w:rsidRPr="007450B8">
        <w:rPr>
          <w:rFonts w:ascii="Times New Roman" w:hAnsi="Times New Roman" w:cs="Times New Roman"/>
          <w:sz w:val="24"/>
          <w:szCs w:val="24"/>
        </w:rPr>
        <w:t xml:space="preserve"> is the Bernoulli distribution. So </w:t>
      </w:r>
    </w:p>
    <w:p w14:paraId="7C8046B8" w14:textId="51473609" w:rsidR="0012021A" w:rsidRPr="007450B8" w:rsidRDefault="0012021A" w:rsidP="0012021A">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14"/>
          <w:sz w:val="24"/>
          <w:szCs w:val="24"/>
        </w:rPr>
        <w:object w:dxaOrig="1520" w:dyaOrig="380" w14:anchorId="4007562A">
          <v:shape id="_x0000_i1027" type="#_x0000_t75" style="width:75.75pt;height:18.75pt" o:ole="">
            <v:imagedata r:id="rId12" o:title=""/>
          </v:shape>
          <o:OLEObject Type="Embed" ProgID="Equation.DSMT4" ShapeID="_x0000_i1027" DrawAspect="Content" ObjectID="_1651691499" r:id="rId13"/>
        </w:object>
      </w:r>
      <w:r w:rsidRPr="007450B8">
        <w:rPr>
          <w:rFonts w:ascii="Times New Roman" w:hAnsi="Times New Roman" w:cs="Times New Roman"/>
          <w:sz w:val="24"/>
          <w:szCs w:val="24"/>
        </w:rPr>
        <w:t xml:space="preserve"> </w:t>
      </w:r>
    </w:p>
    <w:p w14:paraId="1D0C03B7" w14:textId="545EA6D4" w:rsidR="0012021A" w:rsidRPr="007450B8" w:rsidRDefault="0012021A" w:rsidP="0012021A">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14"/>
          <w:sz w:val="24"/>
          <w:szCs w:val="24"/>
        </w:rPr>
        <w:object w:dxaOrig="1780" w:dyaOrig="400" w14:anchorId="4EA5BD92">
          <v:shape id="_x0000_i1028" type="#_x0000_t75" style="width:89.25pt;height:20.25pt" o:ole="">
            <v:imagedata r:id="rId14" o:title=""/>
          </v:shape>
          <o:OLEObject Type="Embed" ProgID="Equation.DSMT4" ShapeID="_x0000_i1028" DrawAspect="Content" ObjectID="_1651691500" r:id="rId15"/>
        </w:object>
      </w:r>
      <w:r w:rsidRPr="007450B8">
        <w:rPr>
          <w:rFonts w:ascii="Times New Roman" w:hAnsi="Times New Roman" w:cs="Times New Roman"/>
          <w:sz w:val="24"/>
          <w:szCs w:val="24"/>
        </w:rPr>
        <w:t xml:space="preserve"> </w:t>
      </w:r>
    </w:p>
    <w:p w14:paraId="23E5BF65" w14:textId="218DC747" w:rsidR="0012021A" w:rsidRPr="007450B8" w:rsidRDefault="0012021A" w:rsidP="0012021A">
      <w:pPr>
        <w:rPr>
          <w:rFonts w:ascii="Times New Roman" w:hAnsi="Times New Roman" w:cs="Times New Roman"/>
          <w:sz w:val="24"/>
          <w:szCs w:val="24"/>
        </w:rPr>
      </w:pPr>
      <w:r w:rsidRPr="007450B8">
        <w:rPr>
          <w:rFonts w:ascii="Times New Roman" w:hAnsi="Times New Roman" w:cs="Times New Roman"/>
          <w:sz w:val="24"/>
          <w:szCs w:val="24"/>
        </w:rPr>
        <w:t xml:space="preserve">Prior to treatment, </w:t>
      </w:r>
      <w:r w:rsidRPr="007450B8">
        <w:rPr>
          <w:rFonts w:ascii="Times New Roman" w:hAnsi="Times New Roman" w:cs="Times New Roman"/>
          <w:i/>
          <w:sz w:val="24"/>
          <w:szCs w:val="24"/>
        </w:rPr>
        <w:t>m</w:t>
      </w:r>
      <w:r w:rsidRPr="007450B8">
        <w:rPr>
          <w:rFonts w:ascii="Times New Roman" w:hAnsi="Times New Roman" w:cs="Times New Roman"/>
          <w:sz w:val="24"/>
          <w:szCs w:val="24"/>
        </w:rPr>
        <w:t xml:space="preserve"> = m</w:t>
      </w:r>
      <w:r w:rsidRPr="007450B8">
        <w:rPr>
          <w:rFonts w:ascii="Times New Roman" w:hAnsi="Times New Roman" w:cs="Times New Roman"/>
          <w:sz w:val="24"/>
          <w:szCs w:val="24"/>
          <w:vertAlign w:val="subscript"/>
        </w:rPr>
        <w:t>0</w:t>
      </w:r>
      <w:r w:rsidRPr="007450B8">
        <w:rPr>
          <w:rFonts w:ascii="Times New Roman" w:hAnsi="Times New Roman" w:cs="Times New Roman"/>
          <w:sz w:val="24"/>
          <w:szCs w:val="24"/>
        </w:rPr>
        <w:t xml:space="preserve"> and is not a random variable, </w:t>
      </w:r>
      <w:r w:rsidR="00F34F7E" w:rsidRPr="007450B8">
        <w:rPr>
          <w:rFonts w:ascii="Times New Roman" w:hAnsi="Times New Roman" w:cs="Times New Roman"/>
          <w:sz w:val="24"/>
          <w:szCs w:val="24"/>
        </w:rPr>
        <w:t>t</w:t>
      </w:r>
      <w:r w:rsidRPr="007450B8">
        <w:rPr>
          <w:rFonts w:ascii="Times New Roman" w:hAnsi="Times New Roman" w:cs="Times New Roman"/>
          <w:sz w:val="24"/>
          <w:szCs w:val="24"/>
        </w:rPr>
        <w:t xml:space="preserve">herefore its variance is zero. </w:t>
      </w:r>
    </w:p>
    <w:p w14:paraId="3FEC45AE" w14:textId="1CA8DC2C" w:rsidR="0012021A" w:rsidRPr="007450B8" w:rsidRDefault="0012021A" w:rsidP="0012021A">
      <w:pPr>
        <w:rPr>
          <w:rFonts w:ascii="Times New Roman" w:hAnsi="Times New Roman" w:cs="Times New Roman"/>
          <w:sz w:val="24"/>
          <w:szCs w:val="24"/>
        </w:rPr>
      </w:pPr>
      <w:r w:rsidRPr="007450B8">
        <w:rPr>
          <w:rFonts w:ascii="Times New Roman" w:hAnsi="Times New Roman" w:cs="Times New Roman"/>
          <w:sz w:val="24"/>
          <w:szCs w:val="24"/>
        </w:rPr>
        <w:t xml:space="preserve">For a compound random variable, </w:t>
      </w:r>
      <w:r w:rsidRPr="007450B8">
        <w:rPr>
          <w:rFonts w:ascii="Times New Roman" w:hAnsi="Times New Roman" w:cs="Times New Roman"/>
          <w:i/>
          <w:sz w:val="24"/>
          <w:szCs w:val="24"/>
        </w:rPr>
        <w:t>x(y)</w:t>
      </w:r>
      <w:r w:rsidRPr="007450B8">
        <w:rPr>
          <w:rFonts w:ascii="Times New Roman" w:hAnsi="Times New Roman" w:cs="Times New Roman"/>
          <w:sz w:val="24"/>
          <w:szCs w:val="24"/>
        </w:rPr>
        <w:t xml:space="preserve">, where </w:t>
      </w:r>
      <w:r w:rsidRPr="007450B8">
        <w:rPr>
          <w:rFonts w:ascii="Times New Roman" w:hAnsi="Times New Roman" w:cs="Times New Roman"/>
          <w:i/>
          <w:sz w:val="24"/>
          <w:szCs w:val="24"/>
        </w:rPr>
        <w:t>y</w:t>
      </w:r>
      <w:r w:rsidRPr="007450B8">
        <w:rPr>
          <w:rFonts w:ascii="Times New Roman" w:hAnsi="Times New Roman" w:cs="Times New Roman"/>
          <w:sz w:val="24"/>
          <w:szCs w:val="24"/>
        </w:rPr>
        <w:t xml:space="preserve"> is also a random variable, the variance is given by</w:t>
      </w:r>
    </w:p>
    <w:p w14:paraId="542A5960" w14:textId="7A36CE1E" w:rsidR="0012021A" w:rsidRPr="007450B8" w:rsidRDefault="0012021A" w:rsidP="0012021A">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14"/>
          <w:sz w:val="24"/>
          <w:szCs w:val="24"/>
        </w:rPr>
        <w:object w:dxaOrig="3940" w:dyaOrig="380" w14:anchorId="0408A29B">
          <v:shape id="_x0000_i1029" type="#_x0000_t75" style="width:197.25pt;height:18.75pt" o:ole="">
            <v:imagedata r:id="rId16" o:title=""/>
          </v:shape>
          <o:OLEObject Type="Embed" ProgID="Equation.DSMT4" ShapeID="_x0000_i1029" DrawAspect="Content" ObjectID="_1651691501" r:id="rId17"/>
        </w:object>
      </w:r>
      <w:r w:rsidRPr="007450B8">
        <w:rPr>
          <w:rFonts w:ascii="Times New Roman" w:hAnsi="Times New Roman" w:cs="Times New Roman"/>
          <w:sz w:val="24"/>
          <w:szCs w:val="24"/>
        </w:rPr>
        <w:t xml:space="preserve"> </w:t>
      </w:r>
      <w:r w:rsidRPr="007450B8">
        <w:rPr>
          <w:rFonts w:ascii="Times New Roman" w:hAnsi="Times New Roman" w:cs="Times New Roman"/>
          <w:sz w:val="24"/>
          <w:szCs w:val="24"/>
        </w:rPr>
        <w:tab/>
      </w:r>
      <w:r w:rsidRPr="007450B8">
        <w:rPr>
          <w:rFonts w:ascii="Times New Roman" w:hAnsi="Times New Roman" w:cs="Times New Roman"/>
          <w:sz w:val="24"/>
          <w:szCs w:val="24"/>
        </w:rPr>
        <w:fldChar w:fldCharType="begin"/>
      </w:r>
      <w:r w:rsidRPr="007450B8">
        <w:rPr>
          <w:rFonts w:ascii="Times New Roman" w:hAnsi="Times New Roman" w:cs="Times New Roman"/>
          <w:sz w:val="24"/>
          <w:szCs w:val="24"/>
        </w:rPr>
        <w:instrText xml:space="preserve"> MACROBUTTON MTPlaceRef \* MERGEFORMAT </w:instrText>
      </w:r>
      <w:r w:rsidRPr="007450B8">
        <w:rPr>
          <w:rFonts w:ascii="Times New Roman" w:hAnsi="Times New Roman" w:cs="Times New Roman"/>
          <w:sz w:val="24"/>
          <w:szCs w:val="24"/>
        </w:rPr>
        <w:fldChar w:fldCharType="begin"/>
      </w:r>
      <w:r w:rsidRPr="007450B8">
        <w:rPr>
          <w:rFonts w:ascii="Times New Roman" w:hAnsi="Times New Roman" w:cs="Times New Roman"/>
          <w:sz w:val="24"/>
          <w:szCs w:val="24"/>
        </w:rPr>
        <w:instrText xml:space="preserve"> SEQ MTEqn \h \* MERGEFORMAT </w:instrText>
      </w:r>
      <w:r w:rsidRPr="007450B8">
        <w:rPr>
          <w:rFonts w:ascii="Times New Roman" w:hAnsi="Times New Roman" w:cs="Times New Roman"/>
          <w:sz w:val="24"/>
          <w:szCs w:val="24"/>
        </w:rPr>
        <w:fldChar w:fldCharType="end"/>
      </w:r>
      <w:r w:rsidRPr="007450B8">
        <w:rPr>
          <w:rFonts w:ascii="Times New Roman" w:hAnsi="Times New Roman" w:cs="Times New Roman"/>
          <w:sz w:val="24"/>
          <w:szCs w:val="24"/>
        </w:rPr>
        <w:instrText>(</w:instrText>
      </w:r>
      <w:r w:rsidR="00AB25E3" w:rsidRPr="007450B8">
        <w:rPr>
          <w:rFonts w:ascii="Times New Roman" w:hAnsi="Times New Roman" w:cs="Times New Roman"/>
          <w:noProof/>
          <w:sz w:val="24"/>
          <w:szCs w:val="24"/>
        </w:rPr>
        <w:fldChar w:fldCharType="begin"/>
      </w:r>
      <w:r w:rsidR="00AB25E3" w:rsidRPr="007450B8">
        <w:rPr>
          <w:rFonts w:ascii="Times New Roman" w:hAnsi="Times New Roman" w:cs="Times New Roman"/>
          <w:noProof/>
          <w:sz w:val="24"/>
          <w:szCs w:val="24"/>
        </w:rPr>
        <w:instrText xml:space="preserve"> SEQ MTSec \c \* Arabic \* MERGEFORMAT </w:instrText>
      </w:r>
      <w:r w:rsidR="00AB25E3" w:rsidRPr="007450B8">
        <w:rPr>
          <w:rFonts w:ascii="Times New Roman" w:hAnsi="Times New Roman" w:cs="Times New Roman"/>
          <w:noProof/>
          <w:sz w:val="24"/>
          <w:szCs w:val="24"/>
        </w:rPr>
        <w:fldChar w:fldCharType="separate"/>
      </w:r>
      <w:r w:rsidR="00590BC6" w:rsidRPr="007450B8">
        <w:rPr>
          <w:rFonts w:ascii="Times New Roman" w:hAnsi="Times New Roman" w:cs="Times New Roman"/>
          <w:noProof/>
          <w:sz w:val="24"/>
          <w:szCs w:val="24"/>
        </w:rPr>
        <w:instrText>1</w:instrText>
      </w:r>
      <w:r w:rsidR="00AB25E3" w:rsidRPr="007450B8">
        <w:rPr>
          <w:rFonts w:ascii="Times New Roman" w:hAnsi="Times New Roman" w:cs="Times New Roman"/>
          <w:noProof/>
          <w:sz w:val="24"/>
          <w:szCs w:val="24"/>
        </w:rPr>
        <w:fldChar w:fldCharType="end"/>
      </w:r>
      <w:r w:rsidRPr="007450B8">
        <w:rPr>
          <w:rFonts w:ascii="Times New Roman" w:hAnsi="Times New Roman" w:cs="Times New Roman"/>
          <w:sz w:val="24"/>
          <w:szCs w:val="24"/>
        </w:rPr>
        <w:instrText>.</w:instrText>
      </w:r>
      <w:r w:rsidR="00AB25E3" w:rsidRPr="007450B8">
        <w:rPr>
          <w:rFonts w:ascii="Times New Roman" w:hAnsi="Times New Roman" w:cs="Times New Roman"/>
          <w:noProof/>
          <w:sz w:val="24"/>
          <w:szCs w:val="24"/>
        </w:rPr>
        <w:fldChar w:fldCharType="begin"/>
      </w:r>
      <w:r w:rsidR="00AB25E3" w:rsidRPr="007450B8">
        <w:rPr>
          <w:rFonts w:ascii="Times New Roman" w:hAnsi="Times New Roman" w:cs="Times New Roman"/>
          <w:noProof/>
          <w:sz w:val="24"/>
          <w:szCs w:val="24"/>
        </w:rPr>
        <w:instrText xml:space="preserve"> SEQ MTEqn \c \* Arabic \* MERGEFORMAT </w:instrText>
      </w:r>
      <w:r w:rsidR="00AB25E3" w:rsidRPr="007450B8">
        <w:rPr>
          <w:rFonts w:ascii="Times New Roman" w:hAnsi="Times New Roman" w:cs="Times New Roman"/>
          <w:noProof/>
          <w:sz w:val="24"/>
          <w:szCs w:val="24"/>
        </w:rPr>
        <w:fldChar w:fldCharType="separate"/>
      </w:r>
      <w:r w:rsidR="00590BC6" w:rsidRPr="007450B8">
        <w:rPr>
          <w:rFonts w:ascii="Times New Roman" w:hAnsi="Times New Roman" w:cs="Times New Roman"/>
          <w:noProof/>
          <w:sz w:val="24"/>
          <w:szCs w:val="24"/>
        </w:rPr>
        <w:instrText>3</w:instrText>
      </w:r>
      <w:r w:rsidR="00AB25E3" w:rsidRPr="007450B8">
        <w:rPr>
          <w:rFonts w:ascii="Times New Roman" w:hAnsi="Times New Roman" w:cs="Times New Roman"/>
          <w:noProof/>
          <w:sz w:val="24"/>
          <w:szCs w:val="24"/>
        </w:rPr>
        <w:fldChar w:fldCharType="end"/>
      </w:r>
      <w:r w:rsidRPr="007450B8">
        <w:rPr>
          <w:rFonts w:ascii="Times New Roman" w:hAnsi="Times New Roman" w:cs="Times New Roman"/>
          <w:sz w:val="24"/>
          <w:szCs w:val="24"/>
        </w:rPr>
        <w:instrText>)</w:instrText>
      </w:r>
      <w:r w:rsidRPr="007450B8">
        <w:rPr>
          <w:rFonts w:ascii="Times New Roman" w:hAnsi="Times New Roman" w:cs="Times New Roman"/>
          <w:sz w:val="24"/>
          <w:szCs w:val="24"/>
        </w:rPr>
        <w:fldChar w:fldCharType="end"/>
      </w:r>
    </w:p>
    <w:p w14:paraId="70FBC66C" w14:textId="4815CD4B" w:rsidR="0012021A" w:rsidRPr="007450B8" w:rsidRDefault="0012021A" w:rsidP="0012021A">
      <w:pPr>
        <w:rPr>
          <w:rFonts w:ascii="Times New Roman" w:hAnsi="Times New Roman" w:cs="Times New Roman"/>
          <w:sz w:val="24"/>
          <w:szCs w:val="24"/>
        </w:rPr>
      </w:pPr>
      <w:r w:rsidRPr="007450B8">
        <w:rPr>
          <w:rFonts w:ascii="Times New Roman" w:hAnsi="Times New Roman" w:cs="Times New Roman"/>
          <w:sz w:val="24"/>
          <w:szCs w:val="24"/>
        </w:rPr>
        <w:t xml:space="preserve">In this case, the number of worms, </w:t>
      </w:r>
      <w:r w:rsidR="00590BC6" w:rsidRPr="007450B8">
        <w:rPr>
          <w:rFonts w:ascii="Times New Roman" w:hAnsi="Times New Roman" w:cs="Times New Roman"/>
          <w:position w:val="-10"/>
          <w:sz w:val="24"/>
          <w:szCs w:val="24"/>
        </w:rPr>
        <w:object w:dxaOrig="1380" w:dyaOrig="320" w14:anchorId="7315EFDA">
          <v:shape id="_x0000_i1030" type="#_x0000_t75" style="width:68.25pt;height:15.75pt" o:ole="">
            <v:imagedata r:id="rId18" o:title=""/>
          </v:shape>
          <o:OLEObject Type="Embed" ProgID="Equation.DSMT4" ShapeID="_x0000_i1030" DrawAspect="Content" ObjectID="_1651691502" r:id="rId19"/>
        </w:object>
      </w:r>
      <w:r w:rsidR="00590BC6" w:rsidRPr="007450B8">
        <w:rPr>
          <w:rFonts w:ascii="Times New Roman" w:hAnsi="Times New Roman" w:cs="Times New Roman"/>
          <w:sz w:val="24"/>
          <w:szCs w:val="24"/>
        </w:rPr>
        <w:t xml:space="preserve"> </w:t>
      </w:r>
      <w:r w:rsidRPr="007450B8">
        <w:rPr>
          <w:rFonts w:ascii="Times New Roman" w:hAnsi="Times New Roman" w:cs="Times New Roman"/>
          <w:sz w:val="24"/>
          <w:szCs w:val="24"/>
        </w:rPr>
        <w:t xml:space="preserve">and the distribution of </w:t>
      </w:r>
      <w:r w:rsidRPr="007450B8">
        <w:rPr>
          <w:rFonts w:ascii="Times New Roman" w:hAnsi="Times New Roman" w:cs="Times New Roman"/>
          <w:i/>
          <w:sz w:val="24"/>
          <w:szCs w:val="24"/>
        </w:rPr>
        <w:t>m</w:t>
      </w:r>
      <w:r w:rsidRPr="007450B8">
        <w:rPr>
          <w:rFonts w:ascii="Times New Roman" w:hAnsi="Times New Roman" w:cs="Times New Roman"/>
          <w:sz w:val="24"/>
          <w:szCs w:val="24"/>
        </w:rPr>
        <w:t xml:space="preserve"> is given by equation </w:t>
      </w:r>
      <w:r w:rsidR="00590BC6" w:rsidRPr="007450B8">
        <w:rPr>
          <w:rFonts w:ascii="Times New Roman" w:hAnsi="Times New Roman" w:cs="Times New Roman"/>
          <w:sz w:val="24"/>
          <w:szCs w:val="24"/>
        </w:rPr>
        <w:t>1.2.</w:t>
      </w:r>
      <w:r w:rsidRPr="007450B8">
        <w:rPr>
          <w:rFonts w:ascii="Times New Roman" w:hAnsi="Times New Roman" w:cs="Times New Roman"/>
          <w:sz w:val="24"/>
          <w:szCs w:val="24"/>
        </w:rPr>
        <w:t xml:space="preserve"> So </w:t>
      </w:r>
    </w:p>
    <w:p w14:paraId="0B651CF7" w14:textId="79DCDEDF" w:rsidR="00590BC6" w:rsidRPr="007450B8" w:rsidRDefault="00590BC6" w:rsidP="00A64053">
      <w:pPr>
        <w:pStyle w:val="MTDisplayEquation"/>
        <w:rPr>
          <w:rFonts w:ascii="Times New Roman" w:hAnsi="Times New Roman" w:cs="Times New Roman"/>
          <w:sz w:val="24"/>
          <w:szCs w:val="24"/>
        </w:rPr>
      </w:pPr>
      <w:r w:rsidRPr="007450B8">
        <w:rPr>
          <w:rFonts w:ascii="Times New Roman" w:hAnsi="Times New Roman" w:cs="Times New Roman"/>
          <w:sz w:val="24"/>
          <w:szCs w:val="24"/>
        </w:rPr>
        <w:tab/>
      </w:r>
      <m:oMath>
        <m:r>
          <w:rPr>
            <w:rFonts w:ascii="Cambria Math" w:hAnsi="Cambria Math" w:cs="Times New Roman"/>
            <w:sz w:val="24"/>
            <w:szCs w:val="24"/>
          </w:rPr>
          <m:t xml:space="preserve">Var[w] = </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m:t>
            </m:r>
          </m:sub>
        </m:sSub>
        <m:d>
          <m:dPr>
            <m:begChr m:val="["/>
            <m:endChr m:val="]"/>
            <m:ctrlPr>
              <w:rPr>
                <w:rFonts w:ascii="Cambria Math" w:hAnsi="Cambria Math" w:cs="Times New Roman"/>
                <w:i/>
                <w:sz w:val="24"/>
                <w:szCs w:val="24"/>
              </w:rPr>
            </m:ctrlPr>
          </m:dPr>
          <m:e>
            <m:r>
              <w:rPr>
                <w:rFonts w:ascii="Cambria Math" w:hAnsi="Cambria Math" w:cs="Times New Roman"/>
                <w:sz w:val="24"/>
                <w:szCs w:val="24"/>
              </w:rPr>
              <m:t>Va</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w</m:t>
                </m:r>
              </m:sub>
            </m:sSub>
            <m:d>
              <m:dPr>
                <m:begChr m:val="["/>
                <m:endChr m:val="]"/>
                <m:ctrlPr>
                  <w:rPr>
                    <w:rFonts w:ascii="Cambria Math" w:hAnsi="Cambria Math" w:cs="Times New Roman"/>
                    <w:i/>
                    <w:sz w:val="24"/>
                    <w:szCs w:val="24"/>
                  </w:rPr>
                </m:ctrlPr>
              </m:dPr>
              <m:e>
                <m:r>
                  <w:rPr>
                    <w:rFonts w:ascii="Cambria Math" w:hAnsi="Cambria Math" w:cs="Times New Roman"/>
                    <w:sz w:val="24"/>
                    <w:szCs w:val="24"/>
                  </w:rPr>
                  <m:t>w</m:t>
                </m:r>
                <m:d>
                  <m:dPr>
                    <m:ctrlPr>
                      <w:rPr>
                        <w:rFonts w:ascii="Cambria Math" w:hAnsi="Cambria Math" w:cs="Times New Roman"/>
                        <w:i/>
                        <w:sz w:val="24"/>
                        <w:szCs w:val="24"/>
                      </w:rPr>
                    </m:ctrlPr>
                  </m:dPr>
                  <m:e>
                    <m:r>
                      <w:rPr>
                        <w:rFonts w:ascii="Cambria Math" w:hAnsi="Cambria Math" w:cs="Times New Roman"/>
                        <w:sz w:val="24"/>
                        <w:szCs w:val="24"/>
                      </w:rPr>
                      <m:t>m</m:t>
                    </m:r>
                  </m:e>
                </m:d>
              </m:e>
            </m:d>
          </m:e>
        </m:d>
        <m:r>
          <w:rPr>
            <w:rFonts w:ascii="Cambria Math" w:hAnsi="Cambria Math" w:cs="Times New Roman"/>
            <w:sz w:val="24"/>
            <w:szCs w:val="24"/>
          </w:rPr>
          <m:t xml:space="preserve"> +</m:t>
        </m:r>
        <m:r>
          <m:rPr>
            <m:nor/>
          </m:rPr>
          <w:rPr>
            <w:rFonts w:ascii="Times New Roman" w:hAnsi="Times New Roman" w:cs="Times New Roman"/>
            <w:sz w:val="24"/>
            <w:szCs w:val="24"/>
          </w:rPr>
          <m:t xml:space="preserve"> Va</m:t>
        </m:r>
        <m:sSub>
          <m:sSubPr>
            <m:ctrlPr>
              <w:rPr>
                <w:rFonts w:ascii="Cambria Math" w:hAnsi="Cambria Math" w:cs="Times New Roman"/>
                <w:sz w:val="24"/>
                <w:szCs w:val="24"/>
              </w:rPr>
            </m:ctrlPr>
          </m:sSubPr>
          <m:e>
            <m:r>
              <m:rPr>
                <m:nor/>
              </m:rPr>
              <w:rPr>
                <w:rFonts w:ascii="Times New Roman" w:hAnsi="Times New Roman" w:cs="Times New Roman"/>
                <w:sz w:val="24"/>
                <w:szCs w:val="24"/>
              </w:rPr>
              <m:t>r</m:t>
            </m:r>
          </m:e>
          <m:sub>
            <m:r>
              <w:rPr>
                <w:rFonts w:ascii="Cambria Math" w:hAnsi="Cambria Math" w:cs="Times New Roman"/>
                <w:sz w:val="24"/>
                <w:szCs w:val="24"/>
              </w:rPr>
              <m:t>m</m:t>
            </m:r>
            <m:ctrlPr>
              <w:rPr>
                <w:rFonts w:ascii="Cambria Math" w:hAnsi="Cambria Math" w:cs="Times New Roman"/>
                <w:i/>
                <w:sz w:val="24"/>
                <w:szCs w:val="24"/>
              </w:rPr>
            </m:ctrlP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w</m:t>
            </m:r>
          </m:sub>
        </m:sSub>
        <m:d>
          <m:dPr>
            <m:begChr m:val="["/>
            <m:endChr m:val="]"/>
            <m:ctrlPr>
              <w:rPr>
                <w:rFonts w:ascii="Cambria Math" w:hAnsi="Cambria Math" w:cs="Times New Roman"/>
                <w:i/>
                <w:sz w:val="24"/>
                <w:szCs w:val="24"/>
              </w:rPr>
            </m:ctrlPr>
          </m:dPr>
          <m:e>
            <m:r>
              <w:rPr>
                <w:rFonts w:ascii="Cambria Math" w:hAnsi="Cambria Math" w:cs="Times New Roman"/>
                <w:sz w:val="24"/>
                <w:szCs w:val="24"/>
              </w:rPr>
              <m:t>w</m:t>
            </m:r>
            <m:d>
              <m:dPr>
                <m:ctrlPr>
                  <w:rPr>
                    <w:rFonts w:ascii="Cambria Math" w:hAnsi="Cambria Math" w:cs="Times New Roman"/>
                    <w:i/>
                    <w:sz w:val="24"/>
                    <w:szCs w:val="24"/>
                  </w:rPr>
                </m:ctrlPr>
              </m:dPr>
              <m:e>
                <m:r>
                  <w:rPr>
                    <w:rFonts w:ascii="Cambria Math" w:hAnsi="Cambria Math" w:cs="Times New Roman"/>
                    <w:sz w:val="24"/>
                    <w:szCs w:val="24"/>
                  </w:rPr>
                  <m:t>m</m:t>
                </m:r>
              </m:e>
            </m:d>
          </m:e>
        </m:d>
        <m:r>
          <w:rPr>
            <w:rFonts w:ascii="Cambria Math" w:hAnsi="Cambria Math" w:cs="Times New Roman"/>
            <w:sz w:val="24"/>
            <w:szCs w:val="24"/>
          </w:rPr>
          <m:t>]</m:t>
        </m:r>
      </m:oMath>
    </w:p>
    <w:p w14:paraId="30AB0D88" w14:textId="77777777" w:rsidR="00590BC6" w:rsidRPr="007450B8" w:rsidRDefault="00590BC6" w:rsidP="00590BC6">
      <w:pPr>
        <w:pStyle w:val="MTDisplayEquation"/>
        <w:rPr>
          <w:rFonts w:ascii="Times New Roman" w:hAnsi="Times New Roman" w:cs="Times New Roman"/>
          <w:sz w:val="24"/>
          <w:szCs w:val="24"/>
        </w:rPr>
      </w:pPr>
      <w:r w:rsidRPr="007450B8">
        <w:rPr>
          <w:rFonts w:ascii="Times New Roman" w:hAnsi="Times New Roman" w:cs="Times New Roman"/>
          <w:sz w:val="24"/>
          <w:szCs w:val="24"/>
        </w:rPr>
        <w:t xml:space="preserve"> </w:t>
      </w:r>
    </w:p>
    <w:p w14:paraId="7573BB3C" w14:textId="2AE995D1" w:rsidR="00590BC6" w:rsidRPr="007450B8" w:rsidRDefault="00590BC6" w:rsidP="00975DDC">
      <w:pPr>
        <w:pStyle w:val="MTDisplayEquation"/>
        <w:rPr>
          <w:rFonts w:ascii="Times New Roman" w:hAnsi="Times New Roman" w:cs="Times New Roman"/>
          <w:sz w:val="24"/>
          <w:szCs w:val="24"/>
        </w:rPr>
      </w:pPr>
      <w:r w:rsidRPr="007450B8">
        <w:rPr>
          <w:rFonts w:ascii="Times New Roman" w:hAnsi="Times New Roman" w:cs="Times New Roman"/>
          <w:sz w:val="24"/>
          <w:szCs w:val="24"/>
        </w:rPr>
        <w:tab/>
      </w:r>
      <m:oMath>
        <m:r>
          <w:rPr>
            <w:rFonts w:ascii="Cambria Math" w:hAnsi="Cambria Math" w:cs="Times New Roman"/>
            <w:sz w:val="24"/>
            <w:szCs w:val="24"/>
          </w:rPr>
          <m:t xml:space="preserve">Var[w] = </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m:t>
            </m:r>
          </m:sub>
        </m:sSub>
        <m:d>
          <m:dPr>
            <m:begChr m:val="["/>
            <m:endChr m:val="]"/>
            <m:ctrlPr>
              <w:rPr>
                <w:rFonts w:ascii="Cambria Math" w:hAnsi="Cambria Math" w:cs="Times New Roman"/>
                <w:i/>
                <w:sz w:val="24"/>
                <w:szCs w:val="24"/>
              </w:rPr>
            </m:ctrlPr>
          </m:dPr>
          <m:e>
            <m:r>
              <w:rPr>
                <w:rFonts w:ascii="Cambria Math" w:hAnsi="Cambria Math" w:cs="Times New Roman"/>
                <w:sz w:val="24"/>
                <w:szCs w:val="24"/>
              </w:rPr>
              <m:t>Va</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w</m:t>
                </m:r>
              </m:sub>
            </m:sSub>
            <m:d>
              <m:dPr>
                <m:begChr m:val="["/>
                <m:endChr m:val="]"/>
                <m:ctrlPr>
                  <w:rPr>
                    <w:rFonts w:ascii="Cambria Math" w:hAnsi="Cambria Math" w:cs="Times New Roman"/>
                    <w:i/>
                    <w:sz w:val="24"/>
                    <w:szCs w:val="24"/>
                  </w:rPr>
                </m:ctrlPr>
              </m:dPr>
              <m:e>
                <m:r>
                  <w:rPr>
                    <w:rFonts w:ascii="Cambria Math" w:hAnsi="Cambria Math" w:cs="Times New Roman"/>
                    <w:sz w:val="24"/>
                    <w:szCs w:val="24"/>
                  </w:rPr>
                  <m:t>w</m:t>
                </m:r>
                <m:d>
                  <m:dPr>
                    <m:ctrlPr>
                      <w:rPr>
                        <w:rFonts w:ascii="Cambria Math" w:hAnsi="Cambria Math" w:cs="Times New Roman"/>
                        <w:i/>
                        <w:sz w:val="24"/>
                        <w:szCs w:val="24"/>
                      </w:rPr>
                    </m:ctrlPr>
                  </m:dPr>
                  <m:e>
                    <m:r>
                      <w:rPr>
                        <w:rFonts w:ascii="Cambria Math" w:hAnsi="Cambria Math" w:cs="Times New Roman"/>
                        <w:sz w:val="24"/>
                        <w:szCs w:val="24"/>
                      </w:rPr>
                      <m:t>m</m:t>
                    </m:r>
                  </m:e>
                </m:d>
              </m:e>
            </m:d>
          </m:e>
        </m:d>
        <m:r>
          <w:rPr>
            <w:rFonts w:ascii="Cambria Math" w:hAnsi="Cambria Math" w:cs="Times New Roman"/>
            <w:sz w:val="24"/>
            <w:szCs w:val="24"/>
          </w:rPr>
          <m:t xml:space="preserve"> +</m:t>
        </m:r>
        <m:r>
          <m:rPr>
            <m:nor/>
          </m:rPr>
          <w:rPr>
            <w:rFonts w:ascii="Times New Roman" w:hAnsi="Times New Roman" w:cs="Times New Roman"/>
            <w:sz w:val="24"/>
            <w:szCs w:val="24"/>
          </w:rPr>
          <m:t xml:space="preserve"> Va</m:t>
        </m:r>
        <m:sSub>
          <m:sSubPr>
            <m:ctrlPr>
              <w:rPr>
                <w:rFonts w:ascii="Cambria Math" w:hAnsi="Cambria Math" w:cs="Times New Roman"/>
                <w:sz w:val="24"/>
                <w:szCs w:val="24"/>
              </w:rPr>
            </m:ctrlPr>
          </m:sSubPr>
          <m:e>
            <m:r>
              <m:rPr>
                <m:nor/>
              </m:rPr>
              <w:rPr>
                <w:rFonts w:ascii="Times New Roman" w:hAnsi="Times New Roman" w:cs="Times New Roman"/>
                <w:sz w:val="24"/>
                <w:szCs w:val="24"/>
              </w:rPr>
              <m:t>r</m:t>
            </m:r>
          </m:e>
          <m:sub>
            <m:r>
              <w:rPr>
                <w:rFonts w:ascii="Cambria Math" w:hAnsi="Cambria Math" w:cs="Times New Roman"/>
                <w:sz w:val="24"/>
                <w:szCs w:val="24"/>
              </w:rPr>
              <m:t>m</m:t>
            </m:r>
            <m:ctrlPr>
              <w:rPr>
                <w:rFonts w:ascii="Cambria Math" w:hAnsi="Cambria Math" w:cs="Times New Roman"/>
                <w:i/>
                <w:sz w:val="24"/>
                <w:szCs w:val="24"/>
              </w:rPr>
            </m:ctrlP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w</m:t>
            </m:r>
          </m:sub>
        </m:sSub>
        <m:d>
          <m:dPr>
            <m:begChr m:val="["/>
            <m:endChr m:val="]"/>
            <m:ctrlPr>
              <w:rPr>
                <w:rFonts w:ascii="Cambria Math" w:hAnsi="Cambria Math" w:cs="Times New Roman"/>
                <w:i/>
                <w:sz w:val="24"/>
                <w:szCs w:val="24"/>
              </w:rPr>
            </m:ctrlPr>
          </m:dPr>
          <m:e>
            <m:r>
              <w:rPr>
                <w:rFonts w:ascii="Cambria Math" w:hAnsi="Cambria Math" w:cs="Times New Roman"/>
                <w:sz w:val="24"/>
                <w:szCs w:val="24"/>
              </w:rPr>
              <m:t>w</m:t>
            </m:r>
            <m:d>
              <m:dPr>
                <m:ctrlPr>
                  <w:rPr>
                    <w:rFonts w:ascii="Cambria Math" w:hAnsi="Cambria Math" w:cs="Times New Roman"/>
                    <w:i/>
                    <w:sz w:val="24"/>
                    <w:szCs w:val="24"/>
                  </w:rPr>
                </m:ctrlPr>
              </m:dPr>
              <m:e>
                <m:r>
                  <w:rPr>
                    <w:rFonts w:ascii="Cambria Math" w:hAnsi="Cambria Math" w:cs="Times New Roman"/>
                    <w:sz w:val="24"/>
                    <w:szCs w:val="24"/>
                  </w:rPr>
                  <m:t>m</m:t>
                </m:r>
              </m:e>
            </m:d>
          </m:e>
        </m:d>
        <m:r>
          <w:rPr>
            <w:rFonts w:ascii="Cambria Math" w:hAnsi="Cambria Math" w:cs="Times New Roman"/>
            <w:sz w:val="24"/>
            <w:szCs w:val="24"/>
          </w:rPr>
          <m:t>]</m:t>
        </m:r>
      </m:oMath>
      <w:r w:rsidRPr="007450B8">
        <w:rPr>
          <w:rFonts w:ascii="Times New Roman" w:hAnsi="Times New Roman" w:cs="Times New Roman"/>
          <w:sz w:val="24"/>
          <w:szCs w:val="24"/>
        </w:rPr>
        <w:t xml:space="preserve"> </w:t>
      </w:r>
    </w:p>
    <w:p w14:paraId="157AB0C9" w14:textId="3E412DCC" w:rsidR="00590BC6" w:rsidRPr="007450B8" w:rsidRDefault="00590BC6" w:rsidP="00590BC6">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16"/>
          <w:sz w:val="24"/>
          <w:szCs w:val="24"/>
        </w:rPr>
        <w:object w:dxaOrig="3220" w:dyaOrig="440" w14:anchorId="4BDF1365">
          <v:shape id="_x0000_i1031" type="#_x0000_t75" style="width:161.25pt;height:21.75pt" o:ole="">
            <v:imagedata r:id="rId20" o:title=""/>
          </v:shape>
          <o:OLEObject Type="Embed" ProgID="Equation.DSMT4" ShapeID="_x0000_i1031" DrawAspect="Content" ObjectID="_1651691503" r:id="rId21"/>
        </w:object>
      </w:r>
      <w:r w:rsidRPr="007450B8">
        <w:rPr>
          <w:rFonts w:ascii="Times New Roman" w:hAnsi="Times New Roman" w:cs="Times New Roman"/>
          <w:sz w:val="24"/>
          <w:szCs w:val="24"/>
        </w:rPr>
        <w:t xml:space="preserve"> </w:t>
      </w:r>
    </w:p>
    <w:p w14:paraId="62ECF0DD" w14:textId="0EC60B3F" w:rsidR="00590BC6" w:rsidRPr="007450B8" w:rsidRDefault="00590BC6" w:rsidP="00590BC6">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28"/>
          <w:sz w:val="24"/>
          <w:szCs w:val="24"/>
        </w:rPr>
        <w:object w:dxaOrig="2380" w:dyaOrig="680" w14:anchorId="2FA0A7F4">
          <v:shape id="_x0000_i1032" type="#_x0000_t75" style="width:119.25pt;height:33.75pt" o:ole="">
            <v:imagedata r:id="rId22" o:title=""/>
          </v:shape>
          <o:OLEObject Type="Embed" ProgID="Equation.DSMT4" ShapeID="_x0000_i1032" DrawAspect="Content" ObjectID="_1651691504" r:id="rId23"/>
        </w:object>
      </w:r>
      <w:r w:rsidRPr="007450B8">
        <w:rPr>
          <w:rFonts w:ascii="Times New Roman" w:hAnsi="Times New Roman" w:cs="Times New Roman"/>
          <w:sz w:val="24"/>
          <w:szCs w:val="24"/>
        </w:rPr>
        <w:t xml:space="preserve"> </w:t>
      </w:r>
    </w:p>
    <w:p w14:paraId="74C25271" w14:textId="6F23DEB0" w:rsidR="0012021A" w:rsidRPr="007450B8" w:rsidRDefault="0012021A" w:rsidP="0012021A">
      <w:pPr>
        <w:rPr>
          <w:rFonts w:ascii="Times New Roman" w:hAnsi="Times New Roman" w:cs="Times New Roman"/>
          <w:sz w:val="24"/>
          <w:szCs w:val="24"/>
        </w:rPr>
      </w:pPr>
      <w:r w:rsidRPr="007450B8">
        <w:rPr>
          <w:rFonts w:ascii="Times New Roman" w:hAnsi="Times New Roman" w:cs="Times New Roman"/>
          <w:sz w:val="24"/>
          <w:szCs w:val="24"/>
        </w:rPr>
        <w:t xml:space="preserve">Substituting in the values for the distribution of </w:t>
      </w:r>
      <w:r w:rsidRPr="007450B8">
        <w:rPr>
          <w:rFonts w:ascii="Times New Roman" w:hAnsi="Times New Roman" w:cs="Times New Roman"/>
          <w:i/>
          <w:sz w:val="24"/>
          <w:szCs w:val="24"/>
        </w:rPr>
        <w:t>m</w:t>
      </w:r>
      <w:r w:rsidRPr="007450B8">
        <w:rPr>
          <w:rFonts w:ascii="Times New Roman" w:hAnsi="Times New Roman" w:cs="Times New Roman"/>
          <w:sz w:val="24"/>
          <w:szCs w:val="24"/>
        </w:rPr>
        <w:t xml:space="preserve"> gives</w:t>
      </w:r>
    </w:p>
    <w:p w14:paraId="2DC126A8" w14:textId="73151249" w:rsidR="00590BC6" w:rsidRPr="007450B8" w:rsidRDefault="00590BC6" w:rsidP="00590BC6">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28"/>
          <w:sz w:val="24"/>
          <w:szCs w:val="24"/>
        </w:rPr>
        <w:object w:dxaOrig="5640" w:dyaOrig="680" w14:anchorId="705EB019">
          <v:shape id="_x0000_i1033" type="#_x0000_t75" style="width:280.5pt;height:33.75pt" o:ole="">
            <v:imagedata r:id="rId24" o:title=""/>
          </v:shape>
          <o:OLEObject Type="Embed" ProgID="Equation.DSMT4" ShapeID="_x0000_i1033" DrawAspect="Content" ObjectID="_1651691505" r:id="rId25"/>
        </w:object>
      </w:r>
      <w:r w:rsidRPr="007450B8">
        <w:rPr>
          <w:rFonts w:ascii="Times New Roman" w:hAnsi="Times New Roman" w:cs="Times New Roman"/>
          <w:sz w:val="24"/>
          <w:szCs w:val="24"/>
        </w:rPr>
        <w:t xml:space="preserve"> </w:t>
      </w:r>
      <w:r w:rsidRPr="007450B8">
        <w:rPr>
          <w:rFonts w:ascii="Times New Roman" w:hAnsi="Times New Roman" w:cs="Times New Roman"/>
          <w:sz w:val="24"/>
          <w:szCs w:val="24"/>
        </w:rPr>
        <w:tab/>
      </w:r>
      <w:r w:rsidRPr="007450B8">
        <w:rPr>
          <w:rFonts w:ascii="Times New Roman" w:hAnsi="Times New Roman" w:cs="Times New Roman"/>
          <w:sz w:val="24"/>
          <w:szCs w:val="24"/>
        </w:rPr>
        <w:fldChar w:fldCharType="begin"/>
      </w:r>
      <w:r w:rsidRPr="007450B8">
        <w:rPr>
          <w:rFonts w:ascii="Times New Roman" w:hAnsi="Times New Roman" w:cs="Times New Roman"/>
          <w:sz w:val="24"/>
          <w:szCs w:val="24"/>
        </w:rPr>
        <w:instrText xml:space="preserve"> MACROBUTTON MTPlaceRef \* MERGEFORMAT </w:instrText>
      </w:r>
      <w:r w:rsidRPr="007450B8">
        <w:rPr>
          <w:rFonts w:ascii="Times New Roman" w:hAnsi="Times New Roman" w:cs="Times New Roman"/>
          <w:sz w:val="24"/>
          <w:szCs w:val="24"/>
        </w:rPr>
        <w:fldChar w:fldCharType="begin"/>
      </w:r>
      <w:r w:rsidRPr="007450B8">
        <w:rPr>
          <w:rFonts w:ascii="Times New Roman" w:hAnsi="Times New Roman" w:cs="Times New Roman"/>
          <w:sz w:val="24"/>
          <w:szCs w:val="24"/>
        </w:rPr>
        <w:instrText xml:space="preserve"> SEQ MTEqn \h \* MERGEFORMAT </w:instrText>
      </w:r>
      <w:r w:rsidRPr="007450B8">
        <w:rPr>
          <w:rFonts w:ascii="Times New Roman" w:hAnsi="Times New Roman" w:cs="Times New Roman"/>
          <w:sz w:val="24"/>
          <w:szCs w:val="24"/>
        </w:rPr>
        <w:fldChar w:fldCharType="end"/>
      </w:r>
      <w:r w:rsidRPr="007450B8">
        <w:rPr>
          <w:rFonts w:ascii="Times New Roman" w:hAnsi="Times New Roman" w:cs="Times New Roman"/>
          <w:sz w:val="24"/>
          <w:szCs w:val="24"/>
        </w:rPr>
        <w:instrText>(</w:instrText>
      </w:r>
      <w:r w:rsidR="00AB25E3" w:rsidRPr="007450B8">
        <w:rPr>
          <w:rFonts w:ascii="Times New Roman" w:hAnsi="Times New Roman" w:cs="Times New Roman"/>
          <w:noProof/>
          <w:sz w:val="24"/>
          <w:szCs w:val="24"/>
        </w:rPr>
        <w:fldChar w:fldCharType="begin"/>
      </w:r>
      <w:r w:rsidR="00AB25E3" w:rsidRPr="007450B8">
        <w:rPr>
          <w:rFonts w:ascii="Times New Roman" w:hAnsi="Times New Roman" w:cs="Times New Roman"/>
          <w:noProof/>
          <w:sz w:val="24"/>
          <w:szCs w:val="24"/>
        </w:rPr>
        <w:instrText xml:space="preserve"> SEQ MTSec \c \* Arabic \* MERGEFORMAT </w:instrText>
      </w:r>
      <w:r w:rsidR="00AB25E3" w:rsidRPr="007450B8">
        <w:rPr>
          <w:rFonts w:ascii="Times New Roman" w:hAnsi="Times New Roman" w:cs="Times New Roman"/>
          <w:noProof/>
          <w:sz w:val="24"/>
          <w:szCs w:val="24"/>
        </w:rPr>
        <w:fldChar w:fldCharType="separate"/>
      </w:r>
      <w:r w:rsidRPr="007450B8">
        <w:rPr>
          <w:rFonts w:ascii="Times New Roman" w:hAnsi="Times New Roman" w:cs="Times New Roman"/>
          <w:noProof/>
          <w:sz w:val="24"/>
          <w:szCs w:val="24"/>
        </w:rPr>
        <w:instrText>1</w:instrText>
      </w:r>
      <w:r w:rsidR="00AB25E3" w:rsidRPr="007450B8">
        <w:rPr>
          <w:rFonts w:ascii="Times New Roman" w:hAnsi="Times New Roman" w:cs="Times New Roman"/>
          <w:noProof/>
          <w:sz w:val="24"/>
          <w:szCs w:val="24"/>
        </w:rPr>
        <w:fldChar w:fldCharType="end"/>
      </w:r>
      <w:r w:rsidRPr="007450B8">
        <w:rPr>
          <w:rFonts w:ascii="Times New Roman" w:hAnsi="Times New Roman" w:cs="Times New Roman"/>
          <w:sz w:val="24"/>
          <w:szCs w:val="24"/>
        </w:rPr>
        <w:instrText>.</w:instrText>
      </w:r>
      <w:r w:rsidR="00AB25E3" w:rsidRPr="007450B8">
        <w:rPr>
          <w:rFonts w:ascii="Times New Roman" w:hAnsi="Times New Roman" w:cs="Times New Roman"/>
          <w:noProof/>
          <w:sz w:val="24"/>
          <w:szCs w:val="24"/>
        </w:rPr>
        <w:fldChar w:fldCharType="begin"/>
      </w:r>
      <w:r w:rsidR="00AB25E3" w:rsidRPr="007450B8">
        <w:rPr>
          <w:rFonts w:ascii="Times New Roman" w:hAnsi="Times New Roman" w:cs="Times New Roman"/>
          <w:noProof/>
          <w:sz w:val="24"/>
          <w:szCs w:val="24"/>
        </w:rPr>
        <w:instrText xml:space="preserve"> SEQ MTEqn \c \* Arabic \* MERGEFORMAT </w:instrText>
      </w:r>
      <w:r w:rsidR="00AB25E3" w:rsidRPr="007450B8">
        <w:rPr>
          <w:rFonts w:ascii="Times New Roman" w:hAnsi="Times New Roman" w:cs="Times New Roman"/>
          <w:noProof/>
          <w:sz w:val="24"/>
          <w:szCs w:val="24"/>
        </w:rPr>
        <w:fldChar w:fldCharType="separate"/>
      </w:r>
      <w:r w:rsidRPr="007450B8">
        <w:rPr>
          <w:rFonts w:ascii="Times New Roman" w:hAnsi="Times New Roman" w:cs="Times New Roman"/>
          <w:noProof/>
          <w:sz w:val="24"/>
          <w:szCs w:val="24"/>
        </w:rPr>
        <w:instrText>4</w:instrText>
      </w:r>
      <w:r w:rsidR="00AB25E3" w:rsidRPr="007450B8">
        <w:rPr>
          <w:rFonts w:ascii="Times New Roman" w:hAnsi="Times New Roman" w:cs="Times New Roman"/>
          <w:noProof/>
          <w:sz w:val="24"/>
          <w:szCs w:val="24"/>
        </w:rPr>
        <w:fldChar w:fldCharType="end"/>
      </w:r>
      <w:r w:rsidRPr="007450B8">
        <w:rPr>
          <w:rFonts w:ascii="Times New Roman" w:hAnsi="Times New Roman" w:cs="Times New Roman"/>
          <w:sz w:val="24"/>
          <w:szCs w:val="24"/>
        </w:rPr>
        <w:instrText>)</w:instrText>
      </w:r>
      <w:r w:rsidRPr="007450B8">
        <w:rPr>
          <w:rFonts w:ascii="Times New Roman" w:hAnsi="Times New Roman" w:cs="Times New Roman"/>
          <w:sz w:val="24"/>
          <w:szCs w:val="24"/>
        </w:rPr>
        <w:fldChar w:fldCharType="end"/>
      </w:r>
    </w:p>
    <w:p w14:paraId="4D79157E" w14:textId="1D3B3E2D" w:rsidR="0012021A" w:rsidRPr="007450B8" w:rsidRDefault="0012021A" w:rsidP="0012021A">
      <w:pPr>
        <w:rPr>
          <w:rFonts w:ascii="Times New Roman" w:hAnsi="Times New Roman" w:cs="Times New Roman"/>
          <w:sz w:val="24"/>
          <w:szCs w:val="24"/>
        </w:rPr>
      </w:pPr>
      <w:r w:rsidRPr="007450B8">
        <w:rPr>
          <w:rFonts w:ascii="Times New Roman" w:hAnsi="Times New Roman" w:cs="Times New Roman"/>
          <w:sz w:val="24"/>
          <w:szCs w:val="24"/>
        </w:rPr>
        <w:t xml:space="preserve">The mean of </w:t>
      </w:r>
      <w:r w:rsidRPr="007450B8">
        <w:rPr>
          <w:rFonts w:ascii="Times New Roman" w:hAnsi="Times New Roman" w:cs="Times New Roman"/>
          <w:i/>
          <w:sz w:val="24"/>
          <w:szCs w:val="24"/>
        </w:rPr>
        <w:t>w</w:t>
      </w:r>
      <w:r w:rsidRPr="007450B8">
        <w:rPr>
          <w:rFonts w:ascii="Times New Roman" w:hAnsi="Times New Roman" w:cs="Times New Roman"/>
          <w:sz w:val="24"/>
          <w:szCs w:val="24"/>
        </w:rPr>
        <w:t xml:space="preserve"> is </w:t>
      </w:r>
      <w:r w:rsidR="00590BC6" w:rsidRPr="007450B8">
        <w:rPr>
          <w:rFonts w:ascii="Times New Roman" w:hAnsi="Times New Roman" w:cs="Times New Roman"/>
          <w:position w:val="-14"/>
          <w:sz w:val="24"/>
          <w:szCs w:val="24"/>
        </w:rPr>
        <w:object w:dxaOrig="1920" w:dyaOrig="380" w14:anchorId="4B1519CB">
          <v:shape id="_x0000_i1034" type="#_x0000_t75" style="width:95.25pt;height:18.75pt" o:ole="">
            <v:imagedata r:id="rId26" o:title=""/>
          </v:shape>
          <o:OLEObject Type="Embed" ProgID="Equation.DSMT4" ShapeID="_x0000_i1034" DrawAspect="Content" ObjectID="_1651691506" r:id="rId27"/>
        </w:object>
      </w:r>
      <w:r w:rsidRPr="007450B8">
        <w:rPr>
          <w:rFonts w:ascii="Times New Roman" w:hAnsi="Times New Roman" w:cs="Times New Roman"/>
          <w:sz w:val="24"/>
          <w:szCs w:val="24"/>
        </w:rPr>
        <w:t xml:space="preserve">. Using the relationship in equation </w:t>
      </w:r>
      <w:r w:rsidR="00590BC6" w:rsidRPr="007450B8">
        <w:rPr>
          <w:rFonts w:ascii="Times New Roman" w:hAnsi="Times New Roman" w:cs="Times New Roman"/>
          <w:sz w:val="24"/>
          <w:szCs w:val="24"/>
        </w:rPr>
        <w:t>1.1,</w:t>
      </w:r>
      <w:r w:rsidRPr="007450B8">
        <w:rPr>
          <w:rFonts w:ascii="Times New Roman" w:hAnsi="Times New Roman" w:cs="Times New Roman"/>
          <w:sz w:val="24"/>
          <w:szCs w:val="24"/>
        </w:rPr>
        <w:t xml:space="preserve"> </w:t>
      </w:r>
    </w:p>
    <w:p w14:paraId="22BED0D8" w14:textId="3878FD7E" w:rsidR="00590BC6" w:rsidRPr="007450B8" w:rsidRDefault="00590BC6" w:rsidP="00590BC6">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32"/>
          <w:sz w:val="24"/>
          <w:szCs w:val="24"/>
        </w:rPr>
        <w:object w:dxaOrig="3280" w:dyaOrig="760" w14:anchorId="1DD31387">
          <v:shape id="_x0000_i1035" type="#_x0000_t75" style="width:164.25pt;height:38.25pt" o:ole="">
            <v:imagedata r:id="rId28" o:title=""/>
          </v:shape>
          <o:OLEObject Type="Embed" ProgID="Equation.DSMT4" ShapeID="_x0000_i1035" DrawAspect="Content" ObjectID="_1651691507" r:id="rId29"/>
        </w:object>
      </w:r>
      <w:r w:rsidRPr="007450B8">
        <w:rPr>
          <w:rFonts w:ascii="Times New Roman" w:hAnsi="Times New Roman" w:cs="Times New Roman"/>
          <w:sz w:val="24"/>
          <w:szCs w:val="24"/>
        </w:rPr>
        <w:t xml:space="preserve"> </w:t>
      </w:r>
    </w:p>
    <w:p w14:paraId="4D249B33" w14:textId="4B46CC59" w:rsidR="0012021A" w:rsidRPr="007450B8" w:rsidRDefault="0012021A" w:rsidP="0012021A">
      <w:pPr>
        <w:rPr>
          <w:rFonts w:ascii="Times New Roman" w:hAnsi="Times New Roman" w:cs="Times New Roman"/>
          <w:sz w:val="24"/>
          <w:szCs w:val="24"/>
        </w:rPr>
      </w:pPr>
      <w:r w:rsidRPr="007450B8">
        <w:rPr>
          <w:rFonts w:ascii="Times New Roman" w:hAnsi="Times New Roman" w:cs="Times New Roman"/>
          <w:sz w:val="24"/>
          <w:szCs w:val="24"/>
        </w:rPr>
        <w:t xml:space="preserve">This represents the change in apparent aggregation across </w:t>
      </w:r>
      <w:r w:rsidR="00F34F7E" w:rsidRPr="007450B8">
        <w:rPr>
          <w:rFonts w:ascii="Times New Roman" w:hAnsi="Times New Roman" w:cs="Times New Roman"/>
          <w:sz w:val="24"/>
          <w:szCs w:val="24"/>
        </w:rPr>
        <w:t xml:space="preserve">one </w:t>
      </w:r>
      <w:r w:rsidRPr="007450B8">
        <w:rPr>
          <w:rFonts w:ascii="Times New Roman" w:hAnsi="Times New Roman" w:cs="Times New Roman"/>
          <w:sz w:val="24"/>
          <w:szCs w:val="24"/>
        </w:rPr>
        <w:t>round of treatment. Aggregation therefore always increases (</w:t>
      </w:r>
      <w:r w:rsidRPr="007450B8">
        <w:rPr>
          <w:rFonts w:ascii="Times New Roman" w:hAnsi="Times New Roman" w:cs="Times New Roman"/>
          <w:i/>
          <w:sz w:val="24"/>
          <w:szCs w:val="24"/>
        </w:rPr>
        <w:t>k</w:t>
      </w:r>
      <w:r w:rsidRPr="007450B8">
        <w:rPr>
          <w:rFonts w:ascii="Times New Roman" w:hAnsi="Times New Roman" w:cs="Times New Roman"/>
          <w:sz w:val="24"/>
          <w:szCs w:val="24"/>
        </w:rPr>
        <w:t xml:space="preserve"> decreases) </w:t>
      </w:r>
      <w:r w:rsidR="00EC29E9" w:rsidRPr="007450B8">
        <w:rPr>
          <w:rFonts w:ascii="Times New Roman" w:hAnsi="Times New Roman" w:cs="Times New Roman"/>
          <w:sz w:val="24"/>
          <w:szCs w:val="24"/>
        </w:rPr>
        <w:t>immediately</w:t>
      </w:r>
      <w:r w:rsidR="00F34F7E" w:rsidRPr="007450B8">
        <w:rPr>
          <w:rFonts w:ascii="Times New Roman" w:hAnsi="Times New Roman" w:cs="Times New Roman"/>
          <w:sz w:val="24"/>
          <w:szCs w:val="24"/>
        </w:rPr>
        <w:t xml:space="preserve"> post</w:t>
      </w:r>
      <w:r w:rsidR="00EC29E9" w:rsidRPr="007450B8">
        <w:rPr>
          <w:rFonts w:ascii="Times New Roman" w:hAnsi="Times New Roman" w:cs="Times New Roman"/>
          <w:sz w:val="24"/>
          <w:szCs w:val="24"/>
        </w:rPr>
        <w:t xml:space="preserve"> </w:t>
      </w:r>
      <w:r w:rsidRPr="007450B8">
        <w:rPr>
          <w:rFonts w:ascii="Times New Roman" w:hAnsi="Times New Roman" w:cs="Times New Roman"/>
          <w:sz w:val="24"/>
          <w:szCs w:val="24"/>
        </w:rPr>
        <w:t xml:space="preserve">treatment. Note that the change in aggregation is independent of the initial mean worm burden and </w:t>
      </w:r>
      <w:proofErr w:type="spellStart"/>
      <w:r w:rsidRPr="007450B8">
        <w:rPr>
          <w:rFonts w:ascii="Times New Roman" w:hAnsi="Times New Roman" w:cs="Times New Roman"/>
          <w:sz w:val="24"/>
          <w:szCs w:val="24"/>
        </w:rPr>
        <w:t xml:space="preserve">for </w:t>
      </w:r>
      <w:r w:rsidRPr="007450B8">
        <w:rPr>
          <w:rFonts w:ascii="Times New Roman" w:hAnsi="Times New Roman" w:cs="Times New Roman"/>
          <w:i/>
          <w:sz w:val="24"/>
          <w:szCs w:val="24"/>
        </w:rPr>
        <w:t>k</w:t>
      </w:r>
      <w:proofErr w:type="spellEnd"/>
      <w:r w:rsidRPr="007450B8">
        <w:rPr>
          <w:rFonts w:ascii="Times New Roman" w:hAnsi="Times New Roman" w:cs="Times New Roman"/>
          <w:sz w:val="24"/>
          <w:szCs w:val="24"/>
        </w:rPr>
        <w:t xml:space="preserve"> </w:t>
      </w:r>
      <w:r w:rsidR="00590BC6" w:rsidRPr="007450B8">
        <w:rPr>
          <w:rFonts w:ascii="Times New Roman" w:hAnsi="Times New Roman" w:cs="Times New Roman"/>
          <w:sz w:val="24"/>
          <w:szCs w:val="24"/>
        </w:rPr>
        <w:t>&lt;&lt;</w:t>
      </w:r>
      <w:r w:rsidRPr="007450B8">
        <w:rPr>
          <w:rFonts w:ascii="Times New Roman" w:hAnsi="Times New Roman" w:cs="Times New Roman"/>
          <w:sz w:val="24"/>
          <w:szCs w:val="24"/>
        </w:rPr>
        <w:t xml:space="preserve"> 1, it is also independent of the </w:t>
      </w:r>
      <w:r w:rsidR="00F34F7E" w:rsidRPr="007450B8">
        <w:rPr>
          <w:rFonts w:ascii="Times New Roman" w:hAnsi="Times New Roman" w:cs="Times New Roman"/>
          <w:sz w:val="24"/>
          <w:szCs w:val="24"/>
        </w:rPr>
        <w:t xml:space="preserve">degree of </w:t>
      </w:r>
      <w:r w:rsidRPr="007450B8">
        <w:rPr>
          <w:rFonts w:ascii="Times New Roman" w:hAnsi="Times New Roman" w:cs="Times New Roman"/>
          <w:sz w:val="24"/>
          <w:szCs w:val="24"/>
        </w:rPr>
        <w:t>initial aggregation</w:t>
      </w:r>
      <w:r w:rsidR="00F34F7E" w:rsidRPr="007450B8">
        <w:rPr>
          <w:rFonts w:ascii="Times New Roman" w:hAnsi="Times New Roman" w:cs="Times New Roman"/>
          <w:sz w:val="24"/>
          <w:szCs w:val="24"/>
        </w:rPr>
        <w:t xml:space="preserve"> prior to treatment</w:t>
      </w:r>
      <w:r w:rsidRPr="007450B8">
        <w:rPr>
          <w:rFonts w:ascii="Times New Roman" w:hAnsi="Times New Roman" w:cs="Times New Roman"/>
          <w:sz w:val="24"/>
          <w:szCs w:val="24"/>
        </w:rPr>
        <w:t xml:space="preserve">. </w:t>
      </w:r>
    </w:p>
    <w:p w14:paraId="1062E186" w14:textId="77777777" w:rsidR="0012021A" w:rsidRPr="007450B8" w:rsidRDefault="0012021A" w:rsidP="0012021A">
      <w:pPr>
        <w:rPr>
          <w:rFonts w:ascii="Times New Roman" w:hAnsi="Times New Roman" w:cs="Times New Roman"/>
          <w:sz w:val="24"/>
          <w:szCs w:val="24"/>
        </w:rPr>
      </w:pPr>
    </w:p>
    <w:p w14:paraId="2AB84404" w14:textId="581C1E96" w:rsidR="009A5D57" w:rsidRPr="002A6988" w:rsidRDefault="009A5D57" w:rsidP="00416907">
      <w:pPr>
        <w:pStyle w:val="Heading2"/>
        <w:rPr>
          <w:rFonts w:ascii="Times New Roman" w:hAnsi="Times New Roman" w:cs="Times New Roman"/>
          <w:b/>
          <w:bCs/>
          <w:color w:val="auto"/>
          <w:sz w:val="24"/>
          <w:szCs w:val="24"/>
        </w:rPr>
      </w:pPr>
      <w:r w:rsidRPr="002A6988">
        <w:rPr>
          <w:rFonts w:ascii="Times New Roman" w:hAnsi="Times New Roman" w:cs="Times New Roman"/>
          <w:b/>
          <w:bCs/>
          <w:color w:val="auto"/>
          <w:sz w:val="24"/>
          <w:szCs w:val="24"/>
        </w:rPr>
        <w:t xml:space="preserve">Is overall worm aggregation a function of force of infection? </w:t>
      </w:r>
    </w:p>
    <w:p w14:paraId="49CE4785" w14:textId="45DEA9C3" w:rsidR="009A5D57" w:rsidRPr="007450B8" w:rsidRDefault="009A5D57" w:rsidP="0012021A">
      <w:pPr>
        <w:rPr>
          <w:rFonts w:ascii="Times New Roman" w:hAnsi="Times New Roman" w:cs="Times New Roman"/>
          <w:sz w:val="24"/>
          <w:szCs w:val="24"/>
        </w:rPr>
      </w:pPr>
      <w:r w:rsidRPr="007450B8">
        <w:rPr>
          <w:rFonts w:ascii="Times New Roman" w:hAnsi="Times New Roman" w:cs="Times New Roman"/>
          <w:sz w:val="24"/>
          <w:szCs w:val="24"/>
        </w:rPr>
        <w:t xml:space="preserve">It has been observed that the aggregation of worms amongst hosts appears to increase as prevalence decreases </w:t>
      </w:r>
      <w:r w:rsidR="009255FB" w:rsidRPr="007450B8">
        <w:rPr>
          <w:rFonts w:ascii="Times New Roman" w:hAnsi="Times New Roman" w:cs="Times New Roman"/>
          <w:sz w:val="24"/>
          <w:szCs w:val="24"/>
        </w:rPr>
        <w:t xml:space="preserve"> </w:t>
      </w:r>
      <w:r w:rsidR="009255FB" w:rsidRPr="007450B8">
        <w:rPr>
          <w:rFonts w:ascii="Times New Roman" w:hAnsi="Times New Roman" w:cs="Times New Roman"/>
          <w:sz w:val="24"/>
          <w:szCs w:val="24"/>
        </w:rPr>
        <w:fldChar w:fldCharType="begin" w:fldLock="1"/>
      </w:r>
      <w:r w:rsidR="009255FB" w:rsidRPr="007450B8">
        <w:rPr>
          <w:rFonts w:ascii="Times New Roman" w:hAnsi="Times New Roman" w:cs="Times New Roman"/>
          <w:sz w:val="24"/>
          <w:szCs w:val="24"/>
        </w:rPr>
        <w:instrText>ADDIN CSL_CITATION {"citationItems":[{"id":"ITEM-1","itemData":{"ISSN":"0031-1820","PMID":"2235069","abstract":"Observed field data from a range of geographically distinct human communities suggest a consistent non-linear relationship between prevalence and mean intensity of Ascaris lumbricoides infection. Utilizing the negative binomial distribution as a description of observed aggregation, maximum-likelihood analysis reveals that the degree of aggregation is a negative linear function of mean worm burden. The factors responsible for this relationship in human populations require further study but may involve some combination of (i) density-dependent reduction in worm numbers within individuals, (ii) density-dependent parasite-induced host mortality or (iii) self-treatment by heavily infected hosts. Variability in the degree of aggregation appears dependent on the level of infection in a community and independent of geographical differences in the host or parasite populations.","author":[{"dropping-particle":"","family":"Guyatt","given":"H L","non-dropping-particle":"","parse-names":false,"suffix":""},{"dropping-particle":"","family":"Bundy","given":"D A P","non-dropping-particle":"","parse-names":false,"suffix":""},{"dropping-particle":"","family":"Medley","given":"G F","non-dropping-particle":"","parse-names":false,"suffix":""},{"dropping-particle":"","family":"Grenfell","given":"B T","non-dropping-particle":"","parse-names":false,"suffix":""}],"container-title":"Parasitology","id":"ITEM-1","issued":{"date-parts":[["1990","8"]]},"page":"139-43","title":"The relationship between the frequency distribution of Ascaris lumbricoides and the prevalence and intensity of infection in human communities.","type":"article-journal","volume":"101 Pt 1"},"uris":["http://www.mendeley.com/documents/?uuid=d243d46d-b1d6-4337-97dc-b4ac1b691b29"]},{"id":"ITEM-2","itemData":{"ISSN":"0950-2688","PMID":"1601081","abstract":"The relationship between paired hookworm prevalence and mean intensity of infection data from geographically defined communities was examined. The results show that, in spite of major socio-economic and environmental differences between communities, the relationship is consistent and non-linear. A generalized value of k (the exponent of the negative binomial distribution) for hookworms was estimated to be 0.34, which is consonant with previous estimates from cross-sectional data. Maximum likelihood analysis indicates that the severity of hookworm aggregation in humans has an inverse relationship to mean worm burden which is less marked than for Ascaris lumbricoides. A simple model, based on published estimates of hookworm burdens associated with hookworm anaemia, was used to predict prevalence of morbidity from prevalence of infection data for Tanzania, Kenya and Zambia. Predictions correspond to the observation that hookworm anaemia is highly focal, and largely coastal, in distribution. These analyses suggest that locality-targeting of chemotherapy is particularly appropriate for the control of hookworm morbidity.","author":[{"dropping-particle":"","family":"Lwambo","given":"N J","non-dropping-particle":"","parse-names":false,"suffix":""},{"dropping-particle":"","family":"Bundy","given":"D A P","non-dropping-particle":"","parse-names":false,"suffix":""},{"dropping-particle":"","family":"Medley","given":"G F","non-dropping-particle":"","parse-names":false,"suffix":""}],"container-title":"Epidemiology and infection","id":"ITEM-2","issue":"3","issued":{"date-parts":[["1992","6"]]},"page":"469-81","title":"A new approach to morbidity risk assessment in hookworm endemic communities.","type":"article-journal","volume":"108"},"uris":["http://www.mendeley.com/documents/?uuid=7406dfaa-827b-4e35-bdd9-06561e209030"]}],"mendeley":{"formattedCitation":"[1, 2]","plainTextFormattedCitation":"[1, 2]","previouslyFormattedCitation":"[1, 2]"},"properties":{"noteIndex":0},"schema":"https://github.com/citation-style-language/schema/raw/master/csl-citation.json"}</w:instrText>
      </w:r>
      <w:r w:rsidR="009255FB" w:rsidRPr="007450B8">
        <w:rPr>
          <w:rFonts w:ascii="Times New Roman" w:hAnsi="Times New Roman" w:cs="Times New Roman"/>
          <w:sz w:val="24"/>
          <w:szCs w:val="24"/>
        </w:rPr>
        <w:fldChar w:fldCharType="separate"/>
      </w:r>
      <w:r w:rsidR="009255FB" w:rsidRPr="007450B8">
        <w:rPr>
          <w:rFonts w:ascii="Times New Roman" w:hAnsi="Times New Roman" w:cs="Times New Roman"/>
          <w:noProof/>
          <w:sz w:val="24"/>
          <w:szCs w:val="24"/>
        </w:rPr>
        <w:t>[1, 2]</w:t>
      </w:r>
      <w:r w:rsidR="009255FB" w:rsidRPr="007450B8">
        <w:rPr>
          <w:rFonts w:ascii="Times New Roman" w:hAnsi="Times New Roman" w:cs="Times New Roman"/>
          <w:sz w:val="24"/>
          <w:szCs w:val="24"/>
        </w:rPr>
        <w:fldChar w:fldCharType="end"/>
      </w:r>
      <w:r w:rsidRPr="007450B8">
        <w:rPr>
          <w:rFonts w:ascii="Times New Roman" w:hAnsi="Times New Roman" w:cs="Times New Roman"/>
          <w:sz w:val="24"/>
          <w:szCs w:val="24"/>
        </w:rPr>
        <w:t xml:space="preserve">. </w:t>
      </w:r>
      <w:r w:rsidR="00564142" w:rsidRPr="007450B8">
        <w:rPr>
          <w:rFonts w:ascii="Times New Roman" w:hAnsi="Times New Roman" w:cs="Times New Roman"/>
          <w:sz w:val="24"/>
          <w:szCs w:val="24"/>
        </w:rPr>
        <w:t xml:space="preserve">It is informative to ask if the STH transmission model as currently formulated will reproduce this phenomenon. Within the model, the force of infection experienced by a host of a given age is </w:t>
      </w:r>
      <w:r w:rsidR="005234C4" w:rsidRPr="007450B8">
        <w:rPr>
          <w:rFonts w:ascii="Times New Roman" w:hAnsi="Times New Roman" w:cs="Times New Roman"/>
          <w:sz w:val="24"/>
          <w:szCs w:val="24"/>
        </w:rPr>
        <w:t xml:space="preserve">given by </w:t>
      </w:r>
      <w:r w:rsidR="00F74E25" w:rsidRPr="007450B8">
        <w:rPr>
          <w:rFonts w:ascii="Times New Roman" w:hAnsi="Times New Roman" w:cs="Times New Roman"/>
          <w:sz w:val="24"/>
          <w:szCs w:val="24"/>
        </w:rPr>
        <w:t xml:space="preserve"> </w:t>
      </w:r>
    </w:p>
    <w:p w14:paraId="0B45C666" w14:textId="5263DBA0" w:rsidR="00F74E25" w:rsidRPr="007450B8" w:rsidRDefault="00F74E25" w:rsidP="00416907">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10"/>
          <w:sz w:val="24"/>
          <w:szCs w:val="24"/>
        </w:rPr>
        <w:object w:dxaOrig="1340" w:dyaOrig="320" w14:anchorId="3040E342">
          <v:shape id="_x0000_i1036" type="#_x0000_t75" style="width:66.75pt;height:15.75pt" o:ole="">
            <v:imagedata r:id="rId30" o:title=""/>
          </v:shape>
          <o:OLEObject Type="Embed" ProgID="Equation.DSMT4" ShapeID="_x0000_i1036" DrawAspect="Content" ObjectID="_1651691508" r:id="rId31"/>
        </w:object>
      </w:r>
      <w:r w:rsidRPr="007450B8">
        <w:rPr>
          <w:rFonts w:ascii="Times New Roman" w:hAnsi="Times New Roman" w:cs="Times New Roman"/>
          <w:sz w:val="24"/>
          <w:szCs w:val="24"/>
        </w:rPr>
        <w:t xml:space="preserve"> </w:t>
      </w:r>
    </w:p>
    <w:p w14:paraId="6DD362CA" w14:textId="43FE3EBE" w:rsidR="00D834D0" w:rsidRPr="007450B8" w:rsidRDefault="00F74E25" w:rsidP="0012021A">
      <w:pPr>
        <w:rPr>
          <w:rFonts w:ascii="Times New Roman" w:hAnsi="Times New Roman" w:cs="Times New Roman"/>
          <w:sz w:val="24"/>
          <w:szCs w:val="24"/>
        </w:rPr>
      </w:pPr>
      <w:r w:rsidRPr="007450B8">
        <w:rPr>
          <w:rFonts w:ascii="Times New Roman" w:hAnsi="Times New Roman" w:cs="Times New Roman"/>
          <w:sz w:val="24"/>
          <w:szCs w:val="24"/>
        </w:rPr>
        <w:lastRenderedPageBreak/>
        <w:t xml:space="preserve">where </w:t>
      </w:r>
      <w:r w:rsidRPr="007450B8">
        <w:rPr>
          <w:rFonts w:ascii="Times New Roman" w:hAnsi="Times New Roman" w:cs="Times New Roman"/>
          <w:position w:val="-10"/>
          <w:sz w:val="24"/>
          <w:szCs w:val="24"/>
        </w:rPr>
        <w:object w:dxaOrig="540" w:dyaOrig="320" w14:anchorId="3D08A15B">
          <v:shape id="_x0000_i1037" type="#_x0000_t75" style="width:27.75pt;height:15.75pt" o:ole="">
            <v:imagedata r:id="rId32" o:title=""/>
          </v:shape>
          <o:OLEObject Type="Embed" ProgID="Equation.DSMT4" ShapeID="_x0000_i1037" DrawAspect="Content" ObjectID="_1651691509" r:id="rId33"/>
        </w:object>
      </w:r>
      <w:r w:rsidRPr="007450B8">
        <w:rPr>
          <w:rFonts w:ascii="Times New Roman" w:hAnsi="Times New Roman" w:cs="Times New Roman"/>
          <w:sz w:val="24"/>
          <w:szCs w:val="24"/>
        </w:rPr>
        <w:t xml:space="preserve">is the age-dependent contact rate and </w:t>
      </w:r>
      <w:r w:rsidRPr="007450B8">
        <w:rPr>
          <w:rFonts w:ascii="Times New Roman" w:hAnsi="Times New Roman" w:cs="Times New Roman"/>
          <w:i/>
          <w:sz w:val="24"/>
          <w:szCs w:val="24"/>
        </w:rPr>
        <w:t>q</w:t>
      </w:r>
      <w:r w:rsidRPr="007450B8">
        <w:rPr>
          <w:rFonts w:ascii="Times New Roman" w:hAnsi="Times New Roman" w:cs="Times New Roman"/>
          <w:sz w:val="24"/>
          <w:szCs w:val="24"/>
        </w:rPr>
        <w:t xml:space="preserve"> is the intensity of infectious material in the </w:t>
      </w:r>
      <w:proofErr w:type="gramStart"/>
      <w:r w:rsidRPr="007450B8">
        <w:rPr>
          <w:rFonts w:ascii="Times New Roman" w:hAnsi="Times New Roman" w:cs="Times New Roman"/>
          <w:sz w:val="24"/>
          <w:szCs w:val="24"/>
        </w:rPr>
        <w:t>environment.</w:t>
      </w:r>
      <w:proofErr w:type="gramEnd"/>
      <w:r w:rsidRPr="007450B8">
        <w:rPr>
          <w:rFonts w:ascii="Times New Roman" w:hAnsi="Times New Roman" w:cs="Times New Roman"/>
          <w:sz w:val="24"/>
          <w:szCs w:val="24"/>
        </w:rPr>
        <w:t xml:space="preserve"> </w:t>
      </w:r>
      <w:r w:rsidR="005234C4" w:rsidRPr="007450B8">
        <w:rPr>
          <w:rFonts w:ascii="Times New Roman" w:hAnsi="Times New Roman" w:cs="Times New Roman"/>
          <w:sz w:val="24"/>
          <w:szCs w:val="24"/>
        </w:rPr>
        <w:t xml:space="preserve">The mean worm burden at age a is given by </w:t>
      </w:r>
    </w:p>
    <w:p w14:paraId="35448108" w14:textId="54261178" w:rsidR="00E14EDE" w:rsidRPr="007450B8" w:rsidRDefault="00E14EDE" w:rsidP="00416907">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00F60484" w:rsidRPr="007450B8">
        <w:rPr>
          <w:rFonts w:ascii="Times New Roman" w:hAnsi="Times New Roman" w:cs="Times New Roman"/>
          <w:position w:val="-18"/>
          <w:sz w:val="24"/>
          <w:szCs w:val="24"/>
        </w:rPr>
        <w:object w:dxaOrig="2880" w:dyaOrig="520" w14:anchorId="674090A3">
          <v:shape id="_x0000_i1038" type="#_x0000_t75" style="width:2in;height:26.25pt" o:ole="">
            <v:imagedata r:id="rId34" o:title=""/>
          </v:shape>
          <o:OLEObject Type="Embed" ProgID="Equation.DSMT4" ShapeID="_x0000_i1038" DrawAspect="Content" ObjectID="_1651691510" r:id="rId35"/>
        </w:object>
      </w:r>
      <w:r w:rsidRPr="007450B8">
        <w:rPr>
          <w:rFonts w:ascii="Times New Roman" w:hAnsi="Times New Roman" w:cs="Times New Roman"/>
          <w:sz w:val="24"/>
          <w:szCs w:val="24"/>
        </w:rPr>
        <w:t xml:space="preserve"> </w:t>
      </w:r>
    </w:p>
    <w:p w14:paraId="0B1E2710" w14:textId="2266083B" w:rsidR="005234C4" w:rsidRPr="007450B8" w:rsidRDefault="00F60484" w:rsidP="0012021A">
      <w:pPr>
        <w:rPr>
          <w:rFonts w:ascii="Times New Roman" w:hAnsi="Times New Roman" w:cs="Times New Roman"/>
          <w:sz w:val="24"/>
          <w:szCs w:val="24"/>
        </w:rPr>
      </w:pPr>
      <w:r w:rsidRPr="007450B8">
        <w:rPr>
          <w:rFonts w:ascii="Times New Roman" w:hAnsi="Times New Roman" w:cs="Times New Roman"/>
          <w:sz w:val="24"/>
          <w:szCs w:val="24"/>
        </w:rPr>
        <w:t>a</w:t>
      </w:r>
      <w:r w:rsidR="00E14EDE" w:rsidRPr="007450B8">
        <w:rPr>
          <w:rFonts w:ascii="Times New Roman" w:hAnsi="Times New Roman" w:cs="Times New Roman"/>
          <w:sz w:val="24"/>
          <w:szCs w:val="24"/>
        </w:rPr>
        <w:t xml:space="preserve">ssuming that </w:t>
      </w:r>
      <w:r w:rsidR="00E14EDE" w:rsidRPr="007450B8">
        <w:rPr>
          <w:rFonts w:ascii="Times New Roman" w:hAnsi="Times New Roman" w:cs="Times New Roman"/>
          <w:position w:val="-10"/>
          <w:sz w:val="24"/>
          <w:szCs w:val="24"/>
        </w:rPr>
        <w:object w:dxaOrig="1440" w:dyaOrig="320" w14:anchorId="652E073F">
          <v:shape id="_x0000_i1039" type="#_x0000_t75" style="width:1in;height:15.75pt" o:ole="">
            <v:imagedata r:id="rId36" o:title=""/>
          </v:shape>
          <o:OLEObject Type="Embed" ProgID="Equation.DSMT4" ShapeID="_x0000_i1039" DrawAspect="Content" ObjectID="_1651691511" r:id="rId37"/>
        </w:object>
      </w:r>
      <w:r w:rsidR="00E14EDE" w:rsidRPr="007450B8">
        <w:rPr>
          <w:rFonts w:ascii="Times New Roman" w:hAnsi="Times New Roman" w:cs="Times New Roman"/>
          <w:sz w:val="24"/>
          <w:szCs w:val="24"/>
        </w:rPr>
        <w:t xml:space="preserve">. </w:t>
      </w:r>
      <w:r w:rsidRPr="007450B8">
        <w:rPr>
          <w:rFonts w:ascii="Times New Roman" w:hAnsi="Times New Roman" w:cs="Times New Roman"/>
          <w:sz w:val="24"/>
          <w:szCs w:val="24"/>
        </w:rPr>
        <w:t>So mean worm burden at a given age is proportional to intensity of infectious material. The prevalence in a population with a given age-dependent contact profile is a non-linear function of the</w:t>
      </w:r>
      <w:r w:rsidR="007006AA" w:rsidRPr="007450B8">
        <w:rPr>
          <w:rFonts w:ascii="Times New Roman" w:hAnsi="Times New Roman" w:cs="Times New Roman"/>
          <w:sz w:val="24"/>
          <w:szCs w:val="24"/>
        </w:rPr>
        <w:t xml:space="preserve"> mean worm burden with age and hence of</w:t>
      </w:r>
      <w:r w:rsidRPr="007450B8">
        <w:rPr>
          <w:rFonts w:ascii="Times New Roman" w:hAnsi="Times New Roman" w:cs="Times New Roman"/>
          <w:sz w:val="24"/>
          <w:szCs w:val="24"/>
        </w:rPr>
        <w:t xml:space="preserve"> intensity of infectious material in the environment, q</w:t>
      </w:r>
      <w:r w:rsidR="007006AA" w:rsidRPr="007450B8">
        <w:rPr>
          <w:rFonts w:ascii="Times New Roman" w:hAnsi="Times New Roman" w:cs="Times New Roman"/>
          <w:sz w:val="24"/>
          <w:szCs w:val="24"/>
        </w:rPr>
        <w:t>, as well</w:t>
      </w:r>
      <w:r w:rsidRPr="007450B8">
        <w:rPr>
          <w:rFonts w:ascii="Times New Roman" w:hAnsi="Times New Roman" w:cs="Times New Roman"/>
          <w:sz w:val="24"/>
          <w:szCs w:val="24"/>
        </w:rPr>
        <w:t xml:space="preserve">. </w:t>
      </w:r>
    </w:p>
    <w:p w14:paraId="1CD0CBD5" w14:textId="23273D2D" w:rsidR="00137BF3" w:rsidRPr="007450B8" w:rsidRDefault="00137BF3" w:rsidP="00416907">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18"/>
          <w:sz w:val="24"/>
          <w:szCs w:val="24"/>
        </w:rPr>
        <w:object w:dxaOrig="3360" w:dyaOrig="520" w14:anchorId="56A7F514">
          <v:shape id="_x0000_i1040" type="#_x0000_t75" style="width:167.25pt;height:26.25pt" o:ole="">
            <v:imagedata r:id="rId38" o:title=""/>
          </v:shape>
          <o:OLEObject Type="Embed" ProgID="Equation.DSMT4" ShapeID="_x0000_i1040" DrawAspect="Content" ObjectID="_1651691512" r:id="rId39"/>
        </w:object>
      </w:r>
      <w:r w:rsidRPr="007450B8">
        <w:rPr>
          <w:rFonts w:ascii="Times New Roman" w:hAnsi="Times New Roman" w:cs="Times New Roman"/>
          <w:sz w:val="24"/>
          <w:szCs w:val="24"/>
        </w:rPr>
        <w:t xml:space="preserve"> </w:t>
      </w:r>
    </w:p>
    <w:p w14:paraId="31518A99" w14:textId="600FCC43" w:rsidR="00F60484" w:rsidRPr="007450B8" w:rsidRDefault="007006AA" w:rsidP="0012021A">
      <w:pPr>
        <w:rPr>
          <w:rFonts w:ascii="Times New Roman" w:hAnsi="Times New Roman" w:cs="Times New Roman"/>
          <w:sz w:val="24"/>
          <w:szCs w:val="24"/>
        </w:rPr>
      </w:pPr>
      <w:r w:rsidRPr="007450B8">
        <w:rPr>
          <w:rFonts w:ascii="Times New Roman" w:hAnsi="Times New Roman" w:cs="Times New Roman"/>
          <w:sz w:val="24"/>
          <w:szCs w:val="24"/>
        </w:rPr>
        <w:t xml:space="preserve">Using the variance expression in equation 1.3, worm burden variance across all age groups is given by </w:t>
      </w:r>
    </w:p>
    <w:p w14:paraId="591C0EDD" w14:textId="2427DA94" w:rsidR="007006AA" w:rsidRPr="007450B8" w:rsidRDefault="007006AA" w:rsidP="00416907">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28"/>
          <w:sz w:val="24"/>
          <w:szCs w:val="24"/>
        </w:rPr>
        <w:object w:dxaOrig="3440" w:dyaOrig="680" w14:anchorId="6F2DB98F">
          <v:shape id="_x0000_i1041" type="#_x0000_t75" style="width:173.25pt;height:33.75pt" o:ole="">
            <v:imagedata r:id="rId40" o:title=""/>
          </v:shape>
          <o:OLEObject Type="Embed" ProgID="Equation.DSMT4" ShapeID="_x0000_i1041" DrawAspect="Content" ObjectID="_1651691513" r:id="rId41"/>
        </w:object>
      </w:r>
      <w:r w:rsidRPr="007450B8">
        <w:rPr>
          <w:rFonts w:ascii="Times New Roman" w:hAnsi="Times New Roman" w:cs="Times New Roman"/>
          <w:sz w:val="24"/>
          <w:szCs w:val="24"/>
        </w:rPr>
        <w:t xml:space="preserve"> </w:t>
      </w:r>
    </w:p>
    <w:p w14:paraId="23F5FACD" w14:textId="5CC5C72F" w:rsidR="00F60484" w:rsidRPr="007450B8" w:rsidRDefault="009D1850" w:rsidP="0012021A">
      <w:pPr>
        <w:rPr>
          <w:rFonts w:ascii="Times New Roman" w:hAnsi="Times New Roman" w:cs="Times New Roman"/>
          <w:sz w:val="24"/>
          <w:szCs w:val="24"/>
        </w:rPr>
      </w:pPr>
      <w:r w:rsidRPr="007450B8">
        <w:rPr>
          <w:rFonts w:ascii="Times New Roman" w:hAnsi="Times New Roman" w:cs="Times New Roman"/>
          <w:sz w:val="24"/>
          <w:szCs w:val="24"/>
        </w:rPr>
        <w:t>The denominator of the expression for estimating k,</w:t>
      </w:r>
      <w:r w:rsidRPr="007450B8">
        <w:rPr>
          <w:rFonts w:ascii="Times New Roman" w:hAnsi="Times New Roman" w:cs="Times New Roman"/>
          <w:position w:val="-10"/>
          <w:sz w:val="24"/>
          <w:szCs w:val="24"/>
        </w:rPr>
        <w:object w:dxaOrig="720" w:dyaOrig="360" w14:anchorId="434E8DE4">
          <v:shape id="_x0000_i1042" type="#_x0000_t75" style="width:36.75pt;height:18.75pt" o:ole="">
            <v:imagedata r:id="rId42" o:title=""/>
          </v:shape>
          <o:OLEObject Type="Embed" ProgID="Equation.DSMT4" ShapeID="_x0000_i1042" DrawAspect="Content" ObjectID="_1651691514" r:id="rId43"/>
        </w:object>
      </w:r>
      <w:r w:rsidRPr="007450B8">
        <w:rPr>
          <w:rFonts w:ascii="Times New Roman" w:hAnsi="Times New Roman" w:cs="Times New Roman"/>
          <w:sz w:val="24"/>
          <w:szCs w:val="24"/>
        </w:rPr>
        <w:t xml:space="preserve"> (equation 1.1), and the numerator are both proportional to </w:t>
      </w:r>
      <w:r w:rsidRPr="007450B8">
        <w:rPr>
          <w:rFonts w:ascii="Times New Roman" w:hAnsi="Times New Roman" w:cs="Times New Roman"/>
          <w:i/>
          <w:sz w:val="24"/>
          <w:szCs w:val="24"/>
        </w:rPr>
        <w:t>q</w:t>
      </w:r>
      <w:r w:rsidRPr="007450B8">
        <w:rPr>
          <w:rFonts w:ascii="Times New Roman" w:hAnsi="Times New Roman" w:cs="Times New Roman"/>
          <w:i/>
          <w:sz w:val="24"/>
          <w:szCs w:val="24"/>
          <w:vertAlign w:val="superscript"/>
        </w:rPr>
        <w:t>2</w:t>
      </w:r>
      <w:r w:rsidRPr="007450B8">
        <w:rPr>
          <w:rFonts w:ascii="Times New Roman" w:hAnsi="Times New Roman" w:cs="Times New Roman"/>
          <w:sz w:val="24"/>
          <w:szCs w:val="24"/>
        </w:rPr>
        <w:t xml:space="preserve">. As a result, the estimated aggregation is independent of </w:t>
      </w:r>
      <w:r w:rsidR="008E2E9D" w:rsidRPr="007450B8">
        <w:rPr>
          <w:rFonts w:ascii="Times New Roman" w:hAnsi="Times New Roman" w:cs="Times New Roman"/>
          <w:sz w:val="24"/>
          <w:szCs w:val="24"/>
        </w:rPr>
        <w:t xml:space="preserve">the </w:t>
      </w:r>
      <w:r w:rsidRPr="007450B8">
        <w:rPr>
          <w:rFonts w:ascii="Times New Roman" w:hAnsi="Times New Roman" w:cs="Times New Roman"/>
          <w:sz w:val="24"/>
          <w:szCs w:val="24"/>
        </w:rPr>
        <w:t xml:space="preserve">changing force of infection and hence also independent of the overall prevalence. If aggregation is to change as prevalence decreases, the relative force of infection between different age groups (or other subgroups in the population) must also change. This is an indication that an additional, small-scale, level of heterogeneity is present in the host population with respect to force of infection, possibly focussed on groupings like households or schools. </w:t>
      </w:r>
    </w:p>
    <w:p w14:paraId="4EA177C7" w14:textId="019B4BD6" w:rsidR="00B779FE" w:rsidRPr="002A6988" w:rsidRDefault="00B779FE" w:rsidP="00B779FE">
      <w:pPr>
        <w:pStyle w:val="Heading1"/>
        <w:rPr>
          <w:rFonts w:ascii="Times New Roman" w:hAnsi="Times New Roman" w:cs="Times New Roman"/>
          <w:b/>
          <w:bCs/>
          <w:color w:val="auto"/>
          <w:sz w:val="24"/>
          <w:szCs w:val="24"/>
        </w:rPr>
      </w:pPr>
      <w:r w:rsidRPr="002A6988">
        <w:rPr>
          <w:rFonts w:ascii="Times New Roman" w:hAnsi="Times New Roman" w:cs="Times New Roman"/>
          <w:b/>
          <w:bCs/>
          <w:color w:val="auto"/>
          <w:sz w:val="24"/>
          <w:szCs w:val="24"/>
        </w:rPr>
        <w:t>Estimating aggregation at low prevalence</w:t>
      </w:r>
    </w:p>
    <w:p w14:paraId="2466BCAF" w14:textId="4BBB8AFF" w:rsidR="00B779FE" w:rsidRPr="007450B8" w:rsidRDefault="00B779FE" w:rsidP="00B779FE">
      <w:pPr>
        <w:rPr>
          <w:rFonts w:ascii="Times New Roman" w:hAnsi="Times New Roman" w:cs="Times New Roman"/>
          <w:sz w:val="24"/>
          <w:szCs w:val="24"/>
        </w:rPr>
      </w:pPr>
      <w:r w:rsidRPr="007450B8">
        <w:rPr>
          <w:rFonts w:ascii="Times New Roman" w:hAnsi="Times New Roman" w:cs="Times New Roman"/>
          <w:sz w:val="24"/>
          <w:szCs w:val="24"/>
        </w:rPr>
        <w:t xml:space="preserve">Estimation of the aggregation parameter, </w:t>
      </w:r>
      <w:r w:rsidRPr="007450B8">
        <w:rPr>
          <w:rFonts w:ascii="Times New Roman" w:hAnsi="Times New Roman" w:cs="Times New Roman"/>
          <w:i/>
          <w:sz w:val="24"/>
          <w:szCs w:val="24"/>
        </w:rPr>
        <w:t>k</w:t>
      </w:r>
      <w:r w:rsidRPr="007450B8">
        <w:rPr>
          <w:rFonts w:ascii="Times New Roman" w:hAnsi="Times New Roman" w:cs="Times New Roman"/>
          <w:sz w:val="24"/>
          <w:szCs w:val="24"/>
        </w:rPr>
        <w:t xml:space="preserve">, from simulation data is based on the negative binomial likelihood function. As worm populations reach very low </w:t>
      </w:r>
      <w:proofErr w:type="spellStart"/>
      <w:r w:rsidRPr="007450B8">
        <w:rPr>
          <w:rFonts w:ascii="Times New Roman" w:hAnsi="Times New Roman" w:cs="Times New Roman"/>
          <w:sz w:val="24"/>
          <w:szCs w:val="24"/>
        </w:rPr>
        <w:t>prevalences</w:t>
      </w:r>
      <w:proofErr w:type="spellEnd"/>
      <w:r w:rsidRPr="007450B8">
        <w:rPr>
          <w:rFonts w:ascii="Times New Roman" w:hAnsi="Times New Roman" w:cs="Times New Roman"/>
          <w:sz w:val="24"/>
          <w:szCs w:val="24"/>
        </w:rPr>
        <w:t xml:space="preserve">, estimation of </w:t>
      </w:r>
      <w:r w:rsidRPr="007450B8">
        <w:rPr>
          <w:rFonts w:ascii="Times New Roman" w:hAnsi="Times New Roman" w:cs="Times New Roman"/>
          <w:i/>
          <w:sz w:val="24"/>
          <w:szCs w:val="24"/>
        </w:rPr>
        <w:t>k</w:t>
      </w:r>
      <w:r w:rsidRPr="007450B8">
        <w:rPr>
          <w:rFonts w:ascii="Times New Roman" w:hAnsi="Times New Roman" w:cs="Times New Roman"/>
          <w:sz w:val="24"/>
          <w:szCs w:val="24"/>
        </w:rPr>
        <w:t xml:space="preserve"> becomes impossible. A brief examination of the likelihood function shows why. Consider data from a population of </w:t>
      </w:r>
      <w:r w:rsidRPr="007450B8">
        <w:rPr>
          <w:rFonts w:ascii="Times New Roman" w:hAnsi="Times New Roman" w:cs="Times New Roman"/>
          <w:i/>
          <w:sz w:val="24"/>
          <w:szCs w:val="24"/>
        </w:rPr>
        <w:t>N</w:t>
      </w:r>
      <w:r w:rsidRPr="007450B8">
        <w:rPr>
          <w:rFonts w:ascii="Times New Roman" w:hAnsi="Times New Roman" w:cs="Times New Roman"/>
          <w:sz w:val="24"/>
          <w:szCs w:val="24"/>
        </w:rPr>
        <w:t xml:space="preserve"> hosts, in which the prevalence is so low that individuals have only one or zero worms. If there are </w:t>
      </w:r>
      <w:r w:rsidRPr="007450B8">
        <w:rPr>
          <w:rFonts w:ascii="Times New Roman" w:hAnsi="Times New Roman" w:cs="Times New Roman"/>
          <w:position w:val="-12"/>
          <w:sz w:val="24"/>
          <w:szCs w:val="24"/>
        </w:rPr>
        <w:object w:dxaOrig="279" w:dyaOrig="360" w14:anchorId="6A6A12BD">
          <v:shape id="_x0000_i1043" type="#_x0000_t75" style="width:14.25pt;height:18.75pt" o:ole="">
            <v:imagedata r:id="rId44" o:title=""/>
          </v:shape>
          <o:OLEObject Type="Embed" ProgID="Equation.DSMT4" ShapeID="_x0000_i1043" DrawAspect="Content" ObjectID="_1651691515" r:id="rId45"/>
        </w:object>
      </w:r>
      <w:r w:rsidRPr="007450B8">
        <w:rPr>
          <w:rFonts w:ascii="Times New Roman" w:hAnsi="Times New Roman" w:cs="Times New Roman"/>
          <w:sz w:val="24"/>
          <w:szCs w:val="24"/>
        </w:rPr>
        <w:t xml:space="preserve"> individuals with a single worm, the prevalence will be </w:t>
      </w:r>
      <w:r w:rsidRPr="007450B8">
        <w:rPr>
          <w:rFonts w:ascii="Times New Roman" w:hAnsi="Times New Roman" w:cs="Times New Roman"/>
          <w:position w:val="-12"/>
          <w:sz w:val="24"/>
          <w:szCs w:val="24"/>
        </w:rPr>
        <w:object w:dxaOrig="1060" w:dyaOrig="360" w14:anchorId="636ACA9C">
          <v:shape id="_x0000_i1044" type="#_x0000_t75" style="width:52.5pt;height:18.75pt" o:ole="">
            <v:imagedata r:id="rId46" o:title=""/>
          </v:shape>
          <o:OLEObject Type="Embed" ProgID="Equation.DSMT4" ShapeID="_x0000_i1044" DrawAspect="Content" ObjectID="_1651691516" r:id="rId47"/>
        </w:object>
      </w:r>
      <w:r w:rsidRPr="007450B8">
        <w:rPr>
          <w:rFonts w:ascii="Times New Roman" w:hAnsi="Times New Roman" w:cs="Times New Roman"/>
          <w:sz w:val="24"/>
          <w:szCs w:val="24"/>
        </w:rPr>
        <w:t xml:space="preserve">. The log-likelihood of the data is </w:t>
      </w:r>
    </w:p>
    <w:p w14:paraId="3A94EA05" w14:textId="2521401C" w:rsidR="00B779FE" w:rsidRPr="007450B8" w:rsidRDefault="00B779FE" w:rsidP="00B779FE">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32"/>
          <w:sz w:val="24"/>
          <w:szCs w:val="24"/>
        </w:rPr>
        <w:object w:dxaOrig="6039" w:dyaOrig="760" w14:anchorId="2E60841A">
          <v:shape id="_x0000_i1045" type="#_x0000_t75" style="width:302.25pt;height:37.5pt" o:ole="">
            <v:imagedata r:id="rId48" o:title=""/>
          </v:shape>
          <o:OLEObject Type="Embed" ProgID="Equation.DSMT4" ShapeID="_x0000_i1045" DrawAspect="Content" ObjectID="_1651691517" r:id="rId49"/>
        </w:object>
      </w:r>
      <w:r w:rsidRPr="007450B8">
        <w:rPr>
          <w:rFonts w:ascii="Times New Roman" w:hAnsi="Times New Roman" w:cs="Times New Roman"/>
          <w:sz w:val="24"/>
          <w:szCs w:val="24"/>
        </w:rPr>
        <w:t xml:space="preserve"> </w:t>
      </w:r>
    </w:p>
    <w:p w14:paraId="24A51D43" w14:textId="77777777" w:rsidR="00B779FE" w:rsidRPr="007450B8" w:rsidRDefault="00B779FE" w:rsidP="00B779FE">
      <w:pPr>
        <w:rPr>
          <w:rFonts w:ascii="Times New Roman" w:hAnsi="Times New Roman" w:cs="Times New Roman"/>
          <w:sz w:val="24"/>
          <w:szCs w:val="24"/>
        </w:rPr>
      </w:pPr>
      <w:r w:rsidRPr="007450B8">
        <w:rPr>
          <w:rFonts w:ascii="Times New Roman" w:hAnsi="Times New Roman" w:cs="Times New Roman"/>
          <w:sz w:val="24"/>
          <w:szCs w:val="24"/>
        </w:rPr>
        <w:t>The maximum likelihood estimator for $ k $ is given by the derivative of the likelihood</w:t>
      </w:r>
    </w:p>
    <w:p w14:paraId="14D48038" w14:textId="324C8881" w:rsidR="00B779FE" w:rsidRPr="007450B8" w:rsidRDefault="00B779FE" w:rsidP="00B779FE">
      <w:pPr>
        <w:pStyle w:val="MTDisplayEquation"/>
        <w:rPr>
          <w:rFonts w:ascii="Times New Roman" w:hAnsi="Times New Roman" w:cs="Times New Roman"/>
          <w:sz w:val="24"/>
          <w:szCs w:val="24"/>
        </w:rPr>
      </w:pPr>
      <w:r w:rsidRPr="007450B8">
        <w:rPr>
          <w:rFonts w:ascii="Times New Roman" w:hAnsi="Times New Roman" w:cs="Times New Roman"/>
          <w:sz w:val="24"/>
          <w:szCs w:val="24"/>
        </w:rPr>
        <w:tab/>
      </w:r>
      <w:r w:rsidRPr="007450B8">
        <w:rPr>
          <w:rFonts w:ascii="Times New Roman" w:hAnsi="Times New Roman" w:cs="Times New Roman"/>
          <w:position w:val="-32"/>
          <w:sz w:val="24"/>
          <w:szCs w:val="24"/>
        </w:rPr>
        <w:object w:dxaOrig="3860" w:dyaOrig="760" w14:anchorId="0262AC0F">
          <v:shape id="_x0000_i1046" type="#_x0000_t75" style="width:193.5pt;height:37.5pt" o:ole="">
            <v:imagedata r:id="rId50" o:title=""/>
          </v:shape>
          <o:OLEObject Type="Embed" ProgID="Equation.DSMT4" ShapeID="_x0000_i1046" DrawAspect="Content" ObjectID="_1651691518" r:id="rId51"/>
        </w:object>
      </w:r>
      <w:r w:rsidRPr="007450B8">
        <w:rPr>
          <w:rFonts w:ascii="Times New Roman" w:hAnsi="Times New Roman" w:cs="Times New Roman"/>
          <w:sz w:val="24"/>
          <w:szCs w:val="24"/>
        </w:rPr>
        <w:t xml:space="preserve"> </w:t>
      </w:r>
    </w:p>
    <w:p w14:paraId="664B019A" w14:textId="4B45BA53" w:rsidR="009255FB" w:rsidRPr="007450B8" w:rsidRDefault="00B779FE" w:rsidP="00B779FE">
      <w:pPr>
        <w:rPr>
          <w:rFonts w:ascii="Times New Roman" w:hAnsi="Times New Roman" w:cs="Times New Roman"/>
          <w:sz w:val="24"/>
          <w:szCs w:val="24"/>
        </w:rPr>
      </w:pPr>
      <w:r w:rsidRPr="007450B8">
        <w:rPr>
          <w:rFonts w:ascii="Times New Roman" w:hAnsi="Times New Roman" w:cs="Times New Roman"/>
          <w:sz w:val="24"/>
          <w:szCs w:val="24"/>
        </w:rPr>
        <w:t xml:space="preserve">It is easy to show that the derivative is always positive, except for a single point of infection at </w:t>
      </w:r>
      <w:r w:rsidRPr="007450B8">
        <w:rPr>
          <w:rFonts w:ascii="Times New Roman" w:hAnsi="Times New Roman" w:cs="Times New Roman"/>
          <w:position w:val="-10"/>
          <w:sz w:val="24"/>
          <w:szCs w:val="24"/>
        </w:rPr>
        <w:object w:dxaOrig="940" w:dyaOrig="320" w14:anchorId="468ED2EC">
          <v:shape id="_x0000_i1047" type="#_x0000_t75" style="width:47.25pt;height:15.75pt" o:ole="">
            <v:imagedata r:id="rId52" o:title=""/>
          </v:shape>
          <o:OLEObject Type="Embed" ProgID="Equation.DSMT4" ShapeID="_x0000_i1047" DrawAspect="Content" ObjectID="_1651691519" r:id="rId53"/>
        </w:object>
      </w:r>
      <w:r w:rsidRPr="007450B8">
        <w:rPr>
          <w:rFonts w:ascii="Times New Roman" w:hAnsi="Times New Roman" w:cs="Times New Roman"/>
          <w:sz w:val="24"/>
          <w:szCs w:val="24"/>
        </w:rPr>
        <w:t xml:space="preserve">. As a result, there is no local minimum and hence no maximum likelihood estimator for </w:t>
      </w:r>
      <w:r w:rsidRPr="007450B8">
        <w:rPr>
          <w:rFonts w:ascii="Times New Roman" w:hAnsi="Times New Roman" w:cs="Times New Roman"/>
          <w:i/>
          <w:sz w:val="24"/>
          <w:szCs w:val="24"/>
        </w:rPr>
        <w:t>k</w:t>
      </w:r>
      <w:r w:rsidRPr="007450B8">
        <w:rPr>
          <w:rFonts w:ascii="Times New Roman" w:hAnsi="Times New Roman" w:cs="Times New Roman"/>
          <w:sz w:val="24"/>
          <w:szCs w:val="24"/>
        </w:rPr>
        <w:t xml:space="preserve">. The likelihood continues to increase with increasing </w:t>
      </w:r>
      <w:r w:rsidRPr="007450B8">
        <w:rPr>
          <w:rFonts w:ascii="Times New Roman" w:hAnsi="Times New Roman" w:cs="Times New Roman"/>
          <w:i/>
          <w:sz w:val="24"/>
          <w:szCs w:val="24"/>
        </w:rPr>
        <w:t>k</w:t>
      </w:r>
      <w:r w:rsidRPr="007450B8">
        <w:rPr>
          <w:rFonts w:ascii="Times New Roman" w:hAnsi="Times New Roman" w:cs="Times New Roman"/>
          <w:sz w:val="24"/>
          <w:szCs w:val="24"/>
        </w:rPr>
        <w:t xml:space="preserve">. Attempts to estimate </w:t>
      </w:r>
      <w:r w:rsidRPr="007450B8">
        <w:rPr>
          <w:rFonts w:ascii="Times New Roman" w:hAnsi="Times New Roman" w:cs="Times New Roman"/>
          <w:i/>
          <w:sz w:val="24"/>
          <w:szCs w:val="24"/>
        </w:rPr>
        <w:t xml:space="preserve">k </w:t>
      </w:r>
      <w:r w:rsidRPr="007450B8">
        <w:rPr>
          <w:rFonts w:ascii="Times New Roman" w:hAnsi="Times New Roman" w:cs="Times New Roman"/>
          <w:sz w:val="24"/>
          <w:szCs w:val="24"/>
        </w:rPr>
        <w:t xml:space="preserve">using likelihood methods at very low </w:t>
      </w:r>
      <w:proofErr w:type="spellStart"/>
      <w:r w:rsidRPr="007450B8">
        <w:rPr>
          <w:rFonts w:ascii="Times New Roman" w:hAnsi="Times New Roman" w:cs="Times New Roman"/>
          <w:sz w:val="24"/>
          <w:szCs w:val="24"/>
        </w:rPr>
        <w:t>prevalences</w:t>
      </w:r>
      <w:proofErr w:type="spellEnd"/>
      <w:r w:rsidRPr="007450B8">
        <w:rPr>
          <w:rFonts w:ascii="Times New Roman" w:hAnsi="Times New Roman" w:cs="Times New Roman"/>
          <w:sz w:val="24"/>
          <w:szCs w:val="24"/>
        </w:rPr>
        <w:t xml:space="preserve"> are very likely to result in estimates for </w:t>
      </w:r>
      <w:r w:rsidRPr="007450B8">
        <w:rPr>
          <w:rFonts w:ascii="Times New Roman" w:hAnsi="Times New Roman" w:cs="Times New Roman"/>
          <w:i/>
          <w:sz w:val="24"/>
          <w:szCs w:val="24"/>
        </w:rPr>
        <w:t>k</w:t>
      </w:r>
      <w:r w:rsidRPr="007450B8">
        <w:rPr>
          <w:rFonts w:ascii="Times New Roman" w:hAnsi="Times New Roman" w:cs="Times New Roman"/>
          <w:sz w:val="24"/>
          <w:szCs w:val="24"/>
        </w:rPr>
        <w:t xml:space="preserve"> </w:t>
      </w:r>
      <w:r w:rsidRPr="007450B8">
        <w:rPr>
          <w:rFonts w:ascii="Times New Roman" w:hAnsi="Times New Roman" w:cs="Times New Roman"/>
          <w:sz w:val="24"/>
          <w:szCs w:val="24"/>
        </w:rPr>
        <w:lastRenderedPageBreak/>
        <w:t xml:space="preserve">that rise asymptotically. The appearance of this rise indicates that there is insufficient information in the data to estimate the aggregation </w:t>
      </w:r>
      <w:r w:rsidR="004C2F67" w:rsidRPr="007450B8">
        <w:rPr>
          <w:rFonts w:ascii="Times New Roman" w:hAnsi="Times New Roman" w:cs="Times New Roman"/>
          <w:sz w:val="24"/>
          <w:szCs w:val="24"/>
        </w:rPr>
        <w:t xml:space="preserve">pattern </w:t>
      </w:r>
      <w:r w:rsidRPr="007450B8">
        <w:rPr>
          <w:rFonts w:ascii="Times New Roman" w:hAnsi="Times New Roman" w:cs="Times New Roman"/>
          <w:sz w:val="24"/>
          <w:szCs w:val="24"/>
        </w:rPr>
        <w:t>of the distribution.</w:t>
      </w:r>
    </w:p>
    <w:p w14:paraId="454141E2" w14:textId="738943C7" w:rsidR="009255FB" w:rsidRPr="007450B8" w:rsidRDefault="009255FB" w:rsidP="00416907">
      <w:pPr>
        <w:pStyle w:val="Heading1"/>
        <w:rPr>
          <w:rFonts w:ascii="Times New Roman" w:hAnsi="Times New Roman" w:cs="Times New Roman"/>
          <w:sz w:val="24"/>
          <w:szCs w:val="24"/>
        </w:rPr>
      </w:pPr>
      <w:r w:rsidRPr="007450B8">
        <w:rPr>
          <w:rFonts w:ascii="Times New Roman" w:hAnsi="Times New Roman" w:cs="Times New Roman"/>
          <w:sz w:val="24"/>
          <w:szCs w:val="24"/>
        </w:rPr>
        <w:t>References</w:t>
      </w:r>
    </w:p>
    <w:p w14:paraId="00FF998B" w14:textId="28FB2182" w:rsidR="009255FB" w:rsidRPr="007450B8" w:rsidRDefault="009255FB" w:rsidP="009255FB">
      <w:pPr>
        <w:widowControl w:val="0"/>
        <w:autoSpaceDE w:val="0"/>
        <w:autoSpaceDN w:val="0"/>
        <w:adjustRightInd w:val="0"/>
        <w:spacing w:line="240" w:lineRule="auto"/>
        <w:rPr>
          <w:rFonts w:ascii="Times New Roman" w:hAnsi="Times New Roman" w:cs="Times New Roman"/>
          <w:noProof/>
          <w:sz w:val="24"/>
          <w:szCs w:val="24"/>
        </w:rPr>
      </w:pPr>
      <w:r w:rsidRPr="007450B8">
        <w:rPr>
          <w:rFonts w:ascii="Times New Roman" w:hAnsi="Times New Roman" w:cs="Times New Roman"/>
          <w:sz w:val="24"/>
          <w:szCs w:val="24"/>
        </w:rPr>
        <w:fldChar w:fldCharType="begin" w:fldLock="1"/>
      </w:r>
      <w:r w:rsidRPr="007450B8">
        <w:rPr>
          <w:rFonts w:ascii="Times New Roman" w:hAnsi="Times New Roman" w:cs="Times New Roman"/>
          <w:sz w:val="24"/>
          <w:szCs w:val="24"/>
        </w:rPr>
        <w:instrText xml:space="preserve">ADDIN Mendeley Bibliography CSL_BIBLIOGRAPHY </w:instrText>
      </w:r>
      <w:r w:rsidRPr="007450B8">
        <w:rPr>
          <w:rFonts w:ascii="Times New Roman" w:hAnsi="Times New Roman" w:cs="Times New Roman"/>
          <w:sz w:val="24"/>
          <w:szCs w:val="24"/>
        </w:rPr>
        <w:fldChar w:fldCharType="separate"/>
      </w:r>
      <w:r w:rsidRPr="007450B8">
        <w:rPr>
          <w:rFonts w:ascii="Times New Roman" w:hAnsi="Times New Roman" w:cs="Times New Roman"/>
          <w:noProof/>
          <w:sz w:val="24"/>
          <w:szCs w:val="24"/>
        </w:rPr>
        <w:t>1. Guyatt HL, Bundy DAP, Medley GF, Grenfell BT. The relationship between the frequency distribution of Ascaris lumbricoides and the prevalence and intensity of infection in human communities. Parasitology. 1990;101 Pt 1:139–43. http://www.ncbi.nlm.nih.gov/pubmed/2235069. Accessed 26 Nov 2013.</w:t>
      </w:r>
    </w:p>
    <w:p w14:paraId="68B22330" w14:textId="77777777" w:rsidR="009255FB" w:rsidRPr="007450B8" w:rsidRDefault="009255FB" w:rsidP="009255FB">
      <w:pPr>
        <w:widowControl w:val="0"/>
        <w:autoSpaceDE w:val="0"/>
        <w:autoSpaceDN w:val="0"/>
        <w:adjustRightInd w:val="0"/>
        <w:spacing w:line="240" w:lineRule="auto"/>
        <w:rPr>
          <w:rFonts w:ascii="Times New Roman" w:hAnsi="Times New Roman" w:cs="Times New Roman"/>
          <w:noProof/>
          <w:sz w:val="24"/>
          <w:szCs w:val="24"/>
        </w:rPr>
      </w:pPr>
      <w:r w:rsidRPr="007450B8">
        <w:rPr>
          <w:rFonts w:ascii="Times New Roman" w:hAnsi="Times New Roman" w:cs="Times New Roman"/>
          <w:noProof/>
          <w:sz w:val="24"/>
          <w:szCs w:val="24"/>
        </w:rPr>
        <w:t>2. Lwambo NJ, Bundy DAP, Medley GF. A new approach to morbidity risk assessment in hookworm endemic communities. Epidemiol Infect. 1992;108:469–81. http://www.pubmedcentral.nih.gov/articlerender.fcgi?artid=2272209&amp;tool=pmcentrez&amp;rendertype=abstract. Accessed 23 Jun 2014.</w:t>
      </w:r>
    </w:p>
    <w:p w14:paraId="66896742" w14:textId="44AC81C4" w:rsidR="009255FB" w:rsidRPr="007450B8" w:rsidRDefault="009255FB" w:rsidP="009255FB">
      <w:pPr>
        <w:rPr>
          <w:rFonts w:ascii="Times New Roman" w:hAnsi="Times New Roman" w:cs="Times New Roman"/>
          <w:sz w:val="24"/>
          <w:szCs w:val="24"/>
        </w:rPr>
      </w:pPr>
      <w:r w:rsidRPr="007450B8">
        <w:rPr>
          <w:rFonts w:ascii="Times New Roman" w:hAnsi="Times New Roman" w:cs="Times New Roman"/>
          <w:sz w:val="24"/>
          <w:szCs w:val="24"/>
        </w:rPr>
        <w:fldChar w:fldCharType="end"/>
      </w:r>
    </w:p>
    <w:sectPr w:rsidR="009255FB" w:rsidRPr="007450B8">
      <w:headerReference w:type="default" r:id="rId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20DA5" w14:textId="77777777" w:rsidR="00E37F6B" w:rsidRDefault="00E37F6B" w:rsidP="00C91589">
      <w:pPr>
        <w:spacing w:after="0" w:line="240" w:lineRule="auto"/>
      </w:pPr>
      <w:r>
        <w:separator/>
      </w:r>
    </w:p>
  </w:endnote>
  <w:endnote w:type="continuationSeparator" w:id="0">
    <w:p w14:paraId="037D4E6C" w14:textId="77777777" w:rsidR="00E37F6B" w:rsidRDefault="00E37F6B" w:rsidP="00C91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BB414" w14:textId="77777777" w:rsidR="00E37F6B" w:rsidRDefault="00E37F6B" w:rsidP="00C91589">
      <w:pPr>
        <w:spacing w:after="0" w:line="240" w:lineRule="auto"/>
      </w:pPr>
      <w:r>
        <w:separator/>
      </w:r>
    </w:p>
  </w:footnote>
  <w:footnote w:type="continuationSeparator" w:id="0">
    <w:p w14:paraId="4E12D286" w14:textId="77777777" w:rsidR="00E37F6B" w:rsidRDefault="00E37F6B" w:rsidP="00C91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2822976"/>
      <w:docPartObj>
        <w:docPartGallery w:val="Page Numbers (Top of Page)"/>
        <w:docPartUnique/>
      </w:docPartObj>
    </w:sdtPr>
    <w:sdtEndPr>
      <w:rPr>
        <w:noProof/>
      </w:rPr>
    </w:sdtEndPr>
    <w:sdtContent>
      <w:p w14:paraId="6EC5F812" w14:textId="6D4C72B7" w:rsidR="00C91589" w:rsidRDefault="00C91589">
        <w:pPr>
          <w:pStyle w:val="Header"/>
          <w:jc w:val="right"/>
        </w:pPr>
        <w:r>
          <w:fldChar w:fldCharType="begin"/>
        </w:r>
        <w:r>
          <w:instrText xml:space="preserve"> PAGE   \* MERGEFORMAT </w:instrText>
        </w:r>
        <w:r>
          <w:fldChar w:fldCharType="separate"/>
        </w:r>
        <w:r w:rsidR="0031627A">
          <w:rPr>
            <w:noProof/>
          </w:rPr>
          <w:t>1</w:t>
        </w:r>
        <w:r>
          <w:rPr>
            <w:noProof/>
          </w:rPr>
          <w:fldChar w:fldCharType="end"/>
        </w:r>
      </w:p>
    </w:sdtContent>
  </w:sdt>
  <w:p w14:paraId="3A5ADA4A" w14:textId="77777777" w:rsidR="00C91589" w:rsidRDefault="00C91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20924"/>
    <w:multiLevelType w:val="hybridMultilevel"/>
    <w:tmpl w:val="5B94A1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IyMbI0tTQzMTYzsTBQ0lEKTi0uzszPAykwrQUAuY3DJCwAAAA="/>
  </w:docVars>
  <w:rsids>
    <w:rsidRoot w:val="0012021A"/>
    <w:rsid w:val="000117BE"/>
    <w:rsid w:val="000B7089"/>
    <w:rsid w:val="000D2C07"/>
    <w:rsid w:val="0012021A"/>
    <w:rsid w:val="00137BF3"/>
    <w:rsid w:val="00185DB2"/>
    <w:rsid w:val="001C07FD"/>
    <w:rsid w:val="001F209C"/>
    <w:rsid w:val="00201CCC"/>
    <w:rsid w:val="00206A9C"/>
    <w:rsid w:val="00245B95"/>
    <w:rsid w:val="002A6988"/>
    <w:rsid w:val="0031627A"/>
    <w:rsid w:val="00336E53"/>
    <w:rsid w:val="00416907"/>
    <w:rsid w:val="00471844"/>
    <w:rsid w:val="004C2F67"/>
    <w:rsid w:val="004E5F42"/>
    <w:rsid w:val="005234C4"/>
    <w:rsid w:val="005261C5"/>
    <w:rsid w:val="005562F1"/>
    <w:rsid w:val="0056291B"/>
    <w:rsid w:val="00564142"/>
    <w:rsid w:val="00586ACE"/>
    <w:rsid w:val="00590BC6"/>
    <w:rsid w:val="005E279B"/>
    <w:rsid w:val="007006AA"/>
    <w:rsid w:val="007450B8"/>
    <w:rsid w:val="0076136F"/>
    <w:rsid w:val="007E1890"/>
    <w:rsid w:val="007F03CC"/>
    <w:rsid w:val="00855DD6"/>
    <w:rsid w:val="008E2E9D"/>
    <w:rsid w:val="008F348F"/>
    <w:rsid w:val="00902CED"/>
    <w:rsid w:val="009255FB"/>
    <w:rsid w:val="00925FF6"/>
    <w:rsid w:val="00975DDC"/>
    <w:rsid w:val="009A5D57"/>
    <w:rsid w:val="009B60EE"/>
    <w:rsid w:val="009D1850"/>
    <w:rsid w:val="009E0460"/>
    <w:rsid w:val="00A11ADF"/>
    <w:rsid w:val="00A64053"/>
    <w:rsid w:val="00A678E5"/>
    <w:rsid w:val="00AB25E3"/>
    <w:rsid w:val="00B066C3"/>
    <w:rsid w:val="00B779FE"/>
    <w:rsid w:val="00B8533C"/>
    <w:rsid w:val="00BA4DD2"/>
    <w:rsid w:val="00C373FD"/>
    <w:rsid w:val="00C44533"/>
    <w:rsid w:val="00C91589"/>
    <w:rsid w:val="00D14C7D"/>
    <w:rsid w:val="00D156F6"/>
    <w:rsid w:val="00D30DDD"/>
    <w:rsid w:val="00D43524"/>
    <w:rsid w:val="00D834D0"/>
    <w:rsid w:val="00D85F09"/>
    <w:rsid w:val="00D91275"/>
    <w:rsid w:val="00E14EDE"/>
    <w:rsid w:val="00E34F6C"/>
    <w:rsid w:val="00E37F6B"/>
    <w:rsid w:val="00E73C3F"/>
    <w:rsid w:val="00EB1015"/>
    <w:rsid w:val="00EB263E"/>
    <w:rsid w:val="00EC29E9"/>
    <w:rsid w:val="00EE0D4F"/>
    <w:rsid w:val="00F34F7E"/>
    <w:rsid w:val="00F60484"/>
    <w:rsid w:val="00F6159C"/>
    <w:rsid w:val="00F74E25"/>
    <w:rsid w:val="00FC5FAE"/>
    <w:rsid w:val="00FD6E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255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2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02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21A"/>
    <w:pPr>
      <w:ind w:left="720"/>
      <w:contextualSpacing/>
    </w:pPr>
  </w:style>
  <w:style w:type="character" w:customStyle="1" w:styleId="Heading1Char">
    <w:name w:val="Heading 1 Char"/>
    <w:basedOn w:val="DefaultParagraphFont"/>
    <w:link w:val="Heading1"/>
    <w:uiPriority w:val="9"/>
    <w:rsid w:val="0012021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021A"/>
    <w:rPr>
      <w:rFonts w:asciiTheme="majorHAnsi" w:eastAsiaTheme="majorEastAsia" w:hAnsiTheme="majorHAnsi" w:cstheme="majorBidi"/>
      <w:color w:val="2F5496" w:themeColor="accent1" w:themeShade="BF"/>
      <w:sz w:val="26"/>
      <w:szCs w:val="26"/>
    </w:rPr>
  </w:style>
  <w:style w:type="character" w:customStyle="1" w:styleId="MTEquationSection">
    <w:name w:val="MTEquationSection"/>
    <w:basedOn w:val="DefaultParagraphFont"/>
    <w:rsid w:val="0012021A"/>
    <w:rPr>
      <w:vanish/>
      <w:color w:val="FF0000"/>
    </w:rPr>
  </w:style>
  <w:style w:type="paragraph" w:customStyle="1" w:styleId="MTDisplayEquation">
    <w:name w:val="MTDisplayEquation"/>
    <w:basedOn w:val="Normal"/>
    <w:next w:val="Normal"/>
    <w:link w:val="MTDisplayEquationChar"/>
    <w:rsid w:val="0012021A"/>
    <w:pPr>
      <w:tabs>
        <w:tab w:val="center" w:pos="4520"/>
        <w:tab w:val="right" w:pos="9020"/>
      </w:tabs>
    </w:pPr>
  </w:style>
  <w:style w:type="character" w:customStyle="1" w:styleId="MTDisplayEquationChar">
    <w:name w:val="MTDisplayEquation Char"/>
    <w:basedOn w:val="DefaultParagraphFont"/>
    <w:link w:val="MTDisplayEquation"/>
    <w:rsid w:val="0012021A"/>
  </w:style>
  <w:style w:type="paragraph" w:styleId="Revision">
    <w:name w:val="Revision"/>
    <w:hidden/>
    <w:uiPriority w:val="99"/>
    <w:semiHidden/>
    <w:rsid w:val="004E5F42"/>
    <w:pPr>
      <w:spacing w:after="0" w:line="240" w:lineRule="auto"/>
    </w:pPr>
  </w:style>
  <w:style w:type="paragraph" w:styleId="BalloonText">
    <w:name w:val="Balloon Text"/>
    <w:basedOn w:val="Normal"/>
    <w:link w:val="BalloonTextChar"/>
    <w:uiPriority w:val="99"/>
    <w:semiHidden/>
    <w:unhideWhenUsed/>
    <w:rsid w:val="004E5F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F42"/>
    <w:rPr>
      <w:rFonts w:ascii="Segoe UI" w:hAnsi="Segoe UI" w:cs="Segoe UI"/>
      <w:sz w:val="18"/>
      <w:szCs w:val="18"/>
    </w:rPr>
  </w:style>
  <w:style w:type="paragraph" w:styleId="Header">
    <w:name w:val="header"/>
    <w:basedOn w:val="Normal"/>
    <w:link w:val="HeaderChar"/>
    <w:uiPriority w:val="99"/>
    <w:unhideWhenUsed/>
    <w:rsid w:val="00C91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589"/>
  </w:style>
  <w:style w:type="paragraph" w:styleId="Footer">
    <w:name w:val="footer"/>
    <w:basedOn w:val="Normal"/>
    <w:link w:val="FooterChar"/>
    <w:uiPriority w:val="99"/>
    <w:unhideWhenUsed/>
    <w:rsid w:val="00C91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20.bin"/><Relationship Id="rId50" Type="http://schemas.openxmlformats.org/officeDocument/2006/relationships/image" Target="media/image22.wmf"/><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41" Type="http://schemas.openxmlformats.org/officeDocument/2006/relationships/oleObject" Target="embeddings/oleObject17.bin"/><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3" Type="http://schemas.openxmlformats.org/officeDocument/2006/relationships/oleObject" Target="embeddings/oleObject23.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wmf"/><Relationship Id="rId56"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oleObject" Target="embeddings/oleObject22.bin"/><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0B34C-4B1E-4F49-A802-75C9AB9C9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1868</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2020-05-22T20:24:00Z</dcterms:created>
  <dcterms:modified xsi:type="dcterms:W3CDTF">2020-05-22T20:24:00Z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Mendeley Document_1">
    <vt:lpwstr>True</vt:lpwstr>
  </property>
  <property fmtid="{D5CDD505-2E9C-101B-9397-08002B2CF9AE}" pid="6" name="Mendeley Unique User Id_1">
    <vt:lpwstr>52f97508-badb-304c-a176-a8b23d6a6f48</vt:lpwstr>
  </property>
  <property fmtid="{D5CDD505-2E9C-101B-9397-08002B2CF9AE}" pid="7" name="Mendeley Citation Style_1">
    <vt:lpwstr>http://www.zotero.org/styles/biomed-central</vt:lpwstr>
  </property>
</Properties>
</file>