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3A2" w:rsidRPr="005F41D0" w:rsidRDefault="0008084C">
      <w:pPr>
        <w:rPr>
          <w:rFonts w:ascii="Times New Roman" w:hAnsi="Times New Roman" w:cs="Times New Roman"/>
        </w:rPr>
      </w:pPr>
      <w:r w:rsidRPr="005F41D0">
        <w:rPr>
          <w:rFonts w:ascii="Times New Roman" w:hAnsi="Times New Roman" w:cs="Times New Roman"/>
          <w:noProof/>
        </w:rPr>
        <w:drawing>
          <wp:inline distT="0" distB="0" distL="0" distR="0" wp14:anchorId="274520D7" wp14:editId="2209AA74">
            <wp:extent cx="6025181" cy="71667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29185" cy="7171522"/>
                    </a:xfrm>
                    <a:prstGeom prst="rect">
                      <a:avLst/>
                    </a:prstGeom>
                  </pic:spPr>
                </pic:pic>
              </a:graphicData>
            </a:graphic>
          </wp:inline>
        </w:drawing>
      </w:r>
    </w:p>
    <w:p w:rsidR="0008084C" w:rsidRPr="005F41D0" w:rsidRDefault="0008084C" w:rsidP="005F41D0">
      <w:pPr>
        <w:adjustRightInd w:val="0"/>
        <w:snapToGrid w:val="0"/>
        <w:spacing w:line="360" w:lineRule="auto"/>
        <w:jc w:val="left"/>
        <w:rPr>
          <w:rFonts w:ascii="Times New Roman" w:hAnsi="Times New Roman" w:cs="Times New Roman"/>
          <w:sz w:val="24"/>
          <w:szCs w:val="24"/>
        </w:rPr>
      </w:pPr>
      <w:r w:rsidRPr="005F41D0">
        <w:rPr>
          <w:rFonts w:ascii="Times New Roman" w:hAnsi="Times New Roman" w:cs="Times New Roman"/>
          <w:b/>
          <w:sz w:val="24"/>
          <w:szCs w:val="24"/>
        </w:rPr>
        <w:t>Additional file 2: Figure S1.</w:t>
      </w:r>
      <w:r w:rsidRPr="005F41D0">
        <w:rPr>
          <w:rFonts w:ascii="Times New Roman" w:hAnsi="Times New Roman" w:cs="Times New Roman"/>
          <w:sz w:val="24"/>
          <w:szCs w:val="24"/>
        </w:rPr>
        <w:t xml:space="preserve"> A simultaneous alignment of nucleotide and amino acid sequences of partial mitochondrial </w:t>
      </w:r>
      <w:r w:rsidRPr="005F41D0">
        <w:rPr>
          <w:rFonts w:ascii="Times New Roman" w:hAnsi="Times New Roman" w:cs="Times New Roman"/>
          <w:i/>
          <w:sz w:val="24"/>
          <w:szCs w:val="24"/>
        </w:rPr>
        <w:t>cox</w:t>
      </w:r>
      <w:r w:rsidRPr="005F41D0">
        <w:rPr>
          <w:rFonts w:ascii="Times New Roman" w:hAnsi="Times New Roman" w:cs="Times New Roman"/>
          <w:sz w:val="24"/>
          <w:szCs w:val="24"/>
        </w:rPr>
        <w:t xml:space="preserve">1 genes of 11 representative isolates of </w:t>
      </w:r>
      <w:proofErr w:type="spellStart"/>
      <w:r w:rsidRPr="005F41D0">
        <w:rPr>
          <w:rFonts w:ascii="Times New Roman" w:hAnsi="Times New Roman" w:cs="Times New Roman"/>
          <w:bCs/>
          <w:i/>
          <w:kern w:val="0"/>
          <w:sz w:val="24"/>
          <w:szCs w:val="24"/>
        </w:rPr>
        <w:t>Toxocara</w:t>
      </w:r>
      <w:proofErr w:type="spellEnd"/>
      <w:r w:rsidRPr="005F41D0">
        <w:rPr>
          <w:rFonts w:ascii="Times New Roman" w:hAnsi="Times New Roman" w:cs="Times New Roman"/>
          <w:bCs/>
          <w:kern w:val="0"/>
          <w:sz w:val="24"/>
          <w:szCs w:val="24"/>
        </w:rPr>
        <w:t>/</w:t>
      </w:r>
      <w:proofErr w:type="spellStart"/>
      <w:r w:rsidRPr="005F41D0">
        <w:rPr>
          <w:rFonts w:ascii="Times New Roman" w:hAnsi="Times New Roman" w:cs="Times New Roman"/>
          <w:bCs/>
          <w:i/>
          <w:kern w:val="0"/>
          <w:sz w:val="24"/>
          <w:szCs w:val="24"/>
        </w:rPr>
        <w:t>Toxascaris</w:t>
      </w:r>
      <w:proofErr w:type="spellEnd"/>
      <w:r w:rsidRPr="005F41D0">
        <w:rPr>
          <w:rFonts w:ascii="Times New Roman" w:hAnsi="Times New Roman" w:cs="Times New Roman"/>
          <w:sz w:val="24"/>
          <w:szCs w:val="24"/>
        </w:rPr>
        <w:t xml:space="preserve"> identified in this study and other related </w:t>
      </w:r>
      <w:proofErr w:type="spellStart"/>
      <w:r w:rsidRPr="005F41D0">
        <w:rPr>
          <w:rFonts w:ascii="Times New Roman" w:hAnsi="Times New Roman" w:cs="Times New Roman"/>
          <w:sz w:val="24"/>
          <w:szCs w:val="24"/>
        </w:rPr>
        <w:t>ascaridoid</w:t>
      </w:r>
      <w:proofErr w:type="spellEnd"/>
      <w:r w:rsidRPr="005F41D0">
        <w:rPr>
          <w:rFonts w:ascii="Times New Roman" w:hAnsi="Times New Roman" w:cs="Times New Roman"/>
          <w:sz w:val="24"/>
          <w:szCs w:val="24"/>
        </w:rPr>
        <w:t xml:space="preserve"> species. Building on the alignment of nucleotide sequences, the corresponding amino acid sequences inferred according to the Invertebrate Mitochondrial Code were added and aligned. Regions of identity in either nucleotide (.) or amino-acid (*) are indicated. The variable base loci unique for </w:t>
      </w:r>
      <w:proofErr w:type="spellStart"/>
      <w:r w:rsidRPr="005F41D0">
        <w:rPr>
          <w:rFonts w:ascii="Times New Roman" w:hAnsi="Times New Roman" w:cs="Times New Roman"/>
          <w:bCs/>
          <w:i/>
          <w:kern w:val="0"/>
          <w:sz w:val="24"/>
          <w:szCs w:val="24"/>
        </w:rPr>
        <w:t>Toxocara</w:t>
      </w:r>
      <w:proofErr w:type="spellEnd"/>
      <w:r w:rsidRPr="005F41D0">
        <w:rPr>
          <w:rFonts w:ascii="Times New Roman" w:hAnsi="Times New Roman" w:cs="Times New Roman"/>
          <w:sz w:val="24"/>
          <w:szCs w:val="24"/>
        </w:rPr>
        <w:t xml:space="preserve"> spp. are highlighted in red and for </w:t>
      </w:r>
      <w:proofErr w:type="spellStart"/>
      <w:r w:rsidRPr="005F41D0">
        <w:rPr>
          <w:rFonts w:ascii="Times New Roman" w:hAnsi="Times New Roman" w:cs="Times New Roman"/>
          <w:bCs/>
          <w:i/>
          <w:kern w:val="0"/>
          <w:sz w:val="24"/>
          <w:szCs w:val="24"/>
        </w:rPr>
        <w:t>Toxascaris</w:t>
      </w:r>
      <w:proofErr w:type="spellEnd"/>
      <w:r w:rsidRPr="005F41D0">
        <w:rPr>
          <w:rFonts w:ascii="Times New Roman" w:hAnsi="Times New Roman" w:cs="Times New Roman"/>
          <w:bCs/>
          <w:kern w:val="0"/>
          <w:sz w:val="24"/>
          <w:szCs w:val="24"/>
        </w:rPr>
        <w:t xml:space="preserve"> spp. </w:t>
      </w:r>
      <w:r w:rsidRPr="005F41D0">
        <w:rPr>
          <w:rFonts w:ascii="Times New Roman" w:hAnsi="Times New Roman" w:cs="Times New Roman"/>
          <w:sz w:val="24"/>
          <w:szCs w:val="24"/>
        </w:rPr>
        <w:t xml:space="preserve">highlighted in blue. Further, these variable base loci unique for </w:t>
      </w:r>
      <w:proofErr w:type="spellStart"/>
      <w:r w:rsidRPr="005F41D0">
        <w:rPr>
          <w:rFonts w:ascii="Times New Roman" w:hAnsi="Times New Roman" w:cs="Times New Roman"/>
          <w:bCs/>
          <w:i/>
          <w:kern w:val="0"/>
          <w:sz w:val="24"/>
          <w:szCs w:val="24"/>
        </w:rPr>
        <w:t>Toxocara</w:t>
      </w:r>
      <w:proofErr w:type="spellEnd"/>
      <w:r w:rsidRPr="005F41D0">
        <w:rPr>
          <w:rFonts w:ascii="Times New Roman" w:hAnsi="Times New Roman" w:cs="Times New Roman"/>
          <w:bCs/>
          <w:kern w:val="0"/>
          <w:sz w:val="24"/>
          <w:szCs w:val="24"/>
        </w:rPr>
        <w:t>/</w:t>
      </w:r>
      <w:proofErr w:type="spellStart"/>
      <w:r w:rsidRPr="005F41D0">
        <w:rPr>
          <w:rFonts w:ascii="Times New Roman" w:hAnsi="Times New Roman" w:cs="Times New Roman"/>
          <w:bCs/>
          <w:i/>
          <w:kern w:val="0"/>
          <w:sz w:val="24"/>
          <w:szCs w:val="24"/>
        </w:rPr>
        <w:t>Toxascaris</w:t>
      </w:r>
      <w:proofErr w:type="spellEnd"/>
      <w:r w:rsidRPr="005F41D0">
        <w:rPr>
          <w:rFonts w:ascii="Times New Roman" w:hAnsi="Times New Roman" w:cs="Times New Roman"/>
          <w:sz w:val="24"/>
          <w:szCs w:val="24"/>
        </w:rPr>
        <w:t xml:space="preserve"> are subjected </w:t>
      </w:r>
      <w:r w:rsidRPr="005F41D0">
        <w:rPr>
          <w:rFonts w:ascii="Times New Roman" w:hAnsi="Times New Roman" w:cs="Times New Roman"/>
          <w:sz w:val="24"/>
          <w:szCs w:val="24"/>
        </w:rPr>
        <w:lastRenderedPageBreak/>
        <w:t xml:space="preserve">to detection of the non-synonymous substitutions, and a total of 3 amino-acid changes: </w:t>
      </w:r>
      <w:r w:rsidRPr="005F41D0">
        <w:rPr>
          <w:rFonts w:ascii="Times New Roman" w:hAnsi="Times New Roman" w:cs="Times New Roman"/>
          <w:kern w:val="0"/>
          <w:sz w:val="24"/>
          <w:szCs w:val="24"/>
        </w:rPr>
        <w:t>K/R/S (</w:t>
      </w:r>
      <w:proofErr w:type="spellStart"/>
      <w:r w:rsidRPr="005F41D0">
        <w:rPr>
          <w:rFonts w:ascii="Times New Roman" w:hAnsi="Times New Roman" w:cs="Times New Roman"/>
          <w:kern w:val="0"/>
          <w:sz w:val="24"/>
          <w:szCs w:val="24"/>
        </w:rPr>
        <w:t>Va</w:t>
      </w:r>
      <w:proofErr w:type="spellEnd"/>
      <w:r w:rsidRPr="005F41D0">
        <w:rPr>
          <w:rFonts w:ascii="Times New Roman" w:hAnsi="Times New Roman" w:cs="Times New Roman"/>
          <w:kern w:val="0"/>
          <w:sz w:val="24"/>
          <w:szCs w:val="24"/>
        </w:rPr>
        <w:t>/</w:t>
      </w:r>
      <w:proofErr w:type="spellStart"/>
      <w:r w:rsidRPr="005F41D0">
        <w:rPr>
          <w:rFonts w:ascii="Times New Roman" w:hAnsi="Times New Roman" w:cs="Times New Roman"/>
          <w:kern w:val="0"/>
          <w:sz w:val="24"/>
          <w:szCs w:val="24"/>
        </w:rPr>
        <w:t>Arg</w:t>
      </w:r>
      <w:proofErr w:type="spellEnd"/>
      <w:r w:rsidRPr="005F41D0">
        <w:rPr>
          <w:rFonts w:ascii="Times New Roman" w:hAnsi="Times New Roman" w:cs="Times New Roman"/>
          <w:kern w:val="0"/>
          <w:sz w:val="24"/>
          <w:szCs w:val="24"/>
        </w:rPr>
        <w:t>/</w:t>
      </w:r>
      <w:proofErr w:type="spellStart"/>
      <w:r w:rsidRPr="005F41D0">
        <w:rPr>
          <w:rFonts w:ascii="Times New Roman" w:hAnsi="Times New Roman" w:cs="Times New Roman"/>
          <w:kern w:val="0"/>
          <w:sz w:val="24"/>
          <w:szCs w:val="24"/>
        </w:rPr>
        <w:t>Ser</w:t>
      </w:r>
      <w:proofErr w:type="spellEnd"/>
      <w:r w:rsidRPr="005F41D0">
        <w:rPr>
          <w:rFonts w:ascii="Times New Roman" w:hAnsi="Times New Roman" w:cs="Times New Roman"/>
          <w:kern w:val="0"/>
          <w:sz w:val="24"/>
          <w:szCs w:val="24"/>
        </w:rPr>
        <w:t>)→C(Ilu), G(</w:t>
      </w:r>
      <w:proofErr w:type="spellStart"/>
      <w:r w:rsidRPr="005F41D0">
        <w:rPr>
          <w:rFonts w:ascii="Times New Roman" w:hAnsi="Times New Roman" w:cs="Times New Roman"/>
          <w:kern w:val="0"/>
          <w:sz w:val="24"/>
          <w:szCs w:val="24"/>
        </w:rPr>
        <w:t>Gly</w:t>
      </w:r>
      <w:proofErr w:type="spellEnd"/>
      <w:r w:rsidRPr="005F41D0">
        <w:rPr>
          <w:rFonts w:ascii="Times New Roman" w:hAnsi="Times New Roman" w:cs="Times New Roman"/>
          <w:kern w:val="0"/>
          <w:sz w:val="24"/>
          <w:szCs w:val="24"/>
        </w:rPr>
        <w:t>)→S(</w:t>
      </w:r>
      <w:proofErr w:type="spellStart"/>
      <w:r w:rsidRPr="005F41D0">
        <w:rPr>
          <w:rFonts w:ascii="Times New Roman" w:hAnsi="Times New Roman" w:cs="Times New Roman"/>
          <w:kern w:val="0"/>
          <w:sz w:val="24"/>
          <w:szCs w:val="24"/>
        </w:rPr>
        <w:t>Ser</w:t>
      </w:r>
      <w:proofErr w:type="spellEnd"/>
      <w:r w:rsidRPr="005F41D0">
        <w:rPr>
          <w:rFonts w:ascii="Times New Roman" w:hAnsi="Times New Roman" w:cs="Times New Roman"/>
          <w:kern w:val="0"/>
          <w:sz w:val="24"/>
          <w:szCs w:val="24"/>
        </w:rPr>
        <w:t>) and V/I(Val/Ilu)→L(</w:t>
      </w:r>
      <w:proofErr w:type="spellStart"/>
      <w:r w:rsidRPr="005F41D0">
        <w:rPr>
          <w:rFonts w:ascii="Times New Roman" w:hAnsi="Times New Roman" w:cs="Times New Roman"/>
          <w:kern w:val="0"/>
          <w:sz w:val="24"/>
          <w:szCs w:val="24"/>
        </w:rPr>
        <w:t>Leu</w:t>
      </w:r>
      <w:proofErr w:type="spellEnd"/>
      <w:r w:rsidRPr="005F41D0">
        <w:rPr>
          <w:rFonts w:ascii="Times New Roman" w:hAnsi="Times New Roman" w:cs="Times New Roman"/>
          <w:kern w:val="0"/>
          <w:sz w:val="24"/>
          <w:szCs w:val="24"/>
        </w:rPr>
        <w:t>)</w:t>
      </w:r>
      <w:r w:rsidRPr="005F41D0">
        <w:rPr>
          <w:rFonts w:ascii="Times New Roman" w:hAnsi="Times New Roman" w:cs="Times New Roman"/>
          <w:sz w:val="24"/>
          <w:szCs w:val="24"/>
        </w:rPr>
        <w:t xml:space="preserve"> are observed and targeted with a black star. Species abbreviations and </w:t>
      </w:r>
      <w:proofErr w:type="spellStart"/>
      <w:r w:rsidRPr="005F41D0">
        <w:rPr>
          <w:rFonts w:ascii="Times New Roman" w:hAnsi="Times New Roman" w:cs="Times New Roman"/>
          <w:sz w:val="24"/>
          <w:szCs w:val="24"/>
        </w:rPr>
        <w:t>GenBank</w:t>
      </w:r>
      <w:proofErr w:type="spellEnd"/>
      <w:r w:rsidRPr="005F41D0">
        <w:rPr>
          <w:rFonts w:ascii="Times New Roman" w:hAnsi="Times New Roman" w:cs="Times New Roman"/>
          <w:sz w:val="24"/>
          <w:szCs w:val="24"/>
        </w:rPr>
        <w:t xml:space="preserve"> accession numbers (in parentheses) are indicated as follows: </w:t>
      </w:r>
      <w:proofErr w:type="spellStart"/>
      <w:r w:rsidRPr="005F41D0">
        <w:rPr>
          <w:rFonts w:ascii="Times New Roman" w:hAnsi="Times New Roman" w:cs="Times New Roman"/>
          <w:sz w:val="24"/>
          <w:szCs w:val="24"/>
        </w:rPr>
        <w:t>Tsp_Al</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A. </w:t>
      </w:r>
      <w:proofErr w:type="spellStart"/>
      <w:r w:rsidRPr="005F41D0">
        <w:rPr>
          <w:rFonts w:ascii="Times New Roman" w:hAnsi="Times New Roman" w:cs="Times New Roman"/>
          <w:i/>
          <w:sz w:val="24"/>
          <w:szCs w:val="24"/>
        </w:rPr>
        <w:t>lagopus</w:t>
      </w:r>
      <w:proofErr w:type="spellEnd"/>
      <w:r w:rsidRPr="005F41D0">
        <w:rPr>
          <w:rFonts w:ascii="Times New Roman" w:hAnsi="Times New Roman" w:cs="Times New Roman"/>
          <w:sz w:val="24"/>
          <w:szCs w:val="24"/>
        </w:rPr>
        <w:t xml:space="preserve"> (MK318032); </w:t>
      </w:r>
      <w:proofErr w:type="spellStart"/>
      <w:r w:rsidRPr="005F41D0">
        <w:rPr>
          <w:rFonts w:ascii="Times New Roman" w:hAnsi="Times New Roman" w:cs="Times New Roman"/>
          <w:sz w:val="24"/>
          <w:szCs w:val="24"/>
        </w:rPr>
        <w:t>Tsp_Vv</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V. </w:t>
      </w:r>
      <w:proofErr w:type="spellStart"/>
      <w:r w:rsidRPr="005F41D0">
        <w:rPr>
          <w:rFonts w:ascii="Times New Roman" w:hAnsi="Times New Roman" w:cs="Times New Roman"/>
          <w:i/>
          <w:sz w:val="24"/>
          <w:szCs w:val="24"/>
        </w:rPr>
        <w:t>vulpes</w:t>
      </w:r>
      <w:proofErr w:type="spellEnd"/>
      <w:r w:rsidRPr="005F41D0">
        <w:rPr>
          <w:rFonts w:ascii="Times New Roman" w:hAnsi="Times New Roman" w:cs="Times New Roman"/>
          <w:sz w:val="24"/>
          <w:szCs w:val="24"/>
        </w:rPr>
        <w:t xml:space="preserve"> (MK318034); </w:t>
      </w:r>
      <w:proofErr w:type="spellStart"/>
      <w:r w:rsidRPr="005F41D0">
        <w:rPr>
          <w:rFonts w:ascii="Times New Roman" w:hAnsi="Times New Roman" w:cs="Times New Roman"/>
          <w:sz w:val="24"/>
          <w:szCs w:val="24"/>
        </w:rPr>
        <w:t>Tsp_Pb</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P. </w:t>
      </w:r>
      <w:proofErr w:type="spellStart"/>
      <w:r w:rsidRPr="005F41D0">
        <w:rPr>
          <w:rFonts w:ascii="Times New Roman" w:hAnsi="Times New Roman" w:cs="Times New Roman"/>
          <w:i/>
          <w:sz w:val="24"/>
          <w:szCs w:val="24"/>
        </w:rPr>
        <w:t>bengalensis</w:t>
      </w:r>
      <w:proofErr w:type="spellEnd"/>
      <w:r w:rsidRPr="005F41D0">
        <w:rPr>
          <w:rFonts w:ascii="Times New Roman" w:hAnsi="Times New Roman" w:cs="Times New Roman"/>
          <w:sz w:val="24"/>
          <w:szCs w:val="24"/>
        </w:rPr>
        <w:t xml:space="preserve"> (JF792244); </w:t>
      </w:r>
      <w:proofErr w:type="spellStart"/>
      <w:r w:rsidRPr="005F41D0">
        <w:rPr>
          <w:rFonts w:ascii="Times New Roman" w:hAnsi="Times New Roman" w:cs="Times New Roman"/>
          <w:sz w:val="24"/>
          <w:szCs w:val="24"/>
        </w:rPr>
        <w:t>Tsp_Fc</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F. </w:t>
      </w:r>
      <w:proofErr w:type="spellStart"/>
      <w:r w:rsidRPr="005F41D0">
        <w:rPr>
          <w:rFonts w:ascii="Times New Roman" w:hAnsi="Times New Roman" w:cs="Times New Roman"/>
          <w:i/>
          <w:sz w:val="24"/>
          <w:szCs w:val="24"/>
        </w:rPr>
        <w:t>chaus</w:t>
      </w:r>
      <w:proofErr w:type="spellEnd"/>
      <w:r w:rsidRPr="005F41D0">
        <w:rPr>
          <w:rFonts w:ascii="Times New Roman" w:hAnsi="Times New Roman" w:cs="Times New Roman"/>
          <w:sz w:val="24"/>
          <w:szCs w:val="24"/>
        </w:rPr>
        <w:t xml:space="preserve"> (MK318031); </w:t>
      </w:r>
      <w:proofErr w:type="spellStart"/>
      <w:r w:rsidRPr="005F41D0">
        <w:rPr>
          <w:rFonts w:ascii="Times New Roman" w:hAnsi="Times New Roman" w:cs="Times New Roman"/>
          <w:sz w:val="24"/>
          <w:szCs w:val="24"/>
        </w:rPr>
        <w:t>Tsp_Ct</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C. </w:t>
      </w:r>
      <w:proofErr w:type="spellStart"/>
      <w:r w:rsidRPr="005F41D0">
        <w:rPr>
          <w:rFonts w:ascii="Times New Roman" w:hAnsi="Times New Roman" w:cs="Times New Roman"/>
          <w:i/>
          <w:sz w:val="24"/>
          <w:szCs w:val="24"/>
        </w:rPr>
        <w:t>temmincki</w:t>
      </w:r>
      <w:proofErr w:type="spellEnd"/>
      <w:r w:rsidRPr="005F41D0">
        <w:rPr>
          <w:rFonts w:ascii="Times New Roman" w:hAnsi="Times New Roman" w:cs="Times New Roman"/>
          <w:sz w:val="24"/>
          <w:szCs w:val="24"/>
        </w:rPr>
        <w:t xml:space="preserve"> (MK318007); </w:t>
      </w:r>
      <w:proofErr w:type="spellStart"/>
      <w:r w:rsidRPr="005F41D0">
        <w:rPr>
          <w:rFonts w:ascii="Times New Roman" w:hAnsi="Times New Roman" w:cs="Times New Roman"/>
          <w:sz w:val="24"/>
          <w:szCs w:val="24"/>
        </w:rPr>
        <w:t>Tsp_Ptal</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P. </w:t>
      </w:r>
      <w:proofErr w:type="spellStart"/>
      <w:r w:rsidRPr="005F41D0">
        <w:rPr>
          <w:rFonts w:ascii="Times New Roman" w:hAnsi="Times New Roman" w:cs="Times New Roman"/>
          <w:i/>
          <w:sz w:val="24"/>
          <w:szCs w:val="24"/>
        </w:rPr>
        <w:t>tigris</w:t>
      </w:r>
      <w:proofErr w:type="spellEnd"/>
      <w:r w:rsidRPr="005F41D0">
        <w:rPr>
          <w:rFonts w:ascii="Times New Roman" w:hAnsi="Times New Roman" w:cs="Times New Roman"/>
          <w:i/>
          <w:sz w:val="24"/>
          <w:szCs w:val="24"/>
        </w:rPr>
        <w:t xml:space="preserve"> </w:t>
      </w:r>
      <w:proofErr w:type="spellStart"/>
      <w:r w:rsidRPr="005F41D0">
        <w:rPr>
          <w:rFonts w:ascii="Times New Roman" w:hAnsi="Times New Roman" w:cs="Times New Roman"/>
          <w:i/>
          <w:sz w:val="24"/>
          <w:szCs w:val="24"/>
        </w:rPr>
        <w:t>altaica</w:t>
      </w:r>
      <w:proofErr w:type="spellEnd"/>
      <w:r w:rsidRPr="005F41D0">
        <w:rPr>
          <w:rFonts w:ascii="Times New Roman" w:hAnsi="Times New Roman" w:cs="Times New Roman"/>
          <w:sz w:val="24"/>
          <w:szCs w:val="24"/>
        </w:rPr>
        <w:t xml:space="preserve"> (MK317996); </w:t>
      </w:r>
      <w:proofErr w:type="spellStart"/>
      <w:r w:rsidRPr="005F41D0">
        <w:rPr>
          <w:rFonts w:ascii="Times New Roman" w:hAnsi="Times New Roman" w:cs="Times New Roman"/>
          <w:sz w:val="24"/>
          <w:szCs w:val="24"/>
        </w:rPr>
        <w:t>Tsp_Pl</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P. </w:t>
      </w:r>
      <w:proofErr w:type="spellStart"/>
      <w:r w:rsidRPr="005F41D0">
        <w:rPr>
          <w:rFonts w:ascii="Times New Roman" w:hAnsi="Times New Roman" w:cs="Times New Roman"/>
          <w:i/>
          <w:sz w:val="24"/>
          <w:szCs w:val="24"/>
        </w:rPr>
        <w:t>leo</w:t>
      </w:r>
      <w:proofErr w:type="spellEnd"/>
      <w:r w:rsidRPr="005F41D0">
        <w:rPr>
          <w:rFonts w:ascii="Times New Roman" w:hAnsi="Times New Roman" w:cs="Times New Roman"/>
          <w:sz w:val="24"/>
          <w:szCs w:val="24"/>
        </w:rPr>
        <w:t xml:space="preserve"> (MK318011); </w:t>
      </w:r>
      <w:proofErr w:type="spellStart"/>
      <w:r w:rsidRPr="005F41D0">
        <w:rPr>
          <w:rFonts w:ascii="Times New Roman" w:hAnsi="Times New Roman" w:cs="Times New Roman"/>
          <w:sz w:val="24"/>
          <w:szCs w:val="24"/>
        </w:rPr>
        <w:t>Tsp_Ptt</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 xml:space="preserve">P. </w:t>
      </w:r>
      <w:proofErr w:type="spellStart"/>
      <w:r w:rsidRPr="005F41D0">
        <w:rPr>
          <w:rFonts w:ascii="Times New Roman" w:hAnsi="Times New Roman" w:cs="Times New Roman"/>
          <w:i/>
          <w:sz w:val="24"/>
          <w:szCs w:val="24"/>
        </w:rPr>
        <w:t>tigris</w:t>
      </w:r>
      <w:proofErr w:type="spellEnd"/>
      <w:r w:rsidRPr="005F41D0">
        <w:rPr>
          <w:rFonts w:ascii="Times New Roman" w:hAnsi="Times New Roman" w:cs="Times New Roman"/>
          <w:i/>
          <w:sz w:val="24"/>
          <w:szCs w:val="24"/>
        </w:rPr>
        <w:t xml:space="preserve"> </w:t>
      </w:r>
      <w:proofErr w:type="spellStart"/>
      <w:r w:rsidRPr="005F41D0">
        <w:rPr>
          <w:rFonts w:ascii="Times New Roman" w:hAnsi="Times New Roman" w:cs="Times New Roman"/>
          <w:i/>
          <w:sz w:val="24"/>
          <w:szCs w:val="24"/>
        </w:rPr>
        <w:t>tigris</w:t>
      </w:r>
      <w:proofErr w:type="spellEnd"/>
      <w:r w:rsidRPr="005F41D0">
        <w:rPr>
          <w:rFonts w:ascii="Times New Roman" w:hAnsi="Times New Roman" w:cs="Times New Roman"/>
          <w:i/>
          <w:sz w:val="24"/>
          <w:szCs w:val="24"/>
        </w:rPr>
        <w:t xml:space="preserve"> </w:t>
      </w:r>
      <w:r w:rsidRPr="005F41D0">
        <w:rPr>
          <w:rFonts w:ascii="Times New Roman" w:hAnsi="Times New Roman" w:cs="Times New Roman"/>
          <w:sz w:val="24"/>
          <w:szCs w:val="24"/>
        </w:rPr>
        <w:t xml:space="preserve">(MK318001); </w:t>
      </w:r>
      <w:proofErr w:type="spellStart"/>
      <w:r w:rsidRPr="005F41D0">
        <w:rPr>
          <w:rFonts w:ascii="Times New Roman" w:hAnsi="Times New Roman" w:cs="Times New Roman"/>
          <w:sz w:val="24"/>
          <w:szCs w:val="24"/>
        </w:rPr>
        <w:t>Tsp_Cl</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proofErr w:type="spellStart"/>
      <w:r w:rsidRPr="005F41D0">
        <w:rPr>
          <w:rFonts w:ascii="Times New Roman" w:hAnsi="Times New Roman" w:cs="Times New Roman"/>
          <w:i/>
          <w:sz w:val="24"/>
          <w:szCs w:val="24"/>
        </w:rPr>
        <w:t>Canis</w:t>
      </w:r>
      <w:proofErr w:type="spellEnd"/>
      <w:r w:rsidRPr="005F41D0">
        <w:rPr>
          <w:rFonts w:ascii="Times New Roman" w:hAnsi="Times New Roman" w:cs="Times New Roman"/>
          <w:i/>
          <w:sz w:val="24"/>
          <w:szCs w:val="24"/>
        </w:rPr>
        <w:t xml:space="preserve"> lupus </w:t>
      </w:r>
      <w:r w:rsidRPr="005F41D0">
        <w:rPr>
          <w:rFonts w:ascii="Times New Roman" w:hAnsi="Times New Roman" w:cs="Times New Roman"/>
          <w:sz w:val="24"/>
          <w:szCs w:val="24"/>
        </w:rPr>
        <w:t xml:space="preserve">(JF792247); </w:t>
      </w:r>
      <w:proofErr w:type="spellStart"/>
      <w:r w:rsidRPr="005F41D0">
        <w:rPr>
          <w:rFonts w:ascii="Times New Roman" w:hAnsi="Times New Roman" w:cs="Times New Roman"/>
          <w:sz w:val="24"/>
          <w:szCs w:val="24"/>
        </w:rPr>
        <w:t>Tsp_Ptam</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w:t>
      </w:r>
      <w:r w:rsidRPr="005F41D0">
        <w:rPr>
          <w:rFonts w:ascii="Times New Roman" w:hAnsi="Times New Roman" w:cs="Times New Roman"/>
          <w:i/>
          <w:sz w:val="24"/>
          <w:szCs w:val="24"/>
        </w:rPr>
        <w:t xml:space="preserve"> P. </w:t>
      </w:r>
      <w:proofErr w:type="spellStart"/>
      <w:r w:rsidRPr="005F41D0">
        <w:rPr>
          <w:rFonts w:ascii="Times New Roman" w:hAnsi="Times New Roman" w:cs="Times New Roman"/>
          <w:i/>
          <w:sz w:val="24"/>
          <w:szCs w:val="24"/>
        </w:rPr>
        <w:t>tigris</w:t>
      </w:r>
      <w:proofErr w:type="spellEnd"/>
      <w:r w:rsidRPr="005F41D0">
        <w:rPr>
          <w:rFonts w:ascii="Times New Roman" w:hAnsi="Times New Roman" w:cs="Times New Roman"/>
          <w:i/>
          <w:sz w:val="24"/>
          <w:szCs w:val="24"/>
        </w:rPr>
        <w:t xml:space="preserve"> </w:t>
      </w:r>
      <w:proofErr w:type="spellStart"/>
      <w:r w:rsidRPr="005F41D0">
        <w:rPr>
          <w:rFonts w:ascii="Times New Roman" w:hAnsi="Times New Roman" w:cs="Times New Roman"/>
          <w:i/>
          <w:sz w:val="24"/>
          <w:szCs w:val="24"/>
        </w:rPr>
        <w:t>amoyensis</w:t>
      </w:r>
      <w:proofErr w:type="spellEnd"/>
      <w:r w:rsidRPr="005F41D0">
        <w:rPr>
          <w:rFonts w:ascii="Times New Roman" w:hAnsi="Times New Roman" w:cs="Times New Roman"/>
          <w:sz w:val="24"/>
          <w:szCs w:val="24"/>
        </w:rPr>
        <w:t xml:space="preserve"> (MK318025); </w:t>
      </w:r>
      <w:proofErr w:type="spellStart"/>
      <w:r w:rsidRPr="005F41D0">
        <w:rPr>
          <w:rFonts w:ascii="Times New Roman" w:hAnsi="Times New Roman" w:cs="Times New Roman"/>
          <w:sz w:val="24"/>
          <w:szCs w:val="24"/>
        </w:rPr>
        <w:t>Tsp_Ll</w:t>
      </w:r>
      <w:proofErr w:type="spellEnd"/>
      <w:r w:rsidRPr="005F41D0">
        <w:rPr>
          <w:rFonts w:ascii="Times New Roman" w:hAnsi="Times New Roman" w:cs="Times New Roman"/>
          <w:sz w:val="24"/>
          <w:szCs w:val="24"/>
        </w:rPr>
        <w:t xml:space="preserve">, </w:t>
      </w:r>
      <w:proofErr w:type="spellStart"/>
      <w:r w:rsidRPr="005F41D0">
        <w:rPr>
          <w:rFonts w:ascii="Times New Roman" w:hAnsi="Times New Roman" w:cs="Times New Roman"/>
          <w:i/>
          <w:sz w:val="24"/>
          <w:szCs w:val="24"/>
        </w:rPr>
        <w:t>Toxocara</w:t>
      </w:r>
      <w:proofErr w:type="spellEnd"/>
      <w:r w:rsidRPr="005F41D0">
        <w:rPr>
          <w:rFonts w:ascii="Times New Roman" w:hAnsi="Times New Roman" w:cs="Times New Roman"/>
          <w:sz w:val="24"/>
          <w:szCs w:val="24"/>
        </w:rPr>
        <w:t>/</w:t>
      </w:r>
      <w:proofErr w:type="spellStart"/>
      <w:r w:rsidRPr="005F41D0">
        <w:rPr>
          <w:rFonts w:ascii="Times New Roman" w:hAnsi="Times New Roman" w:cs="Times New Roman"/>
          <w:i/>
          <w:sz w:val="24"/>
          <w:szCs w:val="24"/>
        </w:rPr>
        <w:t>Toxascaris</w:t>
      </w:r>
      <w:proofErr w:type="spellEnd"/>
      <w:r w:rsidRPr="005F41D0">
        <w:rPr>
          <w:rFonts w:ascii="Times New Roman" w:hAnsi="Times New Roman" w:cs="Times New Roman"/>
          <w:sz w:val="24"/>
          <w:szCs w:val="24"/>
        </w:rPr>
        <w:t xml:space="preserve"> sp. from </w:t>
      </w:r>
      <w:r w:rsidRPr="005F41D0">
        <w:rPr>
          <w:rFonts w:ascii="Times New Roman" w:hAnsi="Times New Roman" w:cs="Times New Roman"/>
          <w:i/>
          <w:sz w:val="24"/>
          <w:szCs w:val="24"/>
        </w:rPr>
        <w:t>L. lynx</w:t>
      </w:r>
      <w:r w:rsidRPr="005F41D0">
        <w:rPr>
          <w:rFonts w:ascii="Times New Roman" w:hAnsi="Times New Roman" w:cs="Times New Roman"/>
          <w:sz w:val="24"/>
          <w:szCs w:val="24"/>
        </w:rPr>
        <w:t xml:space="preserve"> (MK318009); </w:t>
      </w:r>
      <w:r w:rsidRPr="005F41D0">
        <w:rPr>
          <w:rFonts w:ascii="Times New Roman" w:hAnsi="Times New Roman" w:cs="Times New Roman"/>
          <w:i/>
          <w:sz w:val="24"/>
          <w:szCs w:val="24"/>
        </w:rPr>
        <w:t xml:space="preserve">T. </w:t>
      </w:r>
      <w:proofErr w:type="spellStart"/>
      <w:r w:rsidRPr="005F41D0">
        <w:rPr>
          <w:rFonts w:ascii="Times New Roman" w:hAnsi="Times New Roman" w:cs="Times New Roman"/>
          <w:i/>
          <w:sz w:val="24"/>
          <w:szCs w:val="24"/>
        </w:rPr>
        <w:t>canis</w:t>
      </w:r>
      <w:proofErr w:type="spellEnd"/>
      <w:r w:rsidRPr="005F41D0">
        <w:rPr>
          <w:rFonts w:ascii="Times New Roman" w:hAnsi="Times New Roman" w:cs="Times New Roman"/>
          <w:sz w:val="24"/>
          <w:szCs w:val="24"/>
        </w:rPr>
        <w:t xml:space="preserve"> (JN593098); </w:t>
      </w:r>
      <w:r w:rsidRPr="005F41D0">
        <w:rPr>
          <w:rFonts w:ascii="Times New Roman" w:hAnsi="Times New Roman" w:cs="Times New Roman"/>
          <w:i/>
          <w:sz w:val="24"/>
          <w:szCs w:val="24"/>
        </w:rPr>
        <w:t xml:space="preserve">T. </w:t>
      </w:r>
      <w:proofErr w:type="spellStart"/>
      <w:r w:rsidRPr="005F41D0">
        <w:rPr>
          <w:rFonts w:ascii="Times New Roman" w:hAnsi="Times New Roman" w:cs="Times New Roman"/>
          <w:i/>
          <w:sz w:val="24"/>
          <w:szCs w:val="24"/>
        </w:rPr>
        <w:t>cati</w:t>
      </w:r>
      <w:proofErr w:type="spellEnd"/>
      <w:r w:rsidRPr="005F41D0">
        <w:rPr>
          <w:rFonts w:ascii="Times New Roman" w:hAnsi="Times New Roman" w:cs="Times New Roman"/>
          <w:sz w:val="24"/>
          <w:szCs w:val="24"/>
        </w:rPr>
        <w:t xml:space="preserve"> (NC_010773); </w:t>
      </w:r>
      <w:r w:rsidRPr="005F41D0">
        <w:rPr>
          <w:rFonts w:ascii="Times New Roman" w:hAnsi="Times New Roman" w:cs="Times New Roman"/>
          <w:i/>
          <w:sz w:val="24"/>
          <w:szCs w:val="24"/>
        </w:rPr>
        <w:t xml:space="preserve">T. </w:t>
      </w:r>
      <w:proofErr w:type="spellStart"/>
      <w:r w:rsidRPr="005F41D0">
        <w:rPr>
          <w:rFonts w:ascii="Times New Roman" w:hAnsi="Times New Roman" w:cs="Times New Roman"/>
          <w:i/>
          <w:sz w:val="24"/>
          <w:szCs w:val="24"/>
        </w:rPr>
        <w:t>malaysiensis</w:t>
      </w:r>
      <w:proofErr w:type="spellEnd"/>
      <w:r w:rsidRPr="005F41D0">
        <w:rPr>
          <w:rFonts w:ascii="Times New Roman" w:hAnsi="Times New Roman" w:cs="Times New Roman"/>
          <w:sz w:val="24"/>
          <w:szCs w:val="24"/>
        </w:rPr>
        <w:t xml:space="preserve"> (AM412316); </w:t>
      </w:r>
      <w:r w:rsidRPr="005F41D0">
        <w:rPr>
          <w:rFonts w:ascii="Times New Roman" w:hAnsi="Times New Roman" w:cs="Times New Roman"/>
          <w:i/>
          <w:sz w:val="24"/>
          <w:szCs w:val="24"/>
        </w:rPr>
        <w:t xml:space="preserve">T. </w:t>
      </w:r>
      <w:proofErr w:type="spellStart"/>
      <w:r w:rsidRPr="005F41D0">
        <w:rPr>
          <w:rFonts w:ascii="Times New Roman" w:hAnsi="Times New Roman" w:cs="Times New Roman"/>
          <w:i/>
          <w:sz w:val="24"/>
          <w:szCs w:val="24"/>
        </w:rPr>
        <w:t>vitulorum</w:t>
      </w:r>
      <w:proofErr w:type="spellEnd"/>
      <w:r w:rsidRPr="005F41D0">
        <w:rPr>
          <w:rFonts w:ascii="Times New Roman" w:hAnsi="Times New Roman" w:cs="Times New Roman"/>
          <w:sz w:val="24"/>
          <w:szCs w:val="24"/>
        </w:rPr>
        <w:t xml:space="preserve"> (FJ664617); </w:t>
      </w:r>
      <w:r w:rsidRPr="005F41D0">
        <w:rPr>
          <w:rFonts w:ascii="Times New Roman" w:hAnsi="Times New Roman" w:cs="Times New Roman"/>
          <w:i/>
          <w:sz w:val="24"/>
          <w:szCs w:val="24"/>
        </w:rPr>
        <w:t xml:space="preserve">T. </w:t>
      </w:r>
      <w:proofErr w:type="spellStart"/>
      <w:r w:rsidRPr="005F41D0">
        <w:rPr>
          <w:rFonts w:ascii="Times New Roman" w:hAnsi="Times New Roman" w:cs="Times New Roman"/>
          <w:i/>
          <w:sz w:val="24"/>
          <w:szCs w:val="24"/>
        </w:rPr>
        <w:t>leonina</w:t>
      </w:r>
      <w:proofErr w:type="spellEnd"/>
      <w:r w:rsidRPr="005F41D0">
        <w:rPr>
          <w:rFonts w:ascii="Times New Roman" w:hAnsi="Times New Roman" w:cs="Times New Roman"/>
          <w:sz w:val="24"/>
          <w:szCs w:val="24"/>
        </w:rPr>
        <w:t xml:space="preserve"> (NC_023504); </w:t>
      </w:r>
      <w:proofErr w:type="spellStart"/>
      <w:r w:rsidRPr="005F41D0">
        <w:rPr>
          <w:rFonts w:ascii="Times New Roman" w:hAnsi="Times New Roman" w:cs="Times New Roman"/>
          <w:i/>
          <w:sz w:val="24"/>
          <w:szCs w:val="24"/>
        </w:rPr>
        <w:t>Baylisascaris</w:t>
      </w:r>
      <w:proofErr w:type="spellEnd"/>
      <w:r w:rsidRPr="005F41D0">
        <w:rPr>
          <w:rFonts w:ascii="Times New Roman" w:hAnsi="Times New Roman" w:cs="Times New Roman"/>
          <w:i/>
          <w:sz w:val="24"/>
          <w:szCs w:val="24"/>
        </w:rPr>
        <w:t xml:space="preserve"> </w:t>
      </w:r>
      <w:proofErr w:type="spellStart"/>
      <w:r w:rsidRPr="005F41D0">
        <w:rPr>
          <w:rFonts w:ascii="Times New Roman" w:hAnsi="Times New Roman" w:cs="Times New Roman"/>
          <w:i/>
          <w:sz w:val="24"/>
          <w:szCs w:val="24"/>
        </w:rPr>
        <w:t>schroederi</w:t>
      </w:r>
      <w:proofErr w:type="spellEnd"/>
      <w:r w:rsidRPr="005F41D0">
        <w:rPr>
          <w:rFonts w:ascii="Times New Roman" w:hAnsi="Times New Roman" w:cs="Times New Roman"/>
          <w:sz w:val="24"/>
          <w:szCs w:val="24"/>
        </w:rPr>
        <w:t xml:space="preserve"> (HQ671081); </w:t>
      </w:r>
      <w:r w:rsidRPr="005F41D0">
        <w:rPr>
          <w:rFonts w:ascii="Times New Roman" w:hAnsi="Times New Roman" w:cs="Times New Roman"/>
          <w:i/>
          <w:sz w:val="24"/>
          <w:szCs w:val="24"/>
        </w:rPr>
        <w:t>B</w:t>
      </w:r>
      <w:r w:rsidR="00082142">
        <w:rPr>
          <w:rFonts w:ascii="Times New Roman" w:hAnsi="Times New Roman" w:cs="Times New Roman" w:hint="eastAsia"/>
          <w:i/>
          <w:sz w:val="24"/>
          <w:szCs w:val="24"/>
        </w:rPr>
        <w:t>.</w:t>
      </w:r>
      <w:r w:rsidRPr="005F41D0">
        <w:rPr>
          <w:rFonts w:ascii="Times New Roman" w:hAnsi="Times New Roman" w:cs="Times New Roman"/>
          <w:i/>
          <w:sz w:val="24"/>
          <w:szCs w:val="24"/>
        </w:rPr>
        <w:t xml:space="preserve"> </w:t>
      </w:r>
      <w:proofErr w:type="spellStart"/>
      <w:r w:rsidRPr="005F41D0">
        <w:rPr>
          <w:rFonts w:ascii="Times New Roman" w:hAnsi="Times New Roman" w:cs="Times New Roman"/>
          <w:i/>
          <w:sz w:val="24"/>
          <w:szCs w:val="24"/>
        </w:rPr>
        <w:t>transfuga</w:t>
      </w:r>
      <w:proofErr w:type="spellEnd"/>
      <w:r w:rsidRPr="005F41D0">
        <w:rPr>
          <w:rFonts w:ascii="Times New Roman" w:hAnsi="Times New Roman" w:cs="Times New Roman"/>
          <w:sz w:val="24"/>
          <w:szCs w:val="24"/>
        </w:rPr>
        <w:t xml:space="preserve"> (NC</w:t>
      </w:r>
      <w:bookmarkStart w:id="0" w:name="_GoBack"/>
      <w:bookmarkEnd w:id="0"/>
      <w:r w:rsidRPr="005F41D0">
        <w:rPr>
          <w:rFonts w:ascii="Times New Roman" w:hAnsi="Times New Roman" w:cs="Times New Roman"/>
          <w:sz w:val="24"/>
          <w:szCs w:val="24"/>
        </w:rPr>
        <w:t xml:space="preserve">_015924); </w:t>
      </w:r>
      <w:proofErr w:type="spellStart"/>
      <w:r w:rsidRPr="005F41D0">
        <w:rPr>
          <w:rFonts w:ascii="Times New Roman" w:hAnsi="Times New Roman" w:cs="Times New Roman"/>
          <w:i/>
          <w:sz w:val="24"/>
          <w:szCs w:val="24"/>
        </w:rPr>
        <w:t>Ascaris</w:t>
      </w:r>
      <w:proofErr w:type="spellEnd"/>
      <w:r w:rsidRPr="005F41D0">
        <w:rPr>
          <w:rFonts w:ascii="Times New Roman" w:hAnsi="Times New Roman" w:cs="Times New Roman"/>
          <w:i/>
          <w:sz w:val="24"/>
          <w:szCs w:val="24"/>
        </w:rPr>
        <w:t xml:space="preserve"> suum</w:t>
      </w:r>
      <w:r w:rsidRPr="005F41D0">
        <w:rPr>
          <w:rFonts w:ascii="Times New Roman" w:hAnsi="Times New Roman" w:cs="Times New Roman"/>
          <w:sz w:val="24"/>
          <w:szCs w:val="24"/>
        </w:rPr>
        <w:t xml:space="preserve"> (NC_001327); and </w:t>
      </w:r>
      <w:r w:rsidRPr="005F41D0">
        <w:rPr>
          <w:rFonts w:ascii="Times New Roman" w:hAnsi="Times New Roman" w:cs="Times New Roman"/>
          <w:i/>
          <w:sz w:val="24"/>
          <w:szCs w:val="24"/>
        </w:rPr>
        <w:t xml:space="preserve">A. </w:t>
      </w:r>
      <w:proofErr w:type="spellStart"/>
      <w:r w:rsidRPr="005F41D0">
        <w:rPr>
          <w:rFonts w:ascii="Times New Roman" w:hAnsi="Times New Roman" w:cs="Times New Roman"/>
          <w:i/>
          <w:sz w:val="24"/>
          <w:szCs w:val="24"/>
        </w:rPr>
        <w:t>lumbricoides</w:t>
      </w:r>
      <w:proofErr w:type="spellEnd"/>
      <w:r w:rsidRPr="005F41D0">
        <w:rPr>
          <w:rFonts w:ascii="Times New Roman" w:hAnsi="Times New Roman" w:cs="Times New Roman"/>
          <w:sz w:val="24"/>
          <w:szCs w:val="24"/>
        </w:rPr>
        <w:t xml:space="preserve"> (JN801161).</w:t>
      </w:r>
    </w:p>
    <w:sectPr w:rsidR="0008084C" w:rsidRPr="005F41D0" w:rsidSect="0008084C">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84C" w:rsidRDefault="0008084C" w:rsidP="0008084C">
      <w:r>
        <w:separator/>
      </w:r>
    </w:p>
  </w:endnote>
  <w:endnote w:type="continuationSeparator" w:id="0">
    <w:p w:rsidR="0008084C" w:rsidRDefault="0008084C" w:rsidP="0008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84C" w:rsidRDefault="0008084C" w:rsidP="0008084C">
      <w:r>
        <w:separator/>
      </w:r>
    </w:p>
  </w:footnote>
  <w:footnote w:type="continuationSeparator" w:id="0">
    <w:p w:rsidR="0008084C" w:rsidRDefault="0008084C" w:rsidP="00080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4EC"/>
    <w:rsid w:val="0008084C"/>
    <w:rsid w:val="00082142"/>
    <w:rsid w:val="003D100C"/>
    <w:rsid w:val="005F41D0"/>
    <w:rsid w:val="00AE34EC"/>
    <w:rsid w:val="00C61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8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84C"/>
    <w:rPr>
      <w:sz w:val="18"/>
      <w:szCs w:val="18"/>
    </w:rPr>
  </w:style>
  <w:style w:type="paragraph" w:styleId="a4">
    <w:name w:val="footer"/>
    <w:basedOn w:val="a"/>
    <w:link w:val="Char0"/>
    <w:uiPriority w:val="99"/>
    <w:unhideWhenUsed/>
    <w:rsid w:val="0008084C"/>
    <w:pPr>
      <w:tabs>
        <w:tab w:val="center" w:pos="4153"/>
        <w:tab w:val="right" w:pos="8306"/>
      </w:tabs>
      <w:snapToGrid w:val="0"/>
      <w:jc w:val="left"/>
    </w:pPr>
    <w:rPr>
      <w:sz w:val="18"/>
      <w:szCs w:val="18"/>
    </w:rPr>
  </w:style>
  <w:style w:type="character" w:customStyle="1" w:styleId="Char0">
    <w:name w:val="页脚 Char"/>
    <w:basedOn w:val="a0"/>
    <w:link w:val="a4"/>
    <w:uiPriority w:val="99"/>
    <w:rsid w:val="0008084C"/>
    <w:rPr>
      <w:sz w:val="18"/>
      <w:szCs w:val="18"/>
    </w:rPr>
  </w:style>
  <w:style w:type="paragraph" w:styleId="a5">
    <w:name w:val="Balloon Text"/>
    <w:basedOn w:val="a"/>
    <w:link w:val="Char1"/>
    <w:uiPriority w:val="99"/>
    <w:semiHidden/>
    <w:unhideWhenUsed/>
    <w:rsid w:val="0008084C"/>
    <w:rPr>
      <w:sz w:val="18"/>
      <w:szCs w:val="18"/>
    </w:rPr>
  </w:style>
  <w:style w:type="character" w:customStyle="1" w:styleId="Char1">
    <w:name w:val="批注框文本 Char"/>
    <w:basedOn w:val="a0"/>
    <w:link w:val="a5"/>
    <w:uiPriority w:val="99"/>
    <w:semiHidden/>
    <w:rsid w:val="0008084C"/>
    <w:rPr>
      <w:sz w:val="18"/>
      <w:szCs w:val="18"/>
    </w:rPr>
  </w:style>
  <w:style w:type="character" w:styleId="a6">
    <w:name w:val="annotation reference"/>
    <w:basedOn w:val="a0"/>
    <w:uiPriority w:val="99"/>
    <w:rsid w:val="0008084C"/>
    <w:rPr>
      <w:rFonts w:ascii="Times New Roman" w:hAnsi="Times New Roman" w:cs="Times New Roman"/>
      <w:sz w:val="21"/>
      <w:szCs w:val="21"/>
    </w:rPr>
  </w:style>
  <w:style w:type="paragraph" w:styleId="a7">
    <w:name w:val="annotation text"/>
    <w:basedOn w:val="a"/>
    <w:link w:val="Char2"/>
    <w:uiPriority w:val="99"/>
    <w:rsid w:val="0008084C"/>
    <w:pPr>
      <w:jc w:val="left"/>
    </w:pPr>
    <w:rPr>
      <w:rFonts w:ascii="Times New Roman" w:eastAsia="宋体" w:hAnsi="Times New Roman" w:cs="Times New Roman"/>
      <w:szCs w:val="21"/>
      <w:lang w:val="en-GB"/>
    </w:rPr>
  </w:style>
  <w:style w:type="character" w:customStyle="1" w:styleId="Char2">
    <w:name w:val="批注文字 Char"/>
    <w:basedOn w:val="a0"/>
    <w:link w:val="a7"/>
    <w:uiPriority w:val="99"/>
    <w:rsid w:val="0008084C"/>
    <w:rPr>
      <w:rFonts w:ascii="Times New Roman" w:eastAsia="宋体" w:hAnsi="Times New Roman" w:cs="Times New Roman"/>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8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84C"/>
    <w:rPr>
      <w:sz w:val="18"/>
      <w:szCs w:val="18"/>
    </w:rPr>
  </w:style>
  <w:style w:type="paragraph" w:styleId="a4">
    <w:name w:val="footer"/>
    <w:basedOn w:val="a"/>
    <w:link w:val="Char0"/>
    <w:uiPriority w:val="99"/>
    <w:unhideWhenUsed/>
    <w:rsid w:val="0008084C"/>
    <w:pPr>
      <w:tabs>
        <w:tab w:val="center" w:pos="4153"/>
        <w:tab w:val="right" w:pos="8306"/>
      </w:tabs>
      <w:snapToGrid w:val="0"/>
      <w:jc w:val="left"/>
    </w:pPr>
    <w:rPr>
      <w:sz w:val="18"/>
      <w:szCs w:val="18"/>
    </w:rPr>
  </w:style>
  <w:style w:type="character" w:customStyle="1" w:styleId="Char0">
    <w:name w:val="页脚 Char"/>
    <w:basedOn w:val="a0"/>
    <w:link w:val="a4"/>
    <w:uiPriority w:val="99"/>
    <w:rsid w:val="0008084C"/>
    <w:rPr>
      <w:sz w:val="18"/>
      <w:szCs w:val="18"/>
    </w:rPr>
  </w:style>
  <w:style w:type="paragraph" w:styleId="a5">
    <w:name w:val="Balloon Text"/>
    <w:basedOn w:val="a"/>
    <w:link w:val="Char1"/>
    <w:uiPriority w:val="99"/>
    <w:semiHidden/>
    <w:unhideWhenUsed/>
    <w:rsid w:val="0008084C"/>
    <w:rPr>
      <w:sz w:val="18"/>
      <w:szCs w:val="18"/>
    </w:rPr>
  </w:style>
  <w:style w:type="character" w:customStyle="1" w:styleId="Char1">
    <w:name w:val="批注框文本 Char"/>
    <w:basedOn w:val="a0"/>
    <w:link w:val="a5"/>
    <w:uiPriority w:val="99"/>
    <w:semiHidden/>
    <w:rsid w:val="0008084C"/>
    <w:rPr>
      <w:sz w:val="18"/>
      <w:szCs w:val="18"/>
    </w:rPr>
  </w:style>
  <w:style w:type="character" w:styleId="a6">
    <w:name w:val="annotation reference"/>
    <w:basedOn w:val="a0"/>
    <w:uiPriority w:val="99"/>
    <w:rsid w:val="0008084C"/>
    <w:rPr>
      <w:rFonts w:ascii="Times New Roman" w:hAnsi="Times New Roman" w:cs="Times New Roman"/>
      <w:sz w:val="21"/>
      <w:szCs w:val="21"/>
    </w:rPr>
  </w:style>
  <w:style w:type="paragraph" w:styleId="a7">
    <w:name w:val="annotation text"/>
    <w:basedOn w:val="a"/>
    <w:link w:val="Char2"/>
    <w:uiPriority w:val="99"/>
    <w:rsid w:val="0008084C"/>
    <w:pPr>
      <w:jc w:val="left"/>
    </w:pPr>
    <w:rPr>
      <w:rFonts w:ascii="Times New Roman" w:eastAsia="宋体" w:hAnsi="Times New Roman" w:cs="Times New Roman"/>
      <w:szCs w:val="21"/>
      <w:lang w:val="en-GB"/>
    </w:rPr>
  </w:style>
  <w:style w:type="character" w:customStyle="1" w:styleId="Char2">
    <w:name w:val="批注文字 Char"/>
    <w:basedOn w:val="a0"/>
    <w:link w:val="a7"/>
    <w:uiPriority w:val="99"/>
    <w:rsid w:val="0008084C"/>
    <w:rPr>
      <w:rFonts w:ascii="Times New Roman" w:eastAsia="宋体" w:hAnsi="Times New Roman" w:cs="Times New Roman"/>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284</Words>
  <Characters>1625</Characters>
  <Application>Microsoft Office Word</Application>
  <DocSecurity>0</DocSecurity>
  <Lines>13</Lines>
  <Paragraphs>3</Paragraphs>
  <ScaleCrop>false</ScaleCrop>
  <Company>Microsoft</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c</dc:creator>
  <cp:keywords/>
  <dc:description/>
  <cp:lastModifiedBy>p c</cp:lastModifiedBy>
  <cp:revision>4</cp:revision>
  <dcterms:created xsi:type="dcterms:W3CDTF">2020-07-12T10:02:00Z</dcterms:created>
  <dcterms:modified xsi:type="dcterms:W3CDTF">2020-07-12T10:09:00Z</dcterms:modified>
</cp:coreProperties>
</file>