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F4FF0" w14:textId="77777777" w:rsidR="00DA51DD" w:rsidRPr="00954147" w:rsidRDefault="00DA51DD" w:rsidP="00DA51DD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 2: Table S2</w:t>
      </w:r>
      <w:r w:rsidRPr="00954147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954147">
        <w:rPr>
          <w:rFonts w:ascii="Times New Roman" w:hAnsi="Times New Roman" w:cs="Times New Roman"/>
          <w:sz w:val="24"/>
          <w:szCs w:val="24"/>
          <w:lang w:val="en-US"/>
        </w:rPr>
        <w:t xml:space="preserve">Clinical score assigned to hens on the bases of the observed clinical signs. </w:t>
      </w:r>
    </w:p>
    <w:tbl>
      <w:tblPr>
        <w:tblStyle w:val="TableGridDefaul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9"/>
        <w:gridCol w:w="1730"/>
      </w:tblGrid>
      <w:tr w:rsidR="00DA51DD" w:rsidRPr="00954147" w14:paraId="308ACC53" w14:textId="77777777" w:rsidTr="00B207E7">
        <w:trPr>
          <w:trHeight w:val="289"/>
        </w:trPr>
        <w:tc>
          <w:tcPr>
            <w:tcW w:w="0" w:type="auto"/>
            <w:tcBorders>
              <w:bottom w:val="single" w:sz="4" w:space="0" w:color="auto"/>
            </w:tcBorders>
          </w:tcPr>
          <w:p w14:paraId="5DFAA2E5" w14:textId="77777777" w:rsidR="00DA51DD" w:rsidRPr="00954147" w:rsidRDefault="00DA51DD" w:rsidP="00B207E7">
            <w:pPr>
              <w:rPr>
                <w:rFonts w:eastAsia="Times New Roman"/>
                <w:b/>
                <w:color w:val="000000"/>
                <w:sz w:val="24"/>
                <w:szCs w:val="24"/>
                <w:lang w:val="en-US" w:eastAsia="en-GB"/>
              </w:rPr>
            </w:pPr>
            <w:r w:rsidRPr="00954147">
              <w:rPr>
                <w:rFonts w:eastAsia="Times New Roman"/>
                <w:b/>
                <w:color w:val="000000"/>
                <w:sz w:val="24"/>
                <w:szCs w:val="24"/>
                <w:lang w:val="en-US" w:eastAsia="en-GB"/>
              </w:rPr>
              <w:t>Observed clinical sign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73481CEE" w14:textId="77777777" w:rsidR="00DA51DD" w:rsidRPr="00954147" w:rsidRDefault="00DA51DD" w:rsidP="00B207E7">
            <w:pPr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en-US" w:eastAsia="en-GB"/>
              </w:rPr>
            </w:pPr>
            <w:r w:rsidRPr="00954147">
              <w:rPr>
                <w:rFonts w:eastAsia="Times New Roman"/>
                <w:b/>
                <w:color w:val="000000"/>
                <w:sz w:val="24"/>
                <w:szCs w:val="24"/>
                <w:lang w:val="en-US" w:eastAsia="en-GB"/>
              </w:rPr>
              <w:t>Assigned score</w:t>
            </w:r>
          </w:p>
        </w:tc>
      </w:tr>
      <w:tr w:rsidR="00DA51DD" w:rsidRPr="00954147" w14:paraId="4DD96AD4" w14:textId="77777777" w:rsidTr="00B207E7">
        <w:trPr>
          <w:trHeight w:val="289"/>
        </w:trPr>
        <w:tc>
          <w:tcPr>
            <w:tcW w:w="0" w:type="auto"/>
            <w:tcBorders>
              <w:top w:val="single" w:sz="4" w:space="0" w:color="auto"/>
            </w:tcBorders>
          </w:tcPr>
          <w:p w14:paraId="57CD5B5A" w14:textId="77777777" w:rsidR="00DA51DD" w:rsidRPr="00954147" w:rsidRDefault="00DA51DD" w:rsidP="00B207E7">
            <w:pPr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</w:pPr>
            <w:r w:rsidRPr="00954147"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  <w:t>Normal behavior, no clinical signs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C36654E" w14:textId="77777777" w:rsidR="00DA51DD" w:rsidRPr="00954147" w:rsidRDefault="00DA51DD" w:rsidP="00B207E7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</w:pPr>
            <w:r w:rsidRPr="00954147"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  <w:t>1</w:t>
            </w:r>
          </w:p>
        </w:tc>
      </w:tr>
      <w:tr w:rsidR="00DA51DD" w:rsidRPr="00954147" w14:paraId="139B3655" w14:textId="77777777" w:rsidTr="00B207E7">
        <w:trPr>
          <w:trHeight w:val="289"/>
        </w:trPr>
        <w:tc>
          <w:tcPr>
            <w:tcW w:w="0" w:type="auto"/>
          </w:tcPr>
          <w:p w14:paraId="28E42CD8" w14:textId="77777777" w:rsidR="00DA51DD" w:rsidRPr="00954147" w:rsidRDefault="00DA51DD" w:rsidP="00B207E7">
            <w:pPr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</w:pPr>
            <w:r w:rsidRPr="00954147"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  <w:t xml:space="preserve">Diarrhea 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4992E8A" w14:textId="77777777" w:rsidR="00DA51DD" w:rsidRPr="00954147" w:rsidRDefault="00DA51DD" w:rsidP="00B207E7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</w:pPr>
            <w:r w:rsidRPr="00954147"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  <w:t>2</w:t>
            </w:r>
          </w:p>
        </w:tc>
      </w:tr>
      <w:tr w:rsidR="00DA51DD" w:rsidRPr="00954147" w14:paraId="707304C7" w14:textId="77777777" w:rsidTr="00B207E7">
        <w:trPr>
          <w:trHeight w:val="289"/>
        </w:trPr>
        <w:tc>
          <w:tcPr>
            <w:tcW w:w="0" w:type="auto"/>
          </w:tcPr>
          <w:p w14:paraId="44801852" w14:textId="77777777" w:rsidR="00DA51DD" w:rsidRPr="00954147" w:rsidRDefault="00DA51DD" w:rsidP="00B207E7">
            <w:pPr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</w:pPr>
            <w:r w:rsidRPr="00954147"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  <w:t>Lethargic</w:t>
            </w:r>
            <w:r w:rsidRPr="00954147">
              <w:rPr>
                <w:rFonts w:eastAsia="Times New Roman"/>
                <w:color w:val="000000"/>
                <w:sz w:val="24"/>
                <w:szCs w:val="24"/>
                <w:vertAlign w:val="superscript"/>
                <w:lang w:val="en-US" w:eastAsia="en-GB"/>
              </w:rPr>
              <w:t>*</w:t>
            </w:r>
            <w:r w:rsidRPr="00954147"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  <w:t xml:space="preserve"> behavior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131D989" w14:textId="77777777" w:rsidR="00DA51DD" w:rsidRPr="00954147" w:rsidRDefault="00DA51DD" w:rsidP="00B207E7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</w:pPr>
            <w:r w:rsidRPr="00954147"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  <w:t>4</w:t>
            </w:r>
          </w:p>
        </w:tc>
      </w:tr>
      <w:tr w:rsidR="00DA51DD" w:rsidRPr="00954147" w14:paraId="4E2C61C3" w14:textId="77777777" w:rsidTr="00B207E7">
        <w:trPr>
          <w:trHeight w:val="289"/>
        </w:trPr>
        <w:tc>
          <w:tcPr>
            <w:tcW w:w="0" w:type="auto"/>
          </w:tcPr>
          <w:p w14:paraId="078B465A" w14:textId="77777777" w:rsidR="00DA51DD" w:rsidRPr="00954147" w:rsidRDefault="00DA51DD" w:rsidP="00B207E7">
            <w:pPr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  <w:t>Lethargic</w:t>
            </w:r>
            <w:r w:rsidRPr="00471064">
              <w:rPr>
                <w:rFonts w:eastAsia="Times New Roman"/>
                <w:color w:val="000000"/>
                <w:sz w:val="24"/>
                <w:szCs w:val="24"/>
                <w:vertAlign w:val="superscript"/>
                <w:lang w:val="en-US" w:eastAsia="en-GB"/>
              </w:rPr>
              <w:t>*</w:t>
            </w:r>
            <w:r w:rsidRPr="00954147"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  <w:t xml:space="preserve"> behavior and diarrhea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51693AF" w14:textId="77777777" w:rsidR="00DA51DD" w:rsidRPr="00954147" w:rsidRDefault="00DA51DD" w:rsidP="00B207E7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</w:pPr>
            <w:r w:rsidRPr="00954147"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  <w:t>5</w:t>
            </w:r>
          </w:p>
        </w:tc>
      </w:tr>
      <w:tr w:rsidR="00DA51DD" w:rsidRPr="00954147" w14:paraId="3CF95CF6" w14:textId="77777777" w:rsidTr="00B207E7">
        <w:trPr>
          <w:trHeight w:val="289"/>
        </w:trPr>
        <w:tc>
          <w:tcPr>
            <w:tcW w:w="0" w:type="auto"/>
          </w:tcPr>
          <w:p w14:paraId="17AF50BB" w14:textId="77777777" w:rsidR="00DA51DD" w:rsidRPr="00954147" w:rsidRDefault="00DA51DD" w:rsidP="00B207E7">
            <w:pPr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  <w:t>Stuporous</w:t>
            </w:r>
            <w:proofErr w:type="spellEnd"/>
            <w:r w:rsidRPr="00954147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§</w:t>
            </w:r>
            <w:r w:rsidRPr="00954147"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  <w:t xml:space="preserve"> behavior 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BB8D613" w14:textId="77777777" w:rsidR="00DA51DD" w:rsidRPr="00954147" w:rsidRDefault="00DA51DD" w:rsidP="00B207E7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</w:pPr>
            <w:r w:rsidRPr="00954147"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  <w:t>6</w:t>
            </w:r>
          </w:p>
        </w:tc>
      </w:tr>
      <w:tr w:rsidR="00DA51DD" w:rsidRPr="00954147" w14:paraId="550829C8" w14:textId="77777777" w:rsidTr="00B207E7">
        <w:trPr>
          <w:trHeight w:val="289"/>
        </w:trPr>
        <w:tc>
          <w:tcPr>
            <w:tcW w:w="0" w:type="auto"/>
          </w:tcPr>
          <w:p w14:paraId="45701CD6" w14:textId="77777777" w:rsidR="00DA51DD" w:rsidRPr="00954147" w:rsidRDefault="00DA51DD" w:rsidP="00B207E7">
            <w:pPr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  <w:t>Stuporous</w:t>
            </w:r>
            <w:proofErr w:type="spellEnd"/>
            <w:r w:rsidRPr="00471064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§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  <w:t xml:space="preserve"> </w:t>
            </w:r>
            <w:r w:rsidRPr="00954147"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  <w:t>behavior with diarrhea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90F24EA" w14:textId="77777777" w:rsidR="00DA51DD" w:rsidRPr="00954147" w:rsidRDefault="00DA51DD" w:rsidP="00B207E7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</w:pPr>
            <w:r w:rsidRPr="00954147"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  <w:t>7</w:t>
            </w:r>
          </w:p>
        </w:tc>
      </w:tr>
      <w:tr w:rsidR="00DA51DD" w:rsidRPr="00954147" w14:paraId="59194206" w14:textId="77777777" w:rsidTr="00B207E7">
        <w:trPr>
          <w:trHeight w:val="289"/>
        </w:trPr>
        <w:tc>
          <w:tcPr>
            <w:tcW w:w="0" w:type="auto"/>
            <w:tcBorders>
              <w:bottom w:val="single" w:sz="4" w:space="0" w:color="auto"/>
            </w:tcBorders>
          </w:tcPr>
          <w:p w14:paraId="3537B267" w14:textId="77777777" w:rsidR="00DA51DD" w:rsidRPr="00954147" w:rsidRDefault="00DA51DD" w:rsidP="00B207E7">
            <w:pPr>
              <w:keepNext/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</w:pPr>
            <w:r w:rsidRPr="00954147"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  <w:t>Death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34C3DD9B" w14:textId="77777777" w:rsidR="00DA51DD" w:rsidRPr="00954147" w:rsidRDefault="00DA51DD" w:rsidP="00B207E7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</w:pPr>
            <w:r w:rsidRPr="00954147">
              <w:rPr>
                <w:rFonts w:eastAsia="Times New Roman"/>
                <w:color w:val="000000"/>
                <w:sz w:val="24"/>
                <w:szCs w:val="24"/>
                <w:lang w:val="en-US" w:eastAsia="en-GB"/>
              </w:rPr>
              <w:t>40</w:t>
            </w:r>
          </w:p>
        </w:tc>
      </w:tr>
    </w:tbl>
    <w:p w14:paraId="3906BB4B" w14:textId="77777777" w:rsidR="00DA51DD" w:rsidRPr="00954147" w:rsidRDefault="00DA51DD" w:rsidP="00DA51D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24C014A" w14:textId="77777777" w:rsidR="00DA51DD" w:rsidRDefault="00DA51DD" w:rsidP="00DA51DD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  <w:r w:rsidRPr="0095414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en-GB"/>
        </w:rPr>
        <w:t>*</w:t>
      </w:r>
      <w:r w:rsidRPr="0095414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Lethargic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 xml:space="preserve">: exhibiting </w:t>
      </w:r>
      <w:r w:rsidRPr="0095414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 xml:space="preserve">drowsiness in which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 xml:space="preserve">animal could </w:t>
      </w:r>
      <w:r w:rsidRPr="0095414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be aroused by moderate stimuli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 xml:space="preserve"> [Tindall, 1990]</w:t>
      </w:r>
      <w:r w:rsidRPr="0095414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.</w:t>
      </w:r>
    </w:p>
    <w:p w14:paraId="48DA53F1" w14:textId="77777777" w:rsidR="00DA51DD" w:rsidRDefault="00DA51DD" w:rsidP="00DA51DD">
      <w:pP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 w:rsidRPr="00954147">
        <w:rPr>
          <w:rFonts w:ascii="Times New Roman" w:eastAsiaTheme="minorHAnsi" w:hAnsi="Times New Roman" w:cs="Times New Roman"/>
          <w:sz w:val="24"/>
          <w:szCs w:val="24"/>
          <w:vertAlign w:val="superscript"/>
          <w:lang w:val="en-US" w:eastAsia="en-US"/>
        </w:rPr>
        <w:t>§</w:t>
      </w:r>
      <w:proofErr w:type="spellStart"/>
      <w:r w:rsidRPr="0095414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Stuporous</w:t>
      </w:r>
      <w:proofErr w:type="spellEnd"/>
      <w:r w:rsidRPr="0095414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: exhibiting severe drowsiness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in which </w:t>
      </w:r>
      <w:r w:rsidRPr="0095414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vigorous and repeated stimuli will arouse the individual,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which </w:t>
      </w:r>
      <w:r w:rsidRPr="0095414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will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then </w:t>
      </w:r>
      <w:r w:rsidRPr="0095414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immediately lapse back to the unresponsive state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[Tindall, 1990]</w:t>
      </w:r>
      <w:r w:rsidRPr="0095414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.</w:t>
      </w:r>
    </w:p>
    <w:p w14:paraId="7AD31924" w14:textId="77777777" w:rsidR="00DA51DD" w:rsidRPr="00954147" w:rsidRDefault="00DA51DD" w:rsidP="00DA51DD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Tindall SC. Level of consciousness. In: </w:t>
      </w:r>
      <w:r w:rsidRPr="0095414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Walker HK, Hall WD, Hurst JW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, editors. </w:t>
      </w:r>
      <w:r w:rsidRPr="0095414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Clinical Methods: The History, Physical, and Laboratory Examinations.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Third </w:t>
      </w:r>
      <w:r w:rsidRPr="0095414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edition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. Oxford: Butterworth Publishers; 1990. p. 296-299.</w:t>
      </w:r>
    </w:p>
    <w:p w14:paraId="55D7CE58" w14:textId="77777777" w:rsidR="003466A7" w:rsidRDefault="003466A7" w:rsidP="00DA51DD">
      <w:bookmarkStart w:id="0" w:name="_GoBack"/>
      <w:bookmarkEnd w:id="0"/>
    </w:p>
    <w:sectPr w:rsidR="003466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M2NzM3sTAzsbAwMTdV0lEKTi0uzszPAykwrAUAJc0fYCwAAAA="/>
  </w:docVars>
  <w:rsids>
    <w:rsidRoot w:val="00DA51DD"/>
    <w:rsid w:val="003466A7"/>
    <w:rsid w:val="004357D5"/>
    <w:rsid w:val="00511BD6"/>
    <w:rsid w:val="006B5470"/>
    <w:rsid w:val="009945C0"/>
    <w:rsid w:val="00DA51DD"/>
    <w:rsid w:val="00E9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2F1B9"/>
  <w15:chartTrackingRefBased/>
  <w15:docId w15:val="{982C9CF6-9780-4D0C-A0A2-573E20BFA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1DD"/>
    <w:pPr>
      <w:spacing w:after="200" w:line="276" w:lineRule="auto"/>
    </w:pPr>
    <w:rPr>
      <w:rFonts w:eastAsiaTheme="minorEastAsia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Default1">
    <w:name w:val="Table Grid Default1"/>
    <w:basedOn w:val="TableNormal"/>
    <w:next w:val="TableGrid"/>
    <w:uiPriority w:val="39"/>
    <w:rsid w:val="00DA51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DA5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Pugliese</dc:creator>
  <cp:keywords/>
  <dc:description/>
  <cp:lastModifiedBy>Nicola Pugliese</cp:lastModifiedBy>
  <cp:revision>1</cp:revision>
  <dcterms:created xsi:type="dcterms:W3CDTF">2020-10-05T13:05:00Z</dcterms:created>
  <dcterms:modified xsi:type="dcterms:W3CDTF">2020-10-05T13:06:00Z</dcterms:modified>
</cp:coreProperties>
</file>