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761" w:rsidRDefault="00684761" w:rsidP="00684761">
      <w:pPr>
        <w:spacing w:after="120" w:line="360" w:lineRule="auto"/>
        <w:rPr>
          <w:rFonts w:cstheme="minorHAnsi"/>
          <w:color w:val="000000" w:themeColor="text1"/>
          <w:lang w:val="en-GB"/>
        </w:rPr>
      </w:pPr>
      <w:bookmarkStart w:id="0" w:name="_GoBack"/>
      <w:bookmarkEnd w:id="0"/>
      <w:r w:rsidRPr="00D9706D">
        <w:rPr>
          <w:rFonts w:cstheme="minorHAnsi"/>
          <w:b/>
          <w:color w:val="0070C0"/>
          <w:lang w:val="en-GB"/>
        </w:rPr>
        <w:t xml:space="preserve">Table </w:t>
      </w:r>
      <w:r w:rsidRPr="00DE10FE">
        <w:rPr>
          <w:rFonts w:cstheme="minorHAnsi"/>
          <w:b/>
          <w:color w:val="0070C0"/>
          <w:lang w:val="en-GB"/>
        </w:rPr>
        <w:t>S</w:t>
      </w:r>
      <w:r>
        <w:rPr>
          <w:rFonts w:cstheme="minorHAnsi"/>
          <w:b/>
          <w:color w:val="0070C0"/>
          <w:lang w:val="en-GB"/>
        </w:rPr>
        <w:t>2</w:t>
      </w:r>
    </w:p>
    <w:p w:rsidR="00684761" w:rsidRDefault="00684761" w:rsidP="00684761">
      <w:pPr>
        <w:spacing w:after="120" w:line="360" w:lineRule="auto"/>
        <w:rPr>
          <w:rFonts w:cstheme="minorHAnsi"/>
          <w:color w:val="000000" w:themeColor="text1"/>
          <w:lang w:val="en-GB"/>
        </w:rPr>
      </w:pPr>
      <w:r w:rsidRPr="00803364">
        <w:rPr>
          <w:rFonts w:cstheme="minorHAnsi"/>
          <w:i/>
          <w:color w:val="000000" w:themeColor="text1"/>
          <w:lang w:val="en-GB"/>
        </w:rPr>
        <w:t>Hammondia hammondi</w:t>
      </w:r>
      <w:r>
        <w:rPr>
          <w:rFonts w:cstheme="minorHAnsi"/>
          <w:color w:val="000000" w:themeColor="text1"/>
          <w:lang w:val="en-GB"/>
        </w:rPr>
        <w:t xml:space="preserve"> isolates used to infect </w:t>
      </w:r>
      <w:r w:rsidRPr="00D9706D">
        <w:rPr>
          <w:rFonts w:cstheme="minorHAnsi"/>
          <w:color w:val="000000" w:themeColor="text1"/>
          <w:lang w:val="en-GB"/>
        </w:rPr>
        <w:t>IFN-ɣ knockout (GKO) mice (C.129S7(B6)-Ifngtm1Ts/J</w:t>
      </w:r>
      <w:r>
        <w:rPr>
          <w:rFonts w:cstheme="minorHAnsi"/>
          <w:color w:val="000000" w:themeColor="text1"/>
          <w:lang w:val="en-GB"/>
        </w:rPr>
        <w:t>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417"/>
        <w:gridCol w:w="1560"/>
        <w:gridCol w:w="864"/>
        <w:gridCol w:w="851"/>
        <w:gridCol w:w="992"/>
        <w:gridCol w:w="1402"/>
      </w:tblGrid>
      <w:tr w:rsidR="00684761" w:rsidRPr="008F20BD" w:rsidTr="00B02740">
        <w:trPr>
          <w:trHeight w:val="90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F20BD">
              <w:rPr>
                <w:rFonts w:cstheme="minorHAnsi"/>
                <w:b/>
                <w:bCs/>
                <w:color w:val="000000" w:themeColor="text1"/>
              </w:rPr>
              <w:t>Isolate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F20BD">
              <w:rPr>
                <w:rFonts w:cstheme="minorHAnsi"/>
                <w:b/>
                <w:bCs/>
                <w:color w:val="000000" w:themeColor="text1"/>
              </w:rPr>
              <w:t xml:space="preserve">Duration of 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the </w:t>
            </w:r>
            <w:r w:rsidRPr="008F20BD">
              <w:rPr>
                <w:rFonts w:cstheme="minorHAnsi"/>
                <w:b/>
                <w:bCs/>
                <w:color w:val="000000" w:themeColor="text1"/>
              </w:rPr>
              <w:t>observation period</w:t>
            </w:r>
            <w:r w:rsidR="00381E63">
              <w:rPr>
                <w:rFonts w:cstheme="minorHAnsi"/>
                <w:b/>
                <w:bCs/>
                <w:color w:val="000000" w:themeColor="text1"/>
              </w:rPr>
              <w:t xml:space="preserve"> in mice</w:t>
            </w:r>
            <w:r w:rsidRPr="008F20BD">
              <w:rPr>
                <w:rFonts w:cstheme="minorHAnsi"/>
                <w:b/>
                <w:bCs/>
                <w:color w:val="000000" w:themeColor="text1"/>
              </w:rPr>
              <w:t>, DPI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84761" w:rsidRPr="008F20BD" w:rsidRDefault="00684761" w:rsidP="00381E63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F20BD">
              <w:rPr>
                <w:rFonts w:cstheme="minorHAnsi"/>
                <w:b/>
                <w:bCs/>
                <w:color w:val="000000" w:themeColor="text1"/>
              </w:rPr>
              <w:t>Country</w:t>
            </w:r>
            <w:r w:rsidR="00381E63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of </w:t>
            </w:r>
            <w:r w:rsidR="00381E63">
              <w:rPr>
                <w:rFonts w:cstheme="minorHAnsi"/>
                <w:b/>
                <w:bCs/>
                <w:color w:val="000000" w:themeColor="text1"/>
              </w:rPr>
              <w:t xml:space="preserve">isolate </w:t>
            </w:r>
            <w:r>
              <w:rPr>
                <w:rFonts w:cstheme="minorHAnsi"/>
                <w:b/>
                <w:bCs/>
                <w:color w:val="000000" w:themeColor="text1"/>
              </w:rPr>
              <w:t>origin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F20BD">
              <w:rPr>
                <w:rFonts w:cstheme="minorHAnsi"/>
                <w:b/>
                <w:bCs/>
                <w:color w:val="000000" w:themeColor="text1"/>
              </w:rPr>
              <w:t>Animal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of origin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F20BD">
              <w:rPr>
                <w:rFonts w:cstheme="minorHAnsi"/>
                <w:b/>
                <w:bCs/>
                <w:color w:val="000000" w:themeColor="text1"/>
              </w:rPr>
              <w:t>Age</w:t>
            </w:r>
            <w:r w:rsidR="00381E63">
              <w:rPr>
                <w:rFonts w:cstheme="minorHAnsi"/>
                <w:b/>
                <w:bCs/>
                <w:color w:val="000000" w:themeColor="text1"/>
              </w:rPr>
              <w:t xml:space="preserve"> of cat</w:t>
            </w:r>
            <w:r w:rsidRPr="008F20BD">
              <w:rPr>
                <w:rFonts w:cstheme="minorHAnsi"/>
                <w:b/>
                <w:bCs/>
                <w:color w:val="000000" w:themeColor="text1"/>
              </w:rPr>
              <w:t>, years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F20BD">
              <w:rPr>
                <w:rFonts w:cstheme="minorHAnsi"/>
                <w:b/>
                <w:bCs/>
                <w:color w:val="000000" w:themeColor="text1"/>
              </w:rPr>
              <w:t>Gender</w:t>
            </w:r>
            <w:r w:rsidR="00381E63">
              <w:rPr>
                <w:rFonts w:cstheme="minorHAnsi"/>
                <w:b/>
                <w:bCs/>
                <w:color w:val="000000" w:themeColor="text1"/>
              </w:rPr>
              <w:t xml:space="preserve"> of cat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b/>
                <w:bCs/>
                <w:color w:val="000000" w:themeColor="text1"/>
              </w:rPr>
            </w:pPr>
            <w:r w:rsidRPr="008F20BD">
              <w:rPr>
                <w:rFonts w:cstheme="minorHAnsi"/>
                <w:b/>
                <w:bCs/>
                <w:color w:val="000000" w:themeColor="text1"/>
              </w:rPr>
              <w:t>Type of isolate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HH-Iran2010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74, 186, </w:t>
            </w:r>
            <w:r w:rsidRPr="008F20BD">
              <w:rPr>
                <w:rFonts w:cstheme="minorHAnsi"/>
                <w:color w:val="000000" w:themeColor="text1"/>
              </w:rPr>
              <w:t>272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Iran</w:t>
            </w:r>
          </w:p>
        </w:tc>
        <w:tc>
          <w:tcPr>
            <w:tcW w:w="864" w:type="dxa"/>
            <w:tcBorders>
              <w:top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1402" w:type="dxa"/>
            <w:tcBorders>
              <w:top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Field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P15-3653</w:t>
            </w:r>
          </w:p>
        </w:tc>
        <w:tc>
          <w:tcPr>
            <w:tcW w:w="1417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115</w:t>
            </w:r>
          </w:p>
        </w:tc>
        <w:tc>
          <w:tcPr>
            <w:tcW w:w="1560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Czech Republic</w:t>
            </w:r>
          </w:p>
        </w:tc>
        <w:tc>
          <w:tcPr>
            <w:tcW w:w="864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99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140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Field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P17-1842</w:t>
            </w:r>
          </w:p>
        </w:tc>
        <w:tc>
          <w:tcPr>
            <w:tcW w:w="1417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42</w:t>
            </w:r>
          </w:p>
        </w:tc>
        <w:tc>
          <w:tcPr>
            <w:tcW w:w="1560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Germany</w:t>
            </w:r>
          </w:p>
        </w:tc>
        <w:tc>
          <w:tcPr>
            <w:tcW w:w="864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99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40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Field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P17-2789</w:t>
            </w:r>
          </w:p>
        </w:tc>
        <w:tc>
          <w:tcPr>
            <w:tcW w:w="1417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42</w:t>
            </w:r>
          </w:p>
        </w:tc>
        <w:tc>
          <w:tcPr>
            <w:tcW w:w="1560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Germany</w:t>
            </w:r>
          </w:p>
        </w:tc>
        <w:tc>
          <w:tcPr>
            <w:tcW w:w="864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Female</w:t>
            </w:r>
          </w:p>
        </w:tc>
        <w:tc>
          <w:tcPr>
            <w:tcW w:w="140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Field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P18-1</w:t>
            </w:r>
          </w:p>
        </w:tc>
        <w:tc>
          <w:tcPr>
            <w:tcW w:w="1417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42</w:t>
            </w:r>
          </w:p>
        </w:tc>
        <w:tc>
          <w:tcPr>
            <w:tcW w:w="1560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Germany</w:t>
            </w:r>
          </w:p>
        </w:tc>
        <w:tc>
          <w:tcPr>
            <w:tcW w:w="864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140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Field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noWrap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P18-375</w:t>
            </w:r>
          </w:p>
        </w:tc>
        <w:tc>
          <w:tcPr>
            <w:tcW w:w="1417" w:type="dxa"/>
            <w:noWrap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42</w:t>
            </w:r>
          </w:p>
        </w:tc>
        <w:tc>
          <w:tcPr>
            <w:tcW w:w="1560" w:type="dxa"/>
            <w:noWrap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Germany</w:t>
            </w:r>
          </w:p>
        </w:tc>
        <w:tc>
          <w:tcPr>
            <w:tcW w:w="864" w:type="dxa"/>
            <w:noWrap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noWrap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992" w:type="dxa"/>
            <w:noWrap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402" w:type="dxa"/>
            <w:noWrap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Field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P18-1330</w:t>
            </w:r>
          </w:p>
        </w:tc>
        <w:tc>
          <w:tcPr>
            <w:tcW w:w="1417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3, 6, 42</w:t>
            </w:r>
          </w:p>
        </w:tc>
        <w:tc>
          <w:tcPr>
            <w:tcW w:w="1560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USA</w:t>
            </w:r>
          </w:p>
        </w:tc>
        <w:tc>
          <w:tcPr>
            <w:tcW w:w="864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99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140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Experimental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P18-2097</w:t>
            </w:r>
          </w:p>
        </w:tc>
        <w:tc>
          <w:tcPr>
            <w:tcW w:w="1417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42</w:t>
            </w:r>
          </w:p>
        </w:tc>
        <w:tc>
          <w:tcPr>
            <w:tcW w:w="1560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Germany</w:t>
            </w:r>
          </w:p>
        </w:tc>
        <w:tc>
          <w:tcPr>
            <w:tcW w:w="864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99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NA</w:t>
            </w:r>
          </w:p>
        </w:tc>
        <w:tc>
          <w:tcPr>
            <w:tcW w:w="1402" w:type="dxa"/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Field</w:t>
            </w:r>
          </w:p>
        </w:tc>
      </w:tr>
      <w:tr w:rsidR="00684761" w:rsidRPr="008F20BD" w:rsidTr="00B02740">
        <w:trPr>
          <w:trHeight w:val="300"/>
        </w:trPr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P18-2102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42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Germany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Cat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Male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noWrap/>
            <w:hideMark/>
          </w:tcPr>
          <w:p w:rsidR="00684761" w:rsidRPr="008F20BD" w:rsidRDefault="00684761" w:rsidP="00B02740">
            <w:pPr>
              <w:spacing w:line="360" w:lineRule="auto"/>
              <w:rPr>
                <w:rFonts w:cstheme="minorHAnsi"/>
                <w:color w:val="000000" w:themeColor="text1"/>
              </w:rPr>
            </w:pPr>
            <w:r w:rsidRPr="008F20BD">
              <w:rPr>
                <w:rFonts w:cstheme="minorHAnsi"/>
                <w:color w:val="000000" w:themeColor="text1"/>
              </w:rPr>
              <w:t>Field</w:t>
            </w:r>
          </w:p>
        </w:tc>
      </w:tr>
    </w:tbl>
    <w:p w:rsidR="009831B0" w:rsidRDefault="009831B0" w:rsidP="00B10D77">
      <w:pPr>
        <w:spacing w:after="120" w:line="360" w:lineRule="auto"/>
      </w:pPr>
    </w:p>
    <w:sectPr w:rsidR="009831B0" w:rsidSect="00CF77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61"/>
    <w:rsid w:val="00381E63"/>
    <w:rsid w:val="00542925"/>
    <w:rsid w:val="00684761"/>
    <w:rsid w:val="009831B0"/>
    <w:rsid w:val="00B10D77"/>
    <w:rsid w:val="00BA0B05"/>
    <w:rsid w:val="00CF770B"/>
    <w:rsid w:val="00F5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74BD"/>
  <w15:chartTrackingRefBased/>
  <w15:docId w15:val="{1EC46562-984C-4805-80D5-2F4B38202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84761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8476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533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Friedrich-Loeffler-Institut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Schares, Gereon</dc:creator>
  <cp:keywords/>
  <dc:description/>
  <cp:lastModifiedBy>Gereon.Schares</cp:lastModifiedBy>
  <cp:revision>2</cp:revision>
  <dcterms:created xsi:type="dcterms:W3CDTF">2021-01-13T14:58:00Z</dcterms:created>
  <dcterms:modified xsi:type="dcterms:W3CDTF">2021-01-13T14:58:00Z</dcterms:modified>
</cp:coreProperties>
</file>