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93CB8" w14:textId="77777777" w:rsidR="009D5B30" w:rsidRPr="007362D3" w:rsidRDefault="009D5B30" w:rsidP="009D5B30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Table S1. Amino acid amounts added to PBS to equal their abundance in BSA at 200 mg/ml.</w:t>
      </w:r>
    </w:p>
    <w:p w14:paraId="796B1EE7" w14:textId="77777777" w:rsidR="009D5B30" w:rsidRPr="00BC126E" w:rsidRDefault="009D5B30" w:rsidP="009D5B30">
      <w:pPr>
        <w:rPr>
          <w:rFonts w:ascii="Arial" w:hAnsi="Arial" w:cs="Arial"/>
        </w:rPr>
      </w:pPr>
    </w:p>
    <w:tbl>
      <w:tblPr>
        <w:tblStyle w:val="TableGrid"/>
        <w:tblW w:w="6030" w:type="dxa"/>
        <w:tblLook w:val="04A0" w:firstRow="1" w:lastRow="0" w:firstColumn="1" w:lastColumn="0" w:noHBand="0" w:noVBand="1"/>
      </w:tblPr>
      <w:tblGrid>
        <w:gridCol w:w="1530"/>
        <w:gridCol w:w="1416"/>
        <w:gridCol w:w="3084"/>
      </w:tblGrid>
      <w:tr w:rsidR="009D5B30" w:rsidRPr="00BC126E" w14:paraId="2E776B6B" w14:textId="77777777" w:rsidTr="00555AB3">
        <w:trPr>
          <w:trHeight w:val="350"/>
        </w:trPr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8D8FBD" w14:textId="77777777" w:rsidR="009D5B30" w:rsidRPr="00BC126E" w:rsidRDefault="009D5B30" w:rsidP="00555AB3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FF709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Amino acid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450901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AA formula composition (g/L)</w:t>
            </w:r>
          </w:p>
        </w:tc>
      </w:tr>
      <w:tr w:rsidR="009D5B30" w:rsidRPr="00BC126E" w14:paraId="64C5188A" w14:textId="77777777" w:rsidTr="00555AB3">
        <w:trPr>
          <w:trHeight w:val="350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0ABAF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Essential amino acids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71AD0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C66EA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</w:tr>
      <w:tr w:rsidR="009D5B30" w:rsidRPr="00BC126E" w14:paraId="78A6A404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57CC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1C00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His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3259B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9D5B30" w:rsidRPr="00BC126E" w14:paraId="6F00BC87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F1F32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C90D1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Ile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C58A0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9D5B30" w:rsidRPr="00BC126E" w14:paraId="5EFDE656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6F0C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9D754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Lys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A5A8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25.3</w:t>
            </w:r>
          </w:p>
        </w:tc>
      </w:tr>
      <w:tr w:rsidR="009D5B30" w:rsidRPr="00BC126E" w14:paraId="20C1886A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A55F2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0038C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Leu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4FB82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24.6</w:t>
            </w:r>
          </w:p>
        </w:tc>
      </w:tr>
      <w:tr w:rsidR="009D5B30" w:rsidRPr="00BC126E" w14:paraId="5D84C2FA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0A59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C8E1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Met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F43B2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9D5B30" w:rsidRPr="00BC126E" w14:paraId="4D223B64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DD51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F46DE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Arg</w:t>
            </w:r>
            <w:proofErr w:type="spellEnd"/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6F58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</w:tr>
      <w:tr w:rsidR="009D5B30" w:rsidRPr="00BC126E" w14:paraId="49E22645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3C8D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8C32A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Thr</w:t>
            </w:r>
            <w:proofErr w:type="spellEnd"/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0936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</w:tr>
      <w:tr w:rsidR="009D5B30" w:rsidRPr="00BC126E" w14:paraId="5F561F83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3141D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7575B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Val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F0817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12.9</w:t>
            </w:r>
          </w:p>
        </w:tc>
      </w:tr>
      <w:tr w:rsidR="009D5B30" w:rsidRPr="00BC126E" w14:paraId="4E8CD7AD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3D789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70484F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Trp</w:t>
            </w:r>
            <w:proofErr w:type="spellEnd"/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2D89D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</w:tr>
      <w:tr w:rsidR="009D5B30" w:rsidRPr="00BC126E" w14:paraId="0E8607AC" w14:textId="77777777" w:rsidTr="00555AB3">
        <w:trPr>
          <w:trHeight w:val="350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ADD1F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Non-essential amino acids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1967F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</w:t>
            </w:r>
          </w:p>
        </w:tc>
        <w:tc>
          <w:tcPr>
            <w:tcW w:w="3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3774BA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</w:tr>
      <w:tr w:rsidR="009D5B30" w:rsidRPr="00BC126E" w14:paraId="2EFA1CBD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10DF4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11385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</w:t>
            </w:r>
            <w:proofErr w:type="spellEnd"/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6B2E7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</w:tr>
      <w:tr w:rsidR="009D5B30" w:rsidRPr="00BC126E" w14:paraId="2B468E5C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D49D0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59186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Asp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76CE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15.4</w:t>
            </w:r>
          </w:p>
        </w:tc>
      </w:tr>
      <w:tr w:rsidR="009D5B30" w:rsidRPr="00BC126E" w14:paraId="58937A00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D03657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760E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Glu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D7BF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</w:tr>
      <w:tr w:rsidR="009D5B30" w:rsidRPr="00BC126E" w14:paraId="55CD34E6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C3402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FAAE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</w:t>
            </w:r>
            <w:proofErr w:type="spellEnd"/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4C9C4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9D5B30" w:rsidRPr="00BC126E" w14:paraId="6713BFA9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734D72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EBDA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Asn</w:t>
            </w:r>
            <w:proofErr w:type="spellEnd"/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AD113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</w:tr>
      <w:tr w:rsidR="009D5B30" w:rsidRPr="00BC126E" w14:paraId="5E51DE35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AC96AD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D5459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9AA95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9.3</w:t>
            </w:r>
          </w:p>
        </w:tc>
      </w:tr>
      <w:tr w:rsidR="009D5B30" w:rsidRPr="00BC126E" w14:paraId="30DE9DB7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C68D6B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0682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Gln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6B64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8.4</w:t>
            </w:r>
          </w:p>
        </w:tc>
      </w:tr>
      <w:tr w:rsidR="009D5B30" w:rsidRPr="00BC126E" w14:paraId="4943314F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554CC5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12DC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34DFA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</w:tr>
      <w:tr w:rsidR="009D5B30" w:rsidRPr="00BC126E" w14:paraId="7A5505BE" w14:textId="77777777" w:rsidTr="00555AB3">
        <w:trPr>
          <w:trHeight w:val="350"/>
        </w:trPr>
        <w:tc>
          <w:tcPr>
            <w:tcW w:w="153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C77419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BDB919" w14:textId="77777777" w:rsidR="009D5B30" w:rsidRPr="00BC126E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C12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Tyr*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2E200" w14:textId="77777777" w:rsidR="009D5B30" w:rsidRPr="00BC126E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6E">
              <w:rPr>
                <w:rFonts w:ascii="Arial" w:hAnsi="Arial" w:cs="Arial"/>
                <w:sz w:val="20"/>
                <w:szCs w:val="20"/>
              </w:rPr>
              <w:t>5.0*</w:t>
            </w:r>
          </w:p>
        </w:tc>
      </w:tr>
    </w:tbl>
    <w:p w14:paraId="2ACA51DF" w14:textId="77777777" w:rsidR="009D5B30" w:rsidRDefault="009D5B30" w:rsidP="009D5B30">
      <w:pPr>
        <w:rPr>
          <w:rFonts w:ascii="Arial" w:hAnsi="Arial" w:cs="Arial"/>
          <w:bCs/>
          <w:sz w:val="20"/>
          <w:szCs w:val="20"/>
        </w:rPr>
      </w:pPr>
      <w:r w:rsidRPr="00E61968">
        <w:rPr>
          <w:rFonts w:ascii="Arial" w:hAnsi="Arial" w:cs="Arial"/>
          <w:bCs/>
          <w:sz w:val="20"/>
          <w:szCs w:val="20"/>
        </w:rPr>
        <w:t xml:space="preserve">L-enantiomer forms of each amino acid were used, and the solution </w:t>
      </w:r>
    </w:p>
    <w:p w14:paraId="2EB397A1" w14:textId="77777777" w:rsidR="009D5B30" w:rsidRDefault="009D5B30" w:rsidP="009D5B30">
      <w:pPr>
        <w:rPr>
          <w:rFonts w:ascii="Arial" w:hAnsi="Arial" w:cs="Arial"/>
          <w:bCs/>
          <w:sz w:val="20"/>
          <w:szCs w:val="20"/>
        </w:rPr>
      </w:pPr>
      <w:r w:rsidRPr="00E61968">
        <w:rPr>
          <w:rFonts w:ascii="Arial" w:hAnsi="Arial" w:cs="Arial"/>
          <w:bCs/>
          <w:sz w:val="20"/>
          <w:szCs w:val="20"/>
        </w:rPr>
        <w:t xml:space="preserve">was adjusted to neutral pH using NaOH. </w:t>
      </w:r>
    </w:p>
    <w:p w14:paraId="3ACCB722" w14:textId="77777777" w:rsidR="009D5B30" w:rsidRDefault="009D5B30" w:rsidP="009D5B3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Pr="00E61968">
        <w:rPr>
          <w:rFonts w:ascii="Arial" w:hAnsi="Arial" w:cs="Arial"/>
          <w:bCs/>
          <w:sz w:val="20"/>
          <w:szCs w:val="20"/>
        </w:rPr>
        <w:t xml:space="preserve">*The amount of tyrosine in the formula was halved from its </w:t>
      </w:r>
    </w:p>
    <w:p w14:paraId="5A9A5D4E" w14:textId="77777777" w:rsidR="009D5B30" w:rsidRPr="00E61968" w:rsidRDefault="009D5B30" w:rsidP="009D5B30">
      <w:pPr>
        <w:rPr>
          <w:b/>
          <w:bCs/>
          <w:sz w:val="20"/>
          <w:szCs w:val="20"/>
        </w:rPr>
      </w:pPr>
      <w:r w:rsidRPr="00E61968">
        <w:rPr>
          <w:rFonts w:ascii="Arial" w:hAnsi="Arial" w:cs="Arial"/>
          <w:bCs/>
          <w:sz w:val="20"/>
          <w:szCs w:val="20"/>
        </w:rPr>
        <w:t xml:space="preserve">relative abundance in BSA to allow full solubilization. </w:t>
      </w:r>
      <w:r w:rsidRPr="00E61968">
        <w:rPr>
          <w:b/>
          <w:bCs/>
          <w:sz w:val="20"/>
          <w:szCs w:val="20"/>
        </w:rPr>
        <w:br w:type="page"/>
      </w:r>
    </w:p>
    <w:p w14:paraId="6EFA5DE3" w14:textId="77777777" w:rsidR="009D5B30" w:rsidRDefault="009D5B30" w:rsidP="009D5B30">
      <w:pPr>
        <w:spacing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Table S2. Proportion of hatching eggs for mosquitoes fed whole blood or fractions from four vertebrate hosts.</w:t>
      </w:r>
    </w:p>
    <w:p w14:paraId="15F0C487" w14:textId="77777777" w:rsidR="009D5B30" w:rsidRDefault="009D5B30" w:rsidP="009D5B30">
      <w:pPr>
        <w:rPr>
          <w:rFonts w:ascii="Arial" w:hAnsi="Arial" w:cs="Arial"/>
          <w:b/>
          <w:bCs/>
        </w:rPr>
      </w:pPr>
    </w:p>
    <w:tbl>
      <w:tblPr>
        <w:tblW w:w="8640" w:type="dxa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9D5B30" w:rsidRPr="007362D3" w14:paraId="13C6B059" w14:textId="77777777" w:rsidTr="00555AB3">
        <w:trPr>
          <w:trHeight w:val="288"/>
        </w:trPr>
        <w:tc>
          <w:tcPr>
            <w:tcW w:w="86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03AA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Proportion hatched (total eggs laid)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</w:tr>
      <w:tr w:rsidR="009D5B30" w:rsidRPr="007362D3" w14:paraId="3F72E519" w14:textId="77777777" w:rsidTr="00555AB3">
        <w:trPr>
          <w:trHeight w:val="288"/>
        </w:trPr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80918" w14:textId="77777777" w:rsidR="009D5B30" w:rsidRPr="007362D3" w:rsidRDefault="009D5B30" w:rsidP="00555AB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Aedes aegypti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5A31B17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5B30" w:rsidRPr="007362D3" w14:paraId="068227BD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BE02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528F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18E8E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Rat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06BCF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Chicken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C58B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0633A65E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5B30" w:rsidRPr="007362D3" w14:paraId="0210B801" w14:textId="77777777" w:rsidTr="00555AB3">
        <w:trPr>
          <w:trHeight w:val="288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B2AFE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Whole blood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27F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0.49 (2201)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40D52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0.33 (2231)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FD8A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0.16 (1538)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7850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0.70 (2611)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14:paraId="2646B81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78FA74D3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F9E95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Plasma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3980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0.39 (421)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B2C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0.47 (936)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6A0F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AC6D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A805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1D2BBFCF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0C015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Blood cells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5C22B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0.21 (129)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6AB9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0.75 (1906)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5E2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0.63 (2189)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3003E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0.68 (1025)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D30F4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43F1DFA2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2066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A56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0FD1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AAC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824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DF73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B30" w:rsidRPr="007362D3" w14:paraId="65A9FC5F" w14:textId="77777777" w:rsidTr="00555AB3">
        <w:trPr>
          <w:trHeight w:val="288"/>
        </w:trPr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1DD9" w14:textId="77777777" w:rsidR="009D5B30" w:rsidRPr="007362D3" w:rsidRDefault="009D5B30" w:rsidP="00555AB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Anopheles gambiae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450ED90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5B30" w:rsidRPr="007362D3" w14:paraId="3FEC8D05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C63E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90A6B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1992A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Rat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DC87C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Chicken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109E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52B68A82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5B30" w:rsidRPr="007362D3" w14:paraId="4C131A36" w14:textId="77777777" w:rsidTr="00555AB3">
        <w:trPr>
          <w:trHeight w:val="288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AD2F4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Whole blood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C82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0.41 (870)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BA27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0.43 (987)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5998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0.30 (165)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EF2FC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0.52 (626)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14:paraId="461C707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0797C38E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5E10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Plasma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25A7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0.47 (719)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63C9C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0.62 (631)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0064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E01A6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2230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7FDAE4F3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5CE8A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Blood cells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678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0.14 (53)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DA94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0.33 (94)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41C8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0.33 (2290)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7732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0.34 (2475)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9B90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= 0.0022</w:t>
            </w:r>
          </w:p>
        </w:tc>
      </w:tr>
      <w:tr w:rsidR="009D5B30" w:rsidRPr="007362D3" w14:paraId="32C10957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481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B5E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3C54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100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8D4B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7400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B30" w:rsidRPr="007362D3" w14:paraId="32A181B2" w14:textId="77777777" w:rsidTr="00555AB3">
        <w:trPr>
          <w:trHeight w:val="288"/>
        </w:trPr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0278C" w14:textId="77777777" w:rsidR="009D5B30" w:rsidRPr="007362D3" w:rsidRDefault="009D5B30" w:rsidP="00555AB3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Culex quinquefasciatus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5F49F0A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D5B30" w:rsidRPr="007362D3" w14:paraId="433F0601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5364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1195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35FBB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Rat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7796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Chicken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C8FB92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1967EEC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D5B30" w:rsidRPr="007362D3" w14:paraId="538A0BC9" w14:textId="77777777" w:rsidTr="00555AB3">
        <w:trPr>
          <w:trHeight w:val="288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62E6D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Whole blood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F22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0.44 (2000)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A756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0.59 (3297)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5B33A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0.33 (2624)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9794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0.48 (5125)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14:paraId="091DB3DE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1497D1C7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30A70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Plasma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46486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0.26 (1706)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129A5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0.33 (477)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64ED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0.33 (460)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7A49A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0.15 (337)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6CE1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3A88F422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577133" w14:textId="77777777" w:rsidR="009D5B30" w:rsidRPr="007362D3" w:rsidRDefault="009D5B30" w:rsidP="00555A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Blood cells</w:t>
            </w:r>
            <w:r w:rsidRPr="007362D3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9E63F3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0.32 (25)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6D6AD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0.65 (378)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3A8CD30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0.47 (4043)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D499DC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color w:val="000000"/>
                <w:sz w:val="20"/>
                <w:szCs w:val="20"/>
              </w:rPr>
              <w:t>0.35 (3530)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301F4438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62D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 </w:t>
            </w:r>
            <w:r w:rsidRPr="007362D3">
              <w:rPr>
                <w:rFonts w:ascii="Arial" w:hAnsi="Arial" w:cs="Arial"/>
                <w:sz w:val="20"/>
                <w:szCs w:val="20"/>
              </w:rPr>
              <w:t>&lt; 0.0001</w:t>
            </w:r>
          </w:p>
        </w:tc>
      </w:tr>
      <w:tr w:rsidR="009D5B30" w:rsidRPr="007362D3" w14:paraId="28001C44" w14:textId="77777777" w:rsidTr="00555AB3">
        <w:trPr>
          <w:trHeight w:val="288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A8362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F27EF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8BD3CB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48CFA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37A16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F62D9" w14:textId="77777777" w:rsidR="009D5B30" w:rsidRPr="007362D3" w:rsidRDefault="009D5B30" w:rsidP="00555A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74912E1" w14:textId="77777777" w:rsidR="009D5B30" w:rsidRPr="00A26049" w:rsidRDefault="009D5B30" w:rsidP="009D5B30">
      <w:pPr>
        <w:rPr>
          <w:rFonts w:ascii="Arial" w:hAnsi="Arial" w:cs="Arial"/>
          <w:sz w:val="20"/>
          <w:szCs w:val="20"/>
        </w:rPr>
      </w:pPr>
      <w:r w:rsidRPr="007362D3">
        <w:rPr>
          <w:rFonts w:ascii="Arial" w:hAnsi="Arial" w:cs="Arial"/>
          <w:sz w:val="20"/>
          <w:szCs w:val="20"/>
          <w:vertAlign w:val="superscript"/>
        </w:rPr>
        <w:t>1</w:t>
      </w:r>
      <w:r w:rsidRPr="007362D3">
        <w:rPr>
          <w:rFonts w:ascii="Arial" w:hAnsi="Arial" w:cs="Arial"/>
          <w:sz w:val="20"/>
          <w:szCs w:val="20"/>
        </w:rPr>
        <w:t xml:space="preserve">NA indicates no eggs were laid by females. Statistical significance </w:t>
      </w:r>
      <w:r>
        <w:rPr>
          <w:rFonts w:ascii="Arial" w:hAnsi="Arial" w:cs="Arial"/>
          <w:sz w:val="20"/>
          <w:szCs w:val="20"/>
        </w:rPr>
        <w:t xml:space="preserve">among treatment means </w:t>
      </w:r>
      <w:r w:rsidRPr="007362D3">
        <w:rPr>
          <w:rFonts w:ascii="Arial" w:hAnsi="Arial" w:cs="Arial"/>
          <w:sz w:val="20"/>
          <w:szCs w:val="20"/>
        </w:rPr>
        <w:t xml:space="preserve">is indicated to the right </w:t>
      </w:r>
      <w:r>
        <w:rPr>
          <w:rFonts w:ascii="Arial" w:hAnsi="Arial" w:cs="Arial"/>
          <w:sz w:val="20"/>
          <w:szCs w:val="20"/>
        </w:rPr>
        <w:t xml:space="preserve">of each row </w:t>
      </w:r>
      <w:r w:rsidRPr="007362D3">
        <w:rPr>
          <w:rFonts w:ascii="Arial" w:hAnsi="Arial" w:cs="Arial"/>
          <w:sz w:val="20"/>
          <w:szCs w:val="20"/>
        </w:rPr>
        <w:t xml:space="preserve">(four-group </w:t>
      </w:r>
      <m:oMath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  <w:sz w:val="20"/>
                <w:szCs w:val="20"/>
              </w:rPr>
              <m:t>Χ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</m:oMath>
      <w:r w:rsidRPr="007362D3">
        <w:rPr>
          <w:rFonts w:ascii="Arial" w:hAnsi="Arial" w:cs="Arial"/>
          <w:sz w:val="20"/>
          <w:szCs w:val="20"/>
        </w:rPr>
        <w:t xml:space="preserve"> test).</w:t>
      </w:r>
    </w:p>
    <w:p w14:paraId="396601BA" w14:textId="77777777" w:rsidR="009D5B30" w:rsidRDefault="009D5B30" w:rsidP="009D5B30">
      <w:pPr>
        <w:rPr>
          <w:b/>
          <w:bCs/>
        </w:rPr>
        <w:sectPr w:rsidR="009D5B30" w:rsidSect="00A26049">
          <w:footerReference w:type="even" r:id="rId4"/>
          <w:footerReference w:type="default" r:id="rId5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b/>
          <w:bCs/>
        </w:rPr>
        <w:br w:type="page"/>
      </w:r>
    </w:p>
    <w:p w14:paraId="195D1B0F" w14:textId="77777777" w:rsidR="009D5B30" w:rsidRPr="00DC4228" w:rsidRDefault="009D5B30" w:rsidP="009D5B3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Table S3. A</w:t>
      </w:r>
      <w:r w:rsidRPr="00AC4D62">
        <w:rPr>
          <w:rFonts w:ascii="Arial" w:hAnsi="Arial" w:cs="Arial"/>
          <w:b/>
          <w:bCs/>
        </w:rPr>
        <w:t>mino acid compositions</w:t>
      </w:r>
      <w:r>
        <w:rPr>
          <w:rFonts w:ascii="Arial" w:hAnsi="Arial" w:cs="Arial"/>
          <w:b/>
          <w:bCs/>
        </w:rPr>
        <w:t xml:space="preserve"> of major hemoglobin subunits</w:t>
      </w:r>
      <w:r w:rsidRPr="00AC4D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of</w:t>
      </w:r>
      <w:r w:rsidRPr="00AC4D6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adult-stage</w:t>
      </w:r>
      <w:r w:rsidRPr="00AC4D62">
        <w:rPr>
          <w:rFonts w:ascii="Arial" w:hAnsi="Arial" w:cs="Arial"/>
          <w:b/>
          <w:bCs/>
        </w:rPr>
        <w:t xml:space="preserve"> vertebrates</w:t>
      </w:r>
      <w:r>
        <w:rPr>
          <w:rFonts w:ascii="Arial" w:hAnsi="Arial" w:cs="Arial"/>
          <w:b/>
          <w:bCs/>
        </w:rPr>
        <w:t>.</w:t>
      </w:r>
    </w:p>
    <w:p w14:paraId="23E3C3CD" w14:textId="77777777" w:rsidR="009D5B30" w:rsidRDefault="009D5B30" w:rsidP="009D5B30">
      <w:pPr>
        <w:rPr>
          <w:b/>
          <w:bCs/>
        </w:rPr>
      </w:pPr>
    </w:p>
    <w:tbl>
      <w:tblPr>
        <w:tblpPr w:leftFromText="180" w:rightFromText="180" w:horzAnchor="margin" w:tblpY="741"/>
        <w:tblW w:w="13238" w:type="dxa"/>
        <w:tblLayout w:type="fixed"/>
        <w:tblLook w:val="04A0" w:firstRow="1" w:lastRow="0" w:firstColumn="1" w:lastColumn="0" w:noHBand="0" w:noVBand="1"/>
      </w:tblPr>
      <w:tblGrid>
        <w:gridCol w:w="347"/>
        <w:gridCol w:w="435"/>
        <w:gridCol w:w="659"/>
        <w:gridCol w:w="661"/>
        <w:gridCol w:w="662"/>
        <w:gridCol w:w="663"/>
        <w:gridCol w:w="662"/>
        <w:gridCol w:w="663"/>
        <w:gridCol w:w="663"/>
        <w:gridCol w:w="664"/>
        <w:gridCol w:w="662"/>
        <w:gridCol w:w="237"/>
        <w:gridCol w:w="662"/>
        <w:gridCol w:w="664"/>
        <w:gridCol w:w="663"/>
        <w:gridCol w:w="662"/>
        <w:gridCol w:w="663"/>
        <w:gridCol w:w="663"/>
        <w:gridCol w:w="663"/>
        <w:gridCol w:w="663"/>
        <w:gridCol w:w="237"/>
        <w:gridCol w:w="720"/>
      </w:tblGrid>
      <w:tr w:rsidR="009D5B30" w:rsidRPr="005D6041" w14:paraId="3C2BA93C" w14:textId="77777777" w:rsidTr="00555AB3">
        <w:trPr>
          <w:trHeight w:val="437"/>
        </w:trPr>
        <w:tc>
          <w:tcPr>
            <w:tcW w:w="347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B4F8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87203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959" w:type="dxa"/>
            <w:gridSpan w:val="9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DEC0273" w14:textId="77777777" w:rsidR="009D5B30" w:rsidRPr="00D16F76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D16F76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Alpha subunit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</w:tcBorders>
            <w:vAlign w:val="center"/>
          </w:tcPr>
          <w:p w14:paraId="2226C42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3FE5DB" w14:textId="77777777" w:rsidR="009D5B30" w:rsidRPr="00D16F76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D16F76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Beta subunit</w:t>
            </w:r>
            <w:r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</w:tcBorders>
            <w:vAlign w:val="center"/>
          </w:tcPr>
          <w:p w14:paraId="6261ECA8" w14:textId="77777777" w:rsidR="009D5B30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C0CAA9" w14:textId="77777777" w:rsidR="009D5B30" w:rsidRPr="00D16F76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D16F76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Delta subunit</w:t>
            </w:r>
          </w:p>
        </w:tc>
      </w:tr>
      <w:tr w:rsidR="009D5B30" w:rsidRPr="005D6041" w14:paraId="2C2A988A" w14:textId="77777777" w:rsidTr="00555AB3">
        <w:trPr>
          <w:trHeight w:val="300"/>
        </w:trPr>
        <w:tc>
          <w:tcPr>
            <w:tcW w:w="347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359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D70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29E21" w14:textId="77777777" w:rsidR="009D5B30" w:rsidRPr="002E25E8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2E25E8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Human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94FB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Rat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4501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Cow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13AB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Sheep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D5A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Pig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1F51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Chicken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3EDC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Turkey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70D7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C846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Human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FDB5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Rat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DE7A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Cow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DC09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Sheep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284D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Pig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0506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Chicken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86C4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Turkey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103E03B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1078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Human</w:t>
            </w:r>
          </w:p>
        </w:tc>
      </w:tr>
      <w:tr w:rsidR="009D5B30" w:rsidRPr="005D6041" w14:paraId="033C89A3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BF7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660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373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-</w:t>
            </w: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1/2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2531F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-</w:t>
            </w: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1/2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FB9E2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-1/2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704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HBA-1/2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FE0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923A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9528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HBAD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8EBF0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HBAA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86A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HBAD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34366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C177B0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BD8DB6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HBB-1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58FB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HBB-2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847AAD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AC8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4C09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8E0D6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A4A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HBB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24E312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6B4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HB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</w:rPr>
              <w:t>D</w:t>
            </w:r>
          </w:p>
        </w:tc>
      </w:tr>
      <w:tr w:rsidR="009D5B30" w:rsidRPr="005D6041" w14:paraId="702232DB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F0B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15F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Ala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D276C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23863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E192B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C7A4C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086FE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F16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6F836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1168C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ED6A0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6808FF7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C3DFE5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152C4E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F5839A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6A8281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17AAB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D019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324F2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444F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CA6ACD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1B0A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</w:tr>
      <w:tr w:rsidR="009D5B30" w:rsidRPr="005D6041" w14:paraId="4C3C9062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ECF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softHyphen/>
              <w:t>C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F32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Cys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B9735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8A7A1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7B9C8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2FBEE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B8D0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B2C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BCE5E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CC29C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6AA75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23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A32A9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2A5EF9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2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E4928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D5FA6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CF3B4C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A359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95D34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BD6BE9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A1CA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A8AF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2CE9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sz w:val="12"/>
                <w:szCs w:val="12"/>
              </w:rPr>
              <w:t>2</w:t>
            </w:r>
          </w:p>
        </w:tc>
      </w:tr>
      <w:tr w:rsidR="009D5B30" w:rsidRPr="005D6041" w14:paraId="60CA4DE5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E06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D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E9B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Asp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E2B6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54E5A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FB884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A78CE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D5E2A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B48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6E57B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26E11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9512C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D5E3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133CB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0E0EA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55F1F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73078E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9A3C0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D049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1A7372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CBD7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FCA12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FD7E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</w:tr>
      <w:tr w:rsidR="009D5B30" w:rsidRPr="005D6041" w14:paraId="2C76006C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450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E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FA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Glu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BBBF0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D08F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6E1B9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252F3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250F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D03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6248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E31DC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F9A4D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34E42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22950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4BBD8A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725CF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65973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6631B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EA16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D20D4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382F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3ACB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96062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</w:tr>
      <w:tr w:rsidR="009D5B30" w:rsidRPr="005D6041" w14:paraId="2BD5AF86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FB004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F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479EB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Phe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BA04E9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2FF3994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2F4AEE0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89ABB8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9890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AC0F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2B97B0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70B1975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8075EE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D0F1F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3DFDBC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4DFF917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07BC40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071C969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ECADCD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7876C8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215BBFC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7D9007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F2F65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5E2760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</w:tr>
      <w:tr w:rsidR="009D5B30" w:rsidRPr="005D6041" w14:paraId="032DE78F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732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B5D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Gly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8044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69844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04087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45B1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E7A09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271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017E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312F5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F1E83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61DA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E8C9F2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3C2954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E687A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8EF2C5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841C0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343B5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3D6648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B980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63866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8ED8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</w:tr>
      <w:tr w:rsidR="009D5B30" w:rsidRPr="005D6041" w14:paraId="4EA2FB8F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19086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H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634A4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His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624885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72902F1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206ADD4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3EB7732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EC9D69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3A51D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863AAE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429F75E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A7AAB3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06E20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618FA6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174C456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40F220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39A88A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A78EAB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BD096D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2C3695D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51EF84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2784D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720567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</w:tr>
      <w:tr w:rsidR="009D5B30" w:rsidRPr="005D6041" w14:paraId="7298A29E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998A5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5D334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Ile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085E8F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4C46227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39A522E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F397C9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B6DAA4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2A8EE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0B932B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3BDABD6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1A0804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66845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8F0590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5793027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3DD30C5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648D2F6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760A5C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1C402C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07AB7D7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8F7EFF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BD3B4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8990D1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</w:tr>
      <w:tr w:rsidR="009D5B30" w:rsidRPr="005D6041" w14:paraId="68FCBACF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A3711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K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7977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Lys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8BB7F7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1C159ED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047AA6A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058D9C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BA81B4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2A9D0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CD5E3A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448BC25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0ABEF7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0F140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080424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737BBA0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C9C20F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CA8903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9B0B57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B2F68C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64D2A6F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05CB03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E02CC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923AEF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</w:tr>
      <w:tr w:rsidR="009D5B30" w:rsidRPr="005D6041" w14:paraId="1899CE56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97792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L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0ED05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Leu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B5B5BE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7AE216B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4E8D79B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4832D3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76B22C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21E6D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3A08E1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2177914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30CF58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33563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37F5B9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47E9980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7794AA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33114C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CF5D2C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DA5067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EF7121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77D37F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D81EF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3290B0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</w:tr>
      <w:tr w:rsidR="009D5B30" w:rsidRPr="005D6041" w14:paraId="3B1AF8F2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8D803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7BFEE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Met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9EE4CE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46098FE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77E2D4D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40CAF0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5A34E8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08403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8959B5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6E75F68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3E7F9EA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F5CE5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0F90A5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5D0E6A5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D11A6E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793CC0F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AC37D6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8AF935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72B45B2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C19CC4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BD681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14E7CE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9D5B30" w:rsidRPr="005D6041" w14:paraId="02352435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30E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N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32A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Asn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927B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5FC7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E3184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282F4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AB2A9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7EE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A77B1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2B433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BF08A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BB967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87CB4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F8EA5F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826EB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CDD545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977D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77D5C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250856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1BED3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68DE9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FAE0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</w:tr>
      <w:tr w:rsidR="009D5B30" w:rsidRPr="005D6041" w14:paraId="3822BB36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C5E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98D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Pro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F8A7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2F8B3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FD69D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D15BD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DADB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E29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074D7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F329D5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CA589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B6423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F18422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AFA9A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0BC4A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833C6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185D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9B44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35A97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B1F68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4B151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43BB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</w:tr>
      <w:tr w:rsidR="009D5B30" w:rsidRPr="005D6041" w14:paraId="683481F8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CC2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Q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BD3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Gln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0115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771EE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EAA43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AD9A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D99D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A3D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4462C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B8EF0F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BF312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CDCE6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75385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7FE33B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121D5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FB643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1AB1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D61E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FB1BED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456B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AE8A6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019EC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9D5B30" w:rsidRPr="005D6041" w14:paraId="1F975789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6AECD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R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0D0DE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Arg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15DC602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4261288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245BDE7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373446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813882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5AC8C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5D59C9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6EE510F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4C8B1D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5B645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725324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9068B0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B0FCBE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80EDF1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D927F8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834358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35F5D50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32F96F3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2C616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0FA09C4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</w:tr>
      <w:tr w:rsidR="009D5B30" w:rsidRPr="005D6041" w14:paraId="630945AC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E82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01A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Ser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54233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D7834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4A25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6407F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2895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A23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1D33B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564A9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78BC3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D9E57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A44213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BB8D9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343D7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F27B7A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BD7A4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9C6B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1A610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86F7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A98EC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D78B5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</w:tr>
      <w:tr w:rsidR="009D5B30" w:rsidRPr="005D6041" w14:paraId="4493275E" w14:textId="77777777" w:rsidTr="00555AB3">
        <w:trPr>
          <w:trHeight w:val="300"/>
        </w:trPr>
        <w:tc>
          <w:tcPr>
            <w:tcW w:w="347" w:type="dxa"/>
            <w:tcBorders>
              <w:top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2B2B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</w:t>
            </w:r>
          </w:p>
        </w:tc>
        <w:tc>
          <w:tcPr>
            <w:tcW w:w="435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502C5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Thr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3C2EA0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07995DF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21B5DE5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205A4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933E3A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B16EA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3FEF1FF0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A90C2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662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17444FC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602D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8327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</w:tcBorders>
            <w:shd w:val="clear" w:color="000000" w:fill="D9D9D9"/>
            <w:vAlign w:val="center"/>
          </w:tcPr>
          <w:p w14:paraId="68D423A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D69324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</w:tcBorders>
            <w:shd w:val="clear" w:color="000000" w:fill="D9D9D9"/>
            <w:vAlign w:val="center"/>
          </w:tcPr>
          <w:p w14:paraId="37BBDCB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0F0E0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9B040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</w:tcBorders>
            <w:shd w:val="clear" w:color="000000" w:fill="D9D9D9"/>
            <w:vAlign w:val="center"/>
          </w:tcPr>
          <w:p w14:paraId="26F7662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17A50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4330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C7444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9D5B30" w:rsidRPr="005D6041" w14:paraId="6864AB87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5A173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3A740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Val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6882D7F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7EA4C06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</w:tcPr>
          <w:p w14:paraId="117611C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995ABF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DF3931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5F1AE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F97A3E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noWrap/>
            <w:vAlign w:val="center"/>
            <w:hideMark/>
          </w:tcPr>
          <w:p w14:paraId="077881A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3513CE1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D65F6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217202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2C3A40C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51D4EC3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7077ABF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3A0DDBD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40B83D6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</w:tcBorders>
            <w:shd w:val="clear" w:color="000000" w:fill="D9D9D9"/>
            <w:vAlign w:val="center"/>
          </w:tcPr>
          <w:p w14:paraId="7718278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74B2409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6497C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</w:tcPr>
          <w:p w14:paraId="2F1F8CA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17</w:t>
            </w:r>
          </w:p>
        </w:tc>
      </w:tr>
      <w:tr w:rsidR="009D5B30" w:rsidRPr="005D6041" w14:paraId="14FAE56B" w14:textId="77777777" w:rsidTr="00555AB3">
        <w:trPr>
          <w:trHeight w:val="300"/>
        </w:trPr>
        <w:tc>
          <w:tcPr>
            <w:tcW w:w="347" w:type="dxa"/>
            <w:tcBorders>
              <w:top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153C5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W</w:t>
            </w:r>
          </w:p>
        </w:tc>
        <w:tc>
          <w:tcPr>
            <w:tcW w:w="435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9082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proofErr w:type="spellStart"/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Trp</w:t>
            </w:r>
            <w:proofErr w:type="spellEnd"/>
          </w:p>
        </w:tc>
        <w:tc>
          <w:tcPr>
            <w:tcW w:w="6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B7AE10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141815C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right w:val="nil"/>
            </w:tcBorders>
            <w:shd w:val="clear" w:color="000000" w:fill="D9D9D9"/>
            <w:vAlign w:val="center"/>
          </w:tcPr>
          <w:p w14:paraId="7B0912C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22CDD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40622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FF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101C42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1BCF44D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91C8A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68CC480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3EA6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74D55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</w:tcBorders>
            <w:shd w:val="clear" w:color="000000" w:fill="D9D9D9"/>
            <w:vAlign w:val="center"/>
          </w:tcPr>
          <w:p w14:paraId="5C29A67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44E371E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</w:tcBorders>
            <w:shd w:val="clear" w:color="000000" w:fill="D9D9D9"/>
            <w:vAlign w:val="center"/>
          </w:tcPr>
          <w:p w14:paraId="64967D5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546B0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9B746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</w:tcBorders>
            <w:shd w:val="clear" w:color="000000" w:fill="D9D9D9"/>
            <w:vAlign w:val="center"/>
          </w:tcPr>
          <w:p w14:paraId="5FCDE43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8BA014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 w:themeColor="text1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FEA1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D536FF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</w:tr>
      <w:tr w:rsidR="009D5B30" w:rsidRPr="005D6041" w14:paraId="6A72FF4A" w14:textId="77777777" w:rsidTr="00555AB3">
        <w:trPr>
          <w:trHeight w:val="300"/>
        </w:trPr>
        <w:tc>
          <w:tcPr>
            <w:tcW w:w="347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046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Y</w:t>
            </w:r>
          </w:p>
        </w:tc>
        <w:tc>
          <w:tcPr>
            <w:tcW w:w="4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992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Tyr</w:t>
            </w:r>
          </w:p>
        </w:tc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033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0BA48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B3D4F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CEBB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380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E4F3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2CA2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33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9812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BF4B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9787BA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E2DA29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2852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C7AA89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B17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217D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4C895C6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CD7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611F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D06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  <w:r w:rsidRPr="005D6041">
              <w:rPr>
                <w:rFonts w:ascii="Arial" w:eastAsia="Times New Roman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9D5B30" w:rsidRPr="005D6041" w14:paraId="313B84A4" w14:textId="77777777" w:rsidTr="00555AB3">
        <w:trPr>
          <w:trHeight w:val="300"/>
        </w:trPr>
        <w:tc>
          <w:tcPr>
            <w:tcW w:w="34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B8A2D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C97C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6AC0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2EF2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E4845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75E61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C648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88D50C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216E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6A60B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CB7F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5A022E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25FD3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2F592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3CCA9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F5B84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6B4E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7464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0FB3F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382B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0A96B8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514CA" w14:textId="77777777" w:rsidR="009D5B30" w:rsidRPr="005D6041" w:rsidRDefault="009D5B30" w:rsidP="00555AB3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</w:rPr>
            </w:pPr>
          </w:p>
        </w:tc>
      </w:tr>
    </w:tbl>
    <w:p w14:paraId="535C59C6" w14:textId="0278DE92" w:rsidR="009D5B30" w:rsidRPr="005E0507" w:rsidRDefault="009D5B30" w:rsidP="009D5B30">
      <w:pPr>
        <w:rPr>
          <w:rFonts w:ascii="Arial" w:hAnsi="Arial" w:cs="Arial"/>
          <w:sz w:val="20"/>
          <w:szCs w:val="20"/>
        </w:rPr>
        <w:sectPr w:rsidR="009D5B30" w:rsidRPr="005E0507" w:rsidSect="00A26049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ascii="Arial" w:hAnsi="Arial" w:cs="Arial"/>
          <w:bCs/>
          <w:sz w:val="20"/>
          <w:szCs w:val="20"/>
        </w:rPr>
        <w:t>Total a</w:t>
      </w:r>
      <w:r w:rsidRPr="005E0507">
        <w:rPr>
          <w:rFonts w:ascii="Arial" w:hAnsi="Arial" w:cs="Arial"/>
          <w:bCs/>
          <w:sz w:val="20"/>
          <w:szCs w:val="20"/>
        </w:rPr>
        <w:t>mino acid residues in hemoglobin subunit</w:t>
      </w:r>
      <w:r>
        <w:rPr>
          <w:rFonts w:ascii="Arial" w:hAnsi="Arial" w:cs="Arial"/>
          <w:bCs/>
          <w:sz w:val="20"/>
          <w:szCs w:val="20"/>
        </w:rPr>
        <w:t xml:space="preserve">s, including any non-allelic chain variants, </w:t>
      </w:r>
      <w:r w:rsidRPr="005E0507">
        <w:rPr>
          <w:rFonts w:ascii="Arial" w:hAnsi="Arial" w:cs="Arial"/>
          <w:bCs/>
          <w:sz w:val="20"/>
          <w:szCs w:val="20"/>
        </w:rPr>
        <w:t xml:space="preserve">are indicated with essential amino acids shaded gray. Hemoglobin subunits prevalent in embryonic or fetal stages, </w:t>
      </w:r>
      <w:r w:rsidR="00CD38DB" w:rsidRPr="005E0507">
        <w:rPr>
          <w:rFonts w:ascii="Arial" w:hAnsi="Arial" w:cs="Arial"/>
          <w:bCs/>
          <w:i/>
          <w:iCs/>
          <w:sz w:val="20"/>
          <w:szCs w:val="20"/>
        </w:rPr>
        <w:t>i.e</w:t>
      </w:r>
      <w:r w:rsidR="00CD38DB" w:rsidRPr="005E0507">
        <w:rPr>
          <w:rFonts w:ascii="Arial" w:hAnsi="Arial" w:cs="Arial"/>
          <w:bCs/>
          <w:sz w:val="20"/>
          <w:szCs w:val="20"/>
        </w:rPr>
        <w:t>.,</w:t>
      </w:r>
      <w:r w:rsidRPr="005E0507">
        <w:rPr>
          <w:rFonts w:ascii="Arial" w:hAnsi="Arial" w:cs="Arial"/>
          <w:bCs/>
          <w:sz w:val="20"/>
          <w:szCs w:val="20"/>
        </w:rPr>
        <w:t xml:space="preserve"> gamma, epsilon, mu, pi, theta, and zeta, are not reported due to their absence in adult-stage vertebrates. In contrast, the fetal hemoglobin subunit delta (HBD) is shown for human hosts:  hemoglobin A (</w:t>
      </w:r>
      <w:proofErr w:type="spellStart"/>
      <w:r w:rsidRPr="005E0507">
        <w:rPr>
          <w:rFonts w:ascii="Arial" w:hAnsi="Arial" w:cs="Arial"/>
          <w:bCs/>
          <w:sz w:val="20"/>
          <w:szCs w:val="20"/>
        </w:rPr>
        <w:t>HbA</w:t>
      </w:r>
      <w:proofErr w:type="spellEnd"/>
      <w:r w:rsidRPr="005E0507">
        <w:rPr>
          <w:rFonts w:ascii="Arial" w:hAnsi="Arial" w:cs="Arial"/>
          <w:bCs/>
          <w:sz w:val="20"/>
          <w:szCs w:val="20"/>
        </w:rPr>
        <w:t>), comprised of two alpha and two beta subunits, accounts for 97% of hemoglobin in adults, but hemoglobin A2 (HbA2), comprised of two alpha and two delta chains, accounts for the remainin</w:t>
      </w:r>
      <w:r>
        <w:rPr>
          <w:rFonts w:ascii="Arial" w:hAnsi="Arial" w:cs="Arial"/>
          <w:bCs/>
          <w:sz w:val="20"/>
          <w:szCs w:val="20"/>
        </w:rPr>
        <w:t>g 3%.</w:t>
      </w:r>
    </w:p>
    <w:p w14:paraId="183FBE3D" w14:textId="77777777" w:rsidR="00C7494C" w:rsidRDefault="00C7494C"/>
    <w:sectPr w:rsidR="00C7494C" w:rsidSect="00F60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4197626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ECE4BD" w14:textId="77777777" w:rsidR="00C61C16" w:rsidRDefault="00CD38DB" w:rsidP="00A260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0FD809" w14:textId="77777777" w:rsidR="00C61C16" w:rsidRDefault="00CD38DB" w:rsidP="00736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94111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BC146B" w14:textId="77777777" w:rsidR="00C61C16" w:rsidRDefault="00CD38DB" w:rsidP="00A260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68109B" w14:textId="77777777" w:rsidR="00C61C16" w:rsidRDefault="00CD38DB" w:rsidP="007362D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30"/>
    <w:rsid w:val="00004C98"/>
    <w:rsid w:val="0001374C"/>
    <w:rsid w:val="000D0F9D"/>
    <w:rsid w:val="00192A15"/>
    <w:rsid w:val="002107FF"/>
    <w:rsid w:val="002168D7"/>
    <w:rsid w:val="002E6AD5"/>
    <w:rsid w:val="00321813"/>
    <w:rsid w:val="00340354"/>
    <w:rsid w:val="0034325A"/>
    <w:rsid w:val="003878FB"/>
    <w:rsid w:val="004C398B"/>
    <w:rsid w:val="00585809"/>
    <w:rsid w:val="006433C2"/>
    <w:rsid w:val="007826E2"/>
    <w:rsid w:val="007A2D5C"/>
    <w:rsid w:val="0084034A"/>
    <w:rsid w:val="008B56FD"/>
    <w:rsid w:val="008C52CA"/>
    <w:rsid w:val="009069A7"/>
    <w:rsid w:val="009D5B30"/>
    <w:rsid w:val="00B136C9"/>
    <w:rsid w:val="00B83FB1"/>
    <w:rsid w:val="00BE3AAD"/>
    <w:rsid w:val="00BF02A7"/>
    <w:rsid w:val="00C7494C"/>
    <w:rsid w:val="00CD38DB"/>
    <w:rsid w:val="00D30AA8"/>
    <w:rsid w:val="00D40CAE"/>
    <w:rsid w:val="00D636B5"/>
    <w:rsid w:val="00D83AFA"/>
    <w:rsid w:val="00D84ADB"/>
    <w:rsid w:val="00DC4E7C"/>
    <w:rsid w:val="00DE7C4A"/>
    <w:rsid w:val="00ED0816"/>
    <w:rsid w:val="00ED7A9D"/>
    <w:rsid w:val="00F6067A"/>
    <w:rsid w:val="00FA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83C308"/>
  <w15:chartTrackingRefBased/>
  <w15:docId w15:val="{E9755CAD-BF71-6341-B0CA-9F6D8A17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B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5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B30"/>
  </w:style>
  <w:style w:type="character" w:styleId="PageNumber">
    <w:name w:val="page number"/>
    <w:basedOn w:val="DefaultParagraphFont"/>
    <w:uiPriority w:val="99"/>
    <w:semiHidden/>
    <w:unhideWhenUsed/>
    <w:rsid w:val="009D5B30"/>
  </w:style>
  <w:style w:type="table" w:styleId="TableGrid">
    <w:name w:val="Table Grid"/>
    <w:basedOn w:val="TableNormal"/>
    <w:uiPriority w:val="39"/>
    <w:rsid w:val="009D5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9D5B30"/>
  </w:style>
  <w:style w:type="paragraph" w:styleId="Revision">
    <w:name w:val="Revision"/>
    <w:hidden/>
    <w:uiPriority w:val="99"/>
    <w:semiHidden/>
    <w:rsid w:val="009D5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Harrison</dc:creator>
  <cp:keywords/>
  <dc:description/>
  <cp:lastModifiedBy>Ruby Harrison</cp:lastModifiedBy>
  <cp:revision>2</cp:revision>
  <dcterms:created xsi:type="dcterms:W3CDTF">2021-01-03T17:09:00Z</dcterms:created>
  <dcterms:modified xsi:type="dcterms:W3CDTF">2021-01-03T17:14:00Z</dcterms:modified>
</cp:coreProperties>
</file>