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3E2885" w14:textId="3A67E27D" w:rsidR="00253F41" w:rsidRDefault="00253F41" w:rsidP="00253F41">
      <w:pPr>
        <w:pStyle w:val="Heading3"/>
        <w:spacing w:line="480" w:lineRule="auto"/>
        <w:jc w:val="both"/>
      </w:pPr>
      <w:r w:rsidRPr="00AD6464">
        <w:rPr>
          <w:b/>
          <w:bCs/>
        </w:rPr>
        <w:t>Fig</w:t>
      </w:r>
      <w:r w:rsidR="009A05B6" w:rsidRPr="00AD6464">
        <w:rPr>
          <w:b/>
          <w:bCs/>
        </w:rPr>
        <w:t>.</w:t>
      </w:r>
      <w:r w:rsidRPr="00AD6464">
        <w:rPr>
          <w:b/>
          <w:bCs/>
        </w:rPr>
        <w:t xml:space="preserve"> </w:t>
      </w:r>
      <w:r w:rsidR="009A05B6" w:rsidRPr="00AD6464">
        <w:rPr>
          <w:b/>
          <w:bCs/>
        </w:rPr>
        <w:t>S</w:t>
      </w:r>
      <w:r w:rsidRPr="00AD6464">
        <w:rPr>
          <w:b/>
          <w:bCs/>
        </w:rPr>
        <w:t>1</w:t>
      </w:r>
      <w:r>
        <w:t xml:space="preserve"> Intensity and </w:t>
      </w:r>
      <w:r w:rsidR="00DB40D3">
        <w:t>p</w:t>
      </w:r>
      <w:r>
        <w:t xml:space="preserve">revalence </w:t>
      </w:r>
      <w:r w:rsidR="00DB40D3">
        <w:t>a</w:t>
      </w:r>
      <w:r>
        <w:t xml:space="preserve">ge </w:t>
      </w:r>
      <w:r w:rsidR="00DB40D3">
        <w:t>p</w:t>
      </w:r>
      <w:r>
        <w:t>rofiles for STH</w:t>
      </w:r>
    </w:p>
    <w:p w14:paraId="0DFB23B4" w14:textId="47D1BB11" w:rsidR="001A5A49" w:rsidRDefault="00B22E9E" w:rsidP="00403A84">
      <w:pPr>
        <w:tabs>
          <w:tab w:val="left" w:pos="2322"/>
        </w:tabs>
        <w:spacing w:line="480" w:lineRule="auto"/>
        <w:jc w:val="both"/>
        <w:rPr>
          <w:sz w:val="18"/>
        </w:rPr>
      </w:pPr>
      <w:r>
        <w:rPr>
          <w:noProof/>
          <w:sz w:val="18"/>
          <w:lang w:val="en-IN" w:eastAsia="en-IN"/>
        </w:rPr>
        <w:drawing>
          <wp:inline distT="0" distB="0" distL="0" distR="0" wp14:anchorId="4D1010DB" wp14:editId="7CF11579">
            <wp:extent cx="5721350" cy="2444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1E39C" w14:textId="46999BCF" w:rsidR="005F0676" w:rsidRPr="00403A84" w:rsidRDefault="00253F41" w:rsidP="00403A84">
      <w:pPr>
        <w:tabs>
          <w:tab w:val="left" w:pos="2322"/>
        </w:tabs>
        <w:spacing w:line="480" w:lineRule="auto"/>
        <w:jc w:val="both"/>
        <w:rPr>
          <w:b/>
          <w:sz w:val="18"/>
        </w:rPr>
      </w:pPr>
      <w:r>
        <w:rPr>
          <w:sz w:val="18"/>
        </w:rPr>
        <w:t>Age-intensity profiles for mean intensity of infection (top row) and prevalence (%, bottom row) for the three major soil-transmitted helminths</w:t>
      </w:r>
      <w:r w:rsidRPr="00A742BF">
        <w:rPr>
          <w:sz w:val="18"/>
        </w:rPr>
        <w:t>; AL, TT, and</w:t>
      </w:r>
      <w:r>
        <w:rPr>
          <w:sz w:val="18"/>
        </w:rPr>
        <w:t xml:space="preserve"> HW</w:t>
      </w:r>
      <w:r w:rsidRPr="00CD453E">
        <w:rPr>
          <w:sz w:val="18"/>
        </w:rPr>
        <w:t xml:space="preserve">. </w:t>
      </w:r>
      <w:r w:rsidR="00565DE2">
        <w:rPr>
          <w:sz w:val="18"/>
        </w:rPr>
        <w:t xml:space="preserve">SAC are shown to harbour the heaviest intensity and prevalence burdens </w:t>
      </w:r>
      <w:r w:rsidR="00A7102A">
        <w:rPr>
          <w:sz w:val="18"/>
        </w:rPr>
        <w:t>with AL and TT infections. This phenomen</w:t>
      </w:r>
      <w:r w:rsidR="009A05B6">
        <w:rPr>
          <w:sz w:val="18"/>
        </w:rPr>
        <w:t>on</w:t>
      </w:r>
      <w:r w:rsidR="00A7102A">
        <w:rPr>
          <w:sz w:val="18"/>
        </w:rPr>
        <w:t xml:space="preserve"> is reversed in HW infections, whereby adults harbour higher intensities</w:t>
      </w:r>
      <w:r w:rsidR="00456563">
        <w:rPr>
          <w:sz w:val="18"/>
        </w:rPr>
        <w:t xml:space="preserve"> and prevalence than younger age groups. </w:t>
      </w:r>
      <w:r w:rsidRPr="00CD453E">
        <w:rPr>
          <w:sz w:val="18"/>
        </w:rPr>
        <w:t xml:space="preserve">Taken from </w:t>
      </w:r>
      <w:r w:rsidR="008646EE">
        <w:rPr>
          <w:rFonts w:cstheme="minorHAnsi"/>
          <w:sz w:val="18"/>
          <w:szCs w:val="18"/>
        </w:rPr>
        <w:t>Truscott</w:t>
      </w:r>
      <w:r w:rsidRPr="00CD453E">
        <w:rPr>
          <w:rFonts w:cstheme="minorHAnsi"/>
          <w:sz w:val="18"/>
          <w:szCs w:val="18"/>
        </w:rPr>
        <w:t xml:space="preserve"> e</w:t>
      </w:r>
      <w:bookmarkStart w:id="0" w:name="_GoBack"/>
      <w:bookmarkEnd w:id="0"/>
      <w:r w:rsidRPr="00CD453E">
        <w:rPr>
          <w:rFonts w:cstheme="minorHAnsi"/>
          <w:sz w:val="18"/>
          <w:szCs w:val="18"/>
        </w:rPr>
        <w:t>t al</w:t>
      </w:r>
      <w:r>
        <w:rPr>
          <w:rFonts w:cstheme="minorHAnsi"/>
          <w:sz w:val="18"/>
          <w:szCs w:val="18"/>
        </w:rPr>
        <w:t xml:space="preserve">, </w:t>
      </w:r>
      <w:r w:rsidRPr="00CD453E">
        <w:rPr>
          <w:rFonts w:cstheme="minorHAnsi"/>
          <w:sz w:val="18"/>
          <w:szCs w:val="18"/>
        </w:rPr>
        <w:t>201</w:t>
      </w:r>
      <w:r w:rsidR="008646EE">
        <w:rPr>
          <w:rFonts w:cstheme="minorHAnsi"/>
          <w:sz w:val="18"/>
          <w:szCs w:val="18"/>
        </w:rPr>
        <w:t>4</w:t>
      </w:r>
      <w:r w:rsidR="009A05B6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fldChar w:fldCharType="begin" w:fldLock="1"/>
      </w:r>
      <w:r w:rsidR="00035A81">
        <w:rPr>
          <w:rFonts w:cstheme="minorHAnsi"/>
          <w:sz w:val="18"/>
          <w:szCs w:val="18"/>
        </w:rPr>
        <w:instrText>ADDIN CSL_CITATION {"citationItems":[{"id":"ITEM-1","itemData":{"DOI":"10.1016/S0140-6736(12)60120-2","ISSN":"01406736","author":[{"dropping-particle":"","family":"Anderson","given":"Roy","non-dropping-particle":"","parse-names":false,"suffix":""},{"dropping-particle":"","family":"Hollingsworth","given":"T. Deirdre","non-dropping-particle":"","parse-names":false,"suffix":""},{"dropping-particle":"","family":"Truscott","given":"James","non-dropping-particle":"","parse-names":false,"suffix":""},{"dropping-particle":"","family":"Brooker","given":"Simon","non-dropping-particle":"","parse-names":false,"suffix":""}],"container-title":"The Lancet","id":"ITEM-1","issue":"9813","issued":{"date-parts":[["2012","1","28"]]},"page":"289-290","publisher":"Elsevier","title":"Optimisation of mass chemotherapy to control soil-transmitted helminth infection","type":"article-journal","volume":"379"},"uris":["http://www.mendeley.com/documents/?uuid=54e2684e-1c66-30b9-b7ae-d3b188c2f925"]}],"mendeley":{"formattedCitation":"[65]","manualFormatting":"[9]","plainTextFormattedCitation":"[65]","previouslyFormattedCitation":"[65]"},"properties":{"noteIndex":0},"schema":"https://github.com/citation-style-language/schema/raw/master/csl-citation.json"}</w:instrText>
      </w:r>
      <w:r>
        <w:rPr>
          <w:rFonts w:cstheme="minorHAnsi"/>
          <w:sz w:val="18"/>
          <w:szCs w:val="18"/>
        </w:rPr>
        <w:fldChar w:fldCharType="separate"/>
      </w:r>
      <w:r w:rsidRPr="00EE708F">
        <w:rPr>
          <w:rFonts w:cstheme="minorHAnsi"/>
          <w:noProof/>
          <w:sz w:val="18"/>
          <w:szCs w:val="18"/>
        </w:rPr>
        <w:t>[</w:t>
      </w:r>
      <w:r w:rsidR="00035A81">
        <w:rPr>
          <w:rFonts w:cstheme="minorHAnsi"/>
          <w:noProof/>
          <w:sz w:val="18"/>
          <w:szCs w:val="18"/>
        </w:rPr>
        <w:t>9</w:t>
      </w:r>
      <w:r w:rsidRPr="00EE708F">
        <w:rPr>
          <w:rFonts w:cstheme="minorHAnsi"/>
          <w:noProof/>
          <w:sz w:val="18"/>
          <w:szCs w:val="18"/>
        </w:rPr>
        <w:t>]</w:t>
      </w:r>
      <w:r>
        <w:rPr>
          <w:rFonts w:cstheme="minorHAnsi"/>
          <w:sz w:val="18"/>
          <w:szCs w:val="18"/>
        </w:rPr>
        <w:fldChar w:fldCharType="end"/>
      </w:r>
      <w:r w:rsidRPr="00CD453E">
        <w:rPr>
          <w:rFonts w:cstheme="minorHAnsi"/>
          <w:sz w:val="18"/>
          <w:szCs w:val="18"/>
        </w:rPr>
        <w:t>.</w:t>
      </w:r>
    </w:p>
    <w:sectPr w:rsidR="005F0676" w:rsidRPr="00403A84" w:rsidSect="006E2B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removePersonalInformation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F41"/>
    <w:rsid w:val="00035A81"/>
    <w:rsid w:val="00037D5B"/>
    <w:rsid w:val="001A5A49"/>
    <w:rsid w:val="00253F41"/>
    <w:rsid w:val="00403A84"/>
    <w:rsid w:val="00456563"/>
    <w:rsid w:val="00565DE2"/>
    <w:rsid w:val="006E2BA8"/>
    <w:rsid w:val="00744383"/>
    <w:rsid w:val="0074513A"/>
    <w:rsid w:val="008646EE"/>
    <w:rsid w:val="009A05B6"/>
    <w:rsid w:val="00A7102A"/>
    <w:rsid w:val="00AD6464"/>
    <w:rsid w:val="00B22E9E"/>
    <w:rsid w:val="00DB40D3"/>
    <w:rsid w:val="00DF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03E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F41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3F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53F4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6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CCE7D18A5D984FA0FC28E67B3B8BE1" ma:contentTypeVersion="13" ma:contentTypeDescription="Create a new document." ma:contentTypeScope="" ma:versionID="ecc9d0077fadaf00b2455bcf57058bee">
  <xsd:schema xmlns:xsd="http://www.w3.org/2001/XMLSchema" xmlns:xs="http://www.w3.org/2001/XMLSchema" xmlns:p="http://schemas.microsoft.com/office/2006/metadata/properties" xmlns:ns3="af16d38c-38de-4018-9cb8-323cb0a59416" xmlns:ns4="003fd66c-02a4-4068-9056-fc0036219c09" targetNamespace="http://schemas.microsoft.com/office/2006/metadata/properties" ma:root="true" ma:fieldsID="8130bd515843ed1aa6c4153c066c77d8" ns3:_="" ns4:_="">
    <xsd:import namespace="af16d38c-38de-4018-9cb8-323cb0a59416"/>
    <xsd:import namespace="003fd66c-02a4-4068-9056-fc0036219c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6d38c-38de-4018-9cb8-323cb0a594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3fd66c-02a4-4068-9056-fc0036219c0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C7800-66F0-4355-9487-12FFF54AE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16d38c-38de-4018-9cb8-323cb0a59416"/>
    <ds:schemaRef ds:uri="003fd66c-02a4-4068-9056-fc0036219c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7E5285-4A4E-42EF-A699-06FB1CD791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FC27B5-3B27-4A88-9214-C0EFB5F29F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3BF3BA5-CD40-4F13-BB03-A0C4D46D0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2020-12-04T19:23:00Z</dcterms:created>
  <dcterms:modified xsi:type="dcterms:W3CDTF">2021-01-16T07:18:00Z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0x01010035CCE7D18A5D984FA0FC28E67B3B8BE1</vt:lpwstr>
  </property>
  <property fmtid="{D5CDD505-2E9C-101B-9397-08002B2CF9AE}" pid="3" name="Mendeley Document_1">
    <vt:lpwstr>True</vt:lpwstr>
  </property>
  <property fmtid="{D5CDD505-2E9C-101B-9397-08002B2CF9AE}" pid="4" name="Mendeley Unique User Id_1">
    <vt:lpwstr>f7757bb4-39f2-3dac-bbbf-b2f13db1f960</vt:lpwstr>
  </property>
  <property fmtid="{D5CDD505-2E9C-101B-9397-08002B2CF9AE}" pid="5" name="Mendeley Citation Style_1">
    <vt:lpwstr>http://www.zotero.org/styles/the-lancet</vt:lpwstr>
  </property>
  <property fmtid="{D5CDD505-2E9C-101B-9397-08002B2CF9AE}" pid="6" name="Mendeley Recent Style Id 0_1">
    <vt:lpwstr>http://www.zotero.org/styles/apa</vt:lpwstr>
  </property>
  <property fmtid="{D5CDD505-2E9C-101B-9397-08002B2CF9AE}" pid="7" name="Mendeley Recent Style Name 0_1">
    <vt:lpwstr>American Psychological Association 7th edition</vt:lpwstr>
  </property>
  <property fmtid="{D5CDD505-2E9C-101B-9397-08002B2CF9AE}" pid="8" name="Mendeley Recent Style Id 1_1">
    <vt:lpwstr>http://www.zotero.org/styles/chicago-author-date</vt:lpwstr>
  </property>
  <property fmtid="{D5CDD505-2E9C-101B-9397-08002B2CF9AE}" pid="9" name="Mendeley Recent Style Name 1_1">
    <vt:lpwstr>Chicago Manual of Style 17th edition (author-date)</vt:lpwstr>
  </property>
  <property fmtid="{D5CDD505-2E9C-101B-9397-08002B2CF9AE}" pid="10" name="Mendeley Recent Style Id 2_1">
    <vt:lpwstr>http://www.zotero.org/styles/harvard-cite-them-right</vt:lpwstr>
  </property>
  <property fmtid="{D5CDD505-2E9C-101B-9397-08002B2CF9AE}" pid="11" name="Mendeley Recent Style Name 2_1">
    <vt:lpwstr>Cite Them Right 10th edition - Harvard</vt:lpwstr>
  </property>
  <property fmtid="{D5CDD505-2E9C-101B-9397-08002B2CF9AE}" pid="12" name="Mendeley Recent Style Id 3_1">
    <vt:lpwstr>http://www.zotero.org/styles/harvard1</vt:lpwstr>
  </property>
  <property fmtid="{D5CDD505-2E9C-101B-9397-08002B2CF9AE}" pid="13" name="Mendeley Recent Style Name 3_1">
    <vt:lpwstr>Harvard reference format 1 (deprecated)</vt:lpwstr>
  </property>
  <property fmtid="{D5CDD505-2E9C-101B-9397-08002B2CF9AE}" pid="14" name="Mendeley Recent Style Id 4_1">
    <vt:lpwstr>http://www.zotero.org/styles/ieee</vt:lpwstr>
  </property>
  <property fmtid="{D5CDD505-2E9C-101B-9397-08002B2CF9AE}" pid="15" name="Mendeley Recent Style Name 4_1">
    <vt:lpwstr>IEEE</vt:lpwstr>
  </property>
  <property fmtid="{D5CDD505-2E9C-101B-9397-08002B2CF9AE}" pid="16" name="Mendeley Recent Style Id 5_1">
    <vt:lpwstr>http://www.zotero.org/styles/modern-humanities-research-association</vt:lpwstr>
  </property>
  <property fmtid="{D5CDD505-2E9C-101B-9397-08002B2CF9AE}" pid="17" name="Mendeley Recent Style Name 5_1">
    <vt:lpwstr>Modern Humanities Research Association 3rd edition (note with bibliography)</vt:lpwstr>
  </property>
  <property fmtid="{D5CDD505-2E9C-101B-9397-08002B2CF9AE}" pid="18" name="Mendeley Recent Style Id 6_1">
    <vt:lpwstr>http://www.zotero.org/styles/modern-language-association</vt:lpwstr>
  </property>
  <property fmtid="{D5CDD505-2E9C-101B-9397-08002B2CF9AE}" pid="19" name="Mendeley Recent Style Name 6_1">
    <vt:lpwstr>Modern Language Association 8th edition</vt:lpwstr>
  </property>
  <property fmtid="{D5CDD505-2E9C-101B-9397-08002B2CF9AE}" pid="20" name="Mendeley Recent Style Id 7_1">
    <vt:lpwstr>http://www.zotero.org/styles/nature</vt:lpwstr>
  </property>
  <property fmtid="{D5CDD505-2E9C-101B-9397-08002B2CF9AE}" pid="21" name="Mendeley Recent Style Name 7_1">
    <vt:lpwstr>Nature</vt:lpwstr>
  </property>
  <property fmtid="{D5CDD505-2E9C-101B-9397-08002B2CF9AE}" pid="22" name="Mendeley Recent Style Id 8_1">
    <vt:lpwstr>http://www.zotero.org/styles/parasites-and-vectors</vt:lpwstr>
  </property>
  <property fmtid="{D5CDD505-2E9C-101B-9397-08002B2CF9AE}" pid="23" name="Mendeley Recent Style Name 8_1">
    <vt:lpwstr>Parasites &amp; Vectors</vt:lpwstr>
  </property>
  <property fmtid="{D5CDD505-2E9C-101B-9397-08002B2CF9AE}" pid="24" name="Mendeley Recent Style Id 9_1">
    <vt:lpwstr>http://www.zotero.org/styles/the-lancet</vt:lpwstr>
  </property>
  <property fmtid="{D5CDD505-2E9C-101B-9397-08002B2CF9AE}" pid="25" name="Mendeley Recent Style Name 9_1">
    <vt:lpwstr>The Lancet</vt:lpwstr>
  </property>
</Properties>
</file>