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8F2E3E" w14:textId="77777777" w:rsidR="00A90D73" w:rsidRPr="00802E14" w:rsidRDefault="00A90D73" w:rsidP="00A90D73">
      <w:pPr>
        <w:spacing w:after="0" w:line="480" w:lineRule="auto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bookmarkStart w:id="0" w:name="_Hlk39611320"/>
      <w:r w:rsidRPr="00802E1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Infection, dissemination, and transmission efficiencies of Zika virus in </w:t>
      </w:r>
      <w:r w:rsidRPr="00802E14">
        <w:rPr>
          <w:rFonts w:ascii="Times New Roman" w:eastAsia="Calibri" w:hAnsi="Times New Roman" w:cs="Times New Roman"/>
          <w:bCs/>
          <w:i/>
          <w:sz w:val="24"/>
          <w:szCs w:val="24"/>
          <w:lang w:val="en-US"/>
        </w:rPr>
        <w:t>Aedes aegypti</w:t>
      </w:r>
      <w:r w:rsidRPr="00802E1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after serial passage in mosquito or mammalian cell lines or alternating passage in both cell types.</w:t>
      </w:r>
    </w:p>
    <w:bookmarkEnd w:id="0"/>
    <w:p w14:paraId="7AEDDCD5" w14:textId="33AA3CC8" w:rsidR="00A90D73" w:rsidRDefault="00A90D73" w:rsidP="00A90D73">
      <w:pPr>
        <w:spacing w:after="0" w:line="480" w:lineRule="auto"/>
        <w:rPr>
          <w:rFonts w:ascii="Times New Roman" w:hAnsi="Times New Roman" w:cs="Times New Roman"/>
          <w:bCs/>
          <w:sz w:val="24"/>
          <w:lang w:val="en-US"/>
        </w:rPr>
      </w:pPr>
    </w:p>
    <w:p w14:paraId="5511DF5D" w14:textId="77777777" w:rsidR="00C07FDA" w:rsidRPr="00C40597" w:rsidRDefault="00C07FDA" w:rsidP="00C07FDA">
      <w:pPr>
        <w:spacing w:after="0" w:line="480" w:lineRule="auto"/>
        <w:rPr>
          <w:rFonts w:ascii="Times New Roman" w:hAnsi="Times New Roman" w:cs="Times New Roman"/>
          <w:bCs/>
          <w:sz w:val="24"/>
          <w:lang w:val="en-US"/>
        </w:rPr>
      </w:pPr>
      <w:r w:rsidRPr="00C40597">
        <w:rPr>
          <w:rFonts w:ascii="Times New Roman" w:hAnsi="Times New Roman" w:cs="Times New Roman"/>
          <w:bCs/>
          <w:sz w:val="24"/>
          <w:lang w:val="en-US"/>
        </w:rPr>
        <w:t>Lourdes G. Talavera-Aguilar</w:t>
      </w:r>
      <w:r w:rsidRPr="00C40597">
        <w:rPr>
          <w:rFonts w:ascii="Times New Roman" w:hAnsi="Times New Roman" w:cs="Times New Roman"/>
          <w:bCs/>
          <w:sz w:val="24"/>
          <w:vertAlign w:val="superscript"/>
          <w:lang w:val="en-US"/>
        </w:rPr>
        <w:t>1</w:t>
      </w:r>
      <w:r w:rsidRPr="00C40597">
        <w:rPr>
          <w:rFonts w:ascii="Times New Roman" w:hAnsi="Times New Roman" w:cs="Times New Roman"/>
          <w:bCs/>
          <w:sz w:val="24"/>
          <w:lang w:val="en-US"/>
        </w:rPr>
        <w:t>, Reyes A. Murrieta</w:t>
      </w:r>
      <w:r>
        <w:rPr>
          <w:rFonts w:ascii="Times New Roman" w:hAnsi="Times New Roman" w:cs="Times New Roman"/>
          <w:bCs/>
          <w:sz w:val="24"/>
          <w:vertAlign w:val="superscript"/>
          <w:lang w:val="en-US"/>
        </w:rPr>
        <w:t>2</w:t>
      </w:r>
      <w:r w:rsidRPr="00C40597">
        <w:rPr>
          <w:rFonts w:ascii="Times New Roman" w:hAnsi="Times New Roman" w:cs="Times New Roman"/>
          <w:bCs/>
          <w:sz w:val="24"/>
          <w:lang w:val="en-US"/>
        </w:rPr>
        <w:t xml:space="preserve">, </w:t>
      </w:r>
      <w:proofErr w:type="spellStart"/>
      <w:r w:rsidRPr="00C40597">
        <w:rPr>
          <w:rFonts w:ascii="Times New Roman" w:hAnsi="Times New Roman" w:cs="Times New Roman"/>
          <w:bCs/>
          <w:sz w:val="24"/>
          <w:lang w:val="en-US"/>
        </w:rPr>
        <w:t>Sungmin</w:t>
      </w:r>
      <w:proofErr w:type="spellEnd"/>
      <w:r w:rsidRPr="00C40597">
        <w:rPr>
          <w:rFonts w:ascii="Times New Roman" w:hAnsi="Times New Roman" w:cs="Times New Roman"/>
          <w:bCs/>
          <w:sz w:val="24"/>
          <w:lang w:val="en-US"/>
        </w:rPr>
        <w:t xml:space="preserve"> Kiem</w:t>
      </w:r>
      <w:r>
        <w:rPr>
          <w:rFonts w:ascii="Times New Roman" w:hAnsi="Times New Roman" w:cs="Times New Roman"/>
          <w:bCs/>
          <w:sz w:val="24"/>
          <w:vertAlign w:val="superscript"/>
          <w:lang w:val="en-US"/>
        </w:rPr>
        <w:t>3</w:t>
      </w:r>
      <w:r>
        <w:rPr>
          <w:rFonts w:ascii="Times New Roman" w:hAnsi="Times New Roman" w:cs="Times New Roman"/>
          <w:bCs/>
          <w:sz w:val="24"/>
          <w:lang w:val="en-US"/>
        </w:rPr>
        <w:t xml:space="preserve">, </w:t>
      </w:r>
      <w:r w:rsidRPr="00C40597">
        <w:rPr>
          <w:rFonts w:ascii="Times New Roman" w:hAnsi="Times New Roman" w:cs="Times New Roman"/>
          <w:bCs/>
          <w:sz w:val="24"/>
          <w:lang w:val="en-US"/>
        </w:rPr>
        <w:t>Rosa C. Cetina-Trejo</w:t>
      </w:r>
      <w:r w:rsidRPr="00C40597">
        <w:rPr>
          <w:rFonts w:ascii="Times New Roman" w:hAnsi="Times New Roman" w:cs="Times New Roman"/>
          <w:bCs/>
          <w:sz w:val="24"/>
          <w:vertAlign w:val="superscript"/>
          <w:lang w:val="en-US"/>
        </w:rPr>
        <w:t>1</w:t>
      </w:r>
      <w:r w:rsidRPr="00C40597">
        <w:rPr>
          <w:rFonts w:ascii="Times New Roman" w:hAnsi="Times New Roman" w:cs="Times New Roman"/>
          <w:bCs/>
          <w:sz w:val="24"/>
          <w:lang w:val="en-US"/>
        </w:rPr>
        <w:t>, Carlos M. Baak-Baak</w:t>
      </w:r>
      <w:r w:rsidRPr="00C40597">
        <w:rPr>
          <w:rFonts w:ascii="Times New Roman" w:hAnsi="Times New Roman" w:cs="Times New Roman"/>
          <w:bCs/>
          <w:sz w:val="24"/>
          <w:vertAlign w:val="superscript"/>
          <w:lang w:val="en-US"/>
        </w:rPr>
        <w:t>1</w:t>
      </w:r>
      <w:r w:rsidRPr="00C40597">
        <w:rPr>
          <w:rFonts w:ascii="Times New Roman" w:hAnsi="Times New Roman" w:cs="Times New Roman"/>
          <w:bCs/>
          <w:sz w:val="24"/>
          <w:lang w:val="en-US"/>
        </w:rPr>
        <w:t>, Gregory D. Ebel</w:t>
      </w:r>
      <w:r>
        <w:rPr>
          <w:rFonts w:ascii="Times New Roman" w:hAnsi="Times New Roman" w:cs="Times New Roman"/>
          <w:bCs/>
          <w:sz w:val="24"/>
          <w:vertAlign w:val="superscript"/>
          <w:lang w:val="en-US"/>
        </w:rPr>
        <w:t>2</w:t>
      </w:r>
      <w:r w:rsidRPr="00C40597">
        <w:rPr>
          <w:rFonts w:ascii="Times New Roman" w:hAnsi="Times New Roman" w:cs="Times New Roman"/>
          <w:bCs/>
          <w:sz w:val="24"/>
          <w:lang w:val="en-US"/>
        </w:rPr>
        <w:t>, Bradley J. Blitvich</w:t>
      </w:r>
      <w:r w:rsidRPr="00C40597">
        <w:rPr>
          <w:rFonts w:ascii="Times New Roman" w:hAnsi="Times New Roman" w:cs="Times New Roman"/>
          <w:bCs/>
          <w:sz w:val="24"/>
          <w:vertAlign w:val="superscript"/>
          <w:lang w:val="en-US"/>
        </w:rPr>
        <w:t>4</w:t>
      </w:r>
      <w:r w:rsidRPr="00C40597">
        <w:rPr>
          <w:rFonts w:ascii="Times New Roman" w:hAnsi="Times New Roman" w:cs="Times New Roman"/>
          <w:bCs/>
          <w:sz w:val="24"/>
          <w:lang w:val="en-US"/>
        </w:rPr>
        <w:t>, Carlos Machain-Williams</w:t>
      </w:r>
      <w:r w:rsidRPr="00C40597">
        <w:rPr>
          <w:rFonts w:ascii="Times New Roman" w:hAnsi="Times New Roman" w:cs="Times New Roman"/>
          <w:bCs/>
          <w:sz w:val="24"/>
          <w:vertAlign w:val="superscript"/>
          <w:lang w:val="en-US"/>
        </w:rPr>
        <w:t>1</w:t>
      </w:r>
      <w:r w:rsidRPr="00C40597">
        <w:rPr>
          <w:rFonts w:ascii="Times New Roman" w:hAnsi="Times New Roman" w:cs="Times New Roman"/>
          <w:bCs/>
          <w:sz w:val="24"/>
          <w:lang w:val="en-US"/>
        </w:rPr>
        <w:t>.</w:t>
      </w:r>
    </w:p>
    <w:p w14:paraId="29B2D445" w14:textId="77777777" w:rsidR="00C07FDA" w:rsidRPr="00C40597" w:rsidRDefault="00C07FDA" w:rsidP="00C07FDA">
      <w:pPr>
        <w:spacing w:after="0" w:line="480" w:lineRule="auto"/>
        <w:rPr>
          <w:rFonts w:ascii="Times New Roman" w:hAnsi="Times New Roman" w:cs="Times New Roman"/>
          <w:bCs/>
          <w:sz w:val="24"/>
          <w:lang w:val="en-US"/>
        </w:rPr>
      </w:pPr>
    </w:p>
    <w:p w14:paraId="4C861A9B" w14:textId="77777777" w:rsidR="00C07FDA" w:rsidRPr="00326A63" w:rsidRDefault="00C07FDA" w:rsidP="00C07FD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326A63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326A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Laboratorio de </w:t>
      </w:r>
      <w:proofErr w:type="spellStart"/>
      <w:r w:rsidRPr="00326A63">
        <w:rPr>
          <w:rFonts w:ascii="Times New Roman" w:eastAsia="Times New Roman" w:hAnsi="Times New Roman" w:cs="Times New Roman"/>
          <w:sz w:val="24"/>
          <w:szCs w:val="24"/>
          <w:lang w:val="en-US"/>
        </w:rPr>
        <w:t>Arbovirología</w:t>
      </w:r>
      <w:proofErr w:type="spellEnd"/>
      <w:r w:rsidRPr="00326A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Centro de </w:t>
      </w:r>
      <w:proofErr w:type="spellStart"/>
      <w:r w:rsidRPr="00326A63">
        <w:rPr>
          <w:rFonts w:ascii="Times New Roman" w:eastAsia="Times New Roman" w:hAnsi="Times New Roman" w:cs="Times New Roman"/>
          <w:sz w:val="24"/>
          <w:szCs w:val="24"/>
          <w:lang w:val="en-US"/>
        </w:rPr>
        <w:t>Investigaciones</w:t>
      </w:r>
      <w:proofErr w:type="spellEnd"/>
      <w:r w:rsidRPr="00326A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6A63">
        <w:rPr>
          <w:rFonts w:ascii="Times New Roman" w:eastAsia="Times New Roman" w:hAnsi="Times New Roman" w:cs="Times New Roman"/>
          <w:sz w:val="24"/>
          <w:szCs w:val="24"/>
          <w:lang w:val="en-US"/>
        </w:rPr>
        <w:t>Regionales</w:t>
      </w:r>
      <w:proofErr w:type="spellEnd"/>
      <w:r w:rsidRPr="00326A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“Dr. </w:t>
      </w:r>
      <w:proofErr w:type="spellStart"/>
      <w:r w:rsidRPr="00326A63">
        <w:rPr>
          <w:rFonts w:ascii="Times New Roman" w:eastAsia="Times New Roman" w:hAnsi="Times New Roman" w:cs="Times New Roman"/>
          <w:sz w:val="24"/>
          <w:szCs w:val="24"/>
          <w:lang w:val="en-US"/>
        </w:rPr>
        <w:t>Hideyo</w:t>
      </w:r>
      <w:proofErr w:type="spellEnd"/>
      <w:r w:rsidRPr="00326A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Noguchi”, </w:t>
      </w:r>
      <w:r w:rsidRPr="00326A6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Universidad </w:t>
      </w:r>
      <w:proofErr w:type="spellStart"/>
      <w:r w:rsidRPr="00326A6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Aut</w:t>
      </w:r>
      <w:r w:rsidRPr="00326A63">
        <w:rPr>
          <w:rFonts w:ascii="Times New Roman" w:eastAsia="Times New Roman" w:hAnsi="Times New Roman" w:cs="Times New Roman"/>
          <w:sz w:val="24"/>
          <w:szCs w:val="24"/>
          <w:lang w:val="en-US"/>
        </w:rPr>
        <w:t>ó</w:t>
      </w:r>
      <w:r w:rsidRPr="00326A6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noma</w:t>
      </w:r>
      <w:proofErr w:type="spellEnd"/>
      <w:r w:rsidRPr="00326A6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de Yucatán, </w:t>
      </w:r>
      <w:r w:rsidRPr="00326A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Mérida, México;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326A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Department of Microbiology, Immunology and Pathology, College of Veterinary Medicine and Biomedical Sciences, Colorado State University, Fort Collins, CO, USA;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1F10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 xml:space="preserve">Department of Infectious Diseases in Internal Medicine, Sejong </w:t>
      </w:r>
      <w:proofErr w:type="spellStart"/>
      <w:r w:rsidRPr="001F10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Chungnam</w:t>
      </w:r>
      <w:proofErr w:type="spellEnd"/>
      <w:r w:rsidRPr="001F10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National University Hospital, School of Medicine, </w:t>
      </w:r>
      <w:proofErr w:type="spellStart"/>
      <w:r w:rsidRPr="001F10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Chungnam</w:t>
      </w:r>
      <w:proofErr w:type="spellEnd"/>
      <w:r w:rsidRPr="001F10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National University, Sejong, Korea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 xml:space="preserve">; </w:t>
      </w:r>
      <w:r w:rsidRPr="00CC45C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4</w:t>
      </w:r>
      <w:r w:rsidRPr="00326A6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Department of Veterinary Microbiology and Preventive Medicine, College of Veterinary Medicine, Iowa State University, Ames, Iowa, USA </w:t>
      </w:r>
    </w:p>
    <w:p w14:paraId="68424F5C" w14:textId="77777777" w:rsidR="00A90D73" w:rsidRPr="00C07FDA" w:rsidRDefault="00A90D73" w:rsidP="00A90D73">
      <w:pPr>
        <w:spacing w:after="0" w:line="480" w:lineRule="auto"/>
        <w:rPr>
          <w:rFonts w:ascii="Times New Roman" w:hAnsi="Times New Roman" w:cs="Times New Roman"/>
          <w:bCs/>
          <w:sz w:val="24"/>
          <w:lang w:val="en-US"/>
        </w:rPr>
      </w:pPr>
    </w:p>
    <w:p w14:paraId="2A812CB1" w14:textId="77777777" w:rsidR="00A90D73" w:rsidRPr="00893159" w:rsidRDefault="00A90D73" w:rsidP="00A90D73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8B1A89">
        <w:rPr>
          <w:rFonts w:ascii="Times New Roman" w:hAnsi="Times New Roman" w:cs="Times New Roman"/>
          <w:bCs/>
          <w:sz w:val="24"/>
          <w:szCs w:val="24"/>
        </w:rPr>
        <w:t>Corresponding</w:t>
      </w:r>
      <w:proofErr w:type="spellEnd"/>
      <w:r w:rsidRPr="008B1A8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B1A89">
        <w:rPr>
          <w:rFonts w:ascii="Times New Roman" w:hAnsi="Times New Roman" w:cs="Times New Roman"/>
          <w:bCs/>
          <w:sz w:val="24"/>
          <w:szCs w:val="24"/>
        </w:rPr>
        <w:t>Author</w:t>
      </w:r>
      <w:proofErr w:type="spellEnd"/>
      <w:r w:rsidRPr="00893159">
        <w:rPr>
          <w:rFonts w:ascii="Times New Roman" w:hAnsi="Times New Roman" w:cs="Times New Roman"/>
          <w:bCs/>
          <w:sz w:val="24"/>
          <w:szCs w:val="24"/>
        </w:rPr>
        <w:t>:</w:t>
      </w:r>
      <w:r w:rsidRPr="00893159">
        <w:rPr>
          <w:rFonts w:ascii="Times New Roman" w:hAnsi="Times New Roman" w:cs="Times New Roman"/>
          <w:sz w:val="24"/>
          <w:szCs w:val="24"/>
        </w:rPr>
        <w:t xml:space="preserve"> Carlos Machain-Williams, Laboratorio de </w:t>
      </w:r>
      <w:proofErr w:type="spellStart"/>
      <w:r w:rsidRPr="00893159">
        <w:rPr>
          <w:rFonts w:ascii="Times New Roman" w:hAnsi="Times New Roman" w:cs="Times New Roman"/>
          <w:sz w:val="24"/>
          <w:szCs w:val="24"/>
        </w:rPr>
        <w:t>Arbovirología</w:t>
      </w:r>
      <w:proofErr w:type="spellEnd"/>
      <w:r w:rsidRPr="00893159">
        <w:rPr>
          <w:rFonts w:ascii="Times New Roman" w:hAnsi="Times New Roman" w:cs="Times New Roman"/>
          <w:sz w:val="24"/>
          <w:szCs w:val="24"/>
        </w:rPr>
        <w:t xml:space="preserve">, Centro de Investigaciones Regionales “Dr. Hideyo Noguchi”, </w:t>
      </w:r>
      <w:r w:rsidRPr="00893159">
        <w:rPr>
          <w:rFonts w:ascii="Times New Roman" w:hAnsi="Times New Roman" w:cs="Times New Roman"/>
          <w:iCs/>
          <w:sz w:val="24"/>
          <w:szCs w:val="24"/>
        </w:rPr>
        <w:t>Universidad Aut</w:t>
      </w:r>
      <w:r w:rsidRPr="00893159">
        <w:rPr>
          <w:rFonts w:ascii="Times New Roman" w:hAnsi="Times New Roman" w:cs="Times New Roman"/>
          <w:sz w:val="24"/>
          <w:szCs w:val="24"/>
        </w:rPr>
        <w:t>ó</w:t>
      </w:r>
      <w:r w:rsidRPr="00893159">
        <w:rPr>
          <w:rFonts w:ascii="Times New Roman" w:hAnsi="Times New Roman" w:cs="Times New Roman"/>
          <w:iCs/>
          <w:sz w:val="24"/>
          <w:szCs w:val="24"/>
        </w:rPr>
        <w:t xml:space="preserve">noma de Yucatán, </w:t>
      </w:r>
      <w:r w:rsidRPr="00893159">
        <w:rPr>
          <w:rFonts w:ascii="Times New Roman" w:hAnsi="Times New Roman" w:cs="Times New Roman"/>
          <w:sz w:val="24"/>
          <w:szCs w:val="24"/>
        </w:rPr>
        <w:t xml:space="preserve">Mérida, México;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93159">
        <w:rPr>
          <w:rFonts w:ascii="Times New Roman" w:hAnsi="Times New Roman" w:cs="Times New Roman"/>
          <w:sz w:val="24"/>
          <w:szCs w:val="24"/>
        </w:rPr>
        <w:t xml:space="preserve">-mail: </w:t>
      </w:r>
      <w:r>
        <w:rPr>
          <w:rFonts w:ascii="Times New Roman" w:hAnsi="Times New Roman" w:cs="Times New Roman"/>
          <w:sz w:val="24"/>
          <w:szCs w:val="24"/>
        </w:rPr>
        <w:t>carlos.machain@correo.uady.mx</w:t>
      </w:r>
    </w:p>
    <w:p w14:paraId="389C5938" w14:textId="77777777" w:rsidR="00A90D73" w:rsidRPr="00893159" w:rsidRDefault="00A90D73" w:rsidP="00A90D73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11787CB" w14:textId="77777777" w:rsidR="00A90D73" w:rsidRPr="007841A7" w:rsidRDefault="00A90D73" w:rsidP="00A90D73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841A7">
        <w:rPr>
          <w:rFonts w:ascii="Times New Roman" w:hAnsi="Times New Roman" w:cs="Times New Roman"/>
          <w:bCs/>
          <w:sz w:val="24"/>
          <w:lang w:val="en-US"/>
        </w:rPr>
        <w:t xml:space="preserve">Key words: Zika virus, flavivirus, </w:t>
      </w:r>
      <w:r w:rsidRPr="007841A7">
        <w:rPr>
          <w:rFonts w:ascii="Times New Roman" w:hAnsi="Times New Roman" w:cs="Times New Roman"/>
          <w:bCs/>
          <w:i/>
          <w:iCs/>
          <w:sz w:val="24"/>
          <w:lang w:val="en-US"/>
        </w:rPr>
        <w:t>Aedes aegypti</w:t>
      </w:r>
      <w:r w:rsidRPr="007841A7">
        <w:rPr>
          <w:rFonts w:ascii="Times New Roman" w:hAnsi="Times New Roman" w:cs="Times New Roman"/>
          <w:bCs/>
          <w:sz w:val="24"/>
          <w:lang w:val="en-US"/>
        </w:rPr>
        <w:t xml:space="preserve">, </w:t>
      </w:r>
      <w:r w:rsidRPr="007841A7">
        <w:rPr>
          <w:rFonts w:ascii="Times New Roman" w:hAnsi="Times New Roman" w:cs="Times New Roman"/>
          <w:sz w:val="24"/>
          <w:szCs w:val="24"/>
          <w:lang w:val="en-US"/>
        </w:rPr>
        <w:t>adaptive mutations, vectorial competence</w:t>
      </w:r>
    </w:p>
    <w:p w14:paraId="5EC15767" w14:textId="77777777" w:rsidR="00A90D73" w:rsidRPr="007841A7" w:rsidRDefault="00A90D73" w:rsidP="00A90D73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98E663C" w14:textId="77777777" w:rsidR="00A90D73" w:rsidRDefault="00A90D73" w:rsidP="00A90D73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671B29">
        <w:rPr>
          <w:rFonts w:ascii="Times New Roman" w:hAnsi="Times New Roman" w:cs="Times New Roman"/>
          <w:b/>
          <w:sz w:val="24"/>
          <w:szCs w:val="24"/>
          <w:lang w:val="en-US"/>
        </w:rPr>
        <w:t>Table S1</w:t>
      </w:r>
      <w:r w:rsidRPr="00671B29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671B2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Comparison of genomic RNA copy numbers in organs and other body parts of </w:t>
      </w:r>
      <w:r w:rsidRPr="00671B29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Ae. aegypti</w:t>
      </w:r>
      <w:r w:rsidRPr="00671B2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challenged with input Zika virus (ZIKV-I).</w:t>
      </w:r>
    </w:p>
    <w:tbl>
      <w:tblPr>
        <w:tblStyle w:val="Tablaconcuadrcula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268"/>
        <w:gridCol w:w="1971"/>
        <w:gridCol w:w="1138"/>
        <w:gridCol w:w="1138"/>
        <w:gridCol w:w="1139"/>
      </w:tblGrid>
      <w:tr w:rsidR="00A90D73" w:rsidRPr="008C037D" w14:paraId="5EC375C8" w14:textId="77777777" w:rsidTr="00E54E82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6F4FD03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Organ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F9B479C" w14:textId="77777777" w:rsidR="00A90D73" w:rsidRDefault="00A90D73" w:rsidP="00E54E82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T</w:t>
            </w:r>
            <w:r w:rsidRPr="008C037D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ime </w:t>
            </w:r>
          </w:p>
          <w:p w14:paraId="63171E9C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C037D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days</w:t>
            </w:r>
            <w:proofErr w:type="spellEnd"/>
            <w:r w:rsidRPr="008C037D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 post </w:t>
            </w:r>
            <w:proofErr w:type="spellStart"/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challenge</w:t>
            </w:r>
            <w:proofErr w:type="spellEnd"/>
            <w:r w:rsidRPr="008C037D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8FE38F1" w14:textId="77777777" w:rsidR="00A90D73" w:rsidRPr="008C037D" w:rsidRDefault="00A90D73" w:rsidP="00E54E82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Median </w:t>
            </w:r>
          </w:p>
          <w:p w14:paraId="1BDB291B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(RNA copies/µL) 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1C4A316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8C037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FB15843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193D0F1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  <w:proofErr w:type="spellEnd"/>
          </w:p>
        </w:tc>
      </w:tr>
      <w:tr w:rsidR="00A90D73" w:rsidRPr="008C037D" w14:paraId="455E67AE" w14:textId="77777777" w:rsidTr="00E54E82"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0B8A5765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Malpighi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proofErr w:type="spellEnd"/>
            <w:r w:rsidRPr="008C03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ub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ul</w:t>
            </w: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5477A15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1" w:type="dxa"/>
            <w:tcBorders>
              <w:top w:val="single" w:sz="4" w:space="0" w:color="auto"/>
            </w:tcBorders>
          </w:tcPr>
          <w:p w14:paraId="322360E8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1,514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14:paraId="12495FA1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9.33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14:paraId="23E65192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55D41CB6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</w:tr>
      <w:tr w:rsidR="00A90D73" w:rsidRPr="008C037D" w14:paraId="5844F10D" w14:textId="77777777" w:rsidTr="00E54E82">
        <w:tc>
          <w:tcPr>
            <w:tcW w:w="1701" w:type="dxa"/>
            <w:vMerge/>
          </w:tcPr>
          <w:p w14:paraId="51BC57D3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1821CC8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71" w:type="dxa"/>
          </w:tcPr>
          <w:p w14:paraId="37970A69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8" w:type="dxa"/>
          </w:tcPr>
          <w:p w14:paraId="38772B3F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4EC2E634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26063C53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D73" w:rsidRPr="008C037D" w14:paraId="09345A28" w14:textId="77777777" w:rsidTr="00E54E82">
        <w:tc>
          <w:tcPr>
            <w:tcW w:w="1701" w:type="dxa"/>
            <w:tcBorders>
              <w:bottom w:val="single" w:sz="4" w:space="0" w:color="auto"/>
            </w:tcBorders>
          </w:tcPr>
          <w:p w14:paraId="67E062B3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6376B35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71" w:type="dxa"/>
            <w:tcBorders>
              <w:bottom w:val="single" w:sz="4" w:space="0" w:color="auto"/>
            </w:tcBorders>
          </w:tcPr>
          <w:p w14:paraId="3718A599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487,07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14:paraId="4795B426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14:paraId="552D0047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3A7081E7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D73" w:rsidRPr="008C037D" w14:paraId="50CBA1C8" w14:textId="77777777" w:rsidTr="00E54E82">
        <w:tc>
          <w:tcPr>
            <w:tcW w:w="1701" w:type="dxa"/>
            <w:tcBorders>
              <w:top w:val="single" w:sz="4" w:space="0" w:color="auto"/>
            </w:tcBorders>
          </w:tcPr>
          <w:p w14:paraId="38735ED6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Midgut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D0A1B53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1" w:type="dxa"/>
            <w:tcBorders>
              <w:top w:val="single" w:sz="4" w:space="0" w:color="auto"/>
            </w:tcBorders>
          </w:tcPr>
          <w:p w14:paraId="47C701FD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5,025,87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14:paraId="38A421A6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19.84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14:paraId="0BABB5E0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556CFA50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A90D73" w:rsidRPr="008C037D" w14:paraId="6B7325A8" w14:textId="77777777" w:rsidTr="00E54E82">
        <w:tc>
          <w:tcPr>
            <w:tcW w:w="1701" w:type="dxa"/>
          </w:tcPr>
          <w:p w14:paraId="2F0A63E1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CA669A2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1" w:type="dxa"/>
          </w:tcPr>
          <w:p w14:paraId="572F3CD9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426,055</w:t>
            </w:r>
          </w:p>
        </w:tc>
        <w:tc>
          <w:tcPr>
            <w:tcW w:w="1138" w:type="dxa"/>
          </w:tcPr>
          <w:p w14:paraId="4A3E383C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500022BF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3041E822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D73" w:rsidRPr="008C037D" w14:paraId="5411FD92" w14:textId="77777777" w:rsidTr="00E54E82">
        <w:tc>
          <w:tcPr>
            <w:tcW w:w="1701" w:type="dxa"/>
          </w:tcPr>
          <w:p w14:paraId="3B789EE9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D75144F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1" w:type="dxa"/>
          </w:tcPr>
          <w:p w14:paraId="2F98CF00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143,492</w:t>
            </w:r>
          </w:p>
        </w:tc>
        <w:tc>
          <w:tcPr>
            <w:tcW w:w="1138" w:type="dxa"/>
          </w:tcPr>
          <w:p w14:paraId="144A049A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769F3400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549ADCB5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D73" w:rsidRPr="008C037D" w14:paraId="2B235C1B" w14:textId="77777777" w:rsidTr="00E54E82">
        <w:tc>
          <w:tcPr>
            <w:tcW w:w="1701" w:type="dxa"/>
          </w:tcPr>
          <w:p w14:paraId="5139A081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ACF663B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71" w:type="dxa"/>
          </w:tcPr>
          <w:p w14:paraId="7191B874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900,854</w:t>
            </w:r>
          </w:p>
        </w:tc>
        <w:tc>
          <w:tcPr>
            <w:tcW w:w="1138" w:type="dxa"/>
          </w:tcPr>
          <w:p w14:paraId="7E5E1DDE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7BACC4DB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2E090576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D73" w:rsidRPr="008C037D" w14:paraId="0600C18A" w14:textId="77777777" w:rsidTr="00E54E82">
        <w:tc>
          <w:tcPr>
            <w:tcW w:w="1701" w:type="dxa"/>
            <w:tcBorders>
              <w:bottom w:val="single" w:sz="4" w:space="0" w:color="auto"/>
            </w:tcBorders>
          </w:tcPr>
          <w:p w14:paraId="0691424B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DA8D97E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71" w:type="dxa"/>
            <w:tcBorders>
              <w:bottom w:val="single" w:sz="4" w:space="0" w:color="auto"/>
            </w:tcBorders>
          </w:tcPr>
          <w:p w14:paraId="21AC6AA0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1,405,35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14:paraId="6E834A46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14:paraId="3DC54A94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54CAE003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D73" w:rsidRPr="008C037D" w14:paraId="443290C8" w14:textId="77777777" w:rsidTr="00E54E82">
        <w:tc>
          <w:tcPr>
            <w:tcW w:w="1701" w:type="dxa"/>
            <w:tcBorders>
              <w:top w:val="single" w:sz="4" w:space="0" w:color="auto"/>
            </w:tcBorders>
          </w:tcPr>
          <w:p w14:paraId="660D7491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Ovaries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D3DC9AD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1" w:type="dxa"/>
            <w:tcBorders>
              <w:top w:val="single" w:sz="4" w:space="0" w:color="auto"/>
            </w:tcBorders>
          </w:tcPr>
          <w:p w14:paraId="366EB403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14:paraId="4FFC997A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14:paraId="2898B49D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0555B5F8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A90D73" w:rsidRPr="008C037D" w14:paraId="48C1F39B" w14:textId="77777777" w:rsidTr="00E54E82">
        <w:tc>
          <w:tcPr>
            <w:tcW w:w="1701" w:type="dxa"/>
          </w:tcPr>
          <w:p w14:paraId="62E93081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6F6BBA0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71" w:type="dxa"/>
          </w:tcPr>
          <w:p w14:paraId="6288BF24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8" w:type="dxa"/>
          </w:tcPr>
          <w:p w14:paraId="3319B600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7C67E361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388B0816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D73" w:rsidRPr="008C037D" w14:paraId="22CA4033" w14:textId="77777777" w:rsidTr="00E54E82">
        <w:tc>
          <w:tcPr>
            <w:tcW w:w="1701" w:type="dxa"/>
            <w:tcBorders>
              <w:bottom w:val="single" w:sz="4" w:space="0" w:color="auto"/>
            </w:tcBorders>
          </w:tcPr>
          <w:p w14:paraId="53AB6350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10DE461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71" w:type="dxa"/>
            <w:tcBorders>
              <w:bottom w:val="single" w:sz="4" w:space="0" w:color="auto"/>
            </w:tcBorders>
          </w:tcPr>
          <w:p w14:paraId="3CFF41CB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148,84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14:paraId="278BD998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14:paraId="3B2775AF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73DA8FC4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D73" w:rsidRPr="008C037D" w14:paraId="4015E3A0" w14:textId="77777777" w:rsidTr="00E54E82"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440DB0E1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7D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Salivary</w:t>
            </w:r>
            <w:proofErr w:type="spellEnd"/>
            <w:r w:rsidRPr="008C037D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37D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glands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C478519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71" w:type="dxa"/>
            <w:tcBorders>
              <w:top w:val="single" w:sz="4" w:space="0" w:color="auto"/>
            </w:tcBorders>
          </w:tcPr>
          <w:p w14:paraId="3EC9F65C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275,12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14:paraId="64FCFEF0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6.54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14:paraId="58CD1D05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4FDF2EDE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</w:tr>
      <w:tr w:rsidR="00A90D73" w:rsidRPr="008C037D" w14:paraId="562BA120" w14:textId="77777777" w:rsidTr="00E54E82"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22CA36F6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2AB39EF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71" w:type="dxa"/>
            <w:tcBorders>
              <w:bottom w:val="single" w:sz="4" w:space="0" w:color="auto"/>
            </w:tcBorders>
          </w:tcPr>
          <w:p w14:paraId="3DDA5300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485,716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14:paraId="7BAF0448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14:paraId="044443D5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49EAF7A7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D73" w:rsidRPr="008C037D" w14:paraId="7118B64D" w14:textId="77777777" w:rsidTr="00E54E82">
        <w:tc>
          <w:tcPr>
            <w:tcW w:w="1701" w:type="dxa"/>
            <w:tcBorders>
              <w:top w:val="single" w:sz="4" w:space="0" w:color="auto"/>
            </w:tcBorders>
            <w:hideMark/>
          </w:tcPr>
          <w:p w14:paraId="62D13232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Wings</w:t>
            </w:r>
            <w:proofErr w:type="spellEnd"/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Legs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  <w:hideMark/>
          </w:tcPr>
          <w:p w14:paraId="0E7FA5BF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1" w:type="dxa"/>
            <w:tcBorders>
              <w:top w:val="single" w:sz="4" w:space="0" w:color="auto"/>
            </w:tcBorders>
            <w:hideMark/>
          </w:tcPr>
          <w:p w14:paraId="52065459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6,990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hideMark/>
          </w:tcPr>
          <w:p w14:paraId="57DEAA81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9.75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hideMark/>
          </w:tcPr>
          <w:p w14:paraId="143FFE58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hideMark/>
          </w:tcPr>
          <w:p w14:paraId="760D2386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</w:tr>
      <w:tr w:rsidR="00A90D73" w:rsidRPr="008C037D" w14:paraId="3CBC1E27" w14:textId="77777777" w:rsidTr="00E54E82">
        <w:tc>
          <w:tcPr>
            <w:tcW w:w="1701" w:type="dxa"/>
          </w:tcPr>
          <w:p w14:paraId="5C169418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14:paraId="693C3AC0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71" w:type="dxa"/>
            <w:hideMark/>
          </w:tcPr>
          <w:p w14:paraId="46A6D661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40,469</w:t>
            </w:r>
          </w:p>
        </w:tc>
        <w:tc>
          <w:tcPr>
            <w:tcW w:w="1138" w:type="dxa"/>
          </w:tcPr>
          <w:p w14:paraId="097B2008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14:paraId="53888FBF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14:paraId="38FF7F1C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D73" w:rsidRPr="008C037D" w14:paraId="6B9AF9F4" w14:textId="77777777" w:rsidTr="00E54E82">
        <w:tc>
          <w:tcPr>
            <w:tcW w:w="1701" w:type="dxa"/>
            <w:tcBorders>
              <w:bottom w:val="single" w:sz="4" w:space="0" w:color="auto"/>
            </w:tcBorders>
          </w:tcPr>
          <w:p w14:paraId="17DD94DD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hideMark/>
          </w:tcPr>
          <w:p w14:paraId="2AA49BD5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hideMark/>
          </w:tcPr>
          <w:p w14:paraId="07FB010A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37D">
              <w:rPr>
                <w:rFonts w:ascii="Times New Roman" w:hAnsi="Times New Roman" w:cs="Times New Roman"/>
                <w:sz w:val="24"/>
                <w:szCs w:val="24"/>
              </w:rPr>
              <w:t>103,99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14:paraId="43639B20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14:paraId="5F42E0D5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23B82CCA" w14:textId="77777777" w:rsidR="00A90D73" w:rsidRPr="008C037D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73E4CD" w14:textId="77777777" w:rsidR="00A90D73" w:rsidRDefault="00A90D73" w:rsidP="00A90D7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C037D">
        <w:rPr>
          <w:rFonts w:ascii="Times New Roman" w:hAnsi="Times New Roman" w:cs="Times New Roman"/>
          <w:sz w:val="24"/>
          <w:szCs w:val="24"/>
        </w:rPr>
        <w:t>Friedman test (p≤0.05)</w:t>
      </w:r>
    </w:p>
    <w:p w14:paraId="001D5A54" w14:textId="77777777" w:rsidR="00A90D73" w:rsidRDefault="00A90D73" w:rsidP="00A90D7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11EF16E" w14:textId="77777777" w:rsidR="00A90D73" w:rsidRPr="00671B29" w:rsidRDefault="00A90D73" w:rsidP="00A90D73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671B29">
        <w:rPr>
          <w:rFonts w:ascii="Times New Roman" w:hAnsi="Times New Roman" w:cs="Times New Roman"/>
          <w:b/>
          <w:sz w:val="24"/>
          <w:szCs w:val="24"/>
          <w:lang w:val="en-US"/>
        </w:rPr>
        <w:t>Table S2</w:t>
      </w:r>
      <w:r w:rsidRPr="00671B29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671B2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Comparison of genomic RNA copy numbers in organs and other body parts of </w:t>
      </w:r>
      <w:r w:rsidRPr="00671B29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Ae. aegypti</w:t>
      </w:r>
      <w:r w:rsidRPr="00671B2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challenged with C6/36 cell-adapted Zika virus (ZIKV-6C).</w:t>
      </w:r>
    </w:p>
    <w:tbl>
      <w:tblPr>
        <w:tblStyle w:val="Tablaconcuadrcul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316"/>
        <w:gridCol w:w="2112"/>
        <w:gridCol w:w="1170"/>
        <w:gridCol w:w="1170"/>
        <w:gridCol w:w="1170"/>
      </w:tblGrid>
      <w:tr w:rsidR="00A90D73" w:rsidRPr="00A37866" w14:paraId="456D49BD" w14:textId="77777777" w:rsidTr="00E54E82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B20C32F" w14:textId="77777777" w:rsidR="00A90D73" w:rsidRDefault="00A90D73" w:rsidP="00E54E82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</w:pPr>
            <w:proofErr w:type="spellStart"/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Organ</w:t>
            </w:r>
            <w:proofErr w:type="spellEnd"/>
          </w:p>
        </w:tc>
        <w:tc>
          <w:tcPr>
            <w:tcW w:w="231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2ECA918" w14:textId="77777777" w:rsidR="00A90D73" w:rsidRDefault="00A90D73" w:rsidP="00E54E82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Time</w:t>
            </w:r>
            <w:r w:rsidRPr="0051064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</w:p>
          <w:p w14:paraId="5C1FD3A9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 xml:space="preserve">(days post </w:t>
            </w: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challenge</w:t>
            </w:r>
            <w:r w:rsidRPr="00510646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en"/>
              </w:rPr>
              <w:t>)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C07E158" w14:textId="77777777" w:rsidR="00A90D73" w:rsidRPr="00510646" w:rsidRDefault="00A90D73" w:rsidP="00E54E82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Median </w:t>
            </w:r>
          </w:p>
          <w:p w14:paraId="655CDCD6" w14:textId="77777777" w:rsidR="00A90D73" w:rsidRDefault="00A90D73" w:rsidP="00E54E82">
            <w:pPr>
              <w:jc w:val="center"/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(RNA copies/µL)</w:t>
            </w:r>
          </w:p>
          <w:p w14:paraId="3690DEDA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EC21441" w14:textId="77777777" w:rsidR="00A90D73" w:rsidRDefault="00A90D73" w:rsidP="00E54E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10646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510646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  <w:p w14:paraId="268FF142" w14:textId="77777777" w:rsidR="00A90D73" w:rsidRDefault="00A90D73" w:rsidP="00E54E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  <w:p w14:paraId="7B273D53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B689CE1" w14:textId="77777777" w:rsidR="00A90D73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</w:p>
          <w:p w14:paraId="675723CD" w14:textId="77777777" w:rsidR="00A90D73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0554EE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0897DFB1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  <w:proofErr w:type="spellEnd"/>
          </w:p>
        </w:tc>
      </w:tr>
      <w:tr w:rsidR="00A90D73" w:rsidRPr="00A37866" w14:paraId="3DBF6E6D" w14:textId="77777777" w:rsidTr="00E54E82"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14:paraId="0CB2B998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Malpighian</w:t>
            </w:r>
            <w:proofErr w:type="spellEnd"/>
            <w:r w:rsidRPr="005106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ubules</w:t>
            </w:r>
            <w:proofErr w:type="spellEnd"/>
          </w:p>
        </w:tc>
        <w:tc>
          <w:tcPr>
            <w:tcW w:w="2316" w:type="dxa"/>
            <w:tcBorders>
              <w:top w:val="single" w:sz="4" w:space="0" w:color="auto"/>
            </w:tcBorders>
          </w:tcPr>
          <w:p w14:paraId="3F86BF34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2" w:type="dxa"/>
            <w:tcBorders>
              <w:top w:val="single" w:sz="4" w:space="0" w:color="auto"/>
            </w:tcBorders>
          </w:tcPr>
          <w:p w14:paraId="2F621691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21,80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610888FF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6.22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1F7C940D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09488267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</w:tr>
      <w:tr w:rsidR="00A90D73" w:rsidRPr="00A37866" w14:paraId="3AC25E91" w14:textId="77777777" w:rsidTr="00E54E82">
        <w:tc>
          <w:tcPr>
            <w:tcW w:w="1560" w:type="dxa"/>
            <w:vMerge/>
          </w:tcPr>
          <w:p w14:paraId="73FC3099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14:paraId="2CE15817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12" w:type="dxa"/>
          </w:tcPr>
          <w:p w14:paraId="5BFD4398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17,110</w:t>
            </w:r>
          </w:p>
        </w:tc>
        <w:tc>
          <w:tcPr>
            <w:tcW w:w="1170" w:type="dxa"/>
            <w:vAlign w:val="center"/>
          </w:tcPr>
          <w:p w14:paraId="1E1704DF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7422B301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23A1EF4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D73" w:rsidRPr="00A37866" w14:paraId="2DD15A11" w14:textId="77777777" w:rsidTr="00E54E82">
        <w:tc>
          <w:tcPr>
            <w:tcW w:w="1560" w:type="dxa"/>
            <w:tcBorders>
              <w:bottom w:val="single" w:sz="4" w:space="0" w:color="auto"/>
            </w:tcBorders>
          </w:tcPr>
          <w:p w14:paraId="4DB2B81E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bottom w:val="single" w:sz="4" w:space="0" w:color="auto"/>
            </w:tcBorders>
          </w:tcPr>
          <w:p w14:paraId="5C4E2FC3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14:paraId="3E8B3603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106,189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7DA3F9B0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16AEC4A9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49BB3447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D73" w:rsidRPr="00A37866" w14:paraId="5F0EF476" w14:textId="77777777" w:rsidTr="00E54E82">
        <w:tc>
          <w:tcPr>
            <w:tcW w:w="1560" w:type="dxa"/>
            <w:tcBorders>
              <w:top w:val="single" w:sz="4" w:space="0" w:color="auto"/>
            </w:tcBorders>
          </w:tcPr>
          <w:p w14:paraId="53790296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Midgut</w:t>
            </w:r>
            <w:proofErr w:type="spellEnd"/>
          </w:p>
        </w:tc>
        <w:tc>
          <w:tcPr>
            <w:tcW w:w="2316" w:type="dxa"/>
            <w:tcBorders>
              <w:top w:val="single" w:sz="4" w:space="0" w:color="auto"/>
            </w:tcBorders>
          </w:tcPr>
          <w:p w14:paraId="6465081C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2" w:type="dxa"/>
            <w:tcBorders>
              <w:top w:val="single" w:sz="4" w:space="0" w:color="auto"/>
            </w:tcBorders>
          </w:tcPr>
          <w:p w14:paraId="12F50F4A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111,996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5E5839AF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41.88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79A9EA6D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06936178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A90D73" w:rsidRPr="00A37866" w14:paraId="02DEC046" w14:textId="77777777" w:rsidTr="00E54E82">
        <w:tc>
          <w:tcPr>
            <w:tcW w:w="1560" w:type="dxa"/>
          </w:tcPr>
          <w:p w14:paraId="5BC531BA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14:paraId="371184C3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2" w:type="dxa"/>
          </w:tcPr>
          <w:p w14:paraId="361EFEAA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1,523,713</w:t>
            </w:r>
          </w:p>
        </w:tc>
        <w:tc>
          <w:tcPr>
            <w:tcW w:w="1170" w:type="dxa"/>
            <w:vAlign w:val="center"/>
          </w:tcPr>
          <w:p w14:paraId="5E1C80B8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0682FF32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A84C74D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D73" w:rsidRPr="00A37866" w14:paraId="4A4D5DD5" w14:textId="77777777" w:rsidTr="00E54E82">
        <w:tc>
          <w:tcPr>
            <w:tcW w:w="1560" w:type="dxa"/>
          </w:tcPr>
          <w:p w14:paraId="3682F51A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14:paraId="5901BEB6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2" w:type="dxa"/>
          </w:tcPr>
          <w:p w14:paraId="32FE3BE9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1,508,760</w:t>
            </w:r>
          </w:p>
        </w:tc>
        <w:tc>
          <w:tcPr>
            <w:tcW w:w="1170" w:type="dxa"/>
            <w:vAlign w:val="center"/>
          </w:tcPr>
          <w:p w14:paraId="5E4D33C8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52C86D33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E122CCB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D73" w:rsidRPr="00A37866" w14:paraId="27E5D0ED" w14:textId="77777777" w:rsidTr="00E54E82">
        <w:tc>
          <w:tcPr>
            <w:tcW w:w="1560" w:type="dxa"/>
          </w:tcPr>
          <w:p w14:paraId="15159869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14:paraId="7884BA6D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12" w:type="dxa"/>
          </w:tcPr>
          <w:p w14:paraId="16F0CFFA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947,204</w:t>
            </w:r>
          </w:p>
        </w:tc>
        <w:tc>
          <w:tcPr>
            <w:tcW w:w="1170" w:type="dxa"/>
            <w:vAlign w:val="center"/>
          </w:tcPr>
          <w:p w14:paraId="2F675E59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2B9B3C79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D6BB403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D73" w:rsidRPr="00A37866" w14:paraId="3FB0118E" w14:textId="77777777" w:rsidTr="00E54E82">
        <w:tc>
          <w:tcPr>
            <w:tcW w:w="1560" w:type="dxa"/>
            <w:tcBorders>
              <w:bottom w:val="single" w:sz="4" w:space="0" w:color="auto"/>
            </w:tcBorders>
          </w:tcPr>
          <w:p w14:paraId="368CD510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bottom w:val="single" w:sz="4" w:space="0" w:color="auto"/>
            </w:tcBorders>
          </w:tcPr>
          <w:p w14:paraId="53D68CCB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14:paraId="68E43A9C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2,040,583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16A95DF9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7A86D120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2111B742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D73" w:rsidRPr="00510646" w14:paraId="325761D8" w14:textId="77777777" w:rsidTr="00E54E82">
        <w:tc>
          <w:tcPr>
            <w:tcW w:w="1560" w:type="dxa"/>
            <w:tcBorders>
              <w:top w:val="single" w:sz="4" w:space="0" w:color="auto"/>
            </w:tcBorders>
          </w:tcPr>
          <w:p w14:paraId="609E3F5D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Ovaries</w:t>
            </w:r>
            <w:proofErr w:type="spellEnd"/>
          </w:p>
        </w:tc>
        <w:tc>
          <w:tcPr>
            <w:tcW w:w="2316" w:type="dxa"/>
            <w:tcBorders>
              <w:top w:val="single" w:sz="4" w:space="0" w:color="auto"/>
            </w:tcBorders>
            <w:hideMark/>
          </w:tcPr>
          <w:p w14:paraId="31F1B744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2" w:type="dxa"/>
            <w:tcBorders>
              <w:top w:val="single" w:sz="4" w:space="0" w:color="auto"/>
            </w:tcBorders>
            <w:hideMark/>
          </w:tcPr>
          <w:p w14:paraId="2110756F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591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  <w:hideMark/>
          </w:tcPr>
          <w:p w14:paraId="0F75F2FA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9.33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  <w:hideMark/>
          </w:tcPr>
          <w:p w14:paraId="3AF71785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344E13B9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</w:tr>
      <w:tr w:rsidR="00A90D73" w:rsidRPr="00510646" w14:paraId="37029619" w14:textId="77777777" w:rsidTr="00E54E82">
        <w:tc>
          <w:tcPr>
            <w:tcW w:w="1560" w:type="dxa"/>
          </w:tcPr>
          <w:p w14:paraId="5D5179CD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hideMark/>
          </w:tcPr>
          <w:p w14:paraId="19BAA19D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12" w:type="dxa"/>
            <w:hideMark/>
          </w:tcPr>
          <w:p w14:paraId="27D6CC58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9,743</w:t>
            </w:r>
          </w:p>
        </w:tc>
        <w:tc>
          <w:tcPr>
            <w:tcW w:w="1170" w:type="dxa"/>
            <w:vAlign w:val="center"/>
          </w:tcPr>
          <w:p w14:paraId="766A0A4E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5D1A5755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695419A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D73" w:rsidRPr="00A37866" w14:paraId="0504E67D" w14:textId="77777777" w:rsidTr="00E54E82">
        <w:tc>
          <w:tcPr>
            <w:tcW w:w="1560" w:type="dxa"/>
            <w:tcBorders>
              <w:bottom w:val="single" w:sz="4" w:space="0" w:color="auto"/>
            </w:tcBorders>
          </w:tcPr>
          <w:p w14:paraId="79451F29" w14:textId="77777777" w:rsidR="00A90D73" w:rsidRPr="00A37866" w:rsidRDefault="00A90D73" w:rsidP="00E54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dxa"/>
            <w:tcBorders>
              <w:bottom w:val="single" w:sz="4" w:space="0" w:color="auto"/>
            </w:tcBorders>
            <w:hideMark/>
          </w:tcPr>
          <w:p w14:paraId="6BC95F2E" w14:textId="77777777" w:rsidR="00A90D73" w:rsidRPr="0099037E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37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hideMark/>
          </w:tcPr>
          <w:p w14:paraId="27554825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446,591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0DBD8498" w14:textId="77777777" w:rsidR="00A90D73" w:rsidRPr="00A37866" w:rsidRDefault="00A90D73" w:rsidP="00E54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3A9463D5" w14:textId="77777777" w:rsidR="00A90D73" w:rsidRPr="00A37866" w:rsidRDefault="00A90D73" w:rsidP="00E54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69C6A716" w14:textId="77777777" w:rsidR="00A90D73" w:rsidRPr="00A37866" w:rsidRDefault="00A90D73" w:rsidP="00E54E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0D73" w:rsidRPr="00510646" w14:paraId="03F940A9" w14:textId="77777777" w:rsidTr="00E54E82"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14:paraId="280B07AD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646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Salivary</w:t>
            </w:r>
            <w:proofErr w:type="spellEnd"/>
            <w:r w:rsidRPr="00510646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0646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glands</w:t>
            </w:r>
            <w:proofErr w:type="spellEnd"/>
          </w:p>
        </w:tc>
        <w:tc>
          <w:tcPr>
            <w:tcW w:w="2316" w:type="dxa"/>
            <w:tcBorders>
              <w:top w:val="single" w:sz="4" w:space="0" w:color="auto"/>
            </w:tcBorders>
            <w:hideMark/>
          </w:tcPr>
          <w:p w14:paraId="4A324F83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2" w:type="dxa"/>
            <w:tcBorders>
              <w:top w:val="single" w:sz="4" w:space="0" w:color="auto"/>
            </w:tcBorders>
            <w:hideMark/>
          </w:tcPr>
          <w:p w14:paraId="0721425D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966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  <w:hideMark/>
          </w:tcPr>
          <w:p w14:paraId="21FBA13C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  <w:hideMark/>
          </w:tcPr>
          <w:p w14:paraId="4D653E28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400E69AF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</w:tr>
      <w:tr w:rsidR="00A90D73" w:rsidRPr="00510646" w14:paraId="0E47594C" w14:textId="77777777" w:rsidTr="00E54E82">
        <w:tc>
          <w:tcPr>
            <w:tcW w:w="1560" w:type="dxa"/>
            <w:vMerge/>
          </w:tcPr>
          <w:p w14:paraId="0C323DF5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hideMark/>
          </w:tcPr>
          <w:p w14:paraId="7E7F9A12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12" w:type="dxa"/>
            <w:hideMark/>
          </w:tcPr>
          <w:p w14:paraId="00469BFB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250,854</w:t>
            </w:r>
          </w:p>
        </w:tc>
        <w:tc>
          <w:tcPr>
            <w:tcW w:w="1170" w:type="dxa"/>
            <w:vAlign w:val="center"/>
          </w:tcPr>
          <w:p w14:paraId="2FDA8DFA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6E858696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3891DC2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D73" w:rsidRPr="00510646" w14:paraId="0B9A2AD0" w14:textId="77777777" w:rsidTr="00E54E82">
        <w:tc>
          <w:tcPr>
            <w:tcW w:w="1560" w:type="dxa"/>
            <w:tcBorders>
              <w:bottom w:val="single" w:sz="4" w:space="0" w:color="auto"/>
            </w:tcBorders>
          </w:tcPr>
          <w:p w14:paraId="62396677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bottom w:val="single" w:sz="4" w:space="0" w:color="auto"/>
            </w:tcBorders>
            <w:hideMark/>
          </w:tcPr>
          <w:p w14:paraId="4F1CC35D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hideMark/>
          </w:tcPr>
          <w:p w14:paraId="1D7FA25A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871,801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  <w:hideMark/>
          </w:tcPr>
          <w:p w14:paraId="448408D3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  <w:hideMark/>
          </w:tcPr>
          <w:p w14:paraId="18534DFD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4EE39363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A90D73" w:rsidRPr="00510646" w14:paraId="08F6F8C7" w14:textId="77777777" w:rsidTr="00E54E82">
        <w:tc>
          <w:tcPr>
            <w:tcW w:w="1560" w:type="dxa"/>
            <w:tcBorders>
              <w:top w:val="single" w:sz="4" w:space="0" w:color="auto"/>
            </w:tcBorders>
          </w:tcPr>
          <w:p w14:paraId="34692BFB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Wings</w:t>
            </w:r>
            <w:proofErr w:type="spellEnd"/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Legs</w:t>
            </w:r>
            <w:proofErr w:type="spellEnd"/>
          </w:p>
        </w:tc>
        <w:tc>
          <w:tcPr>
            <w:tcW w:w="2316" w:type="dxa"/>
            <w:tcBorders>
              <w:top w:val="single" w:sz="4" w:space="0" w:color="auto"/>
            </w:tcBorders>
            <w:hideMark/>
          </w:tcPr>
          <w:p w14:paraId="41C8FB6C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2" w:type="dxa"/>
            <w:tcBorders>
              <w:top w:val="single" w:sz="4" w:space="0" w:color="auto"/>
            </w:tcBorders>
            <w:hideMark/>
          </w:tcPr>
          <w:p w14:paraId="566243C3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6,206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  <w:hideMark/>
          </w:tcPr>
          <w:p w14:paraId="12CE6E67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18.20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  <w:hideMark/>
          </w:tcPr>
          <w:p w14:paraId="146E21BD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60110B9A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A90D73" w:rsidRPr="00510646" w14:paraId="488FB497" w14:textId="77777777" w:rsidTr="00E54E82">
        <w:tc>
          <w:tcPr>
            <w:tcW w:w="1560" w:type="dxa"/>
          </w:tcPr>
          <w:p w14:paraId="05B29801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hideMark/>
          </w:tcPr>
          <w:p w14:paraId="2F7E0A33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12" w:type="dxa"/>
            <w:hideMark/>
          </w:tcPr>
          <w:p w14:paraId="115A03F9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23,287</w:t>
            </w:r>
          </w:p>
        </w:tc>
        <w:tc>
          <w:tcPr>
            <w:tcW w:w="1170" w:type="dxa"/>
            <w:vAlign w:val="center"/>
          </w:tcPr>
          <w:p w14:paraId="455718D6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3960981E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9B89096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D73" w:rsidRPr="00A37866" w14:paraId="093B5791" w14:textId="77777777" w:rsidTr="00E54E82">
        <w:tc>
          <w:tcPr>
            <w:tcW w:w="1560" w:type="dxa"/>
            <w:tcBorders>
              <w:bottom w:val="single" w:sz="4" w:space="0" w:color="auto"/>
            </w:tcBorders>
          </w:tcPr>
          <w:p w14:paraId="4C0FE67D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bottom w:val="single" w:sz="4" w:space="0" w:color="auto"/>
            </w:tcBorders>
          </w:tcPr>
          <w:p w14:paraId="190A16E4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14:paraId="331CD543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646">
              <w:rPr>
                <w:rFonts w:ascii="Times New Roman" w:hAnsi="Times New Roman" w:cs="Times New Roman"/>
                <w:sz w:val="24"/>
                <w:szCs w:val="24"/>
              </w:rPr>
              <w:t>213,936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742E3A29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2C7A3A65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681F0623" w14:textId="77777777" w:rsidR="00A90D73" w:rsidRPr="00510646" w:rsidRDefault="00A90D73" w:rsidP="00E54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9B09E7" w14:textId="77777777" w:rsidR="00A90D73" w:rsidRDefault="00A90D73" w:rsidP="00A90D73">
      <w:r>
        <w:rPr>
          <w:rFonts w:ascii="Times New Roman" w:hAnsi="Times New Roman" w:cs="Times New Roman"/>
          <w:sz w:val="24"/>
          <w:szCs w:val="24"/>
        </w:rPr>
        <w:t>F</w:t>
      </w:r>
      <w:r w:rsidRPr="008C037D">
        <w:rPr>
          <w:rFonts w:ascii="Times New Roman" w:hAnsi="Times New Roman" w:cs="Times New Roman"/>
          <w:sz w:val="24"/>
          <w:szCs w:val="24"/>
        </w:rPr>
        <w:t>riedman test (p≤0.05)</w:t>
      </w:r>
    </w:p>
    <w:sectPr w:rsidR="00A90D7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D73"/>
    <w:rsid w:val="00A90D73"/>
    <w:rsid w:val="00C07FDA"/>
    <w:rsid w:val="00CC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5087F"/>
  <w15:chartTrackingRefBased/>
  <w15:docId w15:val="{2B84ED87-4873-47F3-AA15-AB0C6BA78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D7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lid-translation">
    <w:name w:val="tlid-translation"/>
    <w:basedOn w:val="Fuentedeprrafopredeter"/>
    <w:rsid w:val="00A90D73"/>
  </w:style>
  <w:style w:type="table" w:styleId="Tablaconcuadrcula">
    <w:name w:val="Table Grid"/>
    <w:basedOn w:val="Tablanormal"/>
    <w:uiPriority w:val="39"/>
    <w:rsid w:val="00A90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Lourdes Gabriela Talavera Aguilar</dc:creator>
  <cp:keywords/>
  <dc:description/>
  <cp:lastModifiedBy>Lourdes Gabriela Talavera Aguilar</cp:lastModifiedBy>
  <cp:revision>2</cp:revision>
  <dcterms:created xsi:type="dcterms:W3CDTF">2021-02-05T00:07:00Z</dcterms:created>
  <dcterms:modified xsi:type="dcterms:W3CDTF">2021-02-09T20:29:00Z</dcterms:modified>
</cp:coreProperties>
</file>