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815" w:rsidRDefault="00044815" w:rsidP="00044815">
      <w:pPr>
        <w:adjustRightInd w:val="0"/>
        <w:snapToGrid w:val="0"/>
        <w:spacing w:line="480" w:lineRule="auto"/>
        <w:rPr>
          <w:rFonts w:ascii="Arial" w:hAnsi="Arial" w:cs="Arial"/>
          <w:b/>
          <w:color w:val="000000" w:themeColor="text1"/>
          <w:sz w:val="22"/>
        </w:rPr>
      </w:pPr>
      <w:r>
        <w:rPr>
          <w:rFonts w:ascii="Arial" w:hAnsi="Arial" w:cs="Arial" w:hint="eastAsia"/>
          <w:b/>
          <w:color w:val="000000" w:themeColor="text1"/>
          <w:sz w:val="22"/>
        </w:rPr>
        <w:t>A</w:t>
      </w:r>
      <w:r w:rsidRPr="00363CEE">
        <w:rPr>
          <w:rFonts w:ascii="Arial" w:hAnsi="Arial" w:cs="Arial" w:hint="eastAsia"/>
          <w:b/>
          <w:color w:val="000000" w:themeColor="text1"/>
          <w:sz w:val="22"/>
        </w:rPr>
        <w:t>dditional file 2</w:t>
      </w:r>
    </w:p>
    <w:p w:rsidR="003556AE" w:rsidRDefault="003556AE" w:rsidP="00044815">
      <w:pPr>
        <w:adjustRightInd w:val="0"/>
        <w:snapToGrid w:val="0"/>
        <w:spacing w:line="480" w:lineRule="auto"/>
        <w:rPr>
          <w:rFonts w:ascii="Arial" w:hAnsi="Arial" w:cs="Arial"/>
          <w:color w:val="000000" w:themeColor="text1"/>
          <w:sz w:val="22"/>
        </w:rPr>
      </w:pPr>
    </w:p>
    <w:p w:rsidR="00044815" w:rsidRDefault="00044815" w:rsidP="00044815">
      <w:pPr>
        <w:adjustRightInd w:val="0"/>
        <w:snapToGrid w:val="0"/>
        <w:spacing w:line="480" w:lineRule="auto"/>
        <w:rPr>
          <w:rFonts w:ascii="Arial" w:hAnsi="Arial" w:cs="Arial"/>
          <w:color w:val="000000" w:themeColor="text1"/>
          <w:sz w:val="22"/>
        </w:rPr>
      </w:pPr>
      <w:r w:rsidRPr="000B2A6B">
        <w:rPr>
          <w:rFonts w:ascii="Arial" w:hAnsi="Arial" w:cs="Arial"/>
          <w:color w:val="000000" w:themeColor="text1"/>
          <w:sz w:val="22"/>
        </w:rPr>
        <w:t xml:space="preserve">Serum proteomic profiling in patients with advanced </w:t>
      </w:r>
      <w:r w:rsidRPr="000B2A6B">
        <w:rPr>
          <w:rFonts w:ascii="Arial" w:hAnsi="Arial" w:cs="Arial"/>
          <w:i/>
          <w:color w:val="000000" w:themeColor="text1"/>
          <w:sz w:val="22"/>
        </w:rPr>
        <w:t xml:space="preserve">Schistosoma </w:t>
      </w:r>
      <w:proofErr w:type="spellStart"/>
      <w:r w:rsidRPr="000B2A6B">
        <w:rPr>
          <w:rFonts w:ascii="Arial" w:hAnsi="Arial" w:cs="Arial"/>
          <w:i/>
          <w:color w:val="000000" w:themeColor="text1"/>
          <w:sz w:val="22"/>
        </w:rPr>
        <w:t>japonicum</w:t>
      </w:r>
      <w:proofErr w:type="spellEnd"/>
      <w:r w:rsidRPr="000B2A6B">
        <w:rPr>
          <w:rFonts w:ascii="Arial" w:hAnsi="Arial" w:cs="Arial"/>
          <w:i/>
          <w:color w:val="000000" w:themeColor="text1"/>
          <w:sz w:val="22"/>
        </w:rPr>
        <w:t>-</w:t>
      </w:r>
      <w:r w:rsidRPr="000B2A6B">
        <w:rPr>
          <w:rFonts w:ascii="Arial" w:hAnsi="Arial" w:cs="Arial"/>
          <w:color w:val="000000" w:themeColor="text1"/>
          <w:sz w:val="22"/>
        </w:rPr>
        <w:t>induced hepatic fibrosis</w:t>
      </w:r>
    </w:p>
    <w:p w:rsidR="00044815" w:rsidRPr="000B2A6B" w:rsidRDefault="00044815" w:rsidP="00044815">
      <w:pPr>
        <w:adjustRightInd w:val="0"/>
        <w:snapToGrid w:val="0"/>
        <w:spacing w:line="480" w:lineRule="auto"/>
        <w:rPr>
          <w:rFonts w:ascii="Arial" w:hAnsi="Arial" w:cs="Arial"/>
          <w:color w:val="000000" w:themeColor="text1"/>
          <w:sz w:val="22"/>
        </w:rPr>
      </w:pPr>
    </w:p>
    <w:p w:rsidR="00044815" w:rsidRPr="000B2A6B" w:rsidRDefault="00044815" w:rsidP="00044815">
      <w:pPr>
        <w:adjustRightInd w:val="0"/>
        <w:snapToGrid w:val="0"/>
        <w:spacing w:line="480" w:lineRule="auto"/>
        <w:rPr>
          <w:rFonts w:ascii="Arial" w:hAnsi="Arial" w:cs="Arial"/>
          <w:bCs/>
          <w:iCs/>
          <w:color w:val="000000" w:themeColor="text1"/>
          <w:sz w:val="22"/>
        </w:rPr>
      </w:pPr>
      <w:r w:rsidRPr="000B2A6B">
        <w:rPr>
          <w:rFonts w:ascii="Arial" w:hAnsi="Arial" w:cs="Arial"/>
          <w:bCs/>
          <w:iCs/>
          <w:color w:val="000000" w:themeColor="text1"/>
          <w:sz w:val="22"/>
        </w:rPr>
        <w:t>Jing Huang</w:t>
      </w:r>
      <w:r w:rsidRPr="000B2A6B">
        <w:rPr>
          <w:rFonts w:ascii="Arial" w:eastAsia="Arial Unicode MS" w:hAnsi="Arial" w:cs="Arial"/>
          <w:color w:val="000000" w:themeColor="text1"/>
          <w:kern w:val="0"/>
          <w:sz w:val="22"/>
          <w:vertAlign w:val="superscript"/>
        </w:rPr>
        <w:t>1</w:t>
      </w:r>
      <w:proofErr w:type="gramStart"/>
      <w:r w:rsidRPr="000B2A6B">
        <w:rPr>
          <w:rFonts w:ascii="Arial" w:eastAsia="Arial Unicode MS" w:hAnsi="Arial" w:cs="Arial"/>
          <w:color w:val="000000" w:themeColor="text1"/>
          <w:kern w:val="0"/>
          <w:sz w:val="22"/>
          <w:vertAlign w:val="superscript"/>
        </w:rPr>
        <w:t>,2,3</w:t>
      </w:r>
      <w:proofErr w:type="gramEnd"/>
      <w:r w:rsidRPr="000B2A6B">
        <w:rPr>
          <w:rFonts w:ascii="Arial" w:hAnsi="Arial" w:cs="Arial"/>
          <w:bCs/>
          <w:iCs/>
          <w:color w:val="000000" w:themeColor="text1"/>
          <w:sz w:val="22"/>
        </w:rPr>
        <w:t>，</w:t>
      </w:r>
      <w:proofErr w:type="spellStart"/>
      <w:r w:rsidRPr="000B2A6B">
        <w:rPr>
          <w:rFonts w:ascii="Arial" w:eastAsia="Microsoft YaHei" w:hAnsi="Arial" w:cs="Arial"/>
          <w:iCs/>
          <w:color w:val="000000" w:themeColor="text1"/>
          <w:sz w:val="22"/>
        </w:rPr>
        <w:t>Xinguang</w:t>
      </w:r>
      <w:proofErr w:type="spellEnd"/>
      <w:r w:rsidRPr="000B2A6B">
        <w:rPr>
          <w:rFonts w:ascii="Arial" w:eastAsia="Microsoft YaHei" w:hAnsi="Arial" w:cs="Arial"/>
          <w:iCs/>
          <w:color w:val="000000" w:themeColor="text1"/>
          <w:sz w:val="22"/>
        </w:rPr>
        <w:t xml:space="preserve"> </w:t>
      </w:r>
      <w:proofErr w:type="spellStart"/>
      <w:r w:rsidRPr="000B2A6B">
        <w:rPr>
          <w:rFonts w:ascii="Arial" w:eastAsia="Microsoft YaHei" w:hAnsi="Arial" w:cs="Arial"/>
          <w:iCs/>
          <w:color w:val="000000" w:themeColor="text1"/>
          <w:sz w:val="22"/>
        </w:rPr>
        <w:t>Yin</w:t>
      </w:r>
      <w:r w:rsidRPr="000B2A6B">
        <w:rPr>
          <w:rFonts w:ascii="Arial" w:eastAsia="Arial Unicode MS" w:hAnsi="Arial" w:cs="Arial"/>
          <w:color w:val="000000" w:themeColor="text1"/>
          <w:kern w:val="0"/>
          <w:sz w:val="22"/>
          <w:vertAlign w:val="superscript"/>
        </w:rPr>
        <w:t>4</w:t>
      </w:r>
      <w:proofErr w:type="spellEnd"/>
      <w:r w:rsidRPr="000B2A6B">
        <w:rPr>
          <w:rFonts w:ascii="Arial" w:eastAsia="SimSun" w:hAnsi="Arial" w:cs="Arial"/>
          <w:bCs/>
          <w:iCs/>
          <w:color w:val="000000" w:themeColor="text1"/>
          <w:sz w:val="22"/>
        </w:rPr>
        <w:t>，</w:t>
      </w:r>
      <w:proofErr w:type="spellStart"/>
      <w:r w:rsidRPr="000B2A6B">
        <w:rPr>
          <w:rFonts w:ascii="Arial" w:eastAsia="Microsoft YaHei" w:hAnsi="Arial" w:cs="Arial"/>
          <w:iCs/>
          <w:color w:val="000000" w:themeColor="text1"/>
          <w:sz w:val="22"/>
        </w:rPr>
        <w:t>Lifang</w:t>
      </w:r>
      <w:proofErr w:type="spellEnd"/>
      <w:r w:rsidRPr="000B2A6B">
        <w:rPr>
          <w:rFonts w:ascii="Arial" w:eastAsia="Microsoft YaHei" w:hAnsi="Arial" w:cs="Arial"/>
          <w:iCs/>
          <w:color w:val="000000" w:themeColor="text1"/>
          <w:sz w:val="22"/>
        </w:rPr>
        <w:t xml:space="preserve"> Zhang</w:t>
      </w:r>
      <w:r w:rsidRPr="000B2A6B">
        <w:rPr>
          <w:rFonts w:ascii="Arial" w:eastAsia="Arial Unicode MS" w:hAnsi="Arial" w:cs="Arial"/>
          <w:color w:val="000000" w:themeColor="text1"/>
          <w:kern w:val="0"/>
          <w:sz w:val="22"/>
          <w:vertAlign w:val="superscript"/>
        </w:rPr>
        <w:t>1,2</w:t>
      </w:r>
      <w:r w:rsidRPr="000B2A6B">
        <w:rPr>
          <w:rFonts w:ascii="Arial" w:eastAsia="SimSun" w:hAnsi="Arial" w:cs="Arial"/>
          <w:bCs/>
          <w:iCs/>
          <w:color w:val="000000" w:themeColor="text1"/>
          <w:sz w:val="22"/>
        </w:rPr>
        <w:t>，</w:t>
      </w:r>
      <w:r w:rsidRPr="000B2A6B">
        <w:rPr>
          <w:rFonts w:ascii="Arial" w:eastAsia="Microsoft YaHei" w:hAnsi="Arial" w:cs="Arial"/>
          <w:iCs/>
          <w:color w:val="000000" w:themeColor="text1"/>
          <w:sz w:val="22"/>
        </w:rPr>
        <w:t>Ming Yao</w:t>
      </w:r>
      <w:r w:rsidRPr="000B2A6B">
        <w:rPr>
          <w:rFonts w:ascii="Arial" w:eastAsia="Arial Unicode MS" w:hAnsi="Arial" w:cs="Arial"/>
          <w:color w:val="000000" w:themeColor="text1"/>
          <w:kern w:val="0"/>
          <w:sz w:val="22"/>
          <w:vertAlign w:val="superscript"/>
        </w:rPr>
        <w:t xml:space="preserve"> 1,2</w:t>
      </w:r>
      <w:r w:rsidRPr="000B2A6B">
        <w:rPr>
          <w:rFonts w:ascii="Arial" w:eastAsia="Microsoft YaHei" w:hAnsi="Arial" w:cs="Arial"/>
          <w:iCs/>
          <w:color w:val="000000" w:themeColor="text1"/>
          <w:sz w:val="22"/>
        </w:rPr>
        <w:t>,</w:t>
      </w:r>
      <w:r w:rsidRPr="000B2A6B">
        <w:rPr>
          <w:rFonts w:ascii="Arial" w:hAnsi="Arial" w:cs="Arial"/>
          <w:bCs/>
          <w:iCs/>
          <w:color w:val="000000" w:themeColor="text1"/>
          <w:sz w:val="22"/>
        </w:rPr>
        <w:t xml:space="preserve"> </w:t>
      </w:r>
      <w:proofErr w:type="spellStart"/>
      <w:r w:rsidRPr="000B2A6B">
        <w:rPr>
          <w:rFonts w:ascii="Arial" w:eastAsia="Microsoft YaHei" w:hAnsi="Arial" w:cs="Arial"/>
          <w:iCs/>
          <w:color w:val="000000" w:themeColor="text1"/>
          <w:sz w:val="22"/>
        </w:rPr>
        <w:t>Dahai</w:t>
      </w:r>
      <w:proofErr w:type="spellEnd"/>
      <w:r w:rsidRPr="000B2A6B">
        <w:rPr>
          <w:rFonts w:ascii="Arial" w:eastAsia="Microsoft YaHei" w:hAnsi="Arial" w:cs="Arial"/>
          <w:iCs/>
          <w:color w:val="000000" w:themeColor="text1"/>
          <w:sz w:val="22"/>
        </w:rPr>
        <w:t xml:space="preserve"> </w:t>
      </w:r>
      <w:proofErr w:type="spellStart"/>
      <w:r w:rsidRPr="000B2A6B">
        <w:rPr>
          <w:rFonts w:ascii="Arial" w:eastAsia="Microsoft YaHei" w:hAnsi="Arial" w:cs="Arial"/>
          <w:iCs/>
          <w:color w:val="000000" w:themeColor="text1"/>
          <w:sz w:val="22"/>
        </w:rPr>
        <w:t>Wei</w:t>
      </w:r>
      <w:r w:rsidRPr="000B2A6B">
        <w:rPr>
          <w:rFonts w:ascii="Arial" w:eastAsia="Arial Unicode MS" w:hAnsi="Arial" w:cs="Arial"/>
          <w:color w:val="000000" w:themeColor="text1"/>
          <w:kern w:val="0"/>
          <w:sz w:val="22"/>
          <w:vertAlign w:val="superscript"/>
        </w:rPr>
        <w:t>1,2</w:t>
      </w:r>
      <w:proofErr w:type="spellEnd"/>
      <w:r w:rsidRPr="000B2A6B">
        <w:rPr>
          <w:rFonts w:ascii="Arial" w:eastAsia="Arial Unicode MS" w:hAnsi="Arial" w:cs="Arial"/>
          <w:color w:val="000000" w:themeColor="text1"/>
          <w:kern w:val="0"/>
          <w:sz w:val="22"/>
          <w:vertAlign w:val="superscript"/>
        </w:rPr>
        <w:t>,</w:t>
      </w:r>
      <w:r w:rsidRPr="000B2A6B">
        <w:rPr>
          <w:rFonts w:ascii="Arial" w:eastAsia="Arial Unicode MS" w:hAnsi="Arial" w:cs="Arial"/>
          <w:color w:val="000000" w:themeColor="text1"/>
          <w:kern w:val="0"/>
          <w:sz w:val="22"/>
        </w:rPr>
        <w:t xml:space="preserve">* and </w:t>
      </w:r>
      <w:proofErr w:type="spellStart"/>
      <w:r w:rsidRPr="000B2A6B">
        <w:rPr>
          <w:rFonts w:ascii="Arial" w:eastAsia="Arial Unicode MS" w:hAnsi="Arial" w:cs="Arial"/>
          <w:color w:val="000000" w:themeColor="text1"/>
          <w:kern w:val="0"/>
          <w:sz w:val="22"/>
        </w:rPr>
        <w:t>Yiming</w:t>
      </w:r>
      <w:proofErr w:type="spellEnd"/>
      <w:r w:rsidRPr="000B2A6B">
        <w:rPr>
          <w:rFonts w:ascii="Arial" w:eastAsia="Arial Unicode MS" w:hAnsi="Arial" w:cs="Arial"/>
          <w:color w:val="000000" w:themeColor="text1"/>
          <w:kern w:val="0"/>
          <w:sz w:val="22"/>
        </w:rPr>
        <w:t xml:space="preserve"> </w:t>
      </w:r>
      <w:proofErr w:type="spellStart"/>
      <w:r w:rsidRPr="000B2A6B">
        <w:rPr>
          <w:rFonts w:ascii="Arial" w:eastAsia="Arial Unicode MS" w:hAnsi="Arial" w:cs="Arial"/>
          <w:color w:val="000000" w:themeColor="text1"/>
          <w:kern w:val="0"/>
          <w:sz w:val="22"/>
        </w:rPr>
        <w:t>Wu</w:t>
      </w:r>
      <w:r w:rsidRPr="000B2A6B">
        <w:rPr>
          <w:rFonts w:ascii="Arial" w:eastAsia="Arial Unicode MS" w:hAnsi="Arial" w:cs="Arial"/>
          <w:color w:val="000000" w:themeColor="text1"/>
          <w:kern w:val="0"/>
          <w:sz w:val="22"/>
          <w:vertAlign w:val="superscript"/>
        </w:rPr>
        <w:t>1,2</w:t>
      </w:r>
      <w:proofErr w:type="spellEnd"/>
      <w:r w:rsidRPr="000B2A6B">
        <w:rPr>
          <w:rFonts w:ascii="Arial" w:eastAsia="Arial Unicode MS" w:hAnsi="Arial" w:cs="Arial"/>
          <w:color w:val="000000" w:themeColor="text1"/>
          <w:kern w:val="0"/>
          <w:sz w:val="22"/>
          <w:vertAlign w:val="superscript"/>
        </w:rPr>
        <w:t>,</w:t>
      </w:r>
      <w:r w:rsidRPr="000B2A6B">
        <w:rPr>
          <w:rFonts w:ascii="Arial" w:eastAsia="Arial Unicode MS" w:hAnsi="Arial" w:cs="Arial"/>
          <w:color w:val="000000" w:themeColor="text1"/>
          <w:kern w:val="0"/>
          <w:sz w:val="22"/>
        </w:rPr>
        <w:t>*</w:t>
      </w:r>
    </w:p>
    <w:p w:rsidR="00044815" w:rsidRPr="000B2A6B" w:rsidRDefault="00044815" w:rsidP="00044815">
      <w:pPr>
        <w:adjustRightInd w:val="0"/>
        <w:snapToGrid w:val="0"/>
        <w:spacing w:line="480" w:lineRule="auto"/>
        <w:rPr>
          <w:rFonts w:ascii="Arial" w:hAnsi="Arial" w:cs="Arial"/>
          <w:iCs/>
          <w:color w:val="000000" w:themeColor="text1"/>
          <w:sz w:val="22"/>
        </w:rPr>
      </w:pPr>
    </w:p>
    <w:p w:rsidR="00044815" w:rsidRPr="000B2A6B" w:rsidRDefault="00044815" w:rsidP="00044815">
      <w:pPr>
        <w:adjustRightInd w:val="0"/>
        <w:snapToGrid w:val="0"/>
        <w:spacing w:line="480" w:lineRule="auto"/>
        <w:rPr>
          <w:rFonts w:ascii="Arial" w:hAnsi="Arial" w:cs="Arial"/>
          <w:bCs/>
          <w:iCs/>
          <w:color w:val="000000" w:themeColor="text1"/>
          <w:sz w:val="22"/>
        </w:rPr>
      </w:pPr>
      <w:proofErr w:type="spellStart"/>
      <w:r w:rsidRPr="000B2A6B">
        <w:rPr>
          <w:rFonts w:ascii="Arial" w:eastAsia="Arial Unicode MS" w:hAnsi="Arial" w:cs="Arial"/>
          <w:color w:val="000000" w:themeColor="text1"/>
          <w:kern w:val="0"/>
          <w:sz w:val="22"/>
          <w:vertAlign w:val="superscript"/>
        </w:rPr>
        <w:t>1</w:t>
      </w:r>
      <w:r w:rsidRPr="000B2A6B">
        <w:rPr>
          <w:rFonts w:ascii="Arial" w:hAnsi="Arial" w:cs="Arial"/>
          <w:bCs/>
          <w:iCs/>
          <w:color w:val="000000" w:themeColor="text1"/>
          <w:sz w:val="22"/>
        </w:rPr>
        <w:t>Institute</w:t>
      </w:r>
      <w:proofErr w:type="spellEnd"/>
      <w:r w:rsidRPr="000B2A6B">
        <w:rPr>
          <w:rFonts w:ascii="Arial" w:hAnsi="Arial" w:cs="Arial"/>
          <w:bCs/>
          <w:iCs/>
          <w:color w:val="000000" w:themeColor="text1"/>
          <w:sz w:val="22"/>
        </w:rPr>
        <w:t xml:space="preserve"> of Hepatology, The Affiliated </w:t>
      </w:r>
      <w:r>
        <w:rPr>
          <w:rFonts w:ascii="Arial" w:hAnsi="Arial" w:cs="Arial"/>
          <w:bCs/>
          <w:iCs/>
          <w:color w:val="000000" w:themeColor="text1"/>
          <w:sz w:val="22"/>
        </w:rPr>
        <w:t xml:space="preserve">Hospital of </w:t>
      </w:r>
      <w:proofErr w:type="spellStart"/>
      <w:r>
        <w:rPr>
          <w:rFonts w:ascii="Arial" w:hAnsi="Arial" w:cs="Arial"/>
          <w:bCs/>
          <w:iCs/>
          <w:color w:val="000000" w:themeColor="text1"/>
          <w:sz w:val="22"/>
        </w:rPr>
        <w:t>Jiaxing</w:t>
      </w:r>
      <w:proofErr w:type="spellEnd"/>
      <w:r>
        <w:rPr>
          <w:rFonts w:ascii="Arial" w:hAnsi="Arial" w:cs="Arial"/>
          <w:bCs/>
          <w:iCs/>
          <w:color w:val="000000" w:themeColor="text1"/>
          <w:sz w:val="22"/>
        </w:rPr>
        <w:t xml:space="preserve"> University</w:t>
      </w:r>
      <w:r w:rsidRPr="000B2A6B">
        <w:rPr>
          <w:rFonts w:ascii="Arial" w:hAnsi="Arial" w:cs="Arial"/>
          <w:bCs/>
          <w:iCs/>
          <w:color w:val="000000" w:themeColor="text1"/>
          <w:sz w:val="22"/>
        </w:rPr>
        <w:t xml:space="preserve">, </w:t>
      </w:r>
      <w:proofErr w:type="spellStart"/>
      <w:r w:rsidRPr="000B2A6B">
        <w:rPr>
          <w:rFonts w:ascii="Arial" w:hAnsi="Arial" w:cs="Arial"/>
          <w:bCs/>
          <w:iCs/>
          <w:color w:val="000000" w:themeColor="text1"/>
          <w:sz w:val="22"/>
        </w:rPr>
        <w:t>Jiaxing</w:t>
      </w:r>
      <w:proofErr w:type="spellEnd"/>
      <w:r>
        <w:rPr>
          <w:rFonts w:ascii="Arial" w:hAnsi="Arial" w:cs="Arial" w:hint="eastAsia"/>
          <w:bCs/>
          <w:iCs/>
          <w:color w:val="000000" w:themeColor="text1"/>
          <w:sz w:val="22"/>
        </w:rPr>
        <w:t xml:space="preserve">, </w:t>
      </w:r>
      <w:r w:rsidRPr="00DB3B79">
        <w:rPr>
          <w:rFonts w:ascii="Arial" w:hAnsi="Arial" w:cs="Arial" w:hint="eastAsia"/>
          <w:bCs/>
          <w:iCs/>
          <w:color w:val="000000" w:themeColor="text1"/>
          <w:sz w:val="22"/>
        </w:rPr>
        <w:t>Zhejiang</w:t>
      </w:r>
      <w:r w:rsidRPr="00DB3B79">
        <w:rPr>
          <w:rFonts w:ascii="Arial" w:hAnsi="Arial" w:cs="Arial"/>
          <w:bCs/>
          <w:iCs/>
          <w:color w:val="000000" w:themeColor="text1"/>
          <w:sz w:val="22"/>
        </w:rPr>
        <w:t xml:space="preserve"> Province </w:t>
      </w:r>
      <w:r w:rsidRPr="000B2A6B">
        <w:rPr>
          <w:rFonts w:ascii="Arial" w:hAnsi="Arial" w:cs="Arial"/>
          <w:bCs/>
          <w:iCs/>
          <w:color w:val="000000" w:themeColor="text1"/>
          <w:sz w:val="22"/>
        </w:rPr>
        <w:t>314001</w:t>
      </w:r>
      <w:r>
        <w:rPr>
          <w:rFonts w:ascii="Arial" w:hAnsi="Arial" w:cs="Arial" w:hint="eastAsia"/>
          <w:bCs/>
          <w:iCs/>
          <w:color w:val="000000" w:themeColor="text1"/>
          <w:sz w:val="22"/>
        </w:rPr>
        <w:t xml:space="preserve">, </w:t>
      </w:r>
      <w:r>
        <w:rPr>
          <w:rFonts w:ascii="Arial" w:eastAsia="Microsoft YaHei" w:hAnsi="Arial" w:cs="Arial"/>
          <w:iCs/>
          <w:color w:val="000000" w:themeColor="text1"/>
          <w:sz w:val="22"/>
        </w:rPr>
        <w:t>PR</w:t>
      </w:r>
      <w:r>
        <w:rPr>
          <w:rFonts w:ascii="Arial" w:eastAsia="Microsoft YaHei" w:hAnsi="Arial" w:cs="Arial" w:hint="eastAsia"/>
          <w:iCs/>
          <w:color w:val="000000" w:themeColor="text1"/>
          <w:sz w:val="22"/>
        </w:rPr>
        <w:t xml:space="preserve"> </w:t>
      </w:r>
      <w:r w:rsidRPr="000B2A6B">
        <w:rPr>
          <w:rFonts w:ascii="Arial" w:eastAsia="Microsoft YaHei" w:hAnsi="Arial" w:cs="Arial"/>
          <w:iCs/>
          <w:color w:val="000000" w:themeColor="text1"/>
          <w:sz w:val="22"/>
        </w:rPr>
        <w:t>China.</w:t>
      </w:r>
    </w:p>
    <w:p w:rsidR="00044815" w:rsidRPr="000B2A6B" w:rsidRDefault="00044815" w:rsidP="00044815">
      <w:pPr>
        <w:adjustRightInd w:val="0"/>
        <w:snapToGrid w:val="0"/>
        <w:spacing w:line="480" w:lineRule="auto"/>
        <w:rPr>
          <w:rFonts w:ascii="Arial" w:hAnsi="Arial" w:cs="Arial"/>
          <w:bCs/>
          <w:iCs/>
          <w:color w:val="000000" w:themeColor="text1"/>
          <w:sz w:val="22"/>
        </w:rPr>
      </w:pPr>
      <w:r w:rsidRPr="000B2A6B">
        <w:rPr>
          <w:rFonts w:ascii="Arial" w:eastAsia="Arial Unicode MS" w:hAnsi="Arial" w:cs="Arial"/>
          <w:color w:val="000000" w:themeColor="text1"/>
          <w:kern w:val="0"/>
          <w:sz w:val="22"/>
          <w:vertAlign w:val="superscript"/>
        </w:rPr>
        <w:t>2</w:t>
      </w:r>
      <w:r w:rsidRPr="000B2A6B">
        <w:rPr>
          <w:rFonts w:ascii="Arial" w:hAnsi="Arial" w:cs="Arial"/>
          <w:bCs/>
          <w:iCs/>
          <w:color w:val="000000" w:themeColor="text1"/>
          <w:sz w:val="22"/>
        </w:rPr>
        <w:t xml:space="preserve">Institute of Hepatology, The First Hospital of </w:t>
      </w:r>
      <w:proofErr w:type="spellStart"/>
      <w:r w:rsidRPr="000B2A6B">
        <w:rPr>
          <w:rFonts w:ascii="Arial" w:hAnsi="Arial" w:cs="Arial"/>
          <w:bCs/>
          <w:iCs/>
          <w:color w:val="000000" w:themeColor="text1"/>
          <w:sz w:val="22"/>
        </w:rPr>
        <w:t>Jiaxing</w:t>
      </w:r>
      <w:proofErr w:type="spellEnd"/>
      <w:r w:rsidRPr="000B2A6B">
        <w:rPr>
          <w:rFonts w:ascii="Arial" w:hAnsi="Arial" w:cs="Arial"/>
          <w:bCs/>
          <w:iCs/>
          <w:color w:val="000000" w:themeColor="text1"/>
          <w:sz w:val="22"/>
        </w:rPr>
        <w:t xml:space="preserve">, </w:t>
      </w:r>
      <w:proofErr w:type="spellStart"/>
      <w:r w:rsidRPr="000B2A6B">
        <w:rPr>
          <w:rFonts w:ascii="Arial" w:hAnsi="Arial" w:cs="Arial"/>
          <w:bCs/>
          <w:iCs/>
          <w:color w:val="000000" w:themeColor="text1"/>
          <w:sz w:val="22"/>
        </w:rPr>
        <w:t>Jiaxing</w:t>
      </w:r>
      <w:proofErr w:type="spellEnd"/>
      <w:r w:rsidRPr="000B2A6B">
        <w:rPr>
          <w:rFonts w:ascii="Arial" w:hAnsi="Arial" w:cs="Arial"/>
          <w:bCs/>
          <w:iCs/>
          <w:color w:val="000000" w:themeColor="text1"/>
          <w:sz w:val="22"/>
        </w:rPr>
        <w:t>,</w:t>
      </w:r>
      <w:r w:rsidRPr="00DB3B79">
        <w:rPr>
          <w:rFonts w:ascii="Arial" w:hAnsi="Arial" w:cs="Arial" w:hint="eastAsia"/>
          <w:bCs/>
          <w:iCs/>
          <w:color w:val="000000" w:themeColor="text1"/>
          <w:sz w:val="22"/>
        </w:rPr>
        <w:t xml:space="preserve"> Zhejiang</w:t>
      </w:r>
      <w:r w:rsidRPr="00DB3B79">
        <w:rPr>
          <w:rFonts w:ascii="Arial" w:hAnsi="Arial" w:cs="Arial"/>
          <w:bCs/>
          <w:iCs/>
          <w:color w:val="000000" w:themeColor="text1"/>
          <w:sz w:val="22"/>
        </w:rPr>
        <w:t xml:space="preserve"> Province </w:t>
      </w:r>
      <w:r w:rsidRPr="000B2A6B">
        <w:rPr>
          <w:rFonts w:ascii="Arial" w:hAnsi="Arial" w:cs="Arial"/>
          <w:bCs/>
          <w:iCs/>
          <w:color w:val="000000" w:themeColor="text1"/>
          <w:sz w:val="22"/>
        </w:rPr>
        <w:t>314001</w:t>
      </w:r>
      <w:r>
        <w:rPr>
          <w:rFonts w:ascii="Arial" w:hAnsi="Arial" w:cs="Arial" w:hint="eastAsia"/>
          <w:bCs/>
          <w:iCs/>
          <w:color w:val="000000" w:themeColor="text1"/>
          <w:sz w:val="22"/>
        </w:rPr>
        <w:t>,</w:t>
      </w:r>
      <w:r w:rsidRPr="000B2A6B">
        <w:rPr>
          <w:rFonts w:ascii="Arial" w:hAnsi="Arial" w:cs="Arial"/>
          <w:bCs/>
          <w:iCs/>
          <w:color w:val="000000" w:themeColor="text1"/>
          <w:sz w:val="22"/>
        </w:rPr>
        <w:t xml:space="preserve"> </w:t>
      </w:r>
      <w:r>
        <w:rPr>
          <w:rFonts w:ascii="Arial" w:eastAsia="Microsoft YaHei" w:hAnsi="Arial" w:cs="Arial"/>
          <w:iCs/>
          <w:color w:val="000000" w:themeColor="text1"/>
          <w:sz w:val="22"/>
        </w:rPr>
        <w:t>PR</w:t>
      </w:r>
      <w:r>
        <w:rPr>
          <w:rFonts w:ascii="Arial" w:eastAsia="Microsoft YaHei" w:hAnsi="Arial" w:cs="Arial" w:hint="eastAsia"/>
          <w:iCs/>
          <w:color w:val="000000" w:themeColor="text1"/>
          <w:sz w:val="22"/>
        </w:rPr>
        <w:t xml:space="preserve"> </w:t>
      </w:r>
      <w:r w:rsidRPr="000B2A6B">
        <w:rPr>
          <w:rFonts w:ascii="Arial" w:eastAsia="Microsoft YaHei" w:hAnsi="Arial" w:cs="Arial"/>
          <w:iCs/>
          <w:color w:val="000000" w:themeColor="text1"/>
          <w:sz w:val="22"/>
        </w:rPr>
        <w:t>China.</w:t>
      </w:r>
    </w:p>
    <w:p w:rsidR="00044815" w:rsidRPr="000B2A6B" w:rsidRDefault="00044815" w:rsidP="00044815">
      <w:pPr>
        <w:adjustRightInd w:val="0"/>
        <w:snapToGrid w:val="0"/>
        <w:spacing w:line="480" w:lineRule="auto"/>
        <w:rPr>
          <w:rFonts w:ascii="Arial" w:hAnsi="Arial" w:cs="Arial"/>
          <w:bCs/>
          <w:iCs/>
          <w:color w:val="000000" w:themeColor="text1"/>
          <w:sz w:val="22"/>
        </w:rPr>
      </w:pPr>
      <w:proofErr w:type="gramStart"/>
      <w:r w:rsidRPr="000B2A6B">
        <w:rPr>
          <w:rFonts w:ascii="Arial" w:eastAsia="Arial Unicode MS" w:hAnsi="Arial" w:cs="Arial"/>
          <w:color w:val="000000" w:themeColor="text1"/>
          <w:kern w:val="0"/>
          <w:sz w:val="22"/>
          <w:vertAlign w:val="superscript"/>
        </w:rPr>
        <w:t>3</w:t>
      </w:r>
      <w:r w:rsidRPr="000B2A6B">
        <w:rPr>
          <w:rFonts w:ascii="Arial" w:hAnsi="Arial" w:cs="Arial"/>
          <w:bCs/>
          <w:iCs/>
          <w:color w:val="000000" w:themeColor="text1"/>
          <w:sz w:val="22"/>
        </w:rPr>
        <w:t>Department of Clinical Medicine, Bengbu Medical College, Bengbu,</w:t>
      </w:r>
      <w:r>
        <w:rPr>
          <w:rFonts w:ascii="Arial" w:hAnsi="Arial" w:cs="Arial" w:hint="eastAsia"/>
          <w:bCs/>
          <w:iCs/>
          <w:color w:val="000000" w:themeColor="text1"/>
          <w:sz w:val="22"/>
        </w:rPr>
        <w:t xml:space="preserve"> Anhui</w:t>
      </w:r>
      <w:r w:rsidRPr="00DB3B79">
        <w:rPr>
          <w:rFonts w:ascii="Arial" w:hAnsi="Arial" w:cs="Arial" w:hint="eastAsia"/>
          <w:bCs/>
          <w:iCs/>
          <w:color w:val="000000" w:themeColor="text1"/>
          <w:sz w:val="22"/>
        </w:rPr>
        <w:t xml:space="preserve"> </w:t>
      </w:r>
      <w:r w:rsidRPr="00DB3B79">
        <w:rPr>
          <w:rFonts w:ascii="Arial" w:hAnsi="Arial" w:cs="Arial"/>
          <w:bCs/>
          <w:iCs/>
          <w:color w:val="000000" w:themeColor="text1"/>
          <w:sz w:val="22"/>
        </w:rPr>
        <w:t xml:space="preserve">Province </w:t>
      </w:r>
      <w:r w:rsidRPr="000B2A6B">
        <w:rPr>
          <w:rFonts w:ascii="Arial" w:hAnsi="Arial" w:cs="Arial"/>
          <w:bCs/>
          <w:iCs/>
          <w:color w:val="000000" w:themeColor="text1"/>
          <w:sz w:val="22"/>
        </w:rPr>
        <w:t>23303</w:t>
      </w:r>
      <w:r>
        <w:rPr>
          <w:rFonts w:ascii="Arial" w:hAnsi="Arial" w:cs="Arial"/>
          <w:bCs/>
          <w:iCs/>
          <w:color w:val="000000" w:themeColor="text1"/>
          <w:sz w:val="22"/>
        </w:rPr>
        <w:t>0, PR China</w:t>
      </w:r>
      <w:r>
        <w:rPr>
          <w:rFonts w:ascii="Arial" w:hAnsi="Arial" w:cs="Arial" w:hint="eastAsia"/>
          <w:bCs/>
          <w:iCs/>
          <w:color w:val="000000" w:themeColor="text1"/>
          <w:sz w:val="22"/>
        </w:rPr>
        <w:t>.</w:t>
      </w:r>
      <w:proofErr w:type="gramEnd"/>
    </w:p>
    <w:p w:rsidR="00044815" w:rsidRPr="000B2A6B" w:rsidRDefault="00044815" w:rsidP="00044815">
      <w:pPr>
        <w:adjustRightInd w:val="0"/>
        <w:snapToGrid w:val="0"/>
        <w:spacing w:line="480" w:lineRule="auto"/>
        <w:rPr>
          <w:rFonts w:ascii="Arial" w:hAnsi="Arial" w:cs="Arial"/>
          <w:bCs/>
          <w:iCs/>
          <w:color w:val="000000" w:themeColor="text1"/>
          <w:sz w:val="22"/>
        </w:rPr>
      </w:pPr>
      <w:proofErr w:type="gramStart"/>
      <w:r w:rsidRPr="000B2A6B">
        <w:rPr>
          <w:rFonts w:ascii="Arial" w:eastAsia="Arial Unicode MS" w:hAnsi="Arial" w:cs="Arial"/>
          <w:color w:val="000000" w:themeColor="text1"/>
          <w:kern w:val="0"/>
          <w:sz w:val="22"/>
          <w:vertAlign w:val="superscript"/>
        </w:rPr>
        <w:t>4</w:t>
      </w:r>
      <w:r w:rsidRPr="000B2A6B">
        <w:rPr>
          <w:rFonts w:ascii="Arial" w:eastAsia="SimSun" w:hAnsi="Arial" w:cs="Arial"/>
          <w:bCs/>
          <w:iCs/>
          <w:color w:val="000000" w:themeColor="text1"/>
          <w:sz w:val="22"/>
        </w:rPr>
        <w:t xml:space="preserve">Jiaxing Maternity and Child Health Care Hospital, </w:t>
      </w:r>
      <w:proofErr w:type="spellStart"/>
      <w:r w:rsidRPr="000B2A6B">
        <w:rPr>
          <w:rFonts w:ascii="Arial" w:hAnsi="Arial" w:cs="Arial"/>
          <w:bCs/>
          <w:iCs/>
          <w:color w:val="000000" w:themeColor="text1"/>
          <w:sz w:val="22"/>
        </w:rPr>
        <w:t>Jiaxing</w:t>
      </w:r>
      <w:proofErr w:type="spellEnd"/>
      <w:r w:rsidRPr="000B2A6B">
        <w:rPr>
          <w:rFonts w:ascii="Arial" w:hAnsi="Arial" w:cs="Arial"/>
          <w:bCs/>
          <w:iCs/>
          <w:color w:val="000000" w:themeColor="text1"/>
          <w:sz w:val="22"/>
        </w:rPr>
        <w:t xml:space="preserve">, </w:t>
      </w:r>
      <w:r w:rsidRPr="00DB3B79">
        <w:rPr>
          <w:rFonts w:ascii="Arial" w:hAnsi="Arial" w:cs="Arial" w:hint="eastAsia"/>
          <w:bCs/>
          <w:iCs/>
          <w:color w:val="000000" w:themeColor="text1"/>
          <w:sz w:val="22"/>
        </w:rPr>
        <w:t>Zhejiang</w:t>
      </w:r>
      <w:r w:rsidRPr="00DB3B79">
        <w:rPr>
          <w:rFonts w:ascii="Arial" w:hAnsi="Arial" w:cs="Arial"/>
          <w:bCs/>
          <w:iCs/>
          <w:color w:val="000000" w:themeColor="text1"/>
          <w:sz w:val="22"/>
        </w:rPr>
        <w:t xml:space="preserve"> Province </w:t>
      </w:r>
      <w:r w:rsidRPr="000B2A6B">
        <w:rPr>
          <w:rFonts w:ascii="Arial" w:hAnsi="Arial" w:cs="Arial"/>
          <w:bCs/>
          <w:iCs/>
          <w:color w:val="000000" w:themeColor="text1"/>
          <w:sz w:val="22"/>
        </w:rPr>
        <w:t>31400</w:t>
      </w:r>
      <w:r>
        <w:rPr>
          <w:rFonts w:ascii="Arial" w:hAnsi="Arial" w:cs="Arial" w:hint="eastAsia"/>
          <w:bCs/>
          <w:iCs/>
          <w:color w:val="000000" w:themeColor="text1"/>
          <w:sz w:val="22"/>
        </w:rPr>
        <w:t xml:space="preserve">1, </w:t>
      </w:r>
      <w:r>
        <w:rPr>
          <w:rFonts w:ascii="Arial" w:eastAsia="Microsoft YaHei" w:hAnsi="Arial" w:cs="Arial"/>
          <w:iCs/>
          <w:color w:val="000000" w:themeColor="text1"/>
          <w:sz w:val="22"/>
        </w:rPr>
        <w:t>PR</w:t>
      </w:r>
      <w:r>
        <w:rPr>
          <w:rFonts w:ascii="Arial" w:eastAsia="Microsoft YaHei" w:hAnsi="Arial" w:cs="Arial" w:hint="eastAsia"/>
          <w:iCs/>
          <w:color w:val="000000" w:themeColor="text1"/>
          <w:sz w:val="22"/>
        </w:rPr>
        <w:t xml:space="preserve"> </w:t>
      </w:r>
      <w:r w:rsidRPr="000B2A6B">
        <w:rPr>
          <w:rFonts w:ascii="Arial" w:eastAsia="Microsoft YaHei" w:hAnsi="Arial" w:cs="Arial"/>
          <w:iCs/>
          <w:color w:val="000000" w:themeColor="text1"/>
          <w:sz w:val="22"/>
        </w:rPr>
        <w:t>China.</w:t>
      </w:r>
      <w:proofErr w:type="gramEnd"/>
    </w:p>
    <w:p w:rsidR="00044815" w:rsidRDefault="00044815" w:rsidP="00044815">
      <w:pPr>
        <w:autoSpaceDE w:val="0"/>
        <w:autoSpaceDN w:val="0"/>
        <w:adjustRightInd w:val="0"/>
        <w:snapToGrid w:val="0"/>
        <w:spacing w:line="480" w:lineRule="auto"/>
        <w:rPr>
          <w:rFonts w:ascii="Arial" w:eastAsia="Arial Unicode MS" w:hAnsi="Arial" w:cs="Arial"/>
          <w:color w:val="000000" w:themeColor="text1"/>
          <w:sz w:val="22"/>
        </w:rPr>
      </w:pPr>
    </w:p>
    <w:p w:rsidR="00044815" w:rsidRPr="00F76A4A" w:rsidRDefault="00044815" w:rsidP="00044815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044815" w:rsidRPr="00F410B7" w:rsidRDefault="00044815" w:rsidP="00044815">
      <w:pPr>
        <w:adjustRightInd w:val="0"/>
        <w:snapToGrid w:val="0"/>
        <w:spacing w:line="480" w:lineRule="auto"/>
        <w:rPr>
          <w:rFonts w:ascii="Arial" w:eastAsia="SimSun" w:hAnsi="Arial" w:cs="Arial"/>
          <w:bCs/>
          <w:iCs/>
          <w:color w:val="000000" w:themeColor="text1"/>
          <w:sz w:val="22"/>
        </w:rPr>
      </w:pPr>
      <w:r w:rsidRPr="00F410B7">
        <w:rPr>
          <w:rFonts w:ascii="Arial" w:eastAsia="SimSun" w:hAnsi="Arial" w:cs="Arial"/>
          <w:bCs/>
          <w:iCs/>
          <w:color w:val="000000" w:themeColor="text1"/>
          <w:sz w:val="22"/>
        </w:rPr>
        <w:t xml:space="preserve"> </w:t>
      </w:r>
      <w:r w:rsidRPr="000B2A6B">
        <w:rPr>
          <w:rFonts w:ascii="Arial" w:eastAsia="Arial Unicode MS" w:hAnsi="Arial" w:cs="Arial"/>
          <w:color w:val="000000" w:themeColor="text1"/>
          <w:kern w:val="0"/>
          <w:sz w:val="22"/>
        </w:rPr>
        <w:t xml:space="preserve">* </w:t>
      </w:r>
      <w:r w:rsidRPr="00F410B7">
        <w:rPr>
          <w:rFonts w:ascii="Arial" w:eastAsia="SimSun" w:hAnsi="Arial" w:cs="Arial"/>
          <w:bCs/>
          <w:iCs/>
          <w:color w:val="000000" w:themeColor="text1"/>
          <w:sz w:val="22"/>
        </w:rPr>
        <w:t>Correspondence:</w:t>
      </w:r>
      <w:r>
        <w:rPr>
          <w:rFonts w:ascii="Arial" w:eastAsia="SimSun" w:hAnsi="Arial" w:cs="Arial" w:hint="eastAsia"/>
          <w:bCs/>
          <w:iCs/>
          <w:color w:val="000000" w:themeColor="text1"/>
          <w:sz w:val="22"/>
        </w:rPr>
        <w:t xml:space="preserve"> </w:t>
      </w:r>
      <w:r w:rsidRPr="000B2A6B">
        <w:rPr>
          <w:rFonts w:ascii="Arial" w:eastAsia="Arial Unicode MS" w:hAnsi="Arial" w:cs="Arial"/>
          <w:color w:val="000000" w:themeColor="text1"/>
          <w:kern w:val="0"/>
          <w:sz w:val="22"/>
        </w:rPr>
        <w:t>weidahai3166@hotmail.com, jxyywxb@163.com</w:t>
      </w:r>
    </w:p>
    <w:p w:rsidR="00044815" w:rsidRPr="00F410B7" w:rsidRDefault="00044815" w:rsidP="00044815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044815" w:rsidRPr="00F410B7" w:rsidRDefault="00044815" w:rsidP="00044815">
      <w:pPr>
        <w:adjustRightInd w:val="0"/>
        <w:snapToGrid w:val="0"/>
        <w:spacing w:line="480" w:lineRule="auto"/>
        <w:rPr>
          <w:rFonts w:ascii="Arial" w:eastAsia="Arial Unicode MS" w:hAnsi="Arial" w:cs="Arial"/>
          <w:color w:val="000000" w:themeColor="text1"/>
          <w:kern w:val="0"/>
          <w:sz w:val="22"/>
        </w:rPr>
      </w:pPr>
      <w:r w:rsidRPr="00F410B7">
        <w:rPr>
          <w:rFonts w:ascii="Arial" w:eastAsia="Arial Unicode MS" w:hAnsi="Arial" w:cs="Arial"/>
          <w:color w:val="000000" w:themeColor="text1"/>
          <w:kern w:val="0"/>
          <w:sz w:val="22"/>
        </w:rPr>
        <w:t>E-mails:</w:t>
      </w:r>
      <w:r>
        <w:rPr>
          <w:rFonts w:ascii="Arial" w:eastAsia="Arial Unicode MS" w:hAnsi="Arial" w:cs="Arial" w:hint="eastAsia"/>
          <w:color w:val="000000" w:themeColor="text1"/>
          <w:kern w:val="0"/>
          <w:sz w:val="22"/>
        </w:rPr>
        <w:t xml:space="preserve"> </w:t>
      </w:r>
    </w:p>
    <w:p w:rsidR="00044815" w:rsidRPr="001074DF" w:rsidRDefault="00044815" w:rsidP="00044815">
      <w:pPr>
        <w:adjustRightInd w:val="0"/>
        <w:snapToGrid w:val="0"/>
        <w:spacing w:line="480" w:lineRule="auto"/>
        <w:rPr>
          <w:rFonts w:ascii="Arial" w:eastAsia="Arial Unicode MS" w:hAnsi="Arial" w:cs="Arial"/>
          <w:color w:val="000000" w:themeColor="text1"/>
          <w:kern w:val="0"/>
          <w:sz w:val="22"/>
        </w:rPr>
      </w:pPr>
      <w:r w:rsidRPr="001074DF">
        <w:rPr>
          <w:rFonts w:ascii="Arial" w:eastAsia="Arial Unicode MS" w:hAnsi="Arial" w:cs="Arial"/>
          <w:color w:val="000000" w:themeColor="text1"/>
          <w:kern w:val="0"/>
          <w:sz w:val="22"/>
        </w:rPr>
        <w:t>J</w:t>
      </w:r>
      <w:r w:rsidRPr="001074DF">
        <w:rPr>
          <w:rFonts w:ascii="Arial" w:eastAsia="Arial Unicode MS" w:hAnsi="Arial" w:cs="Arial" w:hint="eastAsia"/>
          <w:color w:val="000000" w:themeColor="text1"/>
          <w:kern w:val="0"/>
          <w:sz w:val="22"/>
        </w:rPr>
        <w:t>H:</w:t>
      </w:r>
      <w:r w:rsidRPr="001074DF">
        <w:rPr>
          <w:rFonts w:ascii="Arial" w:eastAsia="Arial Unicode MS" w:hAnsi="Arial" w:cs="Arial"/>
          <w:color w:val="000000" w:themeColor="text1"/>
          <w:kern w:val="0"/>
          <w:sz w:val="22"/>
        </w:rPr>
        <w:t xml:space="preserve"> huangjinging2020@163.com</w:t>
      </w:r>
    </w:p>
    <w:p w:rsidR="00044815" w:rsidRPr="001074DF" w:rsidRDefault="00044815" w:rsidP="00044815">
      <w:pPr>
        <w:adjustRightInd w:val="0"/>
        <w:snapToGrid w:val="0"/>
        <w:spacing w:line="480" w:lineRule="auto"/>
        <w:rPr>
          <w:rFonts w:ascii="Arial" w:eastAsia="Arial Unicode MS" w:hAnsi="Arial" w:cs="Arial"/>
          <w:color w:val="000000" w:themeColor="text1"/>
          <w:kern w:val="0"/>
          <w:sz w:val="22"/>
        </w:rPr>
      </w:pPr>
      <w:r w:rsidRPr="001074DF">
        <w:rPr>
          <w:rFonts w:ascii="Arial" w:eastAsia="Arial Unicode MS" w:hAnsi="Arial" w:cs="Arial"/>
          <w:color w:val="000000" w:themeColor="text1"/>
          <w:kern w:val="0"/>
          <w:sz w:val="22"/>
        </w:rPr>
        <w:t>XY</w:t>
      </w:r>
      <w:r w:rsidRPr="001074DF">
        <w:rPr>
          <w:rFonts w:ascii="Arial" w:eastAsia="Arial Unicode MS" w:hAnsi="Arial" w:cs="Arial" w:hint="eastAsia"/>
          <w:color w:val="000000" w:themeColor="text1"/>
          <w:kern w:val="0"/>
          <w:sz w:val="22"/>
        </w:rPr>
        <w:t>: jxyyyxg@sina.com</w:t>
      </w:r>
    </w:p>
    <w:p w:rsidR="00044815" w:rsidRPr="001074DF" w:rsidRDefault="00044815" w:rsidP="00044815">
      <w:pPr>
        <w:adjustRightInd w:val="0"/>
        <w:snapToGrid w:val="0"/>
        <w:spacing w:line="480" w:lineRule="auto"/>
        <w:rPr>
          <w:rFonts w:ascii="Arial" w:eastAsia="Arial Unicode MS" w:hAnsi="Arial" w:cs="Arial"/>
          <w:color w:val="000000" w:themeColor="text1"/>
          <w:kern w:val="0"/>
          <w:sz w:val="22"/>
        </w:rPr>
      </w:pPr>
      <w:r w:rsidRPr="001074DF">
        <w:rPr>
          <w:rFonts w:ascii="Arial" w:eastAsia="Arial Unicode MS" w:hAnsi="Arial" w:cs="Arial"/>
          <w:color w:val="000000" w:themeColor="text1"/>
          <w:kern w:val="0"/>
          <w:sz w:val="22"/>
        </w:rPr>
        <w:t>LZ</w:t>
      </w:r>
      <w:r w:rsidRPr="001074DF">
        <w:rPr>
          <w:rFonts w:ascii="Arial" w:eastAsia="Arial Unicode MS" w:hAnsi="Arial" w:cs="Arial" w:hint="eastAsia"/>
          <w:color w:val="000000" w:themeColor="text1"/>
          <w:kern w:val="0"/>
          <w:sz w:val="22"/>
        </w:rPr>
        <w:t>: 1191844658@qq.com</w:t>
      </w:r>
    </w:p>
    <w:p w:rsidR="00044815" w:rsidRPr="001074DF" w:rsidRDefault="00044815" w:rsidP="00044815">
      <w:pPr>
        <w:adjustRightInd w:val="0"/>
        <w:snapToGrid w:val="0"/>
        <w:spacing w:line="480" w:lineRule="auto"/>
        <w:rPr>
          <w:rFonts w:ascii="Arial" w:eastAsia="Arial Unicode MS" w:hAnsi="Arial" w:cs="Arial"/>
          <w:color w:val="000000" w:themeColor="text1"/>
          <w:kern w:val="0"/>
          <w:sz w:val="22"/>
        </w:rPr>
      </w:pPr>
      <w:r w:rsidRPr="001074DF">
        <w:rPr>
          <w:rFonts w:ascii="Arial" w:eastAsia="Arial Unicode MS" w:hAnsi="Arial" w:cs="Arial"/>
          <w:color w:val="000000" w:themeColor="text1"/>
          <w:kern w:val="0"/>
          <w:sz w:val="22"/>
        </w:rPr>
        <w:t>MY</w:t>
      </w:r>
      <w:r w:rsidRPr="001074DF">
        <w:rPr>
          <w:rFonts w:ascii="Arial" w:eastAsia="Arial Unicode MS" w:hAnsi="Arial" w:cs="Arial" w:hint="eastAsia"/>
          <w:color w:val="000000" w:themeColor="text1"/>
          <w:kern w:val="0"/>
          <w:sz w:val="22"/>
        </w:rPr>
        <w:t>: jxyaoming@163.com</w:t>
      </w:r>
    </w:p>
    <w:p w:rsidR="00044815" w:rsidRPr="001074DF" w:rsidRDefault="00044815" w:rsidP="00044815">
      <w:pPr>
        <w:adjustRightInd w:val="0"/>
        <w:snapToGrid w:val="0"/>
        <w:spacing w:line="480" w:lineRule="auto"/>
        <w:rPr>
          <w:rFonts w:ascii="Arial" w:eastAsia="Arial Unicode MS" w:hAnsi="Arial" w:cs="Arial"/>
          <w:color w:val="000000" w:themeColor="text1"/>
          <w:kern w:val="0"/>
          <w:sz w:val="22"/>
        </w:rPr>
      </w:pPr>
      <w:r w:rsidRPr="001074DF">
        <w:rPr>
          <w:rFonts w:ascii="Arial" w:eastAsia="Arial Unicode MS" w:hAnsi="Arial" w:cs="Arial" w:hint="eastAsia"/>
          <w:color w:val="000000" w:themeColor="text1"/>
          <w:kern w:val="0"/>
          <w:sz w:val="22"/>
        </w:rPr>
        <w:t xml:space="preserve">DW: </w:t>
      </w:r>
      <w:r w:rsidRPr="000B2A6B">
        <w:rPr>
          <w:rFonts w:ascii="Arial" w:eastAsia="Arial Unicode MS" w:hAnsi="Arial" w:cs="Arial"/>
          <w:color w:val="000000" w:themeColor="text1"/>
          <w:kern w:val="0"/>
          <w:sz w:val="22"/>
        </w:rPr>
        <w:t>weidahai3166@hotmail.com</w:t>
      </w:r>
    </w:p>
    <w:p w:rsidR="00044815" w:rsidRPr="001074DF" w:rsidRDefault="00044815" w:rsidP="00044815">
      <w:pPr>
        <w:adjustRightInd w:val="0"/>
        <w:snapToGrid w:val="0"/>
        <w:spacing w:line="480" w:lineRule="auto"/>
        <w:rPr>
          <w:rFonts w:ascii="Arial" w:eastAsia="Arial Unicode MS" w:hAnsi="Arial" w:cs="Arial"/>
          <w:color w:val="000000" w:themeColor="text1"/>
          <w:kern w:val="0"/>
          <w:sz w:val="22"/>
        </w:rPr>
      </w:pPr>
      <w:r w:rsidRPr="001074DF">
        <w:rPr>
          <w:rFonts w:ascii="Arial" w:eastAsia="Arial Unicode MS" w:hAnsi="Arial" w:cs="Arial" w:hint="eastAsia"/>
          <w:color w:val="000000" w:themeColor="text1"/>
          <w:kern w:val="0"/>
          <w:sz w:val="22"/>
        </w:rPr>
        <w:t xml:space="preserve">YW: </w:t>
      </w:r>
      <w:r w:rsidRPr="000B2A6B">
        <w:rPr>
          <w:rFonts w:ascii="Arial" w:eastAsia="Arial Unicode MS" w:hAnsi="Arial" w:cs="Arial"/>
          <w:color w:val="000000" w:themeColor="text1"/>
          <w:kern w:val="0"/>
          <w:sz w:val="22"/>
        </w:rPr>
        <w:t>jxyywxb@163.com</w:t>
      </w:r>
    </w:p>
    <w:p w:rsidR="00044815" w:rsidRPr="00D055B5" w:rsidRDefault="00044815" w:rsidP="00044815">
      <w:pPr>
        <w:autoSpaceDE w:val="0"/>
        <w:autoSpaceDN w:val="0"/>
        <w:adjustRightInd w:val="0"/>
        <w:snapToGrid w:val="0"/>
        <w:spacing w:line="480" w:lineRule="auto"/>
        <w:rPr>
          <w:rFonts w:ascii="Arial" w:eastAsia="Arial Unicode MS" w:hAnsi="Arial" w:cs="Arial"/>
          <w:color w:val="000000"/>
          <w:sz w:val="22"/>
        </w:rPr>
      </w:pPr>
    </w:p>
    <w:p w:rsidR="00044815" w:rsidRPr="00C33A81" w:rsidRDefault="00044815" w:rsidP="00044815">
      <w:pPr>
        <w:adjustRightInd w:val="0"/>
        <w:snapToGrid w:val="0"/>
        <w:spacing w:line="480" w:lineRule="auto"/>
        <w:rPr>
          <w:rFonts w:ascii="Arial" w:hAnsi="Arial" w:cs="Arial"/>
          <w:b/>
          <w:color w:val="000000"/>
          <w:sz w:val="22"/>
        </w:rPr>
      </w:pPr>
      <w:r w:rsidRPr="00C857C5">
        <w:rPr>
          <w:rFonts w:ascii="Arial" w:eastAsia="SimSun" w:hAnsi="Arial" w:cs="Arial"/>
          <w:b/>
          <w:color w:val="000000"/>
          <w:sz w:val="22"/>
        </w:rPr>
        <w:lastRenderedPageBreak/>
        <w:t>Supplementary Figure</w:t>
      </w:r>
      <w:r>
        <w:rPr>
          <w:rFonts w:ascii="Arial" w:eastAsia="SimSun" w:hAnsi="Arial" w:cs="Arial" w:hint="eastAsia"/>
          <w:b/>
          <w:color w:val="000000"/>
          <w:sz w:val="22"/>
        </w:rPr>
        <w:t>s</w:t>
      </w:r>
      <w:r w:rsidRPr="00C857C5">
        <w:rPr>
          <w:rFonts w:ascii="Arial" w:eastAsia="SimSun" w:hAnsi="Arial" w:cs="Arial"/>
          <w:b/>
          <w:color w:val="000000"/>
          <w:sz w:val="22"/>
        </w:rPr>
        <w:t>:</w:t>
      </w:r>
    </w:p>
    <w:p w:rsidR="00044815" w:rsidRPr="00E44152" w:rsidRDefault="00044815" w:rsidP="00044815">
      <w:pPr>
        <w:adjustRightInd w:val="0"/>
        <w:snapToGrid w:val="0"/>
        <w:spacing w:line="480" w:lineRule="auto"/>
        <w:jc w:val="center"/>
        <w:rPr>
          <w:rFonts w:eastAsia="Microsoft YaHei"/>
          <w:sz w:val="28"/>
          <w:szCs w:val="28"/>
        </w:rPr>
      </w:pPr>
      <w:r>
        <w:rPr>
          <w:rFonts w:eastAsia="Microsoft YaHei"/>
          <w:noProof/>
          <w:sz w:val="28"/>
          <w:szCs w:val="28"/>
          <w:lang w:eastAsia="en-US"/>
        </w:rPr>
        <w:drawing>
          <wp:inline distT="0" distB="0" distL="0" distR="0">
            <wp:extent cx="4926662" cy="2480807"/>
            <wp:effectExtent l="19050" t="0" r="7288" b="0"/>
            <wp:docPr id="9" name="图片 1" descr="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7790" cy="24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815" w:rsidRDefault="00044815" w:rsidP="00044815">
      <w:pPr>
        <w:adjustRightInd w:val="0"/>
        <w:snapToGrid w:val="0"/>
        <w:spacing w:line="480" w:lineRule="auto"/>
        <w:rPr>
          <w:rFonts w:ascii="Arial" w:eastAsia="Arial Unicode MS" w:hAnsi="Arial" w:cs="Arial"/>
          <w:color w:val="000000"/>
          <w:kern w:val="0"/>
          <w:sz w:val="22"/>
        </w:rPr>
      </w:pPr>
      <w:r w:rsidRPr="00C857C5">
        <w:rPr>
          <w:rFonts w:ascii="Arial" w:eastAsia="Arial Unicode MS" w:hAnsi="Arial" w:cs="Arial"/>
          <w:color w:val="000000"/>
          <w:kern w:val="0"/>
          <w:sz w:val="22"/>
        </w:rPr>
        <w:t xml:space="preserve">Figure </w:t>
      </w:r>
      <w:r>
        <w:rPr>
          <w:rFonts w:ascii="Arial" w:eastAsia="Arial Unicode MS" w:hAnsi="Arial" w:cs="Arial" w:hint="eastAsia"/>
          <w:color w:val="000000"/>
          <w:kern w:val="0"/>
          <w:sz w:val="22"/>
        </w:rPr>
        <w:t>S</w:t>
      </w:r>
      <w:r w:rsidRPr="00C857C5">
        <w:rPr>
          <w:rFonts w:ascii="Arial" w:eastAsia="Arial Unicode MS" w:hAnsi="Arial" w:cs="Arial"/>
          <w:color w:val="000000"/>
          <w:kern w:val="0"/>
          <w:sz w:val="22"/>
        </w:rPr>
        <w:t>1</w:t>
      </w:r>
      <w:r>
        <w:rPr>
          <w:rFonts w:ascii="Arial" w:eastAsia="Arial Unicode MS" w:hAnsi="Arial" w:cs="Arial" w:hint="eastAsia"/>
          <w:color w:val="000000"/>
          <w:kern w:val="0"/>
          <w:sz w:val="22"/>
        </w:rPr>
        <w:t xml:space="preserve">. </w:t>
      </w:r>
      <w:proofErr w:type="gramStart"/>
      <w:r>
        <w:rPr>
          <w:rFonts w:ascii="Arial" w:eastAsia="Arial Unicode MS" w:hAnsi="Arial" w:cs="Arial" w:hint="eastAsia"/>
          <w:color w:val="000000"/>
          <w:kern w:val="0"/>
          <w:sz w:val="22"/>
        </w:rPr>
        <w:t>Overall technical route of this project.</w:t>
      </w:r>
      <w:proofErr w:type="gramEnd"/>
    </w:p>
    <w:p w:rsidR="00044815" w:rsidRDefault="006F13D3" w:rsidP="00044815">
      <w:pPr>
        <w:adjustRightInd w:val="0"/>
        <w:snapToGrid w:val="0"/>
        <w:spacing w:line="480" w:lineRule="auto"/>
        <w:jc w:val="center"/>
        <w:rPr>
          <w:rFonts w:ascii="Arial" w:eastAsia="Arial Unicode MS" w:hAnsi="Arial" w:cs="Arial"/>
          <w:color w:val="000000"/>
          <w:kern w:val="0"/>
          <w:sz w:val="22"/>
        </w:rPr>
      </w:pPr>
      <w:r>
        <w:rPr>
          <w:rFonts w:ascii="Arial" w:eastAsia="Arial Unicode MS" w:hAnsi="Arial" w:cs="Arial"/>
          <w:noProof/>
          <w:color w:val="000000"/>
          <w:kern w:val="0"/>
          <w:sz w:val="22"/>
          <w:lang w:eastAsia="en-US"/>
        </w:rPr>
        <w:drawing>
          <wp:inline distT="0" distB="0" distL="0" distR="0">
            <wp:extent cx="4885918" cy="4412974"/>
            <wp:effectExtent l="19050" t="0" r="0" b="0"/>
            <wp:docPr id="3" name="图片 2" descr="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6881" cy="4413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815" w:rsidRDefault="00044815" w:rsidP="00044815">
      <w:pPr>
        <w:adjustRightInd w:val="0"/>
        <w:snapToGrid w:val="0"/>
        <w:spacing w:line="480" w:lineRule="auto"/>
        <w:rPr>
          <w:rFonts w:ascii="Arial" w:eastAsia="Arial Unicode MS" w:hAnsi="Arial" w:cs="Arial"/>
          <w:color w:val="000000"/>
          <w:kern w:val="0"/>
          <w:sz w:val="22"/>
        </w:rPr>
      </w:pPr>
      <w:r w:rsidRPr="00C857C5">
        <w:rPr>
          <w:rFonts w:ascii="Arial" w:eastAsia="Arial Unicode MS" w:hAnsi="Arial" w:cs="Arial"/>
          <w:color w:val="000000"/>
          <w:kern w:val="0"/>
          <w:sz w:val="22"/>
        </w:rPr>
        <w:t xml:space="preserve">Figure </w:t>
      </w:r>
      <w:r>
        <w:rPr>
          <w:rFonts w:ascii="Arial" w:eastAsia="Arial Unicode MS" w:hAnsi="Arial" w:cs="Arial" w:hint="eastAsia"/>
          <w:color w:val="000000"/>
          <w:kern w:val="0"/>
          <w:sz w:val="22"/>
        </w:rPr>
        <w:t xml:space="preserve">S2. </w:t>
      </w:r>
      <w:proofErr w:type="gramStart"/>
      <w:r w:rsidRPr="00C857C5">
        <w:rPr>
          <w:rFonts w:ascii="Arial" w:eastAsia="Arial Unicode MS" w:hAnsi="Arial" w:cs="Arial"/>
          <w:color w:val="000000"/>
          <w:kern w:val="0"/>
          <w:sz w:val="22"/>
        </w:rPr>
        <w:t>The qualities of the proteome dataset</w:t>
      </w:r>
      <w:r>
        <w:rPr>
          <w:rFonts w:ascii="Arial" w:eastAsia="Arial Unicode MS" w:hAnsi="Arial" w:cs="Arial" w:hint="eastAsia"/>
          <w:color w:val="000000"/>
          <w:kern w:val="0"/>
          <w:sz w:val="22"/>
        </w:rPr>
        <w:t>.</w:t>
      </w:r>
      <w:proofErr w:type="gramEnd"/>
      <w:r>
        <w:rPr>
          <w:rFonts w:ascii="Arial" w:eastAsia="Arial Unicode MS" w:hAnsi="Arial" w:cs="Arial" w:hint="eastAsia"/>
          <w:color w:val="000000"/>
          <w:kern w:val="0"/>
          <w:sz w:val="22"/>
        </w:rPr>
        <w:t xml:space="preserve"> </w:t>
      </w:r>
      <w:proofErr w:type="gramStart"/>
      <w:r>
        <w:rPr>
          <w:rFonts w:ascii="Arial" w:eastAsia="Arial Unicode MS" w:hAnsi="Arial" w:cs="Arial" w:hint="eastAsia"/>
          <w:color w:val="000000"/>
          <w:kern w:val="0"/>
          <w:sz w:val="22"/>
        </w:rPr>
        <w:t>(</w:t>
      </w:r>
      <w:r w:rsidR="006F13D3">
        <w:rPr>
          <w:rFonts w:ascii="Arial" w:eastAsia="Arial Unicode MS" w:hAnsi="Arial" w:cs="Arial" w:hint="eastAsia"/>
          <w:color w:val="000000"/>
          <w:kern w:val="0"/>
          <w:sz w:val="22"/>
        </w:rPr>
        <w:t>a</w:t>
      </w:r>
      <w:r>
        <w:rPr>
          <w:rFonts w:ascii="Arial" w:eastAsia="Arial Unicode MS" w:hAnsi="Arial" w:cs="Arial" w:hint="eastAsia"/>
          <w:color w:val="000000"/>
          <w:kern w:val="0"/>
          <w:sz w:val="22"/>
        </w:rPr>
        <w:t xml:space="preserve">) </w:t>
      </w:r>
      <w:r w:rsidRPr="005E7728">
        <w:rPr>
          <w:rFonts w:ascii="Arial" w:eastAsia="Arial Unicode MS" w:hAnsi="Arial" w:cs="Arial"/>
          <w:color w:val="000000"/>
          <w:kern w:val="0"/>
          <w:sz w:val="22"/>
        </w:rPr>
        <w:t xml:space="preserve">Quantitative </w:t>
      </w:r>
      <w:proofErr w:type="spellStart"/>
      <w:r w:rsidRPr="005E7728">
        <w:rPr>
          <w:rFonts w:ascii="Arial" w:eastAsia="Arial Unicode MS" w:hAnsi="Arial" w:cs="Arial"/>
          <w:color w:val="000000"/>
          <w:kern w:val="0"/>
          <w:sz w:val="22"/>
        </w:rPr>
        <w:t>heatmap</w:t>
      </w:r>
      <w:proofErr w:type="spellEnd"/>
      <w:r w:rsidRPr="005E7728">
        <w:rPr>
          <w:rFonts w:ascii="Arial" w:eastAsia="Arial Unicode MS" w:hAnsi="Arial" w:cs="Arial"/>
          <w:color w:val="000000"/>
          <w:kern w:val="0"/>
          <w:sz w:val="22"/>
        </w:rPr>
        <w:t xml:space="preserve"> of DIA</w:t>
      </w:r>
      <w:r>
        <w:rPr>
          <w:rFonts w:ascii="Arial" w:eastAsia="Arial Unicode MS" w:hAnsi="Arial" w:cs="Arial" w:hint="eastAsia"/>
          <w:color w:val="000000"/>
          <w:kern w:val="0"/>
          <w:sz w:val="22"/>
        </w:rPr>
        <w:t>. (</w:t>
      </w:r>
      <w:r w:rsidR="006F13D3">
        <w:rPr>
          <w:rFonts w:ascii="Arial" w:eastAsia="Arial Unicode MS" w:hAnsi="Arial" w:cs="Arial" w:hint="eastAsia"/>
          <w:color w:val="000000"/>
          <w:kern w:val="0"/>
          <w:sz w:val="22"/>
        </w:rPr>
        <w:t>b</w:t>
      </w:r>
      <w:r>
        <w:rPr>
          <w:rFonts w:ascii="Arial" w:eastAsia="Arial Unicode MS" w:hAnsi="Arial" w:cs="Arial" w:hint="eastAsia"/>
          <w:color w:val="000000"/>
          <w:kern w:val="0"/>
          <w:sz w:val="22"/>
        </w:rPr>
        <w:t xml:space="preserve">) The scores of </w:t>
      </w:r>
      <w:r w:rsidRPr="00B6671A">
        <w:rPr>
          <w:rFonts w:ascii="Arial" w:eastAsia="Arial Unicode MS" w:hAnsi="Arial" w:cs="Arial"/>
          <w:color w:val="000000"/>
          <w:kern w:val="0"/>
          <w:sz w:val="22"/>
        </w:rPr>
        <w:t xml:space="preserve">Principle Component </w:t>
      </w:r>
      <w:proofErr w:type="spellStart"/>
      <w:r w:rsidRPr="00B6671A">
        <w:rPr>
          <w:rFonts w:ascii="Arial" w:eastAsia="Arial Unicode MS" w:hAnsi="Arial" w:cs="Arial"/>
          <w:color w:val="000000"/>
          <w:kern w:val="0"/>
          <w:sz w:val="22"/>
        </w:rPr>
        <w:t>Ananlysis</w:t>
      </w:r>
      <w:proofErr w:type="spellEnd"/>
      <w:r w:rsidRPr="00B6671A">
        <w:rPr>
          <w:rFonts w:ascii="Arial" w:eastAsia="Arial Unicode MS" w:hAnsi="Arial" w:cs="Arial" w:hint="eastAsia"/>
          <w:color w:val="000000"/>
          <w:kern w:val="0"/>
          <w:sz w:val="22"/>
        </w:rPr>
        <w:t xml:space="preserve"> (PCA)</w:t>
      </w:r>
      <w:r>
        <w:rPr>
          <w:rFonts w:ascii="Arial" w:eastAsia="Arial Unicode MS" w:hAnsi="Arial" w:cs="Arial" w:hint="eastAsia"/>
          <w:color w:val="000000"/>
          <w:kern w:val="0"/>
          <w:sz w:val="22"/>
        </w:rPr>
        <w:t>.</w:t>
      </w:r>
      <w:proofErr w:type="gramEnd"/>
      <w:r>
        <w:rPr>
          <w:rFonts w:ascii="Arial" w:eastAsia="Arial Unicode MS" w:hAnsi="Arial" w:cs="Arial" w:hint="eastAsia"/>
          <w:color w:val="000000"/>
          <w:kern w:val="0"/>
          <w:sz w:val="22"/>
        </w:rPr>
        <w:t xml:space="preserve"> (</w:t>
      </w:r>
      <w:r w:rsidR="006F13D3">
        <w:rPr>
          <w:rFonts w:ascii="Arial" w:eastAsia="Arial Unicode MS" w:hAnsi="Arial" w:cs="Arial" w:hint="eastAsia"/>
          <w:color w:val="000000"/>
          <w:kern w:val="0"/>
          <w:sz w:val="22"/>
        </w:rPr>
        <w:t>c</w:t>
      </w:r>
      <w:r>
        <w:rPr>
          <w:rFonts w:ascii="Arial" w:eastAsia="Arial Unicode MS" w:hAnsi="Arial" w:cs="Arial" w:hint="eastAsia"/>
          <w:color w:val="000000"/>
          <w:kern w:val="0"/>
          <w:sz w:val="22"/>
        </w:rPr>
        <w:t xml:space="preserve">) </w:t>
      </w:r>
      <w:r w:rsidRPr="00523CB9">
        <w:rPr>
          <w:rFonts w:ascii="Arial" w:eastAsia="Arial Unicode MS" w:hAnsi="Arial" w:cs="Arial"/>
          <w:color w:val="000000"/>
          <w:kern w:val="0"/>
          <w:sz w:val="22"/>
        </w:rPr>
        <w:t xml:space="preserve">Chart of </w:t>
      </w:r>
      <w:proofErr w:type="spellStart"/>
      <w:r w:rsidRPr="00523CB9">
        <w:rPr>
          <w:rFonts w:ascii="Arial" w:eastAsia="Arial Unicode MS" w:hAnsi="Arial" w:cs="Arial"/>
          <w:color w:val="000000"/>
          <w:kern w:val="0"/>
          <w:sz w:val="22"/>
        </w:rPr>
        <w:t>iRT</w:t>
      </w:r>
      <w:proofErr w:type="spellEnd"/>
      <w:r w:rsidRPr="00523CB9">
        <w:rPr>
          <w:rFonts w:ascii="Arial" w:eastAsia="Arial Unicode MS" w:hAnsi="Arial" w:cs="Arial"/>
          <w:color w:val="000000"/>
          <w:kern w:val="0"/>
          <w:sz w:val="22"/>
        </w:rPr>
        <w:t xml:space="preserve"> elution time</w:t>
      </w:r>
      <w:r>
        <w:rPr>
          <w:rFonts w:ascii="Arial" w:eastAsia="Arial Unicode MS" w:hAnsi="Arial" w:cs="Arial" w:hint="eastAsia"/>
          <w:color w:val="000000"/>
          <w:kern w:val="0"/>
          <w:sz w:val="22"/>
        </w:rPr>
        <w:t>. (</w:t>
      </w:r>
      <w:r w:rsidR="006F13D3">
        <w:rPr>
          <w:rFonts w:ascii="Arial" w:eastAsia="Arial Unicode MS" w:hAnsi="Arial" w:cs="Arial" w:hint="eastAsia"/>
          <w:color w:val="000000"/>
          <w:kern w:val="0"/>
          <w:sz w:val="22"/>
        </w:rPr>
        <w:t>d</w:t>
      </w:r>
      <w:r>
        <w:rPr>
          <w:rFonts w:ascii="Arial" w:eastAsia="Arial Unicode MS" w:hAnsi="Arial" w:cs="Arial" w:hint="eastAsia"/>
          <w:color w:val="000000"/>
          <w:kern w:val="0"/>
          <w:sz w:val="22"/>
        </w:rPr>
        <w:t xml:space="preserve">) </w:t>
      </w:r>
      <w:r w:rsidRPr="00520AFF">
        <w:rPr>
          <w:rFonts w:ascii="Arial" w:eastAsia="Arial Unicode MS" w:hAnsi="Arial" w:cs="Arial"/>
          <w:color w:val="000000"/>
          <w:kern w:val="0"/>
          <w:sz w:val="22"/>
        </w:rPr>
        <w:t>Column peak capacity statistics</w:t>
      </w:r>
      <w:r>
        <w:rPr>
          <w:rFonts w:ascii="Arial" w:eastAsia="Arial Unicode MS" w:hAnsi="Arial" w:cs="Arial" w:hint="eastAsia"/>
          <w:color w:val="000000"/>
          <w:kern w:val="0"/>
          <w:sz w:val="22"/>
        </w:rPr>
        <w:t>. (</w:t>
      </w:r>
      <w:r w:rsidR="006F13D3">
        <w:rPr>
          <w:rFonts w:ascii="Arial" w:eastAsia="Arial Unicode MS" w:hAnsi="Arial" w:cs="Arial" w:hint="eastAsia"/>
          <w:color w:val="000000"/>
          <w:kern w:val="0"/>
          <w:sz w:val="22"/>
        </w:rPr>
        <w:t>e</w:t>
      </w:r>
      <w:r>
        <w:rPr>
          <w:rFonts w:ascii="Arial" w:eastAsia="Arial Unicode MS" w:hAnsi="Arial" w:cs="Arial" w:hint="eastAsia"/>
          <w:color w:val="000000"/>
          <w:kern w:val="0"/>
          <w:sz w:val="22"/>
        </w:rPr>
        <w:t>) Protein scores of FDR. (</w:t>
      </w:r>
      <w:r w:rsidR="006F13D3">
        <w:rPr>
          <w:rFonts w:ascii="Arial" w:eastAsia="Arial Unicode MS" w:hAnsi="Arial" w:cs="Arial" w:hint="eastAsia"/>
          <w:color w:val="000000"/>
          <w:kern w:val="0"/>
          <w:sz w:val="22"/>
        </w:rPr>
        <w:t>f</w:t>
      </w:r>
      <w:r>
        <w:rPr>
          <w:rFonts w:ascii="Arial" w:eastAsia="Arial Unicode MS" w:hAnsi="Arial" w:cs="Arial" w:hint="eastAsia"/>
          <w:color w:val="000000"/>
          <w:kern w:val="0"/>
          <w:sz w:val="22"/>
        </w:rPr>
        <w:t xml:space="preserve">) </w:t>
      </w:r>
      <w:r w:rsidRPr="00F8236C">
        <w:rPr>
          <w:rFonts w:ascii="Arial" w:eastAsia="Arial Unicode MS" w:hAnsi="Arial" w:cs="Arial"/>
          <w:color w:val="000000"/>
          <w:kern w:val="0"/>
          <w:sz w:val="22"/>
        </w:rPr>
        <w:t xml:space="preserve">The </w:t>
      </w:r>
      <w:proofErr w:type="spellStart"/>
      <w:r>
        <w:rPr>
          <w:rFonts w:ascii="Arial" w:eastAsia="Arial Unicode MS" w:hAnsi="Arial" w:cs="Arial" w:hint="eastAsia"/>
          <w:color w:val="000000"/>
          <w:kern w:val="0"/>
          <w:sz w:val="22"/>
        </w:rPr>
        <w:t>scatterplot</w:t>
      </w:r>
      <w:proofErr w:type="spellEnd"/>
      <w:r>
        <w:rPr>
          <w:rFonts w:ascii="Arial" w:eastAsia="Arial Unicode MS" w:hAnsi="Arial" w:cs="Arial" w:hint="eastAsia"/>
          <w:color w:val="000000"/>
          <w:kern w:val="0"/>
          <w:sz w:val="22"/>
        </w:rPr>
        <w:t xml:space="preserve"> of QC.</w:t>
      </w:r>
    </w:p>
    <w:p w:rsidR="00044815" w:rsidRDefault="006F13D3" w:rsidP="00044815">
      <w:pPr>
        <w:adjustRightInd w:val="0"/>
        <w:snapToGrid w:val="0"/>
        <w:spacing w:line="480" w:lineRule="auto"/>
        <w:ind w:firstLine="440"/>
        <w:jc w:val="center"/>
        <w:rPr>
          <w:rFonts w:ascii="Arial" w:eastAsia="Arial Unicode MS" w:hAnsi="Arial" w:cs="Arial"/>
          <w:color w:val="000000"/>
          <w:kern w:val="0"/>
          <w:sz w:val="22"/>
        </w:rPr>
      </w:pPr>
      <w:r>
        <w:rPr>
          <w:rFonts w:ascii="Arial" w:eastAsia="Arial Unicode MS" w:hAnsi="Arial" w:cs="Arial"/>
          <w:noProof/>
          <w:color w:val="000000"/>
          <w:kern w:val="0"/>
          <w:sz w:val="22"/>
          <w:lang w:eastAsia="en-US"/>
        </w:rPr>
        <w:lastRenderedPageBreak/>
        <w:drawing>
          <wp:inline distT="0" distB="0" distL="0" distR="0">
            <wp:extent cx="4864177" cy="5025224"/>
            <wp:effectExtent l="19050" t="0" r="0" b="0"/>
            <wp:docPr id="2" name="图片 1" descr="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3.t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6224" cy="5027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521" w:rsidRDefault="00044815" w:rsidP="006F13D3">
      <w:pPr>
        <w:adjustRightInd w:val="0"/>
        <w:snapToGrid w:val="0"/>
        <w:spacing w:line="480" w:lineRule="auto"/>
      </w:pPr>
      <w:r w:rsidRPr="00C857C5">
        <w:rPr>
          <w:rFonts w:ascii="Arial" w:eastAsia="Arial Unicode MS" w:hAnsi="Arial" w:cs="Arial"/>
          <w:color w:val="000000"/>
          <w:kern w:val="0"/>
          <w:sz w:val="22"/>
        </w:rPr>
        <w:t xml:space="preserve">Figure </w:t>
      </w:r>
      <w:r>
        <w:rPr>
          <w:rFonts w:ascii="Arial" w:eastAsia="Arial Unicode MS" w:hAnsi="Arial" w:cs="Arial" w:hint="eastAsia"/>
          <w:color w:val="000000"/>
          <w:kern w:val="0"/>
          <w:sz w:val="22"/>
        </w:rPr>
        <w:t xml:space="preserve">S3. </w:t>
      </w:r>
      <w:proofErr w:type="gramStart"/>
      <w:r w:rsidRPr="00CF12D5">
        <w:rPr>
          <w:rFonts w:ascii="Arial" w:eastAsia="Arial Unicode MS" w:hAnsi="Arial" w:cs="Arial"/>
          <w:color w:val="000000"/>
          <w:kern w:val="0"/>
          <w:sz w:val="22"/>
        </w:rPr>
        <w:t xml:space="preserve">Distribution </w:t>
      </w:r>
      <w:r w:rsidRPr="00196DF0">
        <w:rPr>
          <w:rFonts w:ascii="Arial" w:eastAsia="Arial Unicode MS" w:hAnsi="Arial" w:cs="Arial"/>
          <w:color w:val="000000"/>
          <w:kern w:val="0"/>
          <w:sz w:val="22"/>
        </w:rPr>
        <w:t>analysis</w:t>
      </w:r>
      <w:r w:rsidRPr="00196DF0">
        <w:rPr>
          <w:rFonts w:ascii="Arial" w:eastAsia="Arial Unicode MS" w:hAnsi="Arial" w:cs="Arial" w:hint="eastAsia"/>
          <w:color w:val="000000"/>
          <w:kern w:val="0"/>
          <w:sz w:val="22"/>
        </w:rPr>
        <w:t xml:space="preserve"> </w:t>
      </w:r>
      <w:r w:rsidRPr="00196DF0">
        <w:rPr>
          <w:rFonts w:ascii="Arial" w:eastAsia="Arial Unicode MS" w:hAnsi="Arial" w:cs="Arial"/>
          <w:color w:val="000000"/>
          <w:kern w:val="0"/>
          <w:sz w:val="22"/>
        </w:rPr>
        <w:t>of differentially expressed proteins</w:t>
      </w:r>
      <w:r w:rsidRPr="00196DF0">
        <w:rPr>
          <w:rFonts w:ascii="Arial" w:eastAsia="Arial Unicode MS" w:hAnsi="Arial" w:cs="Arial" w:hint="eastAsia"/>
          <w:color w:val="000000"/>
          <w:kern w:val="0"/>
          <w:sz w:val="22"/>
        </w:rPr>
        <w:t>.</w:t>
      </w:r>
      <w:proofErr w:type="gramEnd"/>
      <w:r w:rsidRPr="00196DF0">
        <w:rPr>
          <w:rFonts w:ascii="Arial" w:eastAsia="Arial Unicode MS" w:hAnsi="Arial" w:cs="Arial"/>
          <w:color w:val="000000"/>
          <w:kern w:val="0"/>
          <w:sz w:val="22"/>
        </w:rPr>
        <w:t xml:space="preserve"> </w:t>
      </w:r>
      <w:r w:rsidRPr="00196DF0">
        <w:rPr>
          <w:rFonts w:ascii="Arial" w:eastAsia="Arial Unicode MS" w:hAnsi="Arial" w:cs="Arial" w:hint="eastAsia"/>
          <w:color w:val="000000"/>
          <w:kern w:val="0"/>
          <w:sz w:val="22"/>
        </w:rPr>
        <w:t>(</w:t>
      </w:r>
      <w:r w:rsidR="006F13D3">
        <w:rPr>
          <w:rFonts w:ascii="Arial" w:eastAsia="Arial Unicode MS" w:hAnsi="Arial" w:cs="Arial" w:hint="eastAsia"/>
          <w:color w:val="000000"/>
          <w:kern w:val="0"/>
          <w:sz w:val="22"/>
        </w:rPr>
        <w:t>a</w:t>
      </w:r>
      <w:r w:rsidRPr="00196DF0">
        <w:rPr>
          <w:rFonts w:ascii="Arial" w:eastAsia="Arial Unicode MS" w:hAnsi="Arial" w:cs="Arial" w:hint="eastAsia"/>
          <w:color w:val="000000"/>
          <w:kern w:val="0"/>
          <w:sz w:val="22"/>
        </w:rPr>
        <w:t xml:space="preserve">) The protein ratio distribution </w:t>
      </w:r>
      <w:r w:rsidRPr="00196DF0">
        <w:rPr>
          <w:rFonts w:ascii="Arial" w:eastAsia="Arial Unicode MS" w:hAnsi="Arial" w:cs="Arial"/>
          <w:color w:val="000000"/>
          <w:kern w:val="0"/>
          <w:sz w:val="22"/>
        </w:rPr>
        <w:t xml:space="preserve">between the </w:t>
      </w:r>
      <w:r w:rsidRPr="00196DF0">
        <w:rPr>
          <w:rFonts w:ascii="Arial" w:eastAsia="Arial Unicode MS" w:hAnsi="Arial" w:cs="Arial" w:hint="eastAsia"/>
          <w:color w:val="000000"/>
          <w:kern w:val="0"/>
          <w:sz w:val="22"/>
        </w:rPr>
        <w:t>healthy control individual and SHF-F2 patient serum samples</w:t>
      </w:r>
      <w:r w:rsidRPr="00196DF0">
        <w:rPr>
          <w:rFonts w:ascii="Arial" w:eastAsia="Arial Unicode MS" w:hAnsi="Arial" w:cs="Arial"/>
          <w:color w:val="000000"/>
          <w:kern w:val="0"/>
          <w:sz w:val="22"/>
        </w:rPr>
        <w:t>.</w:t>
      </w:r>
      <w:r w:rsidRPr="00196DF0">
        <w:rPr>
          <w:rFonts w:ascii="Arial" w:eastAsia="Arial Unicode MS" w:hAnsi="Arial" w:cs="Arial" w:hint="eastAsia"/>
          <w:color w:val="000000"/>
          <w:kern w:val="0"/>
          <w:sz w:val="22"/>
        </w:rPr>
        <w:t xml:space="preserve"> (</w:t>
      </w:r>
      <w:r w:rsidR="006F13D3">
        <w:rPr>
          <w:rFonts w:ascii="Arial" w:eastAsia="Arial Unicode MS" w:hAnsi="Arial" w:cs="Arial" w:hint="eastAsia"/>
          <w:color w:val="000000"/>
          <w:kern w:val="0"/>
          <w:sz w:val="22"/>
        </w:rPr>
        <w:t>b</w:t>
      </w:r>
      <w:r w:rsidRPr="00196DF0">
        <w:rPr>
          <w:rFonts w:ascii="Arial" w:eastAsia="Arial Unicode MS" w:hAnsi="Arial" w:cs="Arial" w:hint="eastAsia"/>
          <w:color w:val="000000"/>
          <w:kern w:val="0"/>
          <w:sz w:val="22"/>
        </w:rPr>
        <w:t xml:space="preserve">) The protein ratio distribution </w:t>
      </w:r>
      <w:r w:rsidRPr="00196DF0">
        <w:rPr>
          <w:rFonts w:ascii="Arial" w:eastAsia="Arial Unicode MS" w:hAnsi="Arial" w:cs="Arial"/>
          <w:color w:val="000000"/>
          <w:kern w:val="0"/>
          <w:sz w:val="22"/>
        </w:rPr>
        <w:t xml:space="preserve">between </w:t>
      </w:r>
      <w:r w:rsidRPr="00196DF0">
        <w:rPr>
          <w:rFonts w:ascii="Arial" w:eastAsia="Arial Unicode MS" w:hAnsi="Arial" w:cs="Arial" w:hint="eastAsia"/>
          <w:color w:val="000000"/>
          <w:kern w:val="0"/>
          <w:sz w:val="22"/>
        </w:rPr>
        <w:t>SHF-F4 and SHF-F2 patient serum sample</w:t>
      </w:r>
      <w:r w:rsidR="00606337">
        <w:rPr>
          <w:rFonts w:ascii="Arial" w:eastAsia="Arial Unicode MS" w:hAnsi="Arial" w:cs="Arial" w:hint="eastAsia"/>
          <w:color w:val="000000"/>
          <w:kern w:val="0"/>
          <w:sz w:val="22"/>
        </w:rPr>
        <w:t>s.</w:t>
      </w:r>
    </w:p>
    <w:sectPr w:rsidR="00555521" w:rsidSect="008504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44815"/>
    <w:rsid w:val="00044815"/>
    <w:rsid w:val="00203950"/>
    <w:rsid w:val="003556AE"/>
    <w:rsid w:val="003A300A"/>
    <w:rsid w:val="00555521"/>
    <w:rsid w:val="00606337"/>
    <w:rsid w:val="006F13D3"/>
    <w:rsid w:val="008504F5"/>
    <w:rsid w:val="00B93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00" w:beforeAutospacing="1" w:after="100" w:afterAutospacing="1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815"/>
    <w:pPr>
      <w:widowControl w:val="0"/>
      <w:spacing w:before="0" w:beforeAutospacing="0" w:after="0" w:afterAutospacing="0"/>
      <w:ind w:firstLineChars="0" w:firstLine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481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81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his</dc:creator>
  <cp:lastModifiedBy>0007207</cp:lastModifiedBy>
  <cp:revision>4</cp:revision>
  <dcterms:created xsi:type="dcterms:W3CDTF">2021-04-01T07:51:00Z</dcterms:created>
  <dcterms:modified xsi:type="dcterms:W3CDTF">2021-04-22T15:01:00Z</dcterms:modified>
</cp:coreProperties>
</file>