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9B886" w14:textId="2C1F877B" w:rsidR="00D734C1" w:rsidRPr="00434806" w:rsidRDefault="00D734C1" w:rsidP="00D734C1">
      <w:pPr>
        <w:spacing w:line="480" w:lineRule="auto"/>
        <w:ind w:left="1" w:rightChars="40" w:right="84" w:hanging="1"/>
        <w:rPr>
          <w:rFonts w:ascii="Times New Roman" w:hAnsi="Times New Roman"/>
          <w:color w:val="000000"/>
          <w:sz w:val="24"/>
          <w:szCs w:val="24"/>
        </w:rPr>
      </w:pPr>
      <w:r w:rsidRPr="00D734C1">
        <w:rPr>
          <w:rFonts w:ascii="Times New Roman" w:hAnsi="Times New Roman"/>
          <w:b/>
          <w:bCs/>
          <w:sz w:val="24"/>
          <w:szCs w:val="24"/>
        </w:rPr>
        <w:t>A</w:t>
      </w:r>
      <w:r w:rsidRPr="00D734C1">
        <w:rPr>
          <w:rFonts w:ascii="Times New Roman" w:hAnsi="Times New Roman" w:hint="eastAsia"/>
          <w:b/>
          <w:bCs/>
          <w:sz w:val="24"/>
          <w:szCs w:val="24"/>
        </w:rPr>
        <w:t>dditional</w:t>
      </w:r>
      <w:r w:rsidRPr="00D734C1">
        <w:rPr>
          <w:rFonts w:ascii="Times New Roman" w:hAnsi="Times New Roman"/>
          <w:b/>
          <w:bCs/>
          <w:sz w:val="24"/>
          <w:szCs w:val="24"/>
        </w:rPr>
        <w:t xml:space="preserve"> file 2: Table S4.</w:t>
      </w:r>
      <w:r w:rsidRPr="00434806">
        <w:rPr>
          <w:rFonts w:ascii="Times New Roman" w:hAnsi="Times New Roman"/>
          <w:sz w:val="24"/>
          <w:szCs w:val="24"/>
        </w:rPr>
        <w:t xml:space="preserve"> </w:t>
      </w:r>
      <w:r w:rsidRPr="00434806">
        <w:rPr>
          <w:rFonts w:ascii="Times New Roman" w:hAnsi="Times New Roman"/>
          <w:color w:val="000000"/>
          <w:sz w:val="24"/>
          <w:szCs w:val="24"/>
        </w:rPr>
        <w:t xml:space="preserve">Nucleotide sequence identity for the near full-length genomic sequences of hepatitis B Virus (HBV) from </w:t>
      </w:r>
      <w:r w:rsidRPr="00434806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Ae</w:t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des</w:t>
      </w:r>
      <w:r w:rsidRPr="00434806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albopictus</w:t>
      </w:r>
      <w:r w:rsidRPr="00434806">
        <w:rPr>
          <w:rFonts w:ascii="Times New Roman" w:hAnsi="Times New Roman"/>
          <w:color w:val="000000"/>
          <w:sz w:val="24"/>
          <w:szCs w:val="24"/>
        </w:rPr>
        <w:t>, humans, bats and woodchuck</w:t>
      </w:r>
    </w:p>
    <w:tbl>
      <w:tblPr>
        <w:tblStyle w:val="a7"/>
        <w:tblW w:w="14406" w:type="dxa"/>
        <w:tblInd w:w="108" w:type="dxa"/>
        <w:tblLook w:val="04A0" w:firstRow="1" w:lastRow="0" w:firstColumn="1" w:lastColumn="0" w:noHBand="0" w:noVBand="1"/>
      </w:tblPr>
      <w:tblGrid>
        <w:gridCol w:w="2282"/>
        <w:gridCol w:w="825"/>
        <w:gridCol w:w="1222"/>
        <w:gridCol w:w="1189"/>
        <w:gridCol w:w="1189"/>
        <w:gridCol w:w="1255"/>
        <w:gridCol w:w="1244"/>
        <w:gridCol w:w="1211"/>
        <w:gridCol w:w="1255"/>
        <w:gridCol w:w="1255"/>
        <w:gridCol w:w="1479"/>
      </w:tblGrid>
      <w:tr w:rsidR="00D734C1" w:rsidRPr="007515EF" w14:paraId="6E43A908" w14:textId="77777777" w:rsidTr="00376235">
        <w:tc>
          <w:tcPr>
            <w:tcW w:w="2596" w:type="dxa"/>
            <w:vAlign w:val="center"/>
          </w:tcPr>
          <w:p w14:paraId="3128CDB7" w14:textId="77777777" w:rsidR="00D734C1" w:rsidRPr="00434806" w:rsidRDefault="00D734C1" w:rsidP="00376235">
            <w:pPr>
              <w:spacing w:line="48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0568A194" w14:textId="77777777" w:rsidR="00D734C1" w:rsidRPr="00434806" w:rsidRDefault="00D734C1" w:rsidP="00376235">
            <w:pPr>
              <w:spacing w:line="480" w:lineRule="auto"/>
              <w:ind w:rightChars="-40" w:right="-8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TH5-11</w:t>
            </w:r>
          </w:p>
        </w:tc>
        <w:tc>
          <w:tcPr>
            <w:tcW w:w="1186" w:type="dxa"/>
            <w:vAlign w:val="center"/>
          </w:tcPr>
          <w:p w14:paraId="1A0B51CE" w14:textId="77777777" w:rsidR="00D734C1" w:rsidRPr="00434806" w:rsidRDefault="00D734C1" w:rsidP="00376235">
            <w:pPr>
              <w:spacing w:line="480" w:lineRule="auto"/>
              <w:ind w:rightChars="-41" w:right="-8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AP007263.1 HBV genotype A</w:t>
            </w:r>
          </w:p>
        </w:tc>
        <w:tc>
          <w:tcPr>
            <w:tcW w:w="1114" w:type="dxa"/>
            <w:vAlign w:val="center"/>
          </w:tcPr>
          <w:p w14:paraId="3F4E17AA" w14:textId="77777777" w:rsidR="00D734C1" w:rsidRPr="00434806" w:rsidRDefault="00D734C1" w:rsidP="00376235">
            <w:pPr>
              <w:spacing w:line="480" w:lineRule="auto"/>
              <w:ind w:rightChars="-60" w:right="-12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JX661478.1 HBV genotype B</w:t>
            </w:r>
          </w:p>
        </w:tc>
        <w:tc>
          <w:tcPr>
            <w:tcW w:w="1153" w:type="dxa"/>
            <w:vAlign w:val="center"/>
          </w:tcPr>
          <w:p w14:paraId="31EEA7B4" w14:textId="77777777" w:rsidR="00D734C1" w:rsidRPr="00434806" w:rsidRDefault="00D734C1" w:rsidP="00376235">
            <w:pPr>
              <w:spacing w:line="480" w:lineRule="auto"/>
              <w:ind w:rightChars="-79" w:right="-16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JX978431.1 HBV genotype B</w:t>
            </w:r>
          </w:p>
        </w:tc>
        <w:tc>
          <w:tcPr>
            <w:tcW w:w="1192" w:type="dxa"/>
            <w:vAlign w:val="center"/>
          </w:tcPr>
          <w:p w14:paraId="2BA48127" w14:textId="77777777" w:rsidR="00D734C1" w:rsidRPr="00434806" w:rsidRDefault="00D734C1" w:rsidP="00376235">
            <w:pPr>
              <w:spacing w:line="480" w:lineRule="auto"/>
              <w:ind w:rightChars="-72" w:right="-15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AY293309.1 HBV genotype B</w:t>
            </w:r>
          </w:p>
        </w:tc>
        <w:tc>
          <w:tcPr>
            <w:tcW w:w="1179" w:type="dxa"/>
            <w:vAlign w:val="center"/>
          </w:tcPr>
          <w:p w14:paraId="60FB8A0F" w14:textId="77777777" w:rsidR="00D734C1" w:rsidRPr="00434806" w:rsidRDefault="00D734C1" w:rsidP="00376235">
            <w:pPr>
              <w:spacing w:line="480" w:lineRule="auto"/>
              <w:ind w:rightChars="-63" w:right="-13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AB981580.1 HBV genotype C</w:t>
            </w:r>
          </w:p>
        </w:tc>
        <w:tc>
          <w:tcPr>
            <w:tcW w:w="1159" w:type="dxa"/>
            <w:vAlign w:val="center"/>
          </w:tcPr>
          <w:p w14:paraId="2CEC59EF" w14:textId="77777777" w:rsidR="00D734C1" w:rsidRPr="00434806" w:rsidRDefault="00D734C1" w:rsidP="00376235">
            <w:pPr>
              <w:spacing w:line="480" w:lineRule="auto"/>
              <w:ind w:rightChars="-80" w:right="-16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LT718449.1 HBV genotype D</w:t>
            </w:r>
          </w:p>
        </w:tc>
        <w:tc>
          <w:tcPr>
            <w:tcW w:w="1194" w:type="dxa"/>
            <w:vAlign w:val="center"/>
          </w:tcPr>
          <w:p w14:paraId="024302AA" w14:textId="77777777" w:rsidR="00D734C1" w:rsidRPr="00434806" w:rsidRDefault="00D734C1" w:rsidP="00E045B0">
            <w:pPr>
              <w:spacing w:line="48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KY962704.1 Bat hepatitis B virus</w:t>
            </w:r>
          </w:p>
        </w:tc>
        <w:tc>
          <w:tcPr>
            <w:tcW w:w="1202" w:type="dxa"/>
            <w:vAlign w:val="center"/>
          </w:tcPr>
          <w:p w14:paraId="5FC9E941" w14:textId="77777777" w:rsidR="00D734C1" w:rsidRPr="00434806" w:rsidRDefault="00D734C1" w:rsidP="00E045B0">
            <w:pPr>
              <w:spacing w:line="48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KY962695.1 Bat hepatitis B virus</w:t>
            </w:r>
          </w:p>
        </w:tc>
        <w:tc>
          <w:tcPr>
            <w:tcW w:w="1557" w:type="dxa"/>
            <w:vAlign w:val="center"/>
          </w:tcPr>
          <w:p w14:paraId="600656FA" w14:textId="77777777" w:rsidR="00D734C1" w:rsidRPr="00434806" w:rsidRDefault="00D734C1" w:rsidP="00E045B0">
            <w:pPr>
              <w:spacing w:line="480" w:lineRule="auto"/>
              <w:ind w:rightChars="-23" w:right="-4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AF410861.1 Woodchuck hepatitis B virus</w:t>
            </w:r>
          </w:p>
        </w:tc>
      </w:tr>
      <w:tr w:rsidR="00D734C1" w:rsidRPr="007515EF" w14:paraId="4EA911F5" w14:textId="77777777" w:rsidTr="00376235">
        <w:tc>
          <w:tcPr>
            <w:tcW w:w="2596" w:type="dxa"/>
            <w:vAlign w:val="center"/>
          </w:tcPr>
          <w:p w14:paraId="34B88D8B" w14:textId="77777777" w:rsidR="00D734C1" w:rsidRPr="00434806" w:rsidRDefault="00D734C1" w:rsidP="00376235">
            <w:pPr>
              <w:spacing w:line="48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TH5-11</w:t>
            </w:r>
          </w:p>
        </w:tc>
        <w:tc>
          <w:tcPr>
            <w:tcW w:w="874" w:type="dxa"/>
            <w:vAlign w:val="center"/>
          </w:tcPr>
          <w:p w14:paraId="271AEE3B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</w:p>
        </w:tc>
        <w:tc>
          <w:tcPr>
            <w:tcW w:w="1186" w:type="dxa"/>
            <w:vAlign w:val="center"/>
          </w:tcPr>
          <w:p w14:paraId="4F321404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0.517</w:t>
            </w:r>
          </w:p>
        </w:tc>
        <w:tc>
          <w:tcPr>
            <w:tcW w:w="1114" w:type="dxa"/>
            <w:vAlign w:val="center"/>
          </w:tcPr>
          <w:p w14:paraId="4F36BB56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0.991</w:t>
            </w:r>
          </w:p>
        </w:tc>
        <w:tc>
          <w:tcPr>
            <w:tcW w:w="1153" w:type="dxa"/>
            <w:vAlign w:val="center"/>
          </w:tcPr>
          <w:p w14:paraId="01BDC2F0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0.989</w:t>
            </w:r>
          </w:p>
        </w:tc>
        <w:tc>
          <w:tcPr>
            <w:tcW w:w="1192" w:type="dxa"/>
            <w:vAlign w:val="center"/>
          </w:tcPr>
          <w:p w14:paraId="67EC2BDB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0.885</w:t>
            </w:r>
          </w:p>
        </w:tc>
        <w:tc>
          <w:tcPr>
            <w:tcW w:w="1179" w:type="dxa"/>
            <w:vAlign w:val="center"/>
          </w:tcPr>
          <w:p w14:paraId="6A5B5304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0.509</w:t>
            </w:r>
          </w:p>
        </w:tc>
        <w:tc>
          <w:tcPr>
            <w:tcW w:w="1159" w:type="dxa"/>
            <w:vAlign w:val="center"/>
          </w:tcPr>
          <w:p w14:paraId="4C8CA4DB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0.506</w:t>
            </w:r>
          </w:p>
        </w:tc>
        <w:tc>
          <w:tcPr>
            <w:tcW w:w="1194" w:type="dxa"/>
            <w:vAlign w:val="center"/>
          </w:tcPr>
          <w:p w14:paraId="4A9D4EAF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0.363</w:t>
            </w:r>
          </w:p>
        </w:tc>
        <w:tc>
          <w:tcPr>
            <w:tcW w:w="1202" w:type="dxa"/>
            <w:vAlign w:val="center"/>
          </w:tcPr>
          <w:p w14:paraId="0FE06359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0.365</w:t>
            </w:r>
          </w:p>
        </w:tc>
        <w:tc>
          <w:tcPr>
            <w:tcW w:w="1557" w:type="dxa"/>
            <w:vAlign w:val="center"/>
          </w:tcPr>
          <w:p w14:paraId="2E5003A8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0.462</w:t>
            </w:r>
          </w:p>
        </w:tc>
      </w:tr>
      <w:tr w:rsidR="00D734C1" w:rsidRPr="007515EF" w14:paraId="565E8C6A" w14:textId="77777777" w:rsidTr="00376235">
        <w:tc>
          <w:tcPr>
            <w:tcW w:w="2596" w:type="dxa"/>
            <w:vAlign w:val="center"/>
          </w:tcPr>
          <w:p w14:paraId="4722BA3F" w14:textId="77777777" w:rsidR="00D734C1" w:rsidRPr="00434806" w:rsidRDefault="00D734C1" w:rsidP="00376235">
            <w:pPr>
              <w:spacing w:line="48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AP007263.1 HBV genotype A</w:t>
            </w:r>
          </w:p>
        </w:tc>
        <w:tc>
          <w:tcPr>
            <w:tcW w:w="874" w:type="dxa"/>
            <w:vAlign w:val="center"/>
          </w:tcPr>
          <w:p w14:paraId="1A4FDF5A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0.517</w:t>
            </w:r>
          </w:p>
        </w:tc>
        <w:tc>
          <w:tcPr>
            <w:tcW w:w="1186" w:type="dxa"/>
            <w:vAlign w:val="center"/>
          </w:tcPr>
          <w:p w14:paraId="053838B8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</w:p>
        </w:tc>
        <w:tc>
          <w:tcPr>
            <w:tcW w:w="1114" w:type="dxa"/>
            <w:vAlign w:val="center"/>
          </w:tcPr>
          <w:p w14:paraId="58E4A716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0.517</w:t>
            </w:r>
          </w:p>
        </w:tc>
        <w:tc>
          <w:tcPr>
            <w:tcW w:w="1153" w:type="dxa"/>
            <w:vAlign w:val="center"/>
          </w:tcPr>
          <w:p w14:paraId="56EAD254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0.516</w:t>
            </w:r>
          </w:p>
        </w:tc>
        <w:tc>
          <w:tcPr>
            <w:tcW w:w="1192" w:type="dxa"/>
            <w:vAlign w:val="center"/>
          </w:tcPr>
          <w:p w14:paraId="0993CA78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0.421</w:t>
            </w:r>
          </w:p>
        </w:tc>
        <w:tc>
          <w:tcPr>
            <w:tcW w:w="1179" w:type="dxa"/>
            <w:vAlign w:val="center"/>
          </w:tcPr>
          <w:p w14:paraId="05CB0AEE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0.918</w:t>
            </w:r>
          </w:p>
        </w:tc>
        <w:tc>
          <w:tcPr>
            <w:tcW w:w="1159" w:type="dxa"/>
            <w:vAlign w:val="center"/>
          </w:tcPr>
          <w:p w14:paraId="596EFBD0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0.919</w:t>
            </w:r>
          </w:p>
        </w:tc>
        <w:tc>
          <w:tcPr>
            <w:tcW w:w="1194" w:type="dxa"/>
            <w:vAlign w:val="center"/>
          </w:tcPr>
          <w:p w14:paraId="11BF52FA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0.646</w:t>
            </w:r>
          </w:p>
        </w:tc>
        <w:tc>
          <w:tcPr>
            <w:tcW w:w="1202" w:type="dxa"/>
            <w:vAlign w:val="center"/>
          </w:tcPr>
          <w:p w14:paraId="73DEF052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0.649</w:t>
            </w:r>
          </w:p>
        </w:tc>
        <w:tc>
          <w:tcPr>
            <w:tcW w:w="1557" w:type="dxa"/>
            <w:vAlign w:val="center"/>
          </w:tcPr>
          <w:p w14:paraId="4AB68023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0.394</w:t>
            </w:r>
          </w:p>
        </w:tc>
      </w:tr>
      <w:tr w:rsidR="00D734C1" w:rsidRPr="007515EF" w14:paraId="626C95A5" w14:textId="77777777" w:rsidTr="00376235">
        <w:tc>
          <w:tcPr>
            <w:tcW w:w="2596" w:type="dxa"/>
            <w:vAlign w:val="center"/>
          </w:tcPr>
          <w:p w14:paraId="043DA636" w14:textId="77777777" w:rsidR="00D734C1" w:rsidRPr="00434806" w:rsidRDefault="00D734C1" w:rsidP="00376235">
            <w:pPr>
              <w:spacing w:line="48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JX661478.1 HBV genotype B</w:t>
            </w:r>
          </w:p>
        </w:tc>
        <w:tc>
          <w:tcPr>
            <w:tcW w:w="874" w:type="dxa"/>
            <w:vAlign w:val="center"/>
          </w:tcPr>
          <w:p w14:paraId="4C1E2814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0.991</w:t>
            </w:r>
          </w:p>
        </w:tc>
        <w:tc>
          <w:tcPr>
            <w:tcW w:w="1186" w:type="dxa"/>
            <w:vAlign w:val="center"/>
          </w:tcPr>
          <w:p w14:paraId="3BF46587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0.517</w:t>
            </w:r>
          </w:p>
        </w:tc>
        <w:tc>
          <w:tcPr>
            <w:tcW w:w="1114" w:type="dxa"/>
            <w:vAlign w:val="center"/>
          </w:tcPr>
          <w:p w14:paraId="29E7B2DA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</w:p>
        </w:tc>
        <w:tc>
          <w:tcPr>
            <w:tcW w:w="1153" w:type="dxa"/>
            <w:vAlign w:val="center"/>
          </w:tcPr>
          <w:p w14:paraId="38C5219F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0.991</w:t>
            </w:r>
          </w:p>
        </w:tc>
        <w:tc>
          <w:tcPr>
            <w:tcW w:w="1192" w:type="dxa"/>
            <w:vAlign w:val="center"/>
          </w:tcPr>
          <w:p w14:paraId="7DA7B516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0.888</w:t>
            </w:r>
          </w:p>
        </w:tc>
        <w:tc>
          <w:tcPr>
            <w:tcW w:w="1179" w:type="dxa"/>
            <w:vAlign w:val="center"/>
          </w:tcPr>
          <w:p w14:paraId="25DB1583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0.509</w:t>
            </w:r>
          </w:p>
        </w:tc>
        <w:tc>
          <w:tcPr>
            <w:tcW w:w="1159" w:type="dxa"/>
            <w:vAlign w:val="center"/>
          </w:tcPr>
          <w:p w14:paraId="60D51AA1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0.506</w:t>
            </w:r>
          </w:p>
        </w:tc>
        <w:tc>
          <w:tcPr>
            <w:tcW w:w="1194" w:type="dxa"/>
            <w:vAlign w:val="center"/>
          </w:tcPr>
          <w:p w14:paraId="6A6B7CBC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0.364</w:t>
            </w:r>
          </w:p>
        </w:tc>
        <w:tc>
          <w:tcPr>
            <w:tcW w:w="1202" w:type="dxa"/>
            <w:vAlign w:val="center"/>
          </w:tcPr>
          <w:p w14:paraId="389D27DE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0.365</w:t>
            </w:r>
          </w:p>
        </w:tc>
        <w:tc>
          <w:tcPr>
            <w:tcW w:w="1557" w:type="dxa"/>
            <w:vAlign w:val="center"/>
          </w:tcPr>
          <w:p w14:paraId="000F34E3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0.461</w:t>
            </w:r>
          </w:p>
        </w:tc>
      </w:tr>
      <w:tr w:rsidR="00D734C1" w:rsidRPr="007515EF" w14:paraId="5AF20F42" w14:textId="77777777" w:rsidTr="00376235">
        <w:tc>
          <w:tcPr>
            <w:tcW w:w="2596" w:type="dxa"/>
            <w:vAlign w:val="center"/>
          </w:tcPr>
          <w:p w14:paraId="7AB5C916" w14:textId="77777777" w:rsidR="00D734C1" w:rsidRPr="00434806" w:rsidRDefault="00D734C1" w:rsidP="00376235">
            <w:pPr>
              <w:spacing w:line="48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JX978431.1 HBV genotype B</w:t>
            </w:r>
          </w:p>
        </w:tc>
        <w:tc>
          <w:tcPr>
            <w:tcW w:w="874" w:type="dxa"/>
            <w:vAlign w:val="center"/>
          </w:tcPr>
          <w:p w14:paraId="2AF038EB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0.989</w:t>
            </w:r>
          </w:p>
        </w:tc>
        <w:tc>
          <w:tcPr>
            <w:tcW w:w="1186" w:type="dxa"/>
            <w:vAlign w:val="center"/>
          </w:tcPr>
          <w:p w14:paraId="5CC466D0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0.516</w:t>
            </w:r>
          </w:p>
        </w:tc>
        <w:tc>
          <w:tcPr>
            <w:tcW w:w="1114" w:type="dxa"/>
            <w:vAlign w:val="center"/>
          </w:tcPr>
          <w:p w14:paraId="75A9126D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0.991</w:t>
            </w:r>
          </w:p>
        </w:tc>
        <w:tc>
          <w:tcPr>
            <w:tcW w:w="1153" w:type="dxa"/>
            <w:vAlign w:val="center"/>
          </w:tcPr>
          <w:p w14:paraId="7234C9C5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</w:p>
        </w:tc>
        <w:tc>
          <w:tcPr>
            <w:tcW w:w="1192" w:type="dxa"/>
            <w:vAlign w:val="center"/>
          </w:tcPr>
          <w:p w14:paraId="6E2D733D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0.887</w:t>
            </w:r>
          </w:p>
        </w:tc>
        <w:tc>
          <w:tcPr>
            <w:tcW w:w="1179" w:type="dxa"/>
            <w:vAlign w:val="center"/>
          </w:tcPr>
          <w:p w14:paraId="60AAE1EB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0.506</w:t>
            </w:r>
          </w:p>
        </w:tc>
        <w:tc>
          <w:tcPr>
            <w:tcW w:w="1159" w:type="dxa"/>
            <w:vAlign w:val="center"/>
          </w:tcPr>
          <w:p w14:paraId="16A9F0D4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0.506</w:t>
            </w:r>
          </w:p>
        </w:tc>
        <w:tc>
          <w:tcPr>
            <w:tcW w:w="1194" w:type="dxa"/>
            <w:vAlign w:val="center"/>
          </w:tcPr>
          <w:p w14:paraId="1088C38B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0.363</w:t>
            </w:r>
          </w:p>
        </w:tc>
        <w:tc>
          <w:tcPr>
            <w:tcW w:w="1202" w:type="dxa"/>
            <w:vAlign w:val="center"/>
          </w:tcPr>
          <w:p w14:paraId="69C26CC2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0.365</w:t>
            </w:r>
          </w:p>
        </w:tc>
        <w:tc>
          <w:tcPr>
            <w:tcW w:w="1557" w:type="dxa"/>
            <w:vAlign w:val="center"/>
          </w:tcPr>
          <w:p w14:paraId="62D33055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0.461</w:t>
            </w:r>
          </w:p>
        </w:tc>
      </w:tr>
      <w:tr w:rsidR="00D734C1" w:rsidRPr="007515EF" w14:paraId="069EF1D5" w14:textId="77777777" w:rsidTr="00376235">
        <w:tc>
          <w:tcPr>
            <w:tcW w:w="2596" w:type="dxa"/>
            <w:vAlign w:val="center"/>
          </w:tcPr>
          <w:p w14:paraId="134043C7" w14:textId="77777777" w:rsidR="00D734C1" w:rsidRPr="00434806" w:rsidRDefault="00D734C1" w:rsidP="00376235">
            <w:pPr>
              <w:spacing w:line="48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AY293309.1 HBV </w:t>
            </w: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genotype B</w:t>
            </w:r>
          </w:p>
        </w:tc>
        <w:tc>
          <w:tcPr>
            <w:tcW w:w="874" w:type="dxa"/>
            <w:vAlign w:val="center"/>
          </w:tcPr>
          <w:p w14:paraId="2374D2E1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0.885</w:t>
            </w:r>
          </w:p>
        </w:tc>
        <w:tc>
          <w:tcPr>
            <w:tcW w:w="1186" w:type="dxa"/>
            <w:vAlign w:val="center"/>
          </w:tcPr>
          <w:p w14:paraId="53CAD44F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0.421</w:t>
            </w:r>
          </w:p>
        </w:tc>
        <w:tc>
          <w:tcPr>
            <w:tcW w:w="1114" w:type="dxa"/>
            <w:vAlign w:val="center"/>
          </w:tcPr>
          <w:p w14:paraId="273FBAFC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0.888</w:t>
            </w:r>
          </w:p>
        </w:tc>
        <w:tc>
          <w:tcPr>
            <w:tcW w:w="1153" w:type="dxa"/>
            <w:vAlign w:val="center"/>
          </w:tcPr>
          <w:p w14:paraId="52F518AF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0.887</w:t>
            </w:r>
          </w:p>
        </w:tc>
        <w:tc>
          <w:tcPr>
            <w:tcW w:w="1192" w:type="dxa"/>
            <w:vAlign w:val="center"/>
          </w:tcPr>
          <w:p w14:paraId="1FC0C1D3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</w:p>
        </w:tc>
        <w:tc>
          <w:tcPr>
            <w:tcW w:w="1179" w:type="dxa"/>
            <w:vAlign w:val="center"/>
          </w:tcPr>
          <w:p w14:paraId="40D883BC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0.412</w:t>
            </w:r>
          </w:p>
        </w:tc>
        <w:tc>
          <w:tcPr>
            <w:tcW w:w="1159" w:type="dxa"/>
            <w:vAlign w:val="center"/>
          </w:tcPr>
          <w:p w14:paraId="4D429318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0.408</w:t>
            </w:r>
          </w:p>
        </w:tc>
        <w:tc>
          <w:tcPr>
            <w:tcW w:w="1194" w:type="dxa"/>
            <w:vAlign w:val="center"/>
          </w:tcPr>
          <w:p w14:paraId="0E11EAB8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0.299</w:t>
            </w:r>
          </w:p>
        </w:tc>
        <w:tc>
          <w:tcPr>
            <w:tcW w:w="1202" w:type="dxa"/>
            <w:vAlign w:val="center"/>
          </w:tcPr>
          <w:p w14:paraId="60665701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557" w:type="dxa"/>
            <w:vAlign w:val="center"/>
          </w:tcPr>
          <w:p w14:paraId="5124AA1D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0.413</w:t>
            </w:r>
          </w:p>
        </w:tc>
      </w:tr>
      <w:tr w:rsidR="00D734C1" w:rsidRPr="007515EF" w14:paraId="2C389077" w14:textId="77777777" w:rsidTr="00376235">
        <w:tc>
          <w:tcPr>
            <w:tcW w:w="2596" w:type="dxa"/>
            <w:vAlign w:val="center"/>
          </w:tcPr>
          <w:p w14:paraId="1AB01CF2" w14:textId="77777777" w:rsidR="00D734C1" w:rsidRPr="00434806" w:rsidRDefault="00D734C1" w:rsidP="00376235">
            <w:pPr>
              <w:spacing w:line="48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AB981580.1 HBV genotype C</w:t>
            </w:r>
          </w:p>
        </w:tc>
        <w:tc>
          <w:tcPr>
            <w:tcW w:w="874" w:type="dxa"/>
            <w:vAlign w:val="center"/>
          </w:tcPr>
          <w:p w14:paraId="71533BF7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0.509</w:t>
            </w:r>
          </w:p>
        </w:tc>
        <w:tc>
          <w:tcPr>
            <w:tcW w:w="1186" w:type="dxa"/>
            <w:vAlign w:val="center"/>
          </w:tcPr>
          <w:p w14:paraId="21305A95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0.918</w:t>
            </w:r>
          </w:p>
        </w:tc>
        <w:tc>
          <w:tcPr>
            <w:tcW w:w="1114" w:type="dxa"/>
            <w:vAlign w:val="center"/>
          </w:tcPr>
          <w:p w14:paraId="570FD6AD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0.509</w:t>
            </w:r>
          </w:p>
        </w:tc>
        <w:tc>
          <w:tcPr>
            <w:tcW w:w="1153" w:type="dxa"/>
            <w:vAlign w:val="center"/>
          </w:tcPr>
          <w:p w14:paraId="15AB8ECE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0.506</w:t>
            </w:r>
          </w:p>
        </w:tc>
        <w:tc>
          <w:tcPr>
            <w:tcW w:w="1192" w:type="dxa"/>
            <w:vAlign w:val="center"/>
          </w:tcPr>
          <w:p w14:paraId="71923426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0.412</w:t>
            </w:r>
          </w:p>
        </w:tc>
        <w:tc>
          <w:tcPr>
            <w:tcW w:w="1179" w:type="dxa"/>
            <w:vAlign w:val="center"/>
          </w:tcPr>
          <w:p w14:paraId="10E7824E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</w:p>
        </w:tc>
        <w:tc>
          <w:tcPr>
            <w:tcW w:w="1159" w:type="dxa"/>
            <w:vAlign w:val="center"/>
          </w:tcPr>
          <w:p w14:paraId="1C7E9E6A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0.905</w:t>
            </w:r>
          </w:p>
        </w:tc>
        <w:tc>
          <w:tcPr>
            <w:tcW w:w="1194" w:type="dxa"/>
            <w:vAlign w:val="center"/>
          </w:tcPr>
          <w:p w14:paraId="40900533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0.643</w:t>
            </w:r>
          </w:p>
        </w:tc>
        <w:tc>
          <w:tcPr>
            <w:tcW w:w="1202" w:type="dxa"/>
            <w:vAlign w:val="center"/>
          </w:tcPr>
          <w:p w14:paraId="7024544F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0.643</w:t>
            </w:r>
          </w:p>
        </w:tc>
        <w:tc>
          <w:tcPr>
            <w:tcW w:w="1557" w:type="dxa"/>
            <w:vAlign w:val="center"/>
          </w:tcPr>
          <w:p w14:paraId="3CC35249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0.396</w:t>
            </w:r>
          </w:p>
        </w:tc>
      </w:tr>
      <w:tr w:rsidR="00D734C1" w:rsidRPr="007515EF" w14:paraId="54101B57" w14:textId="77777777" w:rsidTr="00376235">
        <w:tc>
          <w:tcPr>
            <w:tcW w:w="2596" w:type="dxa"/>
            <w:vAlign w:val="center"/>
          </w:tcPr>
          <w:p w14:paraId="110AE5D2" w14:textId="77777777" w:rsidR="00D734C1" w:rsidRPr="00434806" w:rsidRDefault="00D734C1" w:rsidP="00376235">
            <w:pPr>
              <w:spacing w:line="48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LT718449.1 HBV genotype D</w:t>
            </w:r>
          </w:p>
        </w:tc>
        <w:tc>
          <w:tcPr>
            <w:tcW w:w="874" w:type="dxa"/>
            <w:vAlign w:val="center"/>
          </w:tcPr>
          <w:p w14:paraId="6A1F72CB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0.506</w:t>
            </w:r>
          </w:p>
        </w:tc>
        <w:tc>
          <w:tcPr>
            <w:tcW w:w="1186" w:type="dxa"/>
            <w:vAlign w:val="center"/>
          </w:tcPr>
          <w:p w14:paraId="5383B6DA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0.919</w:t>
            </w:r>
          </w:p>
        </w:tc>
        <w:tc>
          <w:tcPr>
            <w:tcW w:w="1114" w:type="dxa"/>
            <w:vAlign w:val="center"/>
          </w:tcPr>
          <w:p w14:paraId="7F0AB29E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0.506</w:t>
            </w:r>
          </w:p>
        </w:tc>
        <w:tc>
          <w:tcPr>
            <w:tcW w:w="1153" w:type="dxa"/>
            <w:vAlign w:val="center"/>
          </w:tcPr>
          <w:p w14:paraId="5873470A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0.506</w:t>
            </w:r>
          </w:p>
        </w:tc>
        <w:tc>
          <w:tcPr>
            <w:tcW w:w="1192" w:type="dxa"/>
            <w:vAlign w:val="center"/>
          </w:tcPr>
          <w:p w14:paraId="59793D59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0.408</w:t>
            </w:r>
          </w:p>
        </w:tc>
        <w:tc>
          <w:tcPr>
            <w:tcW w:w="1179" w:type="dxa"/>
            <w:vAlign w:val="center"/>
          </w:tcPr>
          <w:p w14:paraId="1B335CB2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0.905</w:t>
            </w:r>
          </w:p>
        </w:tc>
        <w:tc>
          <w:tcPr>
            <w:tcW w:w="1159" w:type="dxa"/>
            <w:vAlign w:val="center"/>
          </w:tcPr>
          <w:p w14:paraId="1C77D895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</w:p>
        </w:tc>
        <w:tc>
          <w:tcPr>
            <w:tcW w:w="1194" w:type="dxa"/>
            <w:vAlign w:val="center"/>
          </w:tcPr>
          <w:p w14:paraId="3CBC7D48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202" w:type="dxa"/>
            <w:vAlign w:val="center"/>
          </w:tcPr>
          <w:p w14:paraId="261F12FE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0.644</w:t>
            </w:r>
          </w:p>
        </w:tc>
        <w:tc>
          <w:tcPr>
            <w:tcW w:w="1557" w:type="dxa"/>
            <w:vAlign w:val="center"/>
          </w:tcPr>
          <w:p w14:paraId="112859F7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0.393</w:t>
            </w:r>
          </w:p>
        </w:tc>
      </w:tr>
      <w:tr w:rsidR="00D734C1" w:rsidRPr="007515EF" w14:paraId="0B650690" w14:textId="77777777" w:rsidTr="00376235">
        <w:tc>
          <w:tcPr>
            <w:tcW w:w="2596" w:type="dxa"/>
            <w:vAlign w:val="center"/>
          </w:tcPr>
          <w:p w14:paraId="08F5C4CE" w14:textId="77777777" w:rsidR="00D734C1" w:rsidRPr="00434806" w:rsidRDefault="00D734C1" w:rsidP="00376235">
            <w:pPr>
              <w:spacing w:line="48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KY962704.1 Bat hepatitis B virus</w:t>
            </w:r>
          </w:p>
        </w:tc>
        <w:tc>
          <w:tcPr>
            <w:tcW w:w="874" w:type="dxa"/>
            <w:vAlign w:val="center"/>
          </w:tcPr>
          <w:p w14:paraId="578BD166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0.363</w:t>
            </w:r>
          </w:p>
        </w:tc>
        <w:tc>
          <w:tcPr>
            <w:tcW w:w="1186" w:type="dxa"/>
            <w:vAlign w:val="center"/>
          </w:tcPr>
          <w:p w14:paraId="29ED2999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0.646</w:t>
            </w:r>
          </w:p>
        </w:tc>
        <w:tc>
          <w:tcPr>
            <w:tcW w:w="1114" w:type="dxa"/>
            <w:vAlign w:val="center"/>
          </w:tcPr>
          <w:p w14:paraId="0A618982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0.364</w:t>
            </w:r>
          </w:p>
        </w:tc>
        <w:tc>
          <w:tcPr>
            <w:tcW w:w="1153" w:type="dxa"/>
            <w:vAlign w:val="center"/>
          </w:tcPr>
          <w:p w14:paraId="5AE4F92C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0.363</w:t>
            </w:r>
          </w:p>
        </w:tc>
        <w:tc>
          <w:tcPr>
            <w:tcW w:w="1192" w:type="dxa"/>
            <w:vAlign w:val="center"/>
          </w:tcPr>
          <w:p w14:paraId="1D37E8A0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0.299</w:t>
            </w:r>
          </w:p>
        </w:tc>
        <w:tc>
          <w:tcPr>
            <w:tcW w:w="1179" w:type="dxa"/>
            <w:vAlign w:val="center"/>
          </w:tcPr>
          <w:p w14:paraId="04E3FB39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0.643</w:t>
            </w:r>
          </w:p>
        </w:tc>
        <w:tc>
          <w:tcPr>
            <w:tcW w:w="1159" w:type="dxa"/>
            <w:vAlign w:val="center"/>
          </w:tcPr>
          <w:p w14:paraId="39297CEB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194" w:type="dxa"/>
            <w:vAlign w:val="center"/>
          </w:tcPr>
          <w:p w14:paraId="07AA1A97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</w:p>
        </w:tc>
        <w:tc>
          <w:tcPr>
            <w:tcW w:w="1202" w:type="dxa"/>
            <w:vAlign w:val="center"/>
          </w:tcPr>
          <w:p w14:paraId="23CAD6D1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0.988</w:t>
            </w:r>
          </w:p>
        </w:tc>
        <w:tc>
          <w:tcPr>
            <w:tcW w:w="1557" w:type="dxa"/>
            <w:vAlign w:val="center"/>
          </w:tcPr>
          <w:p w14:paraId="379FE01A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0.404</w:t>
            </w:r>
          </w:p>
        </w:tc>
      </w:tr>
      <w:tr w:rsidR="00D734C1" w:rsidRPr="007515EF" w14:paraId="51BE5F7B" w14:textId="77777777" w:rsidTr="00376235">
        <w:tc>
          <w:tcPr>
            <w:tcW w:w="2596" w:type="dxa"/>
            <w:vAlign w:val="center"/>
          </w:tcPr>
          <w:p w14:paraId="3DB96FDF" w14:textId="77777777" w:rsidR="00D734C1" w:rsidRPr="00434806" w:rsidRDefault="00D734C1" w:rsidP="00376235">
            <w:pPr>
              <w:spacing w:line="48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KY962695.1 Bat hepatitis B virus</w:t>
            </w:r>
          </w:p>
        </w:tc>
        <w:tc>
          <w:tcPr>
            <w:tcW w:w="874" w:type="dxa"/>
            <w:vAlign w:val="center"/>
          </w:tcPr>
          <w:p w14:paraId="0E058246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0.365</w:t>
            </w:r>
          </w:p>
        </w:tc>
        <w:tc>
          <w:tcPr>
            <w:tcW w:w="1186" w:type="dxa"/>
            <w:vAlign w:val="center"/>
          </w:tcPr>
          <w:p w14:paraId="04637D1E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0.649</w:t>
            </w:r>
          </w:p>
        </w:tc>
        <w:tc>
          <w:tcPr>
            <w:tcW w:w="1114" w:type="dxa"/>
            <w:vAlign w:val="center"/>
          </w:tcPr>
          <w:p w14:paraId="77C39886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0.365</w:t>
            </w:r>
          </w:p>
        </w:tc>
        <w:tc>
          <w:tcPr>
            <w:tcW w:w="1153" w:type="dxa"/>
            <w:vAlign w:val="center"/>
          </w:tcPr>
          <w:p w14:paraId="25BF4877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0.365</w:t>
            </w:r>
          </w:p>
        </w:tc>
        <w:tc>
          <w:tcPr>
            <w:tcW w:w="1192" w:type="dxa"/>
            <w:vAlign w:val="center"/>
          </w:tcPr>
          <w:p w14:paraId="364BB368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79" w:type="dxa"/>
            <w:vAlign w:val="center"/>
          </w:tcPr>
          <w:p w14:paraId="112E5CC6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0.643</w:t>
            </w:r>
          </w:p>
        </w:tc>
        <w:tc>
          <w:tcPr>
            <w:tcW w:w="1159" w:type="dxa"/>
            <w:vAlign w:val="center"/>
          </w:tcPr>
          <w:p w14:paraId="3AA9D00D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0.644</w:t>
            </w:r>
          </w:p>
        </w:tc>
        <w:tc>
          <w:tcPr>
            <w:tcW w:w="1194" w:type="dxa"/>
            <w:vAlign w:val="center"/>
          </w:tcPr>
          <w:p w14:paraId="1F9F5E70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0.988</w:t>
            </w:r>
          </w:p>
        </w:tc>
        <w:tc>
          <w:tcPr>
            <w:tcW w:w="1202" w:type="dxa"/>
            <w:vAlign w:val="center"/>
          </w:tcPr>
          <w:p w14:paraId="3FF6AEC0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</w:p>
        </w:tc>
        <w:tc>
          <w:tcPr>
            <w:tcW w:w="1557" w:type="dxa"/>
            <w:vAlign w:val="center"/>
          </w:tcPr>
          <w:p w14:paraId="759AE133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0.404</w:t>
            </w:r>
          </w:p>
        </w:tc>
      </w:tr>
      <w:tr w:rsidR="00D734C1" w:rsidRPr="007515EF" w14:paraId="6A656C4A" w14:textId="77777777" w:rsidTr="00376235">
        <w:tc>
          <w:tcPr>
            <w:tcW w:w="2596" w:type="dxa"/>
            <w:vAlign w:val="center"/>
          </w:tcPr>
          <w:p w14:paraId="0F61D890" w14:textId="77777777" w:rsidR="00D734C1" w:rsidRPr="00434806" w:rsidRDefault="00D734C1" w:rsidP="00376235">
            <w:pPr>
              <w:spacing w:line="48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AF410861.1 Woodchuck hepatitis B virus</w:t>
            </w:r>
          </w:p>
        </w:tc>
        <w:tc>
          <w:tcPr>
            <w:tcW w:w="874" w:type="dxa"/>
            <w:vAlign w:val="center"/>
          </w:tcPr>
          <w:p w14:paraId="37BDCEDA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0.462</w:t>
            </w:r>
          </w:p>
        </w:tc>
        <w:tc>
          <w:tcPr>
            <w:tcW w:w="1186" w:type="dxa"/>
            <w:vAlign w:val="center"/>
          </w:tcPr>
          <w:p w14:paraId="07B54010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0.394</w:t>
            </w:r>
          </w:p>
        </w:tc>
        <w:tc>
          <w:tcPr>
            <w:tcW w:w="1114" w:type="dxa"/>
            <w:vAlign w:val="center"/>
          </w:tcPr>
          <w:p w14:paraId="4F676880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0.461</w:t>
            </w:r>
          </w:p>
        </w:tc>
        <w:tc>
          <w:tcPr>
            <w:tcW w:w="1153" w:type="dxa"/>
            <w:vAlign w:val="center"/>
          </w:tcPr>
          <w:p w14:paraId="4D20C34D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0.461</w:t>
            </w:r>
          </w:p>
        </w:tc>
        <w:tc>
          <w:tcPr>
            <w:tcW w:w="1192" w:type="dxa"/>
            <w:vAlign w:val="center"/>
          </w:tcPr>
          <w:p w14:paraId="7CF141C7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0.413</w:t>
            </w:r>
          </w:p>
        </w:tc>
        <w:tc>
          <w:tcPr>
            <w:tcW w:w="1179" w:type="dxa"/>
            <w:vAlign w:val="center"/>
          </w:tcPr>
          <w:p w14:paraId="4E756335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0.396</w:t>
            </w:r>
          </w:p>
        </w:tc>
        <w:tc>
          <w:tcPr>
            <w:tcW w:w="1159" w:type="dxa"/>
            <w:vAlign w:val="center"/>
          </w:tcPr>
          <w:p w14:paraId="086BC219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0.393</w:t>
            </w:r>
          </w:p>
        </w:tc>
        <w:tc>
          <w:tcPr>
            <w:tcW w:w="1194" w:type="dxa"/>
            <w:vAlign w:val="center"/>
          </w:tcPr>
          <w:p w14:paraId="2901E464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0.404</w:t>
            </w:r>
          </w:p>
        </w:tc>
        <w:tc>
          <w:tcPr>
            <w:tcW w:w="1202" w:type="dxa"/>
            <w:vAlign w:val="center"/>
          </w:tcPr>
          <w:p w14:paraId="48A3A9B8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0.404</w:t>
            </w:r>
          </w:p>
        </w:tc>
        <w:tc>
          <w:tcPr>
            <w:tcW w:w="1557" w:type="dxa"/>
            <w:vAlign w:val="center"/>
          </w:tcPr>
          <w:p w14:paraId="49B2C612" w14:textId="77777777" w:rsidR="00D734C1" w:rsidRPr="00434806" w:rsidRDefault="00D734C1" w:rsidP="00376235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4806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</w:p>
        </w:tc>
      </w:tr>
    </w:tbl>
    <w:p w14:paraId="4FF84539" w14:textId="77777777" w:rsidR="00D734C1" w:rsidRPr="00434806" w:rsidRDefault="00D734C1" w:rsidP="00D734C1">
      <w:pPr>
        <w:spacing w:line="480" w:lineRule="auto"/>
        <w:ind w:right="4110"/>
        <w:rPr>
          <w:rFonts w:ascii="Times New Roman" w:hAnsi="Times New Roman"/>
          <w:sz w:val="24"/>
          <w:szCs w:val="24"/>
        </w:rPr>
      </w:pPr>
      <w:r w:rsidRPr="00434806">
        <w:rPr>
          <w:rFonts w:ascii="Times New Roman" w:hAnsi="Times New Roman"/>
          <w:sz w:val="24"/>
          <w:szCs w:val="24"/>
        </w:rPr>
        <w:t>TH5-11: The near-full length genomic sequence of HBV obtained in this study.</w:t>
      </w:r>
    </w:p>
    <w:p w14:paraId="3CDF7FFB" w14:textId="77777777" w:rsidR="007B59CA" w:rsidRPr="00D734C1" w:rsidRDefault="00ED318A"/>
    <w:sectPr w:rsidR="007B59CA" w:rsidRPr="00D734C1" w:rsidSect="00E5403C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D67B2" w14:textId="77777777" w:rsidR="00ED318A" w:rsidRDefault="00ED318A" w:rsidP="00D734C1">
      <w:r>
        <w:separator/>
      </w:r>
    </w:p>
  </w:endnote>
  <w:endnote w:type="continuationSeparator" w:id="0">
    <w:p w14:paraId="2A78CC5E" w14:textId="77777777" w:rsidR="00ED318A" w:rsidRDefault="00ED318A" w:rsidP="00D73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F6A8A" w14:textId="77777777" w:rsidR="00ED318A" w:rsidRDefault="00ED318A" w:rsidP="00D734C1">
      <w:r>
        <w:separator/>
      </w:r>
    </w:p>
  </w:footnote>
  <w:footnote w:type="continuationSeparator" w:id="0">
    <w:p w14:paraId="05D605B6" w14:textId="77777777" w:rsidR="00ED318A" w:rsidRDefault="00ED318A" w:rsidP="00D734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910"/>
    <w:rsid w:val="001302E3"/>
    <w:rsid w:val="002C219C"/>
    <w:rsid w:val="003C0910"/>
    <w:rsid w:val="00693F12"/>
    <w:rsid w:val="00D734C1"/>
    <w:rsid w:val="00E045B0"/>
    <w:rsid w:val="00ED318A"/>
    <w:rsid w:val="00F3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027167"/>
  <w15:chartTrackingRefBased/>
  <w15:docId w15:val="{7A9C1FDA-5FC9-4D4D-A2FC-16B73EFE4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color w:val="FF0000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4C1"/>
    <w:pPr>
      <w:widowControl w:val="0"/>
      <w:jc w:val="both"/>
    </w:pPr>
    <w:rPr>
      <w:rFonts w:ascii="Calibri" w:eastAsia="宋体" w:hAnsi="Calibri"/>
      <w:color w:val="auto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4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Theme="minorEastAsia" w:hAnsi="Times New Roman"/>
      <w:color w:val="FF0000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34C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34C1"/>
    <w:pPr>
      <w:tabs>
        <w:tab w:val="center" w:pos="4153"/>
        <w:tab w:val="right" w:pos="8306"/>
      </w:tabs>
      <w:snapToGrid w:val="0"/>
      <w:jc w:val="left"/>
    </w:pPr>
    <w:rPr>
      <w:rFonts w:ascii="Times New Roman" w:eastAsiaTheme="minorEastAsia" w:hAnsi="Times New Roman"/>
      <w:color w:val="FF0000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34C1"/>
    <w:rPr>
      <w:sz w:val="18"/>
      <w:szCs w:val="18"/>
    </w:rPr>
  </w:style>
  <w:style w:type="table" w:styleId="a7">
    <w:name w:val="Table Grid"/>
    <w:basedOn w:val="a1"/>
    <w:uiPriority w:val="59"/>
    <w:rsid w:val="00D734C1"/>
    <w:rPr>
      <w:rFonts w:eastAsia="宋体"/>
      <w:color w:val="auto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D734C1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D734C1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D734C1"/>
    <w:rPr>
      <w:rFonts w:ascii="Calibri" w:eastAsia="宋体" w:hAnsi="Calibri"/>
      <w:color w:val="auto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 文巧</dc:creator>
  <cp:keywords/>
  <dc:description/>
  <cp:lastModifiedBy>何 文巧</cp:lastModifiedBy>
  <cp:revision>3</cp:revision>
  <dcterms:created xsi:type="dcterms:W3CDTF">2021-08-01T05:14:00Z</dcterms:created>
  <dcterms:modified xsi:type="dcterms:W3CDTF">2021-08-01T06:03:00Z</dcterms:modified>
</cp:coreProperties>
</file>