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51ECA6" w14:textId="035E8797" w:rsidR="001E2124" w:rsidRDefault="001E2124" w:rsidP="001E2124">
      <w:pPr>
        <w:spacing w:before="120" w:after="120" w:line="240" w:lineRule="auto"/>
        <w:jc w:val="center"/>
        <w:rPr>
          <w:rFonts w:ascii="Times New Roman" w:hAnsi="Times New Roman" w:cs="Times New Roman"/>
          <w:b/>
          <w:bCs/>
          <w:sz w:val="32"/>
          <w:szCs w:val="32"/>
          <w:u w:val="single"/>
          <w:lang w:val="en-GB"/>
        </w:rPr>
      </w:pPr>
      <w:r w:rsidRPr="001E2124">
        <w:rPr>
          <w:rFonts w:ascii="Times New Roman" w:hAnsi="Times New Roman" w:cs="Times New Roman"/>
          <w:b/>
          <w:bCs/>
          <w:sz w:val="32"/>
          <w:szCs w:val="32"/>
          <w:u w:val="single"/>
          <w:lang w:val="en-GB"/>
        </w:rPr>
        <w:t>PROTOCOLS FOR STOOL SAMPLE PROCESSING</w:t>
      </w:r>
    </w:p>
    <w:p w14:paraId="5C844E19" w14:textId="77777777" w:rsidR="001E2124" w:rsidRPr="001E2124" w:rsidRDefault="001E2124" w:rsidP="001E2124">
      <w:pPr>
        <w:spacing w:before="120" w:after="120" w:line="240" w:lineRule="auto"/>
        <w:jc w:val="center"/>
        <w:rPr>
          <w:rFonts w:ascii="Times New Roman" w:hAnsi="Times New Roman" w:cs="Times New Roman"/>
          <w:b/>
          <w:bCs/>
          <w:sz w:val="32"/>
          <w:szCs w:val="32"/>
          <w:u w:val="single"/>
          <w:lang w:val="en-GB"/>
        </w:rPr>
      </w:pPr>
    </w:p>
    <w:p w14:paraId="46D4E537" w14:textId="5EE293EE" w:rsidR="00F6568B" w:rsidRDefault="00F6568B" w:rsidP="00D94AA3">
      <w:pPr>
        <w:spacing w:before="120" w:after="120" w:line="240" w:lineRule="auto"/>
        <w:jc w:val="both"/>
        <w:rPr>
          <w:rFonts w:ascii="Times New Roman" w:hAnsi="Times New Roman" w:cs="Times New Roman"/>
          <w:b/>
          <w:bCs/>
          <w:sz w:val="32"/>
          <w:szCs w:val="32"/>
          <w:lang w:val="en-GB"/>
        </w:rPr>
      </w:pPr>
      <w:r>
        <w:rPr>
          <w:rFonts w:ascii="Times New Roman" w:hAnsi="Times New Roman" w:cs="Times New Roman"/>
          <w:b/>
          <w:bCs/>
          <w:sz w:val="32"/>
          <w:szCs w:val="32"/>
          <w:lang w:val="en-GB"/>
        </w:rPr>
        <w:t>Material</w:t>
      </w:r>
    </w:p>
    <w:p w14:paraId="2A7EBEC2" w14:textId="77777777" w:rsidR="00F6568B" w:rsidRPr="00F6568B" w:rsidRDefault="00F6568B" w:rsidP="00F6568B">
      <w:pPr>
        <w:spacing w:before="120" w:after="120" w:line="240" w:lineRule="auto"/>
        <w:jc w:val="both"/>
        <w:rPr>
          <w:rFonts w:ascii="Times New Roman" w:hAnsi="Times New Roman" w:cs="Times New Roman"/>
          <w:sz w:val="24"/>
          <w:szCs w:val="24"/>
          <w:u w:val="single"/>
          <w:lang w:val="en-GB"/>
        </w:rPr>
      </w:pPr>
      <w:r w:rsidRPr="00F6568B">
        <w:rPr>
          <w:rFonts w:ascii="Times New Roman" w:hAnsi="Times New Roman" w:cs="Times New Roman"/>
          <w:sz w:val="24"/>
          <w:szCs w:val="24"/>
          <w:u w:val="single"/>
          <w:lang w:val="en-GB"/>
        </w:rPr>
        <w:t>Equipment</w:t>
      </w:r>
    </w:p>
    <w:p w14:paraId="5B68DF95" w14:textId="694F3EB7" w:rsidR="00F6568B" w:rsidRPr="00F6568B" w:rsidRDefault="00F6568B" w:rsidP="00F6568B">
      <w:pPr>
        <w:pStyle w:val="ListParagraph"/>
        <w:numPr>
          <w:ilvl w:val="0"/>
          <w:numId w:val="3"/>
        </w:numPr>
        <w:spacing w:before="120" w:after="120" w:line="240" w:lineRule="auto"/>
        <w:ind w:left="426"/>
        <w:jc w:val="both"/>
        <w:rPr>
          <w:rFonts w:ascii="Times New Roman" w:hAnsi="Times New Roman" w:cs="Times New Roman"/>
          <w:sz w:val="24"/>
          <w:szCs w:val="24"/>
          <w:lang w:val="en-GB"/>
        </w:rPr>
      </w:pPr>
      <w:r w:rsidRPr="00F6568B">
        <w:rPr>
          <w:rFonts w:ascii="Times New Roman" w:hAnsi="Times New Roman" w:cs="Times New Roman"/>
          <w:sz w:val="24"/>
          <w:szCs w:val="24"/>
          <w:lang w:val="en-GB"/>
        </w:rPr>
        <w:t>Scale</w:t>
      </w:r>
    </w:p>
    <w:p w14:paraId="61563F6D" w14:textId="6A3DDC5B" w:rsidR="00F6568B" w:rsidRPr="00F6568B" w:rsidRDefault="00F6568B" w:rsidP="00F6568B">
      <w:pPr>
        <w:pStyle w:val="ListParagraph"/>
        <w:numPr>
          <w:ilvl w:val="0"/>
          <w:numId w:val="3"/>
        </w:numPr>
        <w:spacing w:before="120" w:after="120" w:line="240" w:lineRule="auto"/>
        <w:ind w:left="426"/>
        <w:jc w:val="both"/>
        <w:rPr>
          <w:rFonts w:ascii="Times New Roman" w:hAnsi="Times New Roman" w:cs="Times New Roman"/>
          <w:sz w:val="24"/>
          <w:szCs w:val="24"/>
          <w:lang w:val="en-GB"/>
        </w:rPr>
      </w:pPr>
      <w:r w:rsidRPr="00F6568B">
        <w:rPr>
          <w:rFonts w:ascii="Times New Roman" w:hAnsi="Times New Roman" w:cs="Times New Roman"/>
          <w:sz w:val="24"/>
          <w:szCs w:val="24"/>
          <w:lang w:val="en-GB"/>
        </w:rPr>
        <w:t xml:space="preserve">Vortex </w:t>
      </w:r>
    </w:p>
    <w:p w14:paraId="44CC32CE" w14:textId="215B75DE" w:rsidR="00F6568B" w:rsidRPr="00F6568B" w:rsidRDefault="00F6568B" w:rsidP="00F6568B">
      <w:pPr>
        <w:pStyle w:val="ListParagraph"/>
        <w:numPr>
          <w:ilvl w:val="0"/>
          <w:numId w:val="3"/>
        </w:numPr>
        <w:spacing w:before="120" w:after="120" w:line="240" w:lineRule="auto"/>
        <w:ind w:left="426"/>
        <w:jc w:val="both"/>
        <w:rPr>
          <w:rFonts w:ascii="Times New Roman" w:hAnsi="Times New Roman" w:cs="Times New Roman"/>
          <w:sz w:val="24"/>
          <w:szCs w:val="24"/>
          <w:lang w:val="en-GB"/>
        </w:rPr>
      </w:pPr>
      <w:r w:rsidRPr="00F6568B">
        <w:rPr>
          <w:rFonts w:ascii="Times New Roman" w:hAnsi="Times New Roman" w:cs="Times New Roman"/>
          <w:sz w:val="24"/>
          <w:szCs w:val="24"/>
          <w:lang w:val="en-GB"/>
        </w:rPr>
        <w:t>Centrifuge for 15 mL tubes</w:t>
      </w:r>
    </w:p>
    <w:p w14:paraId="68C5EC7D" w14:textId="52AFC529" w:rsidR="00F6568B" w:rsidRPr="00F6568B" w:rsidRDefault="00F6568B" w:rsidP="00F6568B">
      <w:pPr>
        <w:pStyle w:val="ListParagraph"/>
        <w:numPr>
          <w:ilvl w:val="0"/>
          <w:numId w:val="3"/>
        </w:numPr>
        <w:spacing w:before="120" w:after="120" w:line="240" w:lineRule="auto"/>
        <w:ind w:left="426"/>
        <w:jc w:val="both"/>
        <w:rPr>
          <w:rFonts w:ascii="Times New Roman" w:hAnsi="Times New Roman" w:cs="Times New Roman"/>
          <w:sz w:val="24"/>
          <w:szCs w:val="24"/>
          <w:lang w:val="en-GB"/>
        </w:rPr>
      </w:pPr>
      <w:r w:rsidRPr="00F6568B">
        <w:rPr>
          <w:rFonts w:ascii="Times New Roman" w:hAnsi="Times New Roman" w:cs="Times New Roman"/>
          <w:sz w:val="24"/>
          <w:szCs w:val="24"/>
          <w:lang w:val="en-GB"/>
        </w:rPr>
        <w:t>Micropipette or plastic pipettes</w:t>
      </w:r>
    </w:p>
    <w:p w14:paraId="0C0E6795" w14:textId="7112EFFD" w:rsidR="00F6568B" w:rsidRPr="00F6568B" w:rsidRDefault="00F6568B" w:rsidP="00F6568B">
      <w:pPr>
        <w:pStyle w:val="ListParagraph"/>
        <w:numPr>
          <w:ilvl w:val="0"/>
          <w:numId w:val="3"/>
        </w:numPr>
        <w:spacing w:before="120" w:after="120" w:line="240" w:lineRule="auto"/>
        <w:ind w:left="426"/>
        <w:jc w:val="both"/>
        <w:rPr>
          <w:rFonts w:ascii="Times New Roman" w:hAnsi="Times New Roman" w:cs="Times New Roman"/>
          <w:sz w:val="24"/>
          <w:szCs w:val="24"/>
          <w:lang w:val="en-GB"/>
        </w:rPr>
      </w:pPr>
      <w:r w:rsidRPr="00F6568B">
        <w:rPr>
          <w:rFonts w:ascii="Times New Roman" w:hAnsi="Times New Roman" w:cs="Times New Roman"/>
          <w:sz w:val="24"/>
          <w:szCs w:val="24"/>
          <w:lang w:val="en-GB"/>
        </w:rPr>
        <w:t xml:space="preserve">Printer for labels </w:t>
      </w:r>
    </w:p>
    <w:p w14:paraId="1FA86F63" w14:textId="77777777" w:rsidR="00F6568B" w:rsidRPr="00F6568B" w:rsidRDefault="00F6568B" w:rsidP="00F6568B">
      <w:pPr>
        <w:spacing w:before="120" w:after="120" w:line="240" w:lineRule="auto"/>
        <w:jc w:val="both"/>
        <w:rPr>
          <w:rFonts w:ascii="Times New Roman" w:hAnsi="Times New Roman" w:cs="Times New Roman"/>
          <w:sz w:val="24"/>
          <w:szCs w:val="24"/>
          <w:u w:val="single"/>
          <w:lang w:val="en-GB"/>
        </w:rPr>
      </w:pPr>
      <w:r w:rsidRPr="00F6568B">
        <w:rPr>
          <w:rFonts w:ascii="Times New Roman" w:hAnsi="Times New Roman" w:cs="Times New Roman"/>
          <w:sz w:val="24"/>
          <w:szCs w:val="24"/>
          <w:u w:val="single"/>
          <w:lang w:val="en-GB"/>
        </w:rPr>
        <w:t>Consumables</w:t>
      </w:r>
    </w:p>
    <w:p w14:paraId="39F017E9" w14:textId="6A068A8B" w:rsidR="00F6568B" w:rsidRPr="00F6568B" w:rsidRDefault="00F6568B" w:rsidP="00F6568B">
      <w:pPr>
        <w:pStyle w:val="ListParagraph"/>
        <w:numPr>
          <w:ilvl w:val="0"/>
          <w:numId w:val="4"/>
        </w:numPr>
        <w:spacing w:before="120" w:after="120" w:line="240" w:lineRule="auto"/>
        <w:ind w:left="426"/>
        <w:jc w:val="both"/>
        <w:rPr>
          <w:rFonts w:ascii="Times New Roman" w:hAnsi="Times New Roman" w:cs="Times New Roman"/>
          <w:sz w:val="24"/>
          <w:szCs w:val="24"/>
          <w:lang w:val="en-GB"/>
        </w:rPr>
      </w:pPr>
      <w:r w:rsidRPr="00F6568B">
        <w:rPr>
          <w:rFonts w:ascii="Times New Roman" w:hAnsi="Times New Roman" w:cs="Times New Roman"/>
          <w:sz w:val="24"/>
          <w:szCs w:val="24"/>
          <w:lang w:val="en-GB"/>
        </w:rPr>
        <w:t>Disposable gloves (latex or nitrile)</w:t>
      </w:r>
    </w:p>
    <w:p w14:paraId="4AD20F60" w14:textId="7FAA7312" w:rsidR="00F6568B" w:rsidRPr="00F6568B" w:rsidRDefault="00F6568B" w:rsidP="00F6568B">
      <w:pPr>
        <w:pStyle w:val="ListParagraph"/>
        <w:numPr>
          <w:ilvl w:val="0"/>
          <w:numId w:val="4"/>
        </w:numPr>
        <w:spacing w:before="120" w:after="120" w:line="240" w:lineRule="auto"/>
        <w:ind w:left="426"/>
        <w:jc w:val="both"/>
        <w:rPr>
          <w:rFonts w:ascii="Times New Roman" w:hAnsi="Times New Roman" w:cs="Times New Roman"/>
          <w:sz w:val="24"/>
          <w:szCs w:val="24"/>
          <w:lang w:val="en-GB"/>
        </w:rPr>
      </w:pPr>
      <w:r w:rsidRPr="00F6568B">
        <w:rPr>
          <w:rFonts w:ascii="Times New Roman" w:hAnsi="Times New Roman" w:cs="Times New Roman"/>
          <w:sz w:val="24"/>
          <w:szCs w:val="24"/>
          <w:lang w:val="en-GB"/>
        </w:rPr>
        <w:t>Wooden spatulas to transfer</w:t>
      </w:r>
      <w:r w:rsidRPr="00F6568B">
        <w:rPr>
          <w:rFonts w:ascii="Times New Roman" w:hAnsi="Times New Roman" w:cs="Times New Roman"/>
          <w:sz w:val="24"/>
          <w:szCs w:val="24"/>
          <w:lang w:val="en-GB"/>
        </w:rPr>
        <w:t xml:space="preserve">, </w:t>
      </w:r>
      <w:r w:rsidRPr="00F6568B">
        <w:rPr>
          <w:rFonts w:ascii="Times New Roman" w:hAnsi="Times New Roman" w:cs="Times New Roman"/>
          <w:sz w:val="24"/>
          <w:szCs w:val="24"/>
          <w:lang w:val="en-GB"/>
        </w:rPr>
        <w:t>weight</w:t>
      </w:r>
      <w:r w:rsidRPr="00F6568B">
        <w:rPr>
          <w:rFonts w:ascii="Times New Roman" w:hAnsi="Times New Roman" w:cs="Times New Roman"/>
          <w:sz w:val="24"/>
          <w:szCs w:val="24"/>
          <w:lang w:val="en-GB"/>
        </w:rPr>
        <w:t xml:space="preserve"> and</w:t>
      </w:r>
      <w:r w:rsidRPr="00F6568B">
        <w:rPr>
          <w:rFonts w:ascii="Times New Roman" w:hAnsi="Times New Roman" w:cs="Times New Roman"/>
          <w:sz w:val="24"/>
          <w:szCs w:val="24"/>
          <w:lang w:val="en-GB"/>
        </w:rPr>
        <w:t xml:space="preserve"> mix stool (single use)</w:t>
      </w:r>
    </w:p>
    <w:p w14:paraId="026EE2BF" w14:textId="279C33A6" w:rsidR="00F6568B" w:rsidRPr="00F6568B" w:rsidRDefault="00F6568B" w:rsidP="00F6568B">
      <w:pPr>
        <w:pStyle w:val="ListParagraph"/>
        <w:numPr>
          <w:ilvl w:val="0"/>
          <w:numId w:val="4"/>
        </w:numPr>
        <w:spacing w:before="120" w:after="120" w:line="240" w:lineRule="auto"/>
        <w:ind w:left="426"/>
        <w:jc w:val="both"/>
        <w:rPr>
          <w:rFonts w:ascii="Times New Roman" w:hAnsi="Times New Roman" w:cs="Times New Roman"/>
          <w:sz w:val="24"/>
          <w:szCs w:val="24"/>
          <w:lang w:val="en-GB"/>
        </w:rPr>
      </w:pPr>
      <w:r w:rsidRPr="00F6568B">
        <w:rPr>
          <w:rFonts w:ascii="Times New Roman" w:hAnsi="Times New Roman" w:cs="Times New Roman"/>
          <w:sz w:val="24"/>
          <w:szCs w:val="24"/>
          <w:lang w:val="en-GB"/>
        </w:rPr>
        <w:t>Metallic sieve – pore size 150 µm</w:t>
      </w:r>
    </w:p>
    <w:p w14:paraId="72FD5D93" w14:textId="094C3E84" w:rsidR="00F6568B" w:rsidRPr="00F6568B" w:rsidRDefault="00F6568B" w:rsidP="00F6568B">
      <w:pPr>
        <w:pStyle w:val="ListParagraph"/>
        <w:numPr>
          <w:ilvl w:val="0"/>
          <w:numId w:val="4"/>
        </w:numPr>
        <w:spacing w:before="120" w:after="120" w:line="240" w:lineRule="auto"/>
        <w:ind w:left="426"/>
        <w:jc w:val="both"/>
        <w:rPr>
          <w:rFonts w:ascii="Times New Roman" w:hAnsi="Times New Roman" w:cs="Times New Roman"/>
          <w:sz w:val="24"/>
          <w:szCs w:val="24"/>
          <w:lang w:val="en-GB"/>
        </w:rPr>
      </w:pPr>
      <w:r w:rsidRPr="00F6568B">
        <w:rPr>
          <w:rFonts w:ascii="Times New Roman" w:hAnsi="Times New Roman" w:cs="Times New Roman"/>
          <w:sz w:val="24"/>
          <w:szCs w:val="24"/>
          <w:lang w:val="en-GB"/>
        </w:rPr>
        <w:t>Metallic sieve – pore size 80 µm</w:t>
      </w:r>
    </w:p>
    <w:p w14:paraId="7CFBC657" w14:textId="1EBDC26E" w:rsidR="00F6568B" w:rsidRPr="00F6568B" w:rsidRDefault="00F6568B" w:rsidP="00F6568B">
      <w:pPr>
        <w:pStyle w:val="ListParagraph"/>
        <w:numPr>
          <w:ilvl w:val="0"/>
          <w:numId w:val="4"/>
        </w:numPr>
        <w:spacing w:before="120" w:after="120" w:line="240" w:lineRule="auto"/>
        <w:ind w:left="426"/>
        <w:jc w:val="both"/>
        <w:rPr>
          <w:rFonts w:ascii="Times New Roman" w:hAnsi="Times New Roman" w:cs="Times New Roman"/>
          <w:sz w:val="24"/>
          <w:szCs w:val="24"/>
          <w:lang w:val="en-GB"/>
        </w:rPr>
      </w:pPr>
      <w:r w:rsidRPr="00F6568B">
        <w:rPr>
          <w:rFonts w:ascii="Times New Roman" w:hAnsi="Times New Roman" w:cs="Times New Roman"/>
          <w:sz w:val="24"/>
          <w:szCs w:val="24"/>
          <w:lang w:val="en-GB"/>
        </w:rPr>
        <w:t>Metallic sieve – pore size 20 µm</w:t>
      </w:r>
    </w:p>
    <w:p w14:paraId="1EB5C10C" w14:textId="36AFF394" w:rsidR="00F6568B" w:rsidRPr="00F6568B" w:rsidRDefault="00F6568B" w:rsidP="00F6568B">
      <w:pPr>
        <w:pStyle w:val="ListParagraph"/>
        <w:numPr>
          <w:ilvl w:val="0"/>
          <w:numId w:val="4"/>
        </w:numPr>
        <w:spacing w:before="120" w:after="120" w:line="240" w:lineRule="auto"/>
        <w:ind w:left="426"/>
        <w:jc w:val="both"/>
        <w:rPr>
          <w:rFonts w:ascii="Times New Roman" w:hAnsi="Times New Roman" w:cs="Times New Roman"/>
          <w:sz w:val="24"/>
          <w:szCs w:val="24"/>
          <w:lang w:val="en-GB"/>
        </w:rPr>
      </w:pPr>
      <w:r w:rsidRPr="00F6568B">
        <w:rPr>
          <w:rFonts w:ascii="Times New Roman" w:hAnsi="Times New Roman" w:cs="Times New Roman"/>
          <w:sz w:val="24"/>
          <w:szCs w:val="24"/>
          <w:lang w:val="en-GB"/>
        </w:rPr>
        <w:t>Small plastic funnels (must fit in the 15 mL falcon tubes)</w:t>
      </w:r>
    </w:p>
    <w:p w14:paraId="3DBBA108" w14:textId="4DA25FE9" w:rsidR="00F6568B" w:rsidRPr="00F6568B" w:rsidRDefault="00F6568B" w:rsidP="00F6568B">
      <w:pPr>
        <w:pStyle w:val="ListParagraph"/>
        <w:numPr>
          <w:ilvl w:val="0"/>
          <w:numId w:val="4"/>
        </w:numPr>
        <w:spacing w:before="120" w:after="120" w:line="240" w:lineRule="auto"/>
        <w:ind w:left="426"/>
        <w:jc w:val="both"/>
        <w:rPr>
          <w:rFonts w:ascii="Times New Roman" w:hAnsi="Times New Roman" w:cs="Times New Roman"/>
          <w:sz w:val="24"/>
          <w:szCs w:val="24"/>
          <w:lang w:val="en-GB"/>
        </w:rPr>
      </w:pPr>
      <w:r w:rsidRPr="00F6568B">
        <w:rPr>
          <w:rFonts w:ascii="Times New Roman" w:hAnsi="Times New Roman" w:cs="Times New Roman"/>
          <w:sz w:val="24"/>
          <w:szCs w:val="24"/>
          <w:lang w:val="en-GB"/>
        </w:rPr>
        <w:t>Rubber tube</w:t>
      </w:r>
    </w:p>
    <w:p w14:paraId="621D882C" w14:textId="49BDDFDF" w:rsidR="00F6568B" w:rsidRPr="00F6568B" w:rsidRDefault="00F6568B" w:rsidP="00F6568B">
      <w:pPr>
        <w:pStyle w:val="ListParagraph"/>
        <w:numPr>
          <w:ilvl w:val="0"/>
          <w:numId w:val="4"/>
        </w:numPr>
        <w:spacing w:before="120" w:after="120" w:line="240" w:lineRule="auto"/>
        <w:ind w:left="426"/>
        <w:jc w:val="both"/>
        <w:rPr>
          <w:rFonts w:ascii="Times New Roman" w:hAnsi="Times New Roman" w:cs="Times New Roman"/>
          <w:sz w:val="24"/>
          <w:szCs w:val="24"/>
          <w:lang w:val="en-GB"/>
        </w:rPr>
      </w:pPr>
      <w:r w:rsidRPr="00F6568B">
        <w:rPr>
          <w:rFonts w:ascii="Times New Roman" w:hAnsi="Times New Roman" w:cs="Times New Roman"/>
          <w:sz w:val="24"/>
          <w:szCs w:val="24"/>
          <w:lang w:val="en-GB"/>
        </w:rPr>
        <w:t xml:space="preserve">Glass beads 6 mm </w:t>
      </w:r>
    </w:p>
    <w:p w14:paraId="22720723" w14:textId="6D53B2A4" w:rsidR="00F6568B" w:rsidRPr="00F6568B" w:rsidRDefault="00F6568B" w:rsidP="00F6568B">
      <w:pPr>
        <w:pStyle w:val="ListParagraph"/>
        <w:numPr>
          <w:ilvl w:val="0"/>
          <w:numId w:val="4"/>
        </w:numPr>
        <w:spacing w:before="120" w:after="120" w:line="240" w:lineRule="auto"/>
        <w:ind w:left="426"/>
        <w:jc w:val="both"/>
        <w:rPr>
          <w:rFonts w:ascii="Times New Roman" w:hAnsi="Times New Roman" w:cs="Times New Roman"/>
          <w:sz w:val="24"/>
          <w:szCs w:val="24"/>
          <w:lang w:val="en-GB"/>
        </w:rPr>
      </w:pPr>
      <w:r w:rsidRPr="00F6568B">
        <w:rPr>
          <w:rFonts w:ascii="Times New Roman" w:hAnsi="Times New Roman" w:cs="Times New Roman"/>
          <w:sz w:val="24"/>
          <w:szCs w:val="24"/>
          <w:lang w:val="en-GB"/>
        </w:rPr>
        <w:t>Screw cap Micro tubes 2 mL</w:t>
      </w:r>
    </w:p>
    <w:p w14:paraId="0B889013" w14:textId="3D3685F7" w:rsidR="00F6568B" w:rsidRPr="00F6568B" w:rsidRDefault="00F6568B" w:rsidP="00F6568B">
      <w:pPr>
        <w:pStyle w:val="ListParagraph"/>
        <w:numPr>
          <w:ilvl w:val="0"/>
          <w:numId w:val="4"/>
        </w:numPr>
        <w:spacing w:before="120" w:after="120" w:line="240" w:lineRule="auto"/>
        <w:ind w:left="426"/>
        <w:jc w:val="both"/>
        <w:rPr>
          <w:rFonts w:ascii="Times New Roman" w:hAnsi="Times New Roman" w:cs="Times New Roman"/>
          <w:sz w:val="24"/>
          <w:szCs w:val="24"/>
          <w:lang w:val="en-GB"/>
        </w:rPr>
      </w:pPr>
      <w:r w:rsidRPr="00F6568B">
        <w:rPr>
          <w:rFonts w:ascii="Times New Roman" w:hAnsi="Times New Roman" w:cs="Times New Roman"/>
          <w:sz w:val="24"/>
          <w:szCs w:val="24"/>
          <w:lang w:val="en-GB"/>
        </w:rPr>
        <w:t>Falcon tubes – 15 mL</w:t>
      </w:r>
    </w:p>
    <w:p w14:paraId="110BF1E3" w14:textId="6FB115D4" w:rsidR="00F6568B" w:rsidRPr="00F6568B" w:rsidRDefault="00F6568B" w:rsidP="00F6568B">
      <w:pPr>
        <w:pStyle w:val="ListParagraph"/>
        <w:numPr>
          <w:ilvl w:val="0"/>
          <w:numId w:val="4"/>
        </w:numPr>
        <w:spacing w:before="120" w:after="120" w:line="240" w:lineRule="auto"/>
        <w:ind w:left="426"/>
        <w:jc w:val="both"/>
        <w:rPr>
          <w:rFonts w:ascii="Times New Roman" w:hAnsi="Times New Roman" w:cs="Times New Roman"/>
          <w:sz w:val="24"/>
          <w:szCs w:val="24"/>
          <w:lang w:val="en-GB"/>
        </w:rPr>
      </w:pPr>
      <w:r w:rsidRPr="00F6568B">
        <w:rPr>
          <w:rFonts w:ascii="Times New Roman" w:hAnsi="Times New Roman" w:cs="Times New Roman"/>
          <w:sz w:val="24"/>
          <w:szCs w:val="24"/>
          <w:lang w:val="en-GB"/>
        </w:rPr>
        <w:t xml:space="preserve">1000 µl tips (for micropipette) </w:t>
      </w:r>
    </w:p>
    <w:p w14:paraId="124B41CC" w14:textId="3521F222" w:rsidR="00F6568B" w:rsidRPr="00F6568B" w:rsidRDefault="00F6568B" w:rsidP="00F6568B">
      <w:pPr>
        <w:pStyle w:val="ListParagraph"/>
        <w:numPr>
          <w:ilvl w:val="0"/>
          <w:numId w:val="4"/>
        </w:numPr>
        <w:spacing w:before="120" w:after="120" w:line="240" w:lineRule="auto"/>
        <w:ind w:left="426"/>
        <w:jc w:val="both"/>
        <w:rPr>
          <w:rFonts w:ascii="Times New Roman" w:hAnsi="Times New Roman" w:cs="Times New Roman"/>
          <w:sz w:val="24"/>
          <w:szCs w:val="24"/>
          <w:lang w:val="en-GB"/>
        </w:rPr>
      </w:pPr>
      <w:r w:rsidRPr="00F6568B">
        <w:rPr>
          <w:rFonts w:ascii="Times New Roman" w:hAnsi="Times New Roman" w:cs="Times New Roman"/>
          <w:sz w:val="24"/>
          <w:szCs w:val="24"/>
          <w:lang w:val="en-GB"/>
        </w:rPr>
        <w:t xml:space="preserve">Labels suitable for cryopreservation </w:t>
      </w:r>
    </w:p>
    <w:p w14:paraId="6C27E8A7" w14:textId="6C77BC45" w:rsidR="00F6568B" w:rsidRPr="00F6568B" w:rsidRDefault="00F6568B" w:rsidP="00F6568B">
      <w:pPr>
        <w:pStyle w:val="ListParagraph"/>
        <w:numPr>
          <w:ilvl w:val="0"/>
          <w:numId w:val="4"/>
        </w:numPr>
        <w:spacing w:before="120" w:after="120" w:line="240" w:lineRule="auto"/>
        <w:ind w:left="426"/>
        <w:jc w:val="both"/>
        <w:rPr>
          <w:rFonts w:ascii="Times New Roman" w:hAnsi="Times New Roman" w:cs="Times New Roman"/>
          <w:sz w:val="24"/>
          <w:szCs w:val="24"/>
          <w:lang w:val="en-GB"/>
        </w:rPr>
      </w:pPr>
      <w:r w:rsidRPr="00F6568B">
        <w:rPr>
          <w:rFonts w:ascii="Times New Roman" w:hAnsi="Times New Roman" w:cs="Times New Roman"/>
          <w:sz w:val="24"/>
          <w:szCs w:val="24"/>
          <w:lang w:val="en-GB"/>
        </w:rPr>
        <w:t>Plastic racks for 2 mL tubes</w:t>
      </w:r>
    </w:p>
    <w:p w14:paraId="52153BB0" w14:textId="38CC938B" w:rsidR="00F6568B" w:rsidRPr="00F6568B" w:rsidRDefault="00F6568B" w:rsidP="00F6568B">
      <w:pPr>
        <w:pStyle w:val="ListParagraph"/>
        <w:numPr>
          <w:ilvl w:val="0"/>
          <w:numId w:val="4"/>
        </w:numPr>
        <w:spacing w:before="120" w:after="120" w:line="240" w:lineRule="auto"/>
        <w:ind w:left="426"/>
        <w:jc w:val="both"/>
        <w:rPr>
          <w:rFonts w:ascii="Times New Roman" w:hAnsi="Times New Roman" w:cs="Times New Roman"/>
          <w:sz w:val="24"/>
          <w:szCs w:val="24"/>
          <w:lang w:val="en-GB"/>
        </w:rPr>
      </w:pPr>
      <w:r w:rsidRPr="00F6568B">
        <w:rPr>
          <w:rFonts w:ascii="Times New Roman" w:hAnsi="Times New Roman" w:cs="Times New Roman"/>
          <w:sz w:val="24"/>
          <w:szCs w:val="24"/>
          <w:lang w:val="en-GB"/>
        </w:rPr>
        <w:t>Plastic racks for 15 mL tubes</w:t>
      </w:r>
    </w:p>
    <w:p w14:paraId="70C418D2" w14:textId="2BDDCB71" w:rsidR="00F6568B" w:rsidRPr="00F6568B" w:rsidRDefault="00F6568B" w:rsidP="00F6568B">
      <w:pPr>
        <w:pStyle w:val="ListParagraph"/>
        <w:numPr>
          <w:ilvl w:val="0"/>
          <w:numId w:val="4"/>
        </w:numPr>
        <w:spacing w:before="120" w:after="120" w:line="240" w:lineRule="auto"/>
        <w:ind w:left="426"/>
        <w:jc w:val="both"/>
        <w:rPr>
          <w:rFonts w:ascii="Times New Roman" w:hAnsi="Times New Roman" w:cs="Times New Roman"/>
          <w:sz w:val="24"/>
          <w:szCs w:val="24"/>
          <w:lang w:val="en-GB"/>
        </w:rPr>
      </w:pPr>
      <w:r w:rsidRPr="00F6568B">
        <w:rPr>
          <w:rFonts w:ascii="Times New Roman" w:hAnsi="Times New Roman" w:cs="Times New Roman"/>
          <w:sz w:val="24"/>
          <w:szCs w:val="24"/>
          <w:lang w:val="en-GB"/>
        </w:rPr>
        <w:t>Tap water</w:t>
      </w:r>
    </w:p>
    <w:p w14:paraId="76D26B0A" w14:textId="5B4CDC78" w:rsidR="00F6568B" w:rsidRPr="00F6568B" w:rsidRDefault="00F6568B" w:rsidP="00F6568B">
      <w:pPr>
        <w:pStyle w:val="ListParagraph"/>
        <w:numPr>
          <w:ilvl w:val="0"/>
          <w:numId w:val="4"/>
        </w:numPr>
        <w:spacing w:before="120" w:after="120" w:line="240" w:lineRule="auto"/>
        <w:ind w:left="426"/>
        <w:jc w:val="both"/>
        <w:rPr>
          <w:rFonts w:ascii="Times New Roman" w:hAnsi="Times New Roman" w:cs="Times New Roman"/>
          <w:sz w:val="24"/>
          <w:szCs w:val="24"/>
          <w:lang w:val="en-GB"/>
        </w:rPr>
      </w:pPr>
      <w:r w:rsidRPr="00F6568B">
        <w:rPr>
          <w:rFonts w:ascii="Times New Roman" w:hAnsi="Times New Roman" w:cs="Times New Roman"/>
          <w:sz w:val="24"/>
          <w:szCs w:val="24"/>
          <w:lang w:val="en-GB"/>
        </w:rPr>
        <w:t>Saturated salt solution</w:t>
      </w:r>
    </w:p>
    <w:p w14:paraId="3A5B5C3C" w14:textId="2DDB7CF2" w:rsidR="00F6568B" w:rsidRPr="00F6568B" w:rsidRDefault="00F6568B" w:rsidP="00F6568B">
      <w:pPr>
        <w:pStyle w:val="ListParagraph"/>
        <w:numPr>
          <w:ilvl w:val="0"/>
          <w:numId w:val="4"/>
        </w:numPr>
        <w:spacing w:before="120" w:after="120" w:line="240" w:lineRule="auto"/>
        <w:ind w:left="426"/>
        <w:jc w:val="both"/>
        <w:rPr>
          <w:rFonts w:ascii="Times New Roman" w:hAnsi="Times New Roman" w:cs="Times New Roman"/>
          <w:sz w:val="24"/>
          <w:szCs w:val="24"/>
          <w:lang w:val="en-GB"/>
        </w:rPr>
      </w:pPr>
      <w:r w:rsidRPr="00F6568B">
        <w:rPr>
          <w:rFonts w:ascii="Times New Roman" w:hAnsi="Times New Roman" w:cs="Times New Roman"/>
          <w:sz w:val="24"/>
          <w:szCs w:val="24"/>
          <w:lang w:val="en-GB"/>
        </w:rPr>
        <w:t>1% bleach working solution (to clean sieves and benches)</w:t>
      </w:r>
    </w:p>
    <w:p w14:paraId="715B8689" w14:textId="7DB29396" w:rsidR="00D94AA3" w:rsidRPr="00D94AA3" w:rsidRDefault="00D94AA3" w:rsidP="00D94AA3">
      <w:pPr>
        <w:spacing w:before="120" w:after="120" w:line="240" w:lineRule="auto"/>
        <w:jc w:val="both"/>
        <w:rPr>
          <w:rFonts w:ascii="Times New Roman" w:hAnsi="Times New Roman" w:cs="Times New Roman"/>
          <w:b/>
          <w:bCs/>
          <w:sz w:val="32"/>
          <w:szCs w:val="32"/>
          <w:lang w:val="en-GB"/>
        </w:rPr>
      </w:pPr>
      <w:r w:rsidRPr="00D94AA3">
        <w:rPr>
          <w:rFonts w:ascii="Times New Roman" w:hAnsi="Times New Roman" w:cs="Times New Roman"/>
          <w:b/>
          <w:bCs/>
          <w:sz w:val="32"/>
          <w:szCs w:val="32"/>
          <w:lang w:val="en-GB"/>
        </w:rPr>
        <w:t>Protocol A</w:t>
      </w:r>
    </w:p>
    <w:p w14:paraId="081268F3" w14:textId="58455911" w:rsidR="00D94AA3" w:rsidRDefault="001E2124" w:rsidP="001E2124">
      <w:pPr>
        <w:pStyle w:val="ListParagraph"/>
        <w:numPr>
          <w:ilvl w:val="0"/>
          <w:numId w:val="5"/>
        </w:numPr>
        <w:spacing w:before="120" w:after="120" w:line="240" w:lineRule="auto"/>
        <w:ind w:left="425" w:hanging="357"/>
        <w:contextualSpacing w:val="0"/>
        <w:jc w:val="both"/>
        <w:rPr>
          <w:rFonts w:ascii="Times New Roman" w:hAnsi="Times New Roman" w:cs="Times New Roman"/>
          <w:sz w:val="24"/>
          <w:szCs w:val="24"/>
          <w:lang w:val="en-GB"/>
        </w:rPr>
      </w:pPr>
      <w:r>
        <w:rPr>
          <w:rFonts w:ascii="Times New Roman" w:hAnsi="Times New Roman" w:cs="Times New Roman"/>
          <w:sz w:val="24"/>
          <w:szCs w:val="24"/>
          <w:lang w:val="en-GB"/>
        </w:rPr>
        <w:t>E</w:t>
      </w:r>
      <w:r w:rsidRPr="001E2124">
        <w:rPr>
          <w:rFonts w:ascii="Times New Roman" w:hAnsi="Times New Roman" w:cs="Times New Roman"/>
          <w:sz w:val="24"/>
          <w:szCs w:val="24"/>
          <w:lang w:val="en-GB"/>
        </w:rPr>
        <w:t>xhaustively homogenize</w:t>
      </w:r>
      <w:r>
        <w:rPr>
          <w:rFonts w:ascii="Times New Roman" w:hAnsi="Times New Roman" w:cs="Times New Roman"/>
          <w:sz w:val="24"/>
          <w:szCs w:val="24"/>
          <w:lang w:val="en-GB"/>
        </w:rPr>
        <w:t xml:space="preserve"> the stool sample</w:t>
      </w:r>
      <w:r w:rsidRPr="001E2124">
        <w:rPr>
          <w:rFonts w:ascii="Times New Roman" w:hAnsi="Times New Roman" w:cs="Times New Roman"/>
          <w:sz w:val="24"/>
          <w:szCs w:val="24"/>
          <w:lang w:val="en-GB"/>
        </w:rPr>
        <w:t xml:space="preserve"> using a spatula</w:t>
      </w:r>
      <w:r>
        <w:rPr>
          <w:rFonts w:ascii="Times New Roman" w:hAnsi="Times New Roman" w:cs="Times New Roman"/>
          <w:sz w:val="24"/>
          <w:szCs w:val="24"/>
          <w:lang w:val="en-GB"/>
        </w:rPr>
        <w:t>.</w:t>
      </w:r>
    </w:p>
    <w:p w14:paraId="7776C98C" w14:textId="1031E1D5" w:rsidR="001E2124" w:rsidRDefault="001E2124" w:rsidP="001E2124">
      <w:pPr>
        <w:pStyle w:val="ListParagraph"/>
        <w:numPr>
          <w:ilvl w:val="0"/>
          <w:numId w:val="5"/>
        </w:numPr>
        <w:spacing w:before="120" w:after="120" w:line="240" w:lineRule="auto"/>
        <w:ind w:left="425" w:hanging="357"/>
        <w:contextualSpacing w:val="0"/>
        <w:jc w:val="both"/>
        <w:rPr>
          <w:rFonts w:ascii="Times New Roman" w:hAnsi="Times New Roman" w:cs="Times New Roman"/>
          <w:sz w:val="24"/>
          <w:szCs w:val="24"/>
          <w:lang w:val="en-GB"/>
        </w:rPr>
      </w:pPr>
      <w:r>
        <w:rPr>
          <w:rFonts w:ascii="Times New Roman" w:hAnsi="Times New Roman" w:cs="Times New Roman"/>
          <w:sz w:val="24"/>
          <w:szCs w:val="24"/>
          <w:lang w:val="en-GB"/>
        </w:rPr>
        <w:t>Weight 250 mg of the stool in to a 2 mL screw cap tube.</w:t>
      </w:r>
    </w:p>
    <w:p w14:paraId="64B166DE" w14:textId="1E693FDD" w:rsidR="001E2124" w:rsidRPr="00F6568B" w:rsidRDefault="001E2124" w:rsidP="001E2124">
      <w:pPr>
        <w:pStyle w:val="ListParagraph"/>
        <w:numPr>
          <w:ilvl w:val="0"/>
          <w:numId w:val="5"/>
        </w:numPr>
        <w:spacing w:before="120" w:after="120" w:line="240" w:lineRule="auto"/>
        <w:ind w:left="425" w:hanging="357"/>
        <w:contextualSpacing w:val="0"/>
        <w:jc w:val="both"/>
        <w:rPr>
          <w:rFonts w:ascii="Times New Roman" w:hAnsi="Times New Roman" w:cs="Times New Roman"/>
          <w:sz w:val="24"/>
          <w:szCs w:val="24"/>
          <w:lang w:val="en-GB"/>
        </w:rPr>
      </w:pPr>
      <w:r>
        <w:rPr>
          <w:rFonts w:ascii="Times New Roman" w:hAnsi="Times New Roman" w:cs="Times New Roman"/>
          <w:sz w:val="24"/>
          <w:szCs w:val="24"/>
          <w:lang w:val="en-GB"/>
        </w:rPr>
        <w:t>Preserve it at -80ª. Proceed with the DNA extraction.</w:t>
      </w:r>
    </w:p>
    <w:p w14:paraId="590E760E" w14:textId="72D1B00B" w:rsidR="005519EC" w:rsidRPr="00D94AA3" w:rsidRDefault="00D94AA3" w:rsidP="00D94AA3">
      <w:pPr>
        <w:spacing w:before="120" w:after="120" w:line="240" w:lineRule="auto"/>
        <w:jc w:val="both"/>
        <w:rPr>
          <w:rFonts w:ascii="Times New Roman" w:hAnsi="Times New Roman" w:cs="Times New Roman"/>
          <w:b/>
          <w:bCs/>
          <w:sz w:val="32"/>
          <w:szCs w:val="32"/>
          <w:lang w:val="en-GB"/>
        </w:rPr>
      </w:pPr>
      <w:r w:rsidRPr="00D94AA3">
        <w:rPr>
          <w:rFonts w:ascii="Times New Roman" w:hAnsi="Times New Roman" w:cs="Times New Roman"/>
          <w:b/>
          <w:bCs/>
          <w:sz w:val="32"/>
          <w:szCs w:val="32"/>
          <w:lang w:val="en-GB"/>
        </w:rPr>
        <w:t>Protocol B</w:t>
      </w:r>
    </w:p>
    <w:p w14:paraId="74C9B591" w14:textId="4511B157" w:rsidR="00D94AA3" w:rsidRPr="00D94AA3" w:rsidRDefault="00D94AA3" w:rsidP="00D94AA3">
      <w:pPr>
        <w:numPr>
          <w:ilvl w:val="0"/>
          <w:numId w:val="1"/>
        </w:numPr>
        <w:spacing w:before="120" w:after="120" w:line="240" w:lineRule="auto"/>
        <w:ind w:left="426" w:right="57"/>
        <w:jc w:val="both"/>
        <w:rPr>
          <w:rFonts w:ascii="Times New Roman" w:hAnsi="Times New Roman" w:cs="Times New Roman"/>
          <w:sz w:val="24"/>
          <w:szCs w:val="24"/>
          <w:lang w:val="en-GB"/>
        </w:rPr>
      </w:pPr>
      <w:r w:rsidRPr="00D94AA3">
        <w:rPr>
          <w:rFonts w:ascii="Times New Roman" w:hAnsi="Times New Roman" w:cs="Times New Roman"/>
          <w:sz w:val="24"/>
          <w:szCs w:val="24"/>
          <w:lang w:val="en-GB"/>
        </w:rPr>
        <w:t xml:space="preserve">Weight 3 g of homogenized stool sample and proceed with the egg concentration steps straightaway. </w:t>
      </w:r>
    </w:p>
    <w:p w14:paraId="79477030" w14:textId="77777777" w:rsidR="00D94AA3" w:rsidRPr="00D94AA3" w:rsidRDefault="00D94AA3" w:rsidP="00D94AA3">
      <w:pPr>
        <w:numPr>
          <w:ilvl w:val="0"/>
          <w:numId w:val="1"/>
        </w:numPr>
        <w:spacing w:before="120" w:after="120" w:line="240" w:lineRule="auto"/>
        <w:ind w:left="426" w:right="57"/>
        <w:jc w:val="both"/>
        <w:rPr>
          <w:rFonts w:ascii="Times New Roman" w:hAnsi="Times New Roman" w:cs="Times New Roman"/>
          <w:sz w:val="24"/>
          <w:szCs w:val="24"/>
          <w:lang w:val="en-GB"/>
        </w:rPr>
      </w:pPr>
      <w:r w:rsidRPr="00D94AA3">
        <w:rPr>
          <w:rFonts w:ascii="Times New Roman" w:hAnsi="Times New Roman" w:cs="Times New Roman"/>
          <w:sz w:val="24"/>
          <w:szCs w:val="24"/>
          <w:lang w:val="en-GB"/>
        </w:rPr>
        <w:t>Assemble the three metallic sieves in decrescent order of pore size (150-80-20 µm). The sieve with 150 µm pore size must be on the top, followed by the 80 µm sieve and finally the 20 µm sieve. Once assembled, put them in the sink under the tap.</w:t>
      </w:r>
    </w:p>
    <w:p w14:paraId="44A7CCA9" w14:textId="77777777" w:rsidR="00D94AA3" w:rsidRPr="00D94AA3" w:rsidRDefault="00D94AA3" w:rsidP="00D94AA3">
      <w:pPr>
        <w:spacing w:before="120" w:after="120" w:line="240" w:lineRule="auto"/>
        <w:ind w:left="426" w:right="57"/>
        <w:jc w:val="both"/>
        <w:rPr>
          <w:rFonts w:ascii="Times New Roman" w:hAnsi="Times New Roman" w:cs="Times New Roman"/>
          <w:sz w:val="24"/>
          <w:szCs w:val="24"/>
          <w:lang w:val="en-GB"/>
        </w:rPr>
      </w:pPr>
    </w:p>
    <w:p w14:paraId="74634689" w14:textId="77777777" w:rsidR="00D94AA3" w:rsidRPr="00D94AA3" w:rsidRDefault="00D94AA3" w:rsidP="00D94AA3">
      <w:pPr>
        <w:spacing w:before="120" w:after="120" w:line="240" w:lineRule="auto"/>
        <w:ind w:left="426" w:right="57" w:firstLine="720"/>
        <w:jc w:val="both"/>
        <w:rPr>
          <w:rFonts w:ascii="Times New Roman" w:hAnsi="Times New Roman" w:cs="Times New Roman"/>
          <w:sz w:val="24"/>
          <w:szCs w:val="24"/>
          <w:lang w:val="en-GB"/>
        </w:rPr>
      </w:pPr>
      <w:r w:rsidRPr="00D94AA3">
        <w:rPr>
          <w:rFonts w:ascii="Times New Roman" w:hAnsi="Times New Roman" w:cs="Times New Roman"/>
          <w:noProof/>
          <w:sz w:val="24"/>
          <w:szCs w:val="24"/>
          <w:lang w:val="en-GB"/>
        </w:rPr>
        <w:lastRenderedPageBreak/>
        <w:drawing>
          <wp:inline distT="0" distB="0" distL="0" distR="0" wp14:anchorId="345D5213" wp14:editId="7B227698">
            <wp:extent cx="4121296" cy="1465777"/>
            <wp:effectExtent l="0" t="0" r="0" b="0"/>
            <wp:docPr id="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4121296" cy="1465777"/>
                    </a:xfrm>
                    <a:prstGeom prst="rect">
                      <a:avLst/>
                    </a:prstGeom>
                    <a:ln/>
                  </pic:spPr>
                </pic:pic>
              </a:graphicData>
            </a:graphic>
          </wp:inline>
        </w:drawing>
      </w:r>
    </w:p>
    <w:p w14:paraId="1F95D920" w14:textId="3AD653A7" w:rsidR="00D94AA3" w:rsidRPr="00D94AA3" w:rsidRDefault="00D94AA3" w:rsidP="00D94AA3">
      <w:pPr>
        <w:numPr>
          <w:ilvl w:val="0"/>
          <w:numId w:val="1"/>
        </w:numPr>
        <w:spacing w:before="120" w:after="120" w:line="240" w:lineRule="auto"/>
        <w:ind w:left="426" w:right="57"/>
        <w:jc w:val="both"/>
        <w:rPr>
          <w:rFonts w:ascii="Times New Roman" w:hAnsi="Times New Roman" w:cs="Times New Roman"/>
          <w:sz w:val="24"/>
          <w:szCs w:val="24"/>
          <w:lang w:val="en-GB"/>
        </w:rPr>
      </w:pPr>
      <w:r w:rsidRPr="00D94AA3">
        <w:rPr>
          <w:rFonts w:ascii="Times New Roman" w:hAnsi="Times New Roman" w:cs="Times New Roman"/>
          <w:sz w:val="24"/>
          <w:szCs w:val="24"/>
          <w:lang w:val="en-GB"/>
        </w:rPr>
        <w:t>Fit the rubber tube in the tap to add high-pressure water</w:t>
      </w:r>
      <w:r w:rsidR="004A6911">
        <w:rPr>
          <w:rFonts w:ascii="Times New Roman" w:hAnsi="Times New Roman" w:cs="Times New Roman"/>
          <w:sz w:val="24"/>
          <w:szCs w:val="24"/>
          <w:lang w:val="en-GB"/>
        </w:rPr>
        <w:t>.</w:t>
      </w:r>
    </w:p>
    <w:p w14:paraId="52B77512" w14:textId="2B24B8E8" w:rsidR="00D94AA3" w:rsidRPr="00D94AA3" w:rsidRDefault="00D94AA3" w:rsidP="00D94AA3">
      <w:pPr>
        <w:numPr>
          <w:ilvl w:val="0"/>
          <w:numId w:val="1"/>
        </w:numPr>
        <w:spacing w:before="120" w:after="120" w:line="240" w:lineRule="auto"/>
        <w:ind w:left="426" w:right="57"/>
        <w:jc w:val="both"/>
        <w:rPr>
          <w:rFonts w:ascii="Times New Roman" w:hAnsi="Times New Roman" w:cs="Times New Roman"/>
          <w:sz w:val="24"/>
          <w:szCs w:val="24"/>
          <w:lang w:val="en-GB"/>
        </w:rPr>
      </w:pPr>
      <w:r w:rsidRPr="00D94AA3">
        <w:rPr>
          <w:rFonts w:ascii="Times New Roman" w:hAnsi="Times New Roman" w:cs="Times New Roman"/>
          <w:sz w:val="24"/>
          <w:szCs w:val="24"/>
          <w:lang w:val="en-GB"/>
        </w:rPr>
        <w:t>In the same plastic container where samples were stored, add 20-30 glass beads and shake vigorously in order to disaggregate and dissolve the stool in the water</w:t>
      </w:r>
      <w:r w:rsidR="004A6911">
        <w:rPr>
          <w:rFonts w:ascii="Times New Roman" w:hAnsi="Times New Roman" w:cs="Times New Roman"/>
          <w:sz w:val="24"/>
          <w:szCs w:val="24"/>
          <w:lang w:val="en-GB"/>
        </w:rPr>
        <w:t>.</w:t>
      </w:r>
    </w:p>
    <w:bookmarkStart w:id="0" w:name="_heading=h.1ci93xb" w:colFirst="0" w:colLast="0"/>
    <w:bookmarkEnd w:id="0"/>
    <w:p w14:paraId="63130236" w14:textId="77777777" w:rsidR="00D94AA3" w:rsidRPr="00D94AA3" w:rsidRDefault="00D94AA3" w:rsidP="00D94AA3">
      <w:pPr>
        <w:numPr>
          <w:ilvl w:val="0"/>
          <w:numId w:val="1"/>
        </w:numPr>
        <w:spacing w:before="120" w:after="120" w:line="240" w:lineRule="auto"/>
        <w:ind w:left="426" w:right="57"/>
        <w:jc w:val="both"/>
        <w:rPr>
          <w:rFonts w:ascii="Times New Roman" w:hAnsi="Times New Roman" w:cs="Times New Roman"/>
          <w:sz w:val="24"/>
          <w:szCs w:val="24"/>
          <w:lang w:val="en-GB"/>
        </w:rPr>
      </w:pPr>
      <w:sdt>
        <w:sdtPr>
          <w:rPr>
            <w:rFonts w:ascii="Times New Roman" w:hAnsi="Times New Roman" w:cs="Times New Roman"/>
            <w:lang w:val="en-GB"/>
          </w:rPr>
          <w:tag w:val="goog_rdk_7"/>
          <w:id w:val="380992880"/>
        </w:sdtPr>
        <w:sdtContent/>
      </w:sdt>
      <w:sdt>
        <w:sdtPr>
          <w:rPr>
            <w:rFonts w:ascii="Times New Roman" w:hAnsi="Times New Roman" w:cs="Times New Roman"/>
            <w:lang w:val="en-GB"/>
          </w:rPr>
          <w:tag w:val="goog_rdk_8"/>
          <w:id w:val="-2078119922"/>
        </w:sdtPr>
        <w:sdtContent/>
      </w:sdt>
      <w:r w:rsidRPr="00D94AA3">
        <w:rPr>
          <w:rFonts w:ascii="Times New Roman" w:hAnsi="Times New Roman" w:cs="Times New Roman"/>
          <w:sz w:val="24"/>
          <w:szCs w:val="24"/>
          <w:lang w:val="en-GB"/>
        </w:rPr>
        <w:t>Pour the disaggregated faeces on the top of the three sieves (150 µm) and wash them with tap water. Pressing the rubber tube increases the water pressure and may help to clean the stool. Be aware to not fill the space between sieves, water must completely pass by the sieves and this could take some time depending on the characteristics of the sample. Slightly move the sieves one by one, up and down, to facilitate  the sample passing through the sieves. Keep washing until all particles smaller than the pore size have passed through each sieve.</w:t>
      </w:r>
    </w:p>
    <w:p w14:paraId="6B48C72D" w14:textId="77777777" w:rsidR="00D94AA3" w:rsidRPr="00D94AA3" w:rsidRDefault="00D94AA3" w:rsidP="00D94AA3">
      <w:pPr>
        <w:numPr>
          <w:ilvl w:val="0"/>
          <w:numId w:val="1"/>
        </w:numPr>
        <w:spacing w:before="120" w:after="120" w:line="240" w:lineRule="auto"/>
        <w:ind w:left="426" w:right="57"/>
        <w:jc w:val="both"/>
        <w:rPr>
          <w:rFonts w:ascii="Times New Roman" w:hAnsi="Times New Roman" w:cs="Times New Roman"/>
          <w:sz w:val="24"/>
          <w:szCs w:val="24"/>
          <w:lang w:val="en-GB"/>
        </w:rPr>
      </w:pPr>
      <w:sdt>
        <w:sdtPr>
          <w:rPr>
            <w:rFonts w:ascii="Times New Roman" w:hAnsi="Times New Roman" w:cs="Times New Roman"/>
            <w:lang w:val="en-GB"/>
          </w:rPr>
          <w:tag w:val="goog_rdk_9"/>
          <w:id w:val="950661594"/>
        </w:sdtPr>
        <w:sdtContent/>
      </w:sdt>
      <w:sdt>
        <w:sdtPr>
          <w:rPr>
            <w:rFonts w:ascii="Times New Roman" w:hAnsi="Times New Roman" w:cs="Times New Roman"/>
            <w:lang w:val="en-GB"/>
          </w:rPr>
          <w:tag w:val="goog_rdk_10"/>
          <w:id w:val="-1661303709"/>
        </w:sdtPr>
        <w:sdtContent/>
      </w:sdt>
      <w:r w:rsidRPr="00D94AA3">
        <w:rPr>
          <w:rFonts w:ascii="Times New Roman" w:hAnsi="Times New Roman" w:cs="Times New Roman"/>
          <w:sz w:val="24"/>
          <w:szCs w:val="24"/>
          <w:lang w:val="en-GB"/>
        </w:rPr>
        <w:t>The sediment retained in the 20 µm sieve contains the STH eggs and a little amount of impurities.</w:t>
      </w:r>
    </w:p>
    <w:p w14:paraId="620E0953" w14:textId="5CD9D09B" w:rsidR="00D94AA3" w:rsidRPr="00D94AA3" w:rsidRDefault="00D94AA3" w:rsidP="00D94AA3">
      <w:pPr>
        <w:numPr>
          <w:ilvl w:val="0"/>
          <w:numId w:val="1"/>
        </w:numPr>
        <w:spacing w:before="120" w:after="120" w:line="240" w:lineRule="auto"/>
        <w:ind w:left="426" w:right="57"/>
        <w:jc w:val="both"/>
        <w:rPr>
          <w:rFonts w:ascii="Times New Roman" w:hAnsi="Times New Roman" w:cs="Times New Roman"/>
          <w:sz w:val="24"/>
          <w:szCs w:val="24"/>
          <w:lang w:val="en-GB"/>
        </w:rPr>
      </w:pPr>
      <w:r w:rsidRPr="00D94AA3">
        <w:rPr>
          <w:rFonts w:ascii="Times New Roman" w:hAnsi="Times New Roman" w:cs="Times New Roman"/>
          <w:sz w:val="24"/>
          <w:szCs w:val="24"/>
          <w:lang w:val="en-GB"/>
        </w:rPr>
        <w:t>Fit the plastic funnels in the 15 mL falcon tubes and use</w:t>
      </w:r>
      <w:sdt>
        <w:sdtPr>
          <w:rPr>
            <w:rFonts w:ascii="Times New Roman" w:hAnsi="Times New Roman" w:cs="Times New Roman"/>
            <w:lang w:val="en-GB"/>
          </w:rPr>
          <w:tag w:val="goog_rdk_11"/>
          <w:id w:val="404430860"/>
        </w:sdtPr>
        <w:sdtContent/>
      </w:sdt>
      <w:r w:rsidRPr="00D94AA3">
        <w:rPr>
          <w:rFonts w:ascii="Times New Roman" w:hAnsi="Times New Roman" w:cs="Times New Roman"/>
          <w:sz w:val="24"/>
          <w:szCs w:val="24"/>
          <w:lang w:val="en-GB"/>
        </w:rPr>
        <w:t xml:space="preserve"> the wash-bottle previously filled with tap water to rinse the sieve and collect the retained sediment into the falcon tube</w:t>
      </w:r>
      <w:r w:rsidR="004A6911">
        <w:rPr>
          <w:rFonts w:ascii="Times New Roman" w:hAnsi="Times New Roman" w:cs="Times New Roman"/>
          <w:sz w:val="24"/>
          <w:szCs w:val="24"/>
          <w:lang w:val="en-GB"/>
        </w:rPr>
        <w:t>.</w:t>
      </w:r>
    </w:p>
    <w:p w14:paraId="4F889848" w14:textId="5DB0A5E9" w:rsidR="00D94AA3" w:rsidRPr="00D94AA3" w:rsidRDefault="00D94AA3" w:rsidP="00D94AA3">
      <w:pPr>
        <w:numPr>
          <w:ilvl w:val="0"/>
          <w:numId w:val="1"/>
        </w:numPr>
        <w:spacing w:before="120" w:after="120" w:line="240" w:lineRule="auto"/>
        <w:ind w:left="426" w:right="57"/>
        <w:jc w:val="both"/>
        <w:rPr>
          <w:rFonts w:ascii="Times New Roman" w:hAnsi="Times New Roman" w:cs="Times New Roman"/>
          <w:sz w:val="24"/>
          <w:szCs w:val="24"/>
          <w:lang w:val="en-GB"/>
        </w:rPr>
      </w:pPr>
      <w:r w:rsidRPr="00D94AA3">
        <w:rPr>
          <w:rFonts w:ascii="Times New Roman" w:hAnsi="Times New Roman" w:cs="Times New Roman"/>
          <w:sz w:val="24"/>
          <w:szCs w:val="24"/>
          <w:lang w:val="en-GB"/>
        </w:rPr>
        <w:t>Centrifuge the tubes at 2000 rpm for 5 min and discard the supernatant</w:t>
      </w:r>
      <w:r w:rsidR="004A6911">
        <w:rPr>
          <w:rFonts w:ascii="Times New Roman" w:hAnsi="Times New Roman" w:cs="Times New Roman"/>
          <w:sz w:val="24"/>
          <w:szCs w:val="24"/>
          <w:lang w:val="en-GB"/>
        </w:rPr>
        <w:t>.</w:t>
      </w:r>
    </w:p>
    <w:p w14:paraId="4646E7E9" w14:textId="7CB5B1DD" w:rsidR="00D94AA3" w:rsidRPr="00D94AA3" w:rsidRDefault="00D94AA3" w:rsidP="00D94AA3">
      <w:pPr>
        <w:numPr>
          <w:ilvl w:val="0"/>
          <w:numId w:val="1"/>
        </w:numPr>
        <w:spacing w:before="120" w:after="120" w:line="240" w:lineRule="auto"/>
        <w:ind w:left="426" w:right="65"/>
        <w:jc w:val="both"/>
        <w:rPr>
          <w:rFonts w:ascii="Times New Roman" w:hAnsi="Times New Roman" w:cs="Times New Roman"/>
          <w:sz w:val="24"/>
          <w:szCs w:val="24"/>
          <w:lang w:val="en-GB"/>
        </w:rPr>
      </w:pPr>
      <w:sdt>
        <w:sdtPr>
          <w:rPr>
            <w:rFonts w:ascii="Times New Roman" w:hAnsi="Times New Roman" w:cs="Times New Roman"/>
            <w:lang w:val="en-GB"/>
          </w:rPr>
          <w:tag w:val="goog_rdk_12"/>
          <w:id w:val="-2132085686"/>
        </w:sdtPr>
        <w:sdtContent/>
      </w:sdt>
      <w:r w:rsidRPr="00D94AA3">
        <w:rPr>
          <w:rFonts w:ascii="Times New Roman" w:hAnsi="Times New Roman" w:cs="Times New Roman"/>
          <w:sz w:val="24"/>
          <w:szCs w:val="24"/>
          <w:lang w:val="en-GB"/>
        </w:rPr>
        <w:t xml:space="preserve">Transfer all the sediment using a pipette to a </w:t>
      </w:r>
      <w:r w:rsidR="00F6568B">
        <w:rPr>
          <w:rFonts w:ascii="Times New Roman" w:hAnsi="Times New Roman" w:cs="Times New Roman"/>
          <w:sz w:val="24"/>
          <w:szCs w:val="24"/>
          <w:lang w:val="en-GB"/>
        </w:rPr>
        <w:t>2</w:t>
      </w:r>
      <w:r w:rsidRPr="00D94AA3">
        <w:rPr>
          <w:rFonts w:ascii="Times New Roman" w:hAnsi="Times New Roman" w:cs="Times New Roman"/>
          <w:sz w:val="24"/>
          <w:szCs w:val="24"/>
          <w:lang w:val="en-GB"/>
        </w:rPr>
        <w:t xml:space="preserve"> mL screw cap tubes</w:t>
      </w:r>
      <w:r w:rsidR="004A6911">
        <w:rPr>
          <w:rFonts w:ascii="Times New Roman" w:hAnsi="Times New Roman" w:cs="Times New Roman"/>
          <w:sz w:val="24"/>
          <w:szCs w:val="24"/>
          <w:lang w:val="en-GB"/>
        </w:rPr>
        <w:t>.</w:t>
      </w:r>
    </w:p>
    <w:p w14:paraId="293BA2BF" w14:textId="77777777" w:rsidR="00D94AA3" w:rsidRPr="00D94AA3" w:rsidRDefault="00D94AA3" w:rsidP="00D94AA3">
      <w:pPr>
        <w:numPr>
          <w:ilvl w:val="0"/>
          <w:numId w:val="1"/>
        </w:numPr>
        <w:spacing w:before="120" w:after="120" w:line="240" w:lineRule="auto"/>
        <w:ind w:left="426" w:right="65"/>
        <w:jc w:val="both"/>
        <w:rPr>
          <w:rFonts w:ascii="Times New Roman" w:hAnsi="Times New Roman" w:cs="Times New Roman"/>
          <w:sz w:val="24"/>
          <w:szCs w:val="24"/>
          <w:lang w:val="en-GB"/>
        </w:rPr>
      </w:pPr>
      <w:r w:rsidRPr="00D94AA3">
        <w:rPr>
          <w:rFonts w:ascii="Times New Roman" w:hAnsi="Times New Roman" w:cs="Times New Roman"/>
          <w:sz w:val="24"/>
          <w:szCs w:val="24"/>
          <w:lang w:val="en-GB"/>
        </w:rPr>
        <w:t xml:space="preserve">Close the tubes firmly. </w:t>
      </w:r>
    </w:p>
    <w:p w14:paraId="6FDF4FB4" w14:textId="1D7AC3F0" w:rsidR="00D94AA3" w:rsidRPr="00D94AA3" w:rsidRDefault="00D94AA3" w:rsidP="00D94AA3">
      <w:pPr>
        <w:numPr>
          <w:ilvl w:val="0"/>
          <w:numId w:val="1"/>
        </w:numPr>
        <w:spacing w:before="120" w:after="120" w:line="240" w:lineRule="auto"/>
        <w:ind w:left="426" w:right="147" w:hanging="357"/>
        <w:jc w:val="both"/>
        <w:rPr>
          <w:rFonts w:ascii="Times New Roman" w:hAnsi="Times New Roman" w:cs="Times New Roman"/>
          <w:sz w:val="24"/>
          <w:szCs w:val="24"/>
          <w:lang w:val="en-GB"/>
        </w:rPr>
      </w:pPr>
      <w:r w:rsidRPr="00D94AA3">
        <w:rPr>
          <w:rFonts w:ascii="Times New Roman" w:hAnsi="Times New Roman" w:cs="Times New Roman"/>
          <w:sz w:val="24"/>
          <w:szCs w:val="24"/>
          <w:lang w:val="en-GB"/>
        </w:rPr>
        <w:t xml:space="preserve">Before storage, always check that the tube has a label with the correct ID, correlated to the original container with the stool sample. </w:t>
      </w:r>
    </w:p>
    <w:p w14:paraId="2D753CB0" w14:textId="77777777" w:rsidR="004A6911" w:rsidRDefault="00D94AA3" w:rsidP="00D94AA3">
      <w:pPr>
        <w:numPr>
          <w:ilvl w:val="0"/>
          <w:numId w:val="1"/>
        </w:numPr>
        <w:spacing w:before="120" w:after="120" w:line="240" w:lineRule="auto"/>
        <w:ind w:left="426" w:right="147" w:hanging="357"/>
        <w:jc w:val="both"/>
        <w:rPr>
          <w:rFonts w:ascii="Times New Roman" w:hAnsi="Times New Roman" w:cs="Times New Roman"/>
          <w:sz w:val="24"/>
          <w:szCs w:val="24"/>
          <w:lang w:val="en-GB"/>
        </w:rPr>
      </w:pPr>
      <w:bookmarkStart w:id="1" w:name="_heading=h.1pxezwc" w:colFirst="0" w:colLast="0"/>
      <w:bookmarkEnd w:id="1"/>
      <w:r w:rsidRPr="00D94AA3">
        <w:rPr>
          <w:rFonts w:ascii="Times New Roman" w:hAnsi="Times New Roman" w:cs="Times New Roman"/>
          <w:sz w:val="24"/>
          <w:szCs w:val="24"/>
          <w:lang w:val="en-GB"/>
        </w:rPr>
        <w:t xml:space="preserve">Freeze the samples at -80°C as soon as possible (within 24 hours). </w:t>
      </w:r>
    </w:p>
    <w:p w14:paraId="65018FD2" w14:textId="6213D23C" w:rsidR="00D94AA3" w:rsidRDefault="004A6911" w:rsidP="00D94AA3">
      <w:pPr>
        <w:numPr>
          <w:ilvl w:val="0"/>
          <w:numId w:val="1"/>
        </w:numPr>
        <w:spacing w:before="120" w:after="120" w:line="240" w:lineRule="auto"/>
        <w:ind w:left="426" w:right="147" w:hanging="357"/>
        <w:jc w:val="both"/>
        <w:rPr>
          <w:rFonts w:ascii="Times New Roman" w:hAnsi="Times New Roman" w:cs="Times New Roman"/>
          <w:sz w:val="24"/>
          <w:szCs w:val="24"/>
          <w:lang w:val="en-GB"/>
        </w:rPr>
      </w:pPr>
      <w:r>
        <w:rPr>
          <w:rFonts w:ascii="Times New Roman" w:hAnsi="Times New Roman" w:cs="Times New Roman"/>
          <w:sz w:val="24"/>
          <w:szCs w:val="24"/>
          <w:lang w:val="en-GB"/>
        </w:rPr>
        <w:t>Proceed with the DNA extraction protocol.</w:t>
      </w:r>
    </w:p>
    <w:p w14:paraId="07F746A1" w14:textId="4550DB43" w:rsidR="00D94AA3" w:rsidRDefault="00D94AA3" w:rsidP="00D94AA3">
      <w:pPr>
        <w:numPr>
          <w:ilvl w:val="0"/>
          <w:numId w:val="1"/>
        </w:numPr>
        <w:spacing w:before="120" w:after="120" w:line="240" w:lineRule="auto"/>
        <w:ind w:left="426" w:right="147" w:hanging="357"/>
        <w:jc w:val="both"/>
        <w:rPr>
          <w:rFonts w:ascii="Times New Roman" w:hAnsi="Times New Roman" w:cs="Times New Roman"/>
          <w:sz w:val="24"/>
          <w:szCs w:val="24"/>
          <w:lang w:val="en-GB"/>
        </w:rPr>
      </w:pPr>
      <w:bookmarkStart w:id="2" w:name="_heading=h.kr500u2sgavg" w:colFirst="0" w:colLast="0"/>
      <w:bookmarkEnd w:id="2"/>
      <w:r w:rsidRPr="00D94AA3">
        <w:rPr>
          <w:rFonts w:ascii="Times New Roman" w:hAnsi="Times New Roman" w:cs="Times New Roman"/>
          <w:sz w:val="24"/>
          <w:szCs w:val="24"/>
          <w:lang w:val="en-GB"/>
        </w:rPr>
        <w:t>A critical step to avoid cross contamination is mesh washing between samples sieving. Use 1% bleach working solution to clean the meshes. Afterwards, flip the sieves and wash them using high-pressure tap water, and verify that there is not any particle retained in the pores of the mesh. Having two sets of the three sieves would be recommendable. In this way, eggs can be concentrated and in the meantime the other set of sieves could be kept with 1% bleach solution.</w:t>
      </w:r>
    </w:p>
    <w:p w14:paraId="49F880E4" w14:textId="1901CF84" w:rsidR="00D94AA3" w:rsidRPr="00D94AA3" w:rsidRDefault="00D94AA3" w:rsidP="00D94AA3">
      <w:pPr>
        <w:spacing w:before="120" w:after="120" w:line="240" w:lineRule="auto"/>
        <w:ind w:left="69" w:right="147"/>
        <w:jc w:val="both"/>
        <w:rPr>
          <w:rFonts w:ascii="Times New Roman" w:hAnsi="Times New Roman" w:cs="Times New Roman"/>
          <w:b/>
          <w:bCs/>
          <w:sz w:val="32"/>
          <w:szCs w:val="32"/>
          <w:lang w:val="en-GB"/>
        </w:rPr>
      </w:pPr>
      <w:r w:rsidRPr="00D94AA3">
        <w:rPr>
          <w:rFonts w:ascii="Times New Roman" w:hAnsi="Times New Roman" w:cs="Times New Roman"/>
          <w:b/>
          <w:bCs/>
          <w:sz w:val="32"/>
          <w:szCs w:val="32"/>
          <w:lang w:val="en-GB"/>
        </w:rPr>
        <w:t>Protocol C</w:t>
      </w:r>
    </w:p>
    <w:p w14:paraId="70C29B38" w14:textId="2ACAFBA7" w:rsidR="00D94AA3" w:rsidRDefault="00D94AA3" w:rsidP="00D94AA3">
      <w:pPr>
        <w:pStyle w:val="ListParagraph"/>
        <w:numPr>
          <w:ilvl w:val="0"/>
          <w:numId w:val="2"/>
        </w:numPr>
        <w:spacing w:before="120" w:after="120" w:line="240" w:lineRule="auto"/>
        <w:ind w:left="714" w:hanging="357"/>
        <w:contextualSpacing w:val="0"/>
        <w:rPr>
          <w:rFonts w:ascii="Times New Roman" w:hAnsi="Times New Roman" w:cs="Times New Roman"/>
          <w:sz w:val="24"/>
          <w:szCs w:val="24"/>
          <w:lang w:val="en-GB"/>
        </w:rPr>
      </w:pPr>
      <w:r>
        <w:rPr>
          <w:rFonts w:ascii="Times New Roman" w:hAnsi="Times New Roman" w:cs="Times New Roman"/>
          <w:sz w:val="24"/>
          <w:szCs w:val="24"/>
          <w:lang w:val="en-GB"/>
        </w:rPr>
        <w:t>Continue from step 8 of Protocol B.</w:t>
      </w:r>
    </w:p>
    <w:p w14:paraId="0E12D0F9" w14:textId="3EC5EAE1" w:rsidR="00D94AA3" w:rsidRDefault="00D94AA3" w:rsidP="00D94AA3">
      <w:pPr>
        <w:pStyle w:val="ListParagraph"/>
        <w:numPr>
          <w:ilvl w:val="0"/>
          <w:numId w:val="2"/>
        </w:numPr>
        <w:spacing w:before="120" w:after="120" w:line="240" w:lineRule="auto"/>
        <w:ind w:left="714" w:hanging="357"/>
        <w:contextualSpacing w:val="0"/>
        <w:rPr>
          <w:rFonts w:ascii="Times New Roman" w:hAnsi="Times New Roman" w:cs="Times New Roman"/>
          <w:sz w:val="24"/>
          <w:szCs w:val="24"/>
          <w:lang w:val="en-GB"/>
        </w:rPr>
      </w:pPr>
      <w:r>
        <w:rPr>
          <w:rFonts w:ascii="Times New Roman" w:hAnsi="Times New Roman" w:cs="Times New Roman"/>
          <w:sz w:val="24"/>
          <w:szCs w:val="24"/>
          <w:lang w:val="en-GB"/>
        </w:rPr>
        <w:t xml:space="preserve">Mixed the sediment with 10 mL of saturated salt solution, mix and centrifuge for </w:t>
      </w:r>
      <w:r w:rsidRPr="00D94AA3">
        <w:rPr>
          <w:rFonts w:ascii="Times New Roman" w:hAnsi="Times New Roman" w:cs="Times New Roman"/>
          <w:sz w:val="24"/>
          <w:szCs w:val="24"/>
          <w:lang w:val="en-GB"/>
        </w:rPr>
        <w:t>2000 rpm for 5 min</w:t>
      </w:r>
      <w:r>
        <w:rPr>
          <w:rFonts w:ascii="Times New Roman" w:hAnsi="Times New Roman" w:cs="Times New Roman"/>
          <w:sz w:val="24"/>
          <w:szCs w:val="24"/>
          <w:lang w:val="en-GB"/>
        </w:rPr>
        <w:t>.</w:t>
      </w:r>
    </w:p>
    <w:p w14:paraId="49D09261" w14:textId="64588789" w:rsidR="00D94AA3" w:rsidRDefault="00D94AA3" w:rsidP="00D94AA3">
      <w:pPr>
        <w:pStyle w:val="ListParagraph"/>
        <w:numPr>
          <w:ilvl w:val="0"/>
          <w:numId w:val="2"/>
        </w:numPr>
        <w:spacing w:before="120" w:after="120" w:line="240" w:lineRule="auto"/>
        <w:ind w:left="714" w:hanging="357"/>
        <w:contextualSpacing w:val="0"/>
        <w:rPr>
          <w:rFonts w:ascii="Times New Roman" w:hAnsi="Times New Roman" w:cs="Times New Roman"/>
          <w:sz w:val="24"/>
          <w:szCs w:val="24"/>
          <w:lang w:val="en-GB"/>
        </w:rPr>
      </w:pPr>
      <w:r>
        <w:rPr>
          <w:rFonts w:ascii="Times New Roman" w:hAnsi="Times New Roman" w:cs="Times New Roman"/>
          <w:sz w:val="24"/>
          <w:szCs w:val="24"/>
          <w:lang w:val="en-GB"/>
        </w:rPr>
        <w:t>Recover the top 5 mL of the supernatant into a new clean 15 mL falcon tube.</w:t>
      </w:r>
    </w:p>
    <w:p w14:paraId="33546BEF" w14:textId="766D68EA" w:rsidR="00D94AA3" w:rsidRDefault="00D94AA3" w:rsidP="00D94AA3">
      <w:pPr>
        <w:pStyle w:val="ListParagraph"/>
        <w:numPr>
          <w:ilvl w:val="0"/>
          <w:numId w:val="2"/>
        </w:numPr>
        <w:spacing w:before="120" w:after="120" w:line="240" w:lineRule="auto"/>
        <w:ind w:left="714" w:hanging="357"/>
        <w:contextualSpacing w:val="0"/>
        <w:rPr>
          <w:rFonts w:ascii="Times New Roman" w:hAnsi="Times New Roman" w:cs="Times New Roman"/>
          <w:sz w:val="24"/>
          <w:szCs w:val="24"/>
          <w:lang w:val="en-GB"/>
        </w:rPr>
      </w:pPr>
      <w:r>
        <w:rPr>
          <w:rFonts w:ascii="Times New Roman" w:hAnsi="Times New Roman" w:cs="Times New Roman"/>
          <w:sz w:val="24"/>
          <w:szCs w:val="24"/>
          <w:lang w:val="en-GB"/>
        </w:rPr>
        <w:t>Add 10 mL of distilled water</w:t>
      </w:r>
      <w:r w:rsidR="004A6911">
        <w:rPr>
          <w:rFonts w:ascii="Times New Roman" w:hAnsi="Times New Roman" w:cs="Times New Roman"/>
          <w:sz w:val="24"/>
          <w:szCs w:val="24"/>
          <w:lang w:val="en-GB"/>
        </w:rPr>
        <w:t xml:space="preserve"> and</w:t>
      </w:r>
      <w:r>
        <w:rPr>
          <w:rFonts w:ascii="Times New Roman" w:hAnsi="Times New Roman" w:cs="Times New Roman"/>
          <w:sz w:val="24"/>
          <w:szCs w:val="24"/>
          <w:lang w:val="en-GB"/>
        </w:rPr>
        <w:t xml:space="preserve"> mix</w:t>
      </w:r>
      <w:r w:rsidR="004A6911">
        <w:rPr>
          <w:rFonts w:ascii="Times New Roman" w:hAnsi="Times New Roman" w:cs="Times New Roman"/>
          <w:sz w:val="24"/>
          <w:szCs w:val="24"/>
          <w:lang w:val="en-GB"/>
        </w:rPr>
        <w:t>.</w:t>
      </w:r>
    </w:p>
    <w:p w14:paraId="2A0A5AEC" w14:textId="77777777" w:rsidR="004A6911" w:rsidRPr="00D94AA3" w:rsidRDefault="004A6911" w:rsidP="004A6911">
      <w:pPr>
        <w:numPr>
          <w:ilvl w:val="0"/>
          <w:numId w:val="2"/>
        </w:numPr>
        <w:spacing w:before="120" w:after="120" w:line="240" w:lineRule="auto"/>
        <w:ind w:right="57"/>
        <w:jc w:val="both"/>
        <w:rPr>
          <w:rFonts w:ascii="Times New Roman" w:hAnsi="Times New Roman" w:cs="Times New Roman"/>
          <w:sz w:val="24"/>
          <w:szCs w:val="24"/>
          <w:lang w:val="en-GB"/>
        </w:rPr>
      </w:pPr>
      <w:r w:rsidRPr="00D94AA3">
        <w:rPr>
          <w:rFonts w:ascii="Times New Roman" w:hAnsi="Times New Roman" w:cs="Times New Roman"/>
          <w:sz w:val="24"/>
          <w:szCs w:val="24"/>
          <w:lang w:val="en-GB"/>
        </w:rPr>
        <w:t>Centrifuge the tubes at 2000 rpm for 5 min and discard the supernatant</w:t>
      </w:r>
      <w:r>
        <w:rPr>
          <w:rFonts w:ascii="Times New Roman" w:hAnsi="Times New Roman" w:cs="Times New Roman"/>
          <w:sz w:val="24"/>
          <w:szCs w:val="24"/>
          <w:lang w:val="en-GB"/>
        </w:rPr>
        <w:t>.</w:t>
      </w:r>
    </w:p>
    <w:p w14:paraId="5E5EC43B" w14:textId="40F96251" w:rsidR="004A6911" w:rsidRPr="00D94AA3" w:rsidRDefault="004A6911" w:rsidP="00D94AA3">
      <w:pPr>
        <w:pStyle w:val="ListParagraph"/>
        <w:numPr>
          <w:ilvl w:val="0"/>
          <w:numId w:val="2"/>
        </w:numPr>
        <w:spacing w:before="120" w:after="120" w:line="240" w:lineRule="auto"/>
        <w:ind w:left="714" w:hanging="357"/>
        <w:contextualSpacing w:val="0"/>
        <w:rPr>
          <w:rFonts w:ascii="Times New Roman" w:hAnsi="Times New Roman" w:cs="Times New Roman"/>
          <w:sz w:val="24"/>
          <w:szCs w:val="24"/>
          <w:lang w:val="en-GB"/>
        </w:rPr>
      </w:pPr>
      <w:r>
        <w:rPr>
          <w:rFonts w:ascii="Times New Roman" w:hAnsi="Times New Roman" w:cs="Times New Roman"/>
          <w:sz w:val="24"/>
          <w:szCs w:val="24"/>
          <w:lang w:val="en-GB"/>
        </w:rPr>
        <w:lastRenderedPageBreak/>
        <w:t>Continue with step 9 of Protocol B.</w:t>
      </w:r>
    </w:p>
    <w:sectPr w:rsidR="004A6911" w:rsidRPr="00D94A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A3020"/>
    <w:multiLevelType w:val="hybridMultilevel"/>
    <w:tmpl w:val="D34A5A7A"/>
    <w:lvl w:ilvl="0" w:tplc="1494B930">
      <w:start w:val="2"/>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76E47F7"/>
    <w:multiLevelType w:val="hybridMultilevel"/>
    <w:tmpl w:val="06DEC0C6"/>
    <w:lvl w:ilvl="0" w:tplc="1494B930">
      <w:start w:val="2"/>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701073A"/>
    <w:multiLevelType w:val="hybridMultilevel"/>
    <w:tmpl w:val="CC186D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92D60DC"/>
    <w:multiLevelType w:val="hybridMultilevel"/>
    <w:tmpl w:val="3572CD3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BCF4C70"/>
    <w:multiLevelType w:val="multilevel"/>
    <w:tmpl w:val="7488228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AA3"/>
    <w:rsid w:val="00104076"/>
    <w:rsid w:val="001E2124"/>
    <w:rsid w:val="004A6911"/>
    <w:rsid w:val="0096440F"/>
    <w:rsid w:val="00D94AA3"/>
    <w:rsid w:val="00F6568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66D87"/>
  <w15:chartTrackingRefBased/>
  <w15:docId w15:val="{FC5EA0E3-C718-4182-965E-05A5CCFC2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4A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549</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Gandasegui</dc:creator>
  <cp:keywords/>
  <dc:description/>
  <cp:lastModifiedBy>Javier Gandasegui</cp:lastModifiedBy>
  <cp:revision>2</cp:revision>
  <dcterms:created xsi:type="dcterms:W3CDTF">2021-04-15T10:25:00Z</dcterms:created>
  <dcterms:modified xsi:type="dcterms:W3CDTF">2021-04-15T10:48:00Z</dcterms:modified>
</cp:coreProperties>
</file>