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B1" w:rsidRDefault="009047B1" w:rsidP="009047B1">
      <w:pPr>
        <w:spacing w:after="0" w:line="240" w:lineRule="auto"/>
        <w:rPr>
          <w:rFonts w:ascii="Calibri" w:eastAsia="Times New Roman" w:hAnsi="Calibri" w:cs="Times New Roman"/>
          <w:color w:val="000000"/>
          <w:lang w:val="en-GB" w:eastAsia="ca-ES"/>
        </w:rPr>
      </w:pPr>
      <w:r w:rsidRPr="00314BED">
        <w:rPr>
          <w:rFonts w:ascii="Calibri" w:eastAsia="Times New Roman" w:hAnsi="Calibri" w:cs="Times New Roman"/>
          <w:b/>
          <w:bCs/>
          <w:color w:val="000000"/>
          <w:lang w:val="en-GB" w:eastAsia="ca-ES"/>
        </w:rPr>
        <w:t>Additional file 3: Table S3.</w:t>
      </w:r>
      <w:r w:rsidRPr="00314BED">
        <w:rPr>
          <w:rFonts w:ascii="Calibri" w:eastAsia="Times New Roman" w:hAnsi="Calibri" w:cs="Times New Roman"/>
          <w:color w:val="000000"/>
          <w:lang w:val="en-GB" w:eastAsia="ca-ES"/>
        </w:rPr>
        <w:t xml:space="preserve"> </w:t>
      </w:r>
      <w:proofErr w:type="spellStart"/>
      <w:r w:rsidRPr="00314BED">
        <w:rPr>
          <w:rFonts w:ascii="Calibri" w:eastAsia="Times New Roman" w:hAnsi="Calibri" w:cs="Times New Roman"/>
          <w:i/>
          <w:iCs/>
          <w:color w:val="000000"/>
          <w:lang w:val="en-GB" w:eastAsia="ca-ES"/>
        </w:rPr>
        <w:t>Sarcoptes</w:t>
      </w:r>
      <w:proofErr w:type="spellEnd"/>
      <w:r w:rsidRPr="00314BED">
        <w:rPr>
          <w:rFonts w:ascii="Calibri" w:eastAsia="Times New Roman" w:hAnsi="Calibri" w:cs="Times New Roman"/>
          <w:i/>
          <w:iCs/>
          <w:color w:val="000000"/>
          <w:lang w:val="en-GB" w:eastAsia="ca-ES"/>
        </w:rPr>
        <w:t xml:space="preserve"> </w:t>
      </w:r>
      <w:proofErr w:type="spellStart"/>
      <w:r w:rsidRPr="00314BED">
        <w:rPr>
          <w:rFonts w:ascii="Calibri" w:eastAsia="Times New Roman" w:hAnsi="Calibri" w:cs="Times New Roman"/>
          <w:i/>
          <w:iCs/>
          <w:color w:val="000000"/>
          <w:lang w:val="en-GB" w:eastAsia="ca-ES"/>
        </w:rPr>
        <w:t>scabiei</w:t>
      </w:r>
      <w:proofErr w:type="spellEnd"/>
      <w:r w:rsidRPr="00314BED">
        <w:rPr>
          <w:rFonts w:ascii="Calibri" w:eastAsia="Times New Roman" w:hAnsi="Calibri" w:cs="Times New Roman"/>
          <w:color w:val="000000"/>
          <w:lang w:val="en-GB" w:eastAsia="ca-ES"/>
        </w:rPr>
        <w:t xml:space="preserve"> alleles identified in the ten microsatellite loci analysed in mites from wild boars and Iberian ibex from Spain.</w:t>
      </w:r>
    </w:p>
    <w:p w:rsidR="009047B1" w:rsidRDefault="009047B1" w:rsidP="009047B1">
      <w:pPr>
        <w:spacing w:after="0" w:line="240" w:lineRule="auto"/>
        <w:rPr>
          <w:rFonts w:ascii="Calibri" w:eastAsia="Times New Roman" w:hAnsi="Calibri" w:cs="Times New Roman"/>
          <w:color w:val="000000"/>
          <w:lang w:val="en-GB" w:eastAsia="ca-ES"/>
        </w:rPr>
      </w:pPr>
      <w:bookmarkStart w:id="0" w:name="_GoBack"/>
      <w:bookmarkEnd w:id="0"/>
      <w:r>
        <w:rPr>
          <w:rFonts w:ascii="Calibri" w:eastAsia="Times New Roman" w:hAnsi="Calibri" w:cs="Times New Roman"/>
          <w:color w:val="000000"/>
          <w:lang w:val="en-GB" w:eastAsia="ca-ES"/>
        </w:rPr>
        <w:t>N = Number of the corresponding allele identified for each locus.</w:t>
      </w:r>
    </w:p>
    <w:tbl>
      <w:tblPr>
        <w:tblW w:w="14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473"/>
        <w:gridCol w:w="724"/>
        <w:gridCol w:w="473"/>
        <w:gridCol w:w="724"/>
        <w:gridCol w:w="473"/>
        <w:gridCol w:w="724"/>
        <w:gridCol w:w="473"/>
        <w:gridCol w:w="724"/>
        <w:gridCol w:w="473"/>
        <w:gridCol w:w="724"/>
        <w:gridCol w:w="473"/>
        <w:gridCol w:w="724"/>
        <w:gridCol w:w="473"/>
        <w:gridCol w:w="724"/>
        <w:gridCol w:w="473"/>
        <w:gridCol w:w="724"/>
        <w:gridCol w:w="473"/>
        <w:gridCol w:w="724"/>
        <w:gridCol w:w="473"/>
        <w:gridCol w:w="1240"/>
        <w:gridCol w:w="1240"/>
      </w:tblGrid>
      <w:tr w:rsidR="009047B1" w:rsidRPr="00314BED" w:rsidTr="009047B1">
        <w:trPr>
          <w:trHeight w:val="288"/>
        </w:trPr>
        <w:tc>
          <w:tcPr>
            <w:tcW w:w="1197" w:type="dxa"/>
            <w:gridSpan w:val="2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MS33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MS34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MS35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MS36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MS37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MS38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MS40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MS41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MS44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MS45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Alleles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288"/>
        </w:trPr>
        <w:tc>
          <w:tcPr>
            <w:tcW w:w="7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226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78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176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23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130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265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170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207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215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80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224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262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79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178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288"/>
        </w:trPr>
        <w:tc>
          <w:tcPr>
            <w:tcW w:w="7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242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212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146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273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172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82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211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217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234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57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266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194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288"/>
        </w:trPr>
        <w:tc>
          <w:tcPr>
            <w:tcW w:w="7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274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214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51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162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17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275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198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213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225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236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27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268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196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288"/>
        </w:trPr>
        <w:tc>
          <w:tcPr>
            <w:tcW w:w="7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216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7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164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64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279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69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215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79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229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198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288"/>
        </w:trPr>
        <w:tc>
          <w:tcPr>
            <w:tcW w:w="72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281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4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217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200</w:t>
            </w:r>
          </w:p>
        </w:tc>
        <w:tc>
          <w:tcPr>
            <w:tcW w:w="4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  <w:tr w:rsidR="009047B1" w:rsidRPr="00314BED" w:rsidTr="009047B1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283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2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2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47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  <w:r w:rsidRPr="00314BED">
              <w:rPr>
                <w:rFonts w:ascii="Calibri" w:eastAsia="Times New Roman" w:hAnsi="Calibri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ca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7B1" w:rsidRPr="00314BED" w:rsidRDefault="009047B1" w:rsidP="00423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a-ES"/>
              </w:rPr>
            </w:pPr>
          </w:p>
        </w:tc>
      </w:tr>
    </w:tbl>
    <w:p w:rsidR="009047B1" w:rsidRPr="00314BED" w:rsidRDefault="009047B1" w:rsidP="009047B1">
      <w:pPr>
        <w:spacing w:after="0" w:line="240" w:lineRule="auto"/>
        <w:rPr>
          <w:rFonts w:ascii="Calibri" w:eastAsia="Times New Roman" w:hAnsi="Calibri" w:cs="Times New Roman"/>
          <w:color w:val="000000"/>
          <w:lang w:val="en-GB" w:eastAsia="ca-ES"/>
        </w:rPr>
      </w:pPr>
    </w:p>
    <w:p w:rsidR="002A501A" w:rsidRPr="00314BED" w:rsidRDefault="009047B1">
      <w:pPr>
        <w:rPr>
          <w:lang w:val="en-GB"/>
        </w:rPr>
      </w:pPr>
    </w:p>
    <w:sectPr w:rsidR="002A501A" w:rsidRPr="00314BED" w:rsidSect="00314BE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3D"/>
    <w:rsid w:val="001F2F3D"/>
    <w:rsid w:val="00314BED"/>
    <w:rsid w:val="00525CFC"/>
    <w:rsid w:val="009047B1"/>
    <w:rsid w:val="00E6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E2CFC"/>
  <w15:chartTrackingRefBased/>
  <w15:docId w15:val="{DA5C452A-D23F-4835-B530-8DBC3BCB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>UAB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Ramón López Olvera</dc:creator>
  <cp:keywords/>
  <dc:description/>
  <cp:lastModifiedBy>Jorge Ramón López Olvera</cp:lastModifiedBy>
  <cp:revision>3</cp:revision>
  <dcterms:created xsi:type="dcterms:W3CDTF">2021-08-25T12:14:00Z</dcterms:created>
  <dcterms:modified xsi:type="dcterms:W3CDTF">2021-08-25T12:23:00Z</dcterms:modified>
</cp:coreProperties>
</file>