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Table</w:t>
      </w:r>
      <w:r>
        <w:rPr>
          <w:rFonts w:hint="eastAsia" w:ascii="Times New Roman" w:hAnsi="Times New Roman"/>
          <w:b/>
          <w:sz w:val="24"/>
        </w:rPr>
        <w:t xml:space="preserve"> S1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Primers </w:t>
      </w:r>
      <w:r>
        <w:rPr>
          <w:rFonts w:hint="eastAsia" w:ascii="Times New Roman" w:hAnsi="Times New Roman"/>
          <w:b/>
          <w:bCs/>
          <w:sz w:val="24"/>
        </w:rPr>
        <w:t>used for q</w:t>
      </w:r>
      <w:bookmarkStart w:id="0" w:name="_GoBack"/>
      <w:bookmarkEnd w:id="0"/>
      <w:r>
        <w:rPr>
          <w:rFonts w:hint="eastAsia" w:ascii="Times New Roman" w:hAnsi="Times New Roman"/>
          <w:b/>
          <w:bCs/>
          <w:sz w:val="24"/>
        </w:rPr>
        <w:t xml:space="preserve">PCR analysis and siRNA synthesis of </w:t>
      </w:r>
      <w:r>
        <w:rPr>
          <w:rFonts w:hint="eastAsia" w:ascii="Times New Roman" w:hAnsi="Times New Roman"/>
          <w:b/>
          <w:bCs/>
          <w:i/>
          <w:iCs/>
          <w:sz w:val="24"/>
        </w:rPr>
        <w:t>CPR63</w:t>
      </w:r>
    </w:p>
    <w:tbl>
      <w:tblPr>
        <w:tblStyle w:val="6"/>
        <w:tblpPr w:leftFromText="180" w:rightFromText="180" w:vertAnchor="text" w:horzAnchor="page" w:tblpX="1975" w:tblpY="249"/>
        <w:tblOverlap w:val="never"/>
        <w:tblW w:w="9038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3"/>
        <w:gridCol w:w="1741"/>
        <w:gridCol w:w="439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903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Application of p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rimers</w:t>
            </w:r>
          </w:p>
        </w:tc>
        <w:tc>
          <w:tcPr>
            <w:tcW w:w="174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Primer name</w:t>
            </w:r>
          </w:p>
        </w:tc>
        <w:tc>
          <w:tcPr>
            <w:tcW w:w="439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rimer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 xml:space="preserve"> sequence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(5’ to 3’)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903" w:type="dxa"/>
            <w:vMerge w:val="restart"/>
            <w:tcBorders>
              <w:top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>
            <w:pPr>
              <w:spacing w:line="360" w:lineRule="auto"/>
              <w:ind w:firstLine="600" w:firstLineChars="30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q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RT-PCR</w:t>
            </w:r>
          </w:p>
        </w:tc>
        <w:tc>
          <w:tcPr>
            <w:tcW w:w="1741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 xml:space="preserve">CPR63-F </w:t>
            </w:r>
          </w:p>
        </w:tc>
        <w:tc>
          <w:tcPr>
            <w:tcW w:w="4394" w:type="dxa"/>
            <w:tcBorders>
              <w:top w:val="single" w:color="auto" w:sz="4" w:space="0"/>
              <w:bottom w:val="nil"/>
            </w:tcBorders>
          </w:tcPr>
          <w:p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GCATTGGTTGCCTGTTTG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903" w:type="dxa"/>
            <w:vMerge w:val="continue"/>
          </w:tcPr>
          <w:p>
            <w:pPr>
              <w:spacing w:line="360" w:lineRule="auto"/>
              <w:ind w:firstLine="600" w:firstLineChars="30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1" w:type="dxa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CPR63-R</w:t>
            </w:r>
          </w:p>
        </w:tc>
        <w:tc>
          <w:tcPr>
            <w:tcW w:w="4394" w:type="dxa"/>
            <w:tcBorders>
              <w:top w:val="nil"/>
            </w:tcBorders>
          </w:tcPr>
          <w:p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TGCTCCCACTGGCTCTTGT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903" w:type="dxa"/>
            <w:vMerge w:val="continue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1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β-actin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-F</w:t>
            </w:r>
          </w:p>
        </w:tc>
        <w:tc>
          <w:tcPr>
            <w:tcW w:w="4394" w:type="dxa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AGCGTGAACTGACGGCTCTTG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903" w:type="dxa"/>
            <w:vMerge w:val="continue"/>
            <w:tcBorders>
              <w:bottom w:val="nil"/>
            </w:tcBorders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1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β-actin</w:t>
            </w: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-R</w:t>
            </w:r>
          </w:p>
        </w:tc>
        <w:tc>
          <w:tcPr>
            <w:tcW w:w="4394" w:type="dxa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ACTCGTCGTACTCCTGCTTGG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2903" w:type="dxa"/>
            <w:vMerge w:val="restart"/>
            <w:tcBorders>
              <w:top w:val="nil"/>
            </w:tcBorders>
          </w:tcPr>
          <w:p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siRNA synthesis</w:t>
            </w:r>
          </w:p>
        </w:tc>
        <w:tc>
          <w:tcPr>
            <w:tcW w:w="1741" w:type="dxa"/>
            <w:vAlign w:val="bottom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siCPR63-F</w:t>
            </w:r>
          </w:p>
        </w:tc>
        <w:tc>
          <w:tcPr>
            <w:tcW w:w="4394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GAACAUUGAUCAGCACCAUTT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903" w:type="dxa"/>
            <w:vMerge w:val="continue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1" w:type="dxa"/>
            <w:vAlign w:val="bottom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siCPR63-R</w:t>
            </w:r>
          </w:p>
        </w:tc>
        <w:tc>
          <w:tcPr>
            <w:tcW w:w="4394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AUGGUGCUGAUCAAUGUUCTT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903" w:type="dxa"/>
            <w:vMerge w:val="continue"/>
          </w:tcPr>
          <w:p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1" w:type="dxa"/>
            <w:vAlign w:val="bottom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siNC</w:t>
            </w:r>
            <w:r>
              <w:rPr>
                <w:rFonts w:hint="eastAsia" w:ascii="Times New Roman" w:hAnsi="Times New Roman"/>
                <w:sz w:val="20"/>
                <w:szCs w:val="20"/>
              </w:rPr>
              <w:t>-F</w:t>
            </w:r>
          </w:p>
        </w:tc>
        <w:tc>
          <w:tcPr>
            <w:tcW w:w="4394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UUCUCCGAACGUGUCACGUTT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903" w:type="dxa"/>
            <w:vMerge w:val="continue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1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siNC</w:t>
            </w:r>
            <w:r>
              <w:rPr>
                <w:rFonts w:hint="eastAsia" w:ascii="Times New Roman" w:hAnsi="Times New Roman"/>
                <w:sz w:val="20"/>
                <w:szCs w:val="20"/>
              </w:rPr>
              <w:t>-R</w:t>
            </w:r>
          </w:p>
        </w:tc>
        <w:tc>
          <w:tcPr>
            <w:tcW w:w="439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0"/>
                <w:szCs w:val="20"/>
              </w:rPr>
              <w:t>ACGUGACACGUUCGGAGAATT</w:t>
            </w:r>
          </w:p>
        </w:tc>
      </w:tr>
    </w:tbl>
    <w:p/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F=Forward; R=</w:t>
      </w:r>
      <w:r>
        <w:rPr>
          <w:rFonts w:hint="eastAsia" w:ascii="Times New Roman" w:hAnsi="Times New Roman"/>
        </w:rPr>
        <w:t>R</w:t>
      </w:r>
      <w:r>
        <w:rPr>
          <w:rFonts w:ascii="Times New Roman" w:hAnsi="Times New Roman"/>
        </w:rPr>
        <w:t>everse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EA3631"/>
    <w:rsid w:val="00126999"/>
    <w:rsid w:val="002D6210"/>
    <w:rsid w:val="00654078"/>
    <w:rsid w:val="00A20F37"/>
    <w:rsid w:val="00F74F76"/>
    <w:rsid w:val="0E332AE8"/>
    <w:rsid w:val="1E395FD0"/>
    <w:rsid w:val="25D764DF"/>
    <w:rsid w:val="290B7974"/>
    <w:rsid w:val="2E8309A7"/>
    <w:rsid w:val="36851041"/>
    <w:rsid w:val="385A47CF"/>
    <w:rsid w:val="46A5111B"/>
    <w:rsid w:val="48743871"/>
    <w:rsid w:val="54EA3631"/>
    <w:rsid w:val="556321B5"/>
    <w:rsid w:val="58CE189C"/>
    <w:rsid w:val="65504081"/>
    <w:rsid w:val="69437520"/>
    <w:rsid w:val="7D8F23CA"/>
    <w:rsid w:val="7DBE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字符"/>
    <w:basedOn w:val="7"/>
    <w:link w:val="2"/>
    <w:qFormat/>
    <w:locked/>
    <w:uiPriority w:val="99"/>
    <w:rPr>
      <w:rFonts w:ascii="Calibri" w:hAnsi="Calibri" w:eastAsia="宋体"/>
      <w:b/>
      <w:bCs/>
      <w:kern w:val="44"/>
      <w:sz w:val="44"/>
      <w:szCs w:val="44"/>
    </w:rPr>
  </w:style>
  <w:style w:type="character" w:customStyle="1" w:styleId="9">
    <w:name w:val="页眉 字符"/>
    <w:basedOn w:val="7"/>
    <w:link w:val="4"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495</Characters>
  <Lines>4</Lines>
  <Paragraphs>1</Paragraphs>
  <TotalTime>1</TotalTime>
  <ScaleCrop>false</ScaleCrop>
  <LinksUpToDate>false</LinksUpToDate>
  <CharactersWithSpaces>580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2021-06-05T09:54:00Z</dcterms:created>
  <dc:creator>奔跑的羊</dc:creator>
  <cp:lastModifiedBy>奔跑的羊</cp:lastModifiedBy>
  <dcterms:modified xsi:type="dcterms:W3CDTF">2021-12-20T06:10:42Z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218477AB03284064B0A8538D5F866817</vt:lpwstr>
  </property>
</Properties>
</file>