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FA5E" w14:textId="0C82BD5A" w:rsidR="00BE2495" w:rsidRDefault="00BA442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Genetic diversity indices and neutrality tests (Fu’s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Tajima’s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based on </w:t>
      </w:r>
      <w:r w:rsidR="00424D08" w:rsidRPr="00424D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kdr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442B">
        <w:rPr>
          <w:rFonts w:ascii="Times New Roman" w:hAnsi="Times New Roman" w:cs="Times New Roman"/>
          <w:b/>
          <w:bCs/>
          <w:sz w:val="24"/>
          <w:szCs w:val="24"/>
        </w:rPr>
        <w:t>intron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An. sinensis</w:t>
      </w:r>
    </w:p>
    <w:tbl>
      <w:tblPr>
        <w:tblW w:w="13953" w:type="dxa"/>
        <w:jc w:val="center"/>
        <w:tblLayout w:type="fixed"/>
        <w:tblLook w:val="04A0" w:firstRow="1" w:lastRow="0" w:firstColumn="1" w:lastColumn="0" w:noHBand="0" w:noVBand="1"/>
      </w:tblPr>
      <w:tblGrid>
        <w:gridCol w:w="976"/>
        <w:gridCol w:w="600"/>
        <w:gridCol w:w="6342"/>
        <w:gridCol w:w="476"/>
        <w:gridCol w:w="941"/>
        <w:gridCol w:w="455"/>
        <w:gridCol w:w="714"/>
        <w:gridCol w:w="921"/>
        <w:gridCol w:w="1324"/>
        <w:gridCol w:w="1204"/>
      </w:tblGrid>
      <w:tr w:rsidR="00BE2495" w14:paraId="466A9715" w14:textId="77777777" w:rsidTr="005C5C04">
        <w:trPr>
          <w:trHeight w:val="585"/>
          <w:jc w:val="center"/>
        </w:trPr>
        <w:tc>
          <w:tcPr>
            <w:tcW w:w="9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984A451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Species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0A08BCB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63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A1FD8D1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Haplotype Code</w:t>
            </w:r>
          </w:p>
        </w:tc>
        <w:tc>
          <w:tcPr>
            <w:tcW w:w="4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2CD9D3E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</w:t>
            </w:r>
          </w:p>
        </w:tc>
        <w:tc>
          <w:tcPr>
            <w:tcW w:w="94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5165320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Pi</w:t>
            </w: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47FD95A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71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7C22CA8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Hd</w:t>
            </w:r>
          </w:p>
        </w:tc>
        <w:tc>
          <w:tcPr>
            <w:tcW w:w="92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F38167F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Style w:val="font21"/>
                <w:rFonts w:eastAsia="等线"/>
                <w:lang w:bidi="ar"/>
              </w:rPr>
              <w:t xml:space="preserve"> k</w:t>
            </w:r>
          </w:p>
        </w:tc>
        <w:tc>
          <w:tcPr>
            <w:tcW w:w="13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5C414CD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Style w:val="font21"/>
                <w:rFonts w:eastAsia="等线"/>
                <w:lang w:bidi="ar"/>
              </w:rPr>
              <w:t xml:space="preserve">Fu's </w:t>
            </w:r>
            <w:r>
              <w:rPr>
                <w:rStyle w:val="font41"/>
                <w:rFonts w:eastAsia="等线"/>
                <w:lang w:bidi="ar"/>
              </w:rPr>
              <w:t>Fs</w:t>
            </w:r>
          </w:p>
        </w:tc>
        <w:tc>
          <w:tcPr>
            <w:tcW w:w="12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E5ED051" w14:textId="77777777" w:rsidR="00BE2495" w:rsidRDefault="00BA442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Style w:val="font21"/>
                <w:rFonts w:eastAsia="等线"/>
                <w:lang w:bidi="ar"/>
              </w:rPr>
              <w:t xml:space="preserve">Tajima's </w:t>
            </w:r>
            <w:r>
              <w:rPr>
                <w:rStyle w:val="font41"/>
                <w:rFonts w:eastAsia="等线"/>
                <w:lang w:bidi="ar"/>
              </w:rPr>
              <w:t>D</w:t>
            </w:r>
          </w:p>
        </w:tc>
      </w:tr>
      <w:tr w:rsidR="005B34E2" w14:paraId="156B37E4" w14:textId="77777777" w:rsidTr="005C5C04">
        <w:trPr>
          <w:trHeight w:val="455"/>
          <w:jc w:val="center"/>
        </w:trPr>
        <w:tc>
          <w:tcPr>
            <w:tcW w:w="976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232CA96" w14:textId="2F31304D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1929AAE" w14:textId="3F21EBBC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6342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044FC47" w14:textId="023FB2E8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H1(30), H2(20), H3(58), H4(16), H5(4), H6(13), H7(1), H8(1), H9(1), H10(5), H11(2), H12(1), H13(1), H14(1)</w:t>
            </w:r>
          </w:p>
        </w:tc>
        <w:tc>
          <w:tcPr>
            <w:tcW w:w="476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18EEBF7" w14:textId="1F3FA400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41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2FF10BD" w14:textId="3212083A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0.02190 </w:t>
            </w: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E31EA5D" w14:textId="3AAF1BEA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14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BF8EB78" w14:textId="1755102A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0.788 </w:t>
            </w:r>
          </w:p>
        </w:tc>
        <w:tc>
          <w:tcPr>
            <w:tcW w:w="921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76E33D5" w14:textId="508DDD48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1.40183 </w:t>
            </w:r>
          </w:p>
        </w:tc>
        <w:tc>
          <w:tcPr>
            <w:tcW w:w="1324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9C75908" w14:textId="2F1574D8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-5.17700</w:t>
            </w: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</w:t>
            </w: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04" w:type="dxa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4FAF5C0D" w14:textId="5834A858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-0.51441 </w:t>
            </w:r>
          </w:p>
        </w:tc>
      </w:tr>
      <w:tr w:rsidR="005B34E2" w14:paraId="1509413C" w14:textId="77777777" w:rsidTr="005C5C04">
        <w:trPr>
          <w:trHeight w:val="363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4D4BDF26" w14:textId="4EB1845D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LPY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2BC8CEB" w14:textId="42FA643E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46770496" w14:textId="4B4909AE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H1(26), H2(14), H3(40), H4(2), H5(1)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EF7DA03" w14:textId="7DB17627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5739807" w14:textId="783591C3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0.01333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E9C36D0" w14:textId="5711928B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9EF7D1C" w14:textId="3B439B75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0.648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39F9A2D" w14:textId="0B3F50A8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0.85336 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CEA859E" w14:textId="5B4A0CFD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-0.12200 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C14CD00" w14:textId="4C4E0D3D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0.77921 </w:t>
            </w:r>
          </w:p>
        </w:tc>
      </w:tr>
      <w:tr w:rsidR="005B34E2" w14:paraId="43CE1B07" w14:textId="77777777" w:rsidTr="005C5C04">
        <w:trPr>
          <w:trHeight w:val="373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F18522C" w14:textId="4DF93AD9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LXP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3151E61" w14:textId="362D2714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C3B3226" w14:textId="3E987BE6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H2(1), H6(1)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5FFBD83" w14:textId="0027655E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F16360A" w14:textId="7A833CD5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0.01563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223E33E" w14:textId="7E80E45D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5D1918C" w14:textId="08984E48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3C98165" w14:textId="53BCD022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1.00000 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4760238" w14:textId="708235E4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0.00000 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E3FE202" w14:textId="72B8FFFF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n.d.</w:t>
            </w:r>
          </w:p>
        </w:tc>
      </w:tr>
      <w:tr w:rsidR="005B34E2" w14:paraId="6CA6BA43" w14:textId="77777777" w:rsidTr="005C5C04">
        <w:trPr>
          <w:trHeight w:val="352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4EFAD24" w14:textId="5E11BD79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LCP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9D21081" w14:textId="0A2169E0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ACFD0D8" w14:textId="4DFD0B91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H96(4)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18BE035" w14:textId="5AB71DA6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E25471E" w14:textId="218E51B7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0.00000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726191A" w14:textId="494AC942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B9DADB3" w14:textId="0CDB8F1E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B1D68CB" w14:textId="5F7D6864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n.d.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24A1980" w14:textId="3F381204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n.d.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FC1109A" w14:textId="7C35828B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n.d.</w:t>
            </w:r>
          </w:p>
        </w:tc>
      </w:tr>
      <w:tr w:rsidR="005B34E2" w14:paraId="491ECB52" w14:textId="77777777" w:rsidTr="005C5C04">
        <w:trPr>
          <w:trHeight w:val="362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3447FC5" w14:textId="0B4901FA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CN-AH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5E683E8" w14:textId="6F740217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75F1EDD" w14:textId="03ABDD53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H3(4), H4(1), H5(3), H6(1), H13(1)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72FFE59" w14:textId="5624C790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73D4BC3" w14:textId="58A4FCF5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0.02118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59050DA" w14:textId="423E667D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C7AB34E" w14:textId="51927B99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0.800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4A3D97C5" w14:textId="3C556075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1.35556 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7F431A4" w14:textId="768F4AD6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-1.50700</w:t>
            </w:r>
            <w:r w:rsidRPr="005C5C04">
              <w:rPr>
                <w:rFonts w:ascii="等线" w:eastAsia="等线" w:hAnsi="等线" w:cs="宋体" w:hint="eastAsia"/>
                <w:color w:val="000000"/>
                <w:kern w:val="0"/>
                <w:sz w:val="22"/>
                <w:vertAlign w:val="superscript"/>
              </w:rPr>
              <w:t>#</w:t>
            </w: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E212896" w14:textId="2BDE07BB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1.00120 </w:t>
            </w:r>
          </w:p>
        </w:tc>
      </w:tr>
      <w:tr w:rsidR="005B34E2" w14:paraId="29741FD2" w14:textId="77777777" w:rsidTr="005C5C04">
        <w:trPr>
          <w:trHeight w:val="490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D6AF7E8" w14:textId="56898A2B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CN-GX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4BB5676E" w14:textId="4486327C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94DD33C" w14:textId="4B9A2C24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H1(2), H2(3), H3(4), H4(4), H6(3), H7(1), H8(1), H9(1), H10(2), H11(1)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9AD6A55" w14:textId="280EA0BC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CD507EF" w14:textId="2DDAF103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0.02936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39E397B" w14:textId="59023516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81025D6" w14:textId="638A54E1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0.913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E8849D9" w14:textId="5913D659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1.87879 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D85F223" w14:textId="0F711D1C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-4.51700</w:t>
            </w: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**</w:t>
            </w: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6A6D632" w14:textId="7FDB66DF" w:rsidR="005B34E2" w:rsidRPr="005C5C04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-0.47237 </w:t>
            </w:r>
          </w:p>
        </w:tc>
      </w:tr>
      <w:tr w:rsidR="005B34E2" w14:paraId="5CA70DFB" w14:textId="77777777" w:rsidTr="005C5C04">
        <w:trPr>
          <w:trHeight w:val="332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6F58517" w14:textId="55544E8C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CN-YN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3FFC055" w14:textId="6D180B05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5827C2F" w14:textId="168BF491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H3(1), H4(1), H6(1), H10(2)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9E2E1ED" w14:textId="26E94897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40022C8C" w14:textId="386A5001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0.02813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E73BC78" w14:textId="534E23F8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912179E" w14:textId="207977EB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0.900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620E1F0" w14:textId="0EFAB6F4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1.80000 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688905A" w14:textId="5DB6C439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-1.19500</w:t>
            </w:r>
            <w:r w:rsidRPr="005C5C04">
              <w:rPr>
                <w:rFonts w:ascii="等线" w:eastAsia="等线" w:hAnsi="等线" w:cs="宋体" w:hint="eastAsia"/>
                <w:color w:val="000000"/>
                <w:kern w:val="0"/>
                <w:sz w:val="22"/>
                <w:vertAlign w:val="superscript"/>
              </w:rPr>
              <w:t>#</w:t>
            </w: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0169034" w14:textId="1F068654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-0.41017 </w:t>
            </w:r>
          </w:p>
        </w:tc>
      </w:tr>
      <w:tr w:rsidR="005B34E2" w14:paraId="442CAF73" w14:textId="77777777" w:rsidTr="005C5C04">
        <w:trPr>
          <w:trHeight w:val="330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FD03007" w14:textId="5A8CA511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CN-HaN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40CF27DA" w14:textId="4377F592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638AF95" w14:textId="73D728A1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H2(1), H3(1), H4(4), H6(1), H10(1), H11(1), H14(1)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7B4DBB8" w14:textId="1E2DE7CF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05DED98" w14:textId="69776CC8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0.02778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E70D290" w14:textId="633745D9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194A98D6" w14:textId="6A0ADBB1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0.867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DD5F7E6" w14:textId="7F13C45F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1.77778 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4940832" w14:textId="01767672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-3.66700</w:t>
            </w: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**</w:t>
            </w: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E0B579A" w14:textId="585C0E2B" w:rsidR="005B34E2" w:rsidRPr="005C5C04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-0.66931 </w:t>
            </w:r>
          </w:p>
        </w:tc>
      </w:tr>
      <w:tr w:rsidR="005B34E2" w14:paraId="5990E733" w14:textId="77777777" w:rsidTr="005C5C04">
        <w:trPr>
          <w:trHeight w:val="279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153960A" w14:textId="5765CCDF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CN-HeN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7EAFA724" w14:textId="579CAED3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3AC020C" w14:textId="60E1B7C8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H1(2), H3(4), H64(1), H6(1)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8D75003" w14:textId="176C61ED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7257223" w14:textId="6CB963B9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0.01953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62986388" w14:textId="1CA1C24A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0B2F48CD" w14:textId="24B078A6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0.750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3008A5A2" w14:textId="2F2D56C3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1.25000 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56C7046D" w14:textId="23B192A5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-0.78500 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vAlign w:val="center"/>
          </w:tcPr>
          <w:p w14:paraId="2C01BBDD" w14:textId="5E9876AA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0.33065 </w:t>
            </w:r>
          </w:p>
        </w:tc>
      </w:tr>
      <w:tr w:rsidR="005B34E2" w14:paraId="753F2C71" w14:textId="77777777" w:rsidTr="005C5C04">
        <w:trPr>
          <w:trHeight w:val="254"/>
          <w:jc w:val="center"/>
        </w:trPr>
        <w:tc>
          <w:tcPr>
            <w:tcW w:w="976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702682B" w14:textId="7118E9F2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CN-ZJ</w:t>
            </w:r>
          </w:p>
        </w:tc>
        <w:tc>
          <w:tcPr>
            <w:tcW w:w="600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2630EE4" w14:textId="52330633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42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D3F0F6D" w14:textId="2B488920" w:rsidR="005B34E2" w:rsidRDefault="005B34E2" w:rsidP="005B34E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H2(1), H3(4), H4(3), H6(1), H12(1)</w:t>
            </w:r>
          </w:p>
        </w:tc>
        <w:tc>
          <w:tcPr>
            <w:tcW w:w="476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73FB732" w14:textId="4BA0311F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1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263B08A" w14:textId="3F80D8DD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0.02569 </w:t>
            </w:r>
          </w:p>
        </w:tc>
        <w:tc>
          <w:tcPr>
            <w:tcW w:w="455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5785A87" w14:textId="7241A144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14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535AFF4" w14:textId="2C1D8F3C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0.800 </w:t>
            </w:r>
          </w:p>
        </w:tc>
        <w:tc>
          <w:tcPr>
            <w:tcW w:w="921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7AC0559" w14:textId="53AA64B6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1.64444 </w:t>
            </w:r>
          </w:p>
        </w:tc>
        <w:tc>
          <w:tcPr>
            <w:tcW w:w="1324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D55FBC6" w14:textId="6E5389FF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C5C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-1.05200 </w:t>
            </w:r>
          </w:p>
        </w:tc>
        <w:tc>
          <w:tcPr>
            <w:tcW w:w="1204" w:type="dxa"/>
            <w:tcBorders>
              <w:top w:val="dashSmallGap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6A8CFF7" w14:textId="1A0D38F1" w:rsidR="005B34E2" w:rsidRDefault="005B34E2" w:rsidP="005B34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0.62589 </w:t>
            </w:r>
          </w:p>
        </w:tc>
      </w:tr>
    </w:tbl>
    <w:p w14:paraId="1398D29B" w14:textId="702ACAEE" w:rsidR="00BE2495" w:rsidRDefault="00A31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n.d., not determined; #,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0.10; 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0.02; ***,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 Abbreviations: n, number of sequences; S, number of polymorphic sites; pi, nucleotide diversity; h, number of haplotypes; Hd, haplotype diversity; LPY, Yot Ou County (Phongsaly Province); LXP, Pak lay County (Xayabuli Province); LCP, Pathoomphone County (Champasak Province); </w:t>
      </w:r>
      <w:r w:rsidR="00BA442B">
        <w:rPr>
          <w:rFonts w:ascii="Times New Roman" w:hAnsi="Times New Roman" w:cs="Times New Roman" w:hint="eastAsia"/>
          <w:sz w:val="24"/>
          <w:szCs w:val="24"/>
        </w:rPr>
        <w:t xml:space="preserve">CN-AH, Anhui </w:t>
      </w:r>
      <w:r w:rsidR="00BA442B">
        <w:rPr>
          <w:rFonts w:ascii="Times New Roman" w:hAnsi="Times New Roman" w:cs="Times New Roman"/>
          <w:sz w:val="24"/>
          <w:szCs w:val="24"/>
        </w:rPr>
        <w:t>Province</w:t>
      </w:r>
      <w:r w:rsidR="00BA442B">
        <w:rPr>
          <w:rFonts w:ascii="Times New Roman" w:hAnsi="Times New Roman" w:cs="Times New Roman" w:hint="eastAsia"/>
          <w:sz w:val="24"/>
          <w:szCs w:val="24"/>
        </w:rPr>
        <w:t xml:space="preserve"> (China); CN-GX, Guangxi </w:t>
      </w:r>
      <w:r w:rsidR="00BA442B">
        <w:rPr>
          <w:rFonts w:ascii="Times New Roman" w:hAnsi="Times New Roman" w:cs="Times New Roman"/>
          <w:sz w:val="24"/>
          <w:szCs w:val="24"/>
        </w:rPr>
        <w:t>Province</w:t>
      </w:r>
      <w:r w:rsidR="00BA442B">
        <w:rPr>
          <w:rFonts w:ascii="Times New Roman" w:hAnsi="Times New Roman" w:cs="Times New Roman" w:hint="eastAsia"/>
          <w:sz w:val="24"/>
          <w:szCs w:val="24"/>
        </w:rPr>
        <w:t xml:space="preserve"> (China); CN-YN, Yunnan </w:t>
      </w:r>
      <w:r w:rsidR="00BA442B">
        <w:rPr>
          <w:rFonts w:ascii="Times New Roman" w:hAnsi="Times New Roman" w:cs="Times New Roman"/>
          <w:sz w:val="24"/>
          <w:szCs w:val="24"/>
        </w:rPr>
        <w:t>Province</w:t>
      </w:r>
      <w:r w:rsidR="00BA442B">
        <w:rPr>
          <w:rFonts w:ascii="Times New Roman" w:hAnsi="Times New Roman" w:cs="Times New Roman" w:hint="eastAsia"/>
          <w:sz w:val="24"/>
          <w:szCs w:val="24"/>
        </w:rPr>
        <w:t xml:space="preserve"> (China); CN-HaN, Hainan </w:t>
      </w:r>
      <w:r w:rsidR="00BA442B">
        <w:rPr>
          <w:rFonts w:ascii="Times New Roman" w:hAnsi="Times New Roman" w:cs="Times New Roman"/>
          <w:sz w:val="24"/>
          <w:szCs w:val="24"/>
        </w:rPr>
        <w:t>Province</w:t>
      </w:r>
      <w:r w:rsidR="00BA442B">
        <w:rPr>
          <w:rFonts w:ascii="Times New Roman" w:hAnsi="Times New Roman" w:cs="Times New Roman" w:hint="eastAsia"/>
          <w:sz w:val="24"/>
          <w:szCs w:val="24"/>
        </w:rPr>
        <w:t xml:space="preserve"> (China); CN-HeN, Henan </w:t>
      </w:r>
      <w:r w:rsidR="00BA442B">
        <w:rPr>
          <w:rFonts w:ascii="Times New Roman" w:hAnsi="Times New Roman" w:cs="Times New Roman"/>
          <w:sz w:val="24"/>
          <w:szCs w:val="24"/>
        </w:rPr>
        <w:t>Province</w:t>
      </w:r>
      <w:r w:rsidR="00BA442B">
        <w:rPr>
          <w:rFonts w:ascii="Times New Roman" w:hAnsi="Times New Roman" w:cs="Times New Roman" w:hint="eastAsia"/>
          <w:sz w:val="24"/>
          <w:szCs w:val="24"/>
        </w:rPr>
        <w:t xml:space="preserve"> (China); CN-ZJ, Zhejiang </w:t>
      </w:r>
      <w:r w:rsidR="00BA442B">
        <w:rPr>
          <w:rFonts w:ascii="Times New Roman" w:hAnsi="Times New Roman" w:cs="Times New Roman"/>
          <w:sz w:val="24"/>
          <w:szCs w:val="24"/>
        </w:rPr>
        <w:t>Province</w:t>
      </w:r>
      <w:r w:rsidR="00BA442B">
        <w:rPr>
          <w:rFonts w:ascii="Times New Roman" w:hAnsi="Times New Roman" w:cs="Times New Roman" w:hint="eastAsia"/>
          <w:sz w:val="24"/>
          <w:szCs w:val="24"/>
        </w:rPr>
        <w:t xml:space="preserve"> (China).</w:t>
      </w:r>
    </w:p>
    <w:p w14:paraId="68D438FB" w14:textId="77777777" w:rsidR="00BE2495" w:rsidRDefault="00BE2495"/>
    <w:p w14:paraId="309AE9A0" w14:textId="2F9E2DB8" w:rsidR="00BE2495" w:rsidRDefault="00BE2495"/>
    <w:p w14:paraId="624CB9D8" w14:textId="348270AE" w:rsidR="005C5C04" w:rsidRDefault="005C5C04"/>
    <w:p w14:paraId="0B299B8E" w14:textId="56414FFB" w:rsidR="005C5C04" w:rsidRDefault="005C5C04"/>
    <w:p w14:paraId="22A62F45" w14:textId="5C7030CC" w:rsidR="005C5C04" w:rsidRDefault="005C5C04"/>
    <w:p w14:paraId="570CEDEE" w14:textId="2610ABEA" w:rsidR="005C5C04" w:rsidRDefault="005C5C04"/>
    <w:p w14:paraId="689FEB6C" w14:textId="77777777" w:rsidR="005C5C04" w:rsidRDefault="005C5C04"/>
    <w:p w14:paraId="42015CF1" w14:textId="77777777" w:rsidR="00BE2495" w:rsidRDefault="00BA442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Genetic diversity indices and neutrality tests (Fu’s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Tajima’s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based on COII gene of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An. sinensis</w:t>
      </w:r>
    </w:p>
    <w:tbl>
      <w:tblPr>
        <w:tblW w:w="13968" w:type="dxa"/>
        <w:jc w:val="center"/>
        <w:tblLook w:val="04A0" w:firstRow="1" w:lastRow="0" w:firstColumn="1" w:lastColumn="0" w:noHBand="0" w:noVBand="1"/>
      </w:tblPr>
      <w:tblGrid>
        <w:gridCol w:w="955"/>
        <w:gridCol w:w="621"/>
        <w:gridCol w:w="6335"/>
        <w:gridCol w:w="486"/>
        <w:gridCol w:w="931"/>
        <w:gridCol w:w="455"/>
        <w:gridCol w:w="714"/>
        <w:gridCol w:w="907"/>
        <w:gridCol w:w="1324"/>
        <w:gridCol w:w="1240"/>
      </w:tblGrid>
      <w:tr w:rsidR="00BE2495" w14:paraId="6827E764" w14:textId="77777777">
        <w:trPr>
          <w:trHeight w:val="527"/>
          <w:jc w:val="center"/>
        </w:trPr>
        <w:tc>
          <w:tcPr>
            <w:tcW w:w="9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575DC5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B52EB3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6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CD6497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Haplotype Code</w:t>
            </w:r>
          </w:p>
        </w:tc>
        <w:tc>
          <w:tcPr>
            <w:tcW w:w="4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98CD59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0A96AA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Pi</w:t>
            </w:r>
          </w:p>
        </w:tc>
        <w:tc>
          <w:tcPr>
            <w:tcW w:w="4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42CE9A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FCB16E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Hd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2F8761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k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69537A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Fu's 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Fs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B454D8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Tajima's 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D</w:t>
            </w:r>
          </w:p>
        </w:tc>
      </w:tr>
      <w:tr w:rsidR="00BE2495" w14:paraId="54B85F69" w14:textId="77777777">
        <w:trPr>
          <w:trHeight w:val="940"/>
          <w:jc w:val="center"/>
        </w:trPr>
        <w:tc>
          <w:tcPr>
            <w:tcW w:w="955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E4CA28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62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2C50C6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6335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239985" w14:textId="77777777" w:rsidR="00BE2495" w:rsidRDefault="00BA44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H1(13), H2(1), H3(2), H4(37), H5(1), H6(7), H7(2), H8(1), H9(1), H10(4), H11(1), H12(5), H13(1), H14(2), H15(1), H16(1), H17(1), H18(1), H19(1), H20(1), H21(3), H22(1)</w:t>
            </w:r>
          </w:p>
        </w:tc>
        <w:tc>
          <w:tcPr>
            <w:tcW w:w="486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C531C6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3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134416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0.00351 </w:t>
            </w:r>
          </w:p>
        </w:tc>
        <w:tc>
          <w:tcPr>
            <w:tcW w:w="455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27BA95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14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2DE7FC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0.799 </w:t>
            </w:r>
          </w:p>
        </w:tc>
        <w:tc>
          <w:tcPr>
            <w:tcW w:w="907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2959C8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2.38381 </w:t>
            </w:r>
          </w:p>
        </w:tc>
        <w:tc>
          <w:tcPr>
            <w:tcW w:w="1324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662014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-11.48900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***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40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E9719C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-1.79501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BE2495" w14:paraId="66AE9A46" w14:textId="77777777">
        <w:trPr>
          <w:trHeight w:val="929"/>
          <w:jc w:val="center"/>
        </w:trPr>
        <w:tc>
          <w:tcPr>
            <w:tcW w:w="95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313502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LPY</w:t>
            </w:r>
          </w:p>
        </w:tc>
        <w:tc>
          <w:tcPr>
            <w:tcW w:w="6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CB5CDA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63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B5E9D8" w14:textId="77777777" w:rsidR="00BE2495" w:rsidRDefault="00BA44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H1(12), H3(2), H4(37), H5(1), H6(7), H7(2), H8(1), H9(1), H10(4), H11(1), H12(5), H13(1), H14(2), H15(1), H16(1), H17(1), H18(1), H19(1), H20(1)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D8C45C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3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F1BC70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0.00282 </w:t>
            </w:r>
          </w:p>
        </w:tc>
        <w:tc>
          <w:tcPr>
            <w:tcW w:w="45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D6E550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27F29F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0.783 </w:t>
            </w:r>
          </w:p>
        </w:tc>
        <w:tc>
          <w:tcPr>
            <w:tcW w:w="90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939F51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1.92536 </w:t>
            </w:r>
          </w:p>
        </w:tc>
        <w:tc>
          <w:tcPr>
            <w:tcW w:w="132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53D373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-11.80300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***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E3A144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-1.61923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BE2495" w14:paraId="371121B2" w14:textId="77777777">
        <w:trPr>
          <w:trHeight w:val="316"/>
          <w:jc w:val="center"/>
        </w:trPr>
        <w:tc>
          <w:tcPr>
            <w:tcW w:w="95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6150E9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LXP</w:t>
            </w:r>
          </w:p>
        </w:tc>
        <w:tc>
          <w:tcPr>
            <w:tcW w:w="6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69E08C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D835E6" w14:textId="77777777" w:rsidR="00BE2495" w:rsidRDefault="00BA44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H1(1), H2(1) 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9886A1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3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71B2AB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0.00731 </w:t>
            </w:r>
          </w:p>
        </w:tc>
        <w:tc>
          <w:tcPr>
            <w:tcW w:w="45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E01E58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2F8CFBC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90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466139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5.00000 </w:t>
            </w:r>
          </w:p>
        </w:tc>
        <w:tc>
          <w:tcPr>
            <w:tcW w:w="132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0CA058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1.60900 </w:t>
            </w:r>
          </w:p>
        </w:tc>
        <w:tc>
          <w:tcPr>
            <w:tcW w:w="12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704B99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n.d.</w:t>
            </w:r>
          </w:p>
        </w:tc>
      </w:tr>
      <w:tr w:rsidR="00BE2495" w14:paraId="42F32A42" w14:textId="77777777">
        <w:trPr>
          <w:trHeight w:val="278"/>
          <w:jc w:val="center"/>
        </w:trPr>
        <w:tc>
          <w:tcPr>
            <w:tcW w:w="955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467FD5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LCP</w:t>
            </w:r>
          </w:p>
        </w:tc>
        <w:tc>
          <w:tcPr>
            <w:tcW w:w="621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A2E3DF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335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0CC584" w14:textId="77777777" w:rsidR="00BE2495" w:rsidRDefault="00BA44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H21(3), H22(1)</w:t>
            </w:r>
          </w:p>
        </w:tc>
        <w:tc>
          <w:tcPr>
            <w:tcW w:w="486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023B2E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31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A558F0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0.01175 </w:t>
            </w:r>
          </w:p>
        </w:tc>
        <w:tc>
          <w:tcPr>
            <w:tcW w:w="455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51A12A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14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A0A804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0.500 </w:t>
            </w:r>
          </w:p>
        </w:tc>
        <w:tc>
          <w:tcPr>
            <w:tcW w:w="907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5A808A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8.00000 </w:t>
            </w:r>
          </w:p>
        </w:tc>
        <w:tc>
          <w:tcPr>
            <w:tcW w:w="1324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01F4DD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5.10000 </w:t>
            </w:r>
          </w:p>
        </w:tc>
        <w:tc>
          <w:tcPr>
            <w:tcW w:w="1240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BAE1B" w14:textId="77777777" w:rsidR="00BE2495" w:rsidRDefault="00BA44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-0.84903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# </w:t>
            </w:r>
          </w:p>
        </w:tc>
      </w:tr>
    </w:tbl>
    <w:p w14:paraId="05A907C3" w14:textId="77D195B3" w:rsidR="00BE2495" w:rsidRDefault="00BA44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n.d., not determined; #,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0.10; 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0.02; ***,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 Abbreviations: n</w:t>
      </w:r>
      <w:r w:rsidR="00A313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number of sequences</w:t>
      </w:r>
      <w:r w:rsidR="00A313A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A313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number of polymorphic sites</w:t>
      </w:r>
      <w:r w:rsidR="00A313A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pi</w:t>
      </w:r>
      <w:r w:rsidR="00A313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nucleotide diversity</w:t>
      </w:r>
      <w:r w:rsidR="00A313A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A313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number of haplotypes</w:t>
      </w:r>
      <w:r w:rsidR="00A313A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Hd</w:t>
      </w:r>
      <w:r w:rsidR="00A313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haplotype diversity</w:t>
      </w:r>
      <w:r w:rsidR="00A313A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LPY, Yot Ou County</w:t>
      </w:r>
      <w:r w:rsidR="00A313A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Phongsaly Province</w:t>
      </w:r>
      <w:r w:rsidR="00A313A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LXP, Pak lay County</w:t>
      </w:r>
      <w:r w:rsidR="00A313A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Xayabuli Province</w:t>
      </w:r>
      <w:r w:rsidR="00A313A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LCP, Pathoomphone County </w:t>
      </w:r>
      <w:r w:rsidR="00A313A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Champasak Province</w:t>
      </w:r>
      <w:r w:rsidR="00A313A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9B78E4" w14:textId="77777777" w:rsidR="00BE2495" w:rsidRDefault="00BE2495"/>
    <w:sectPr w:rsidR="00BE24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3B686" w14:textId="77777777" w:rsidR="00B65AF2" w:rsidRDefault="00B65AF2" w:rsidP="00A313A7">
      <w:r>
        <w:separator/>
      </w:r>
    </w:p>
  </w:endnote>
  <w:endnote w:type="continuationSeparator" w:id="0">
    <w:p w14:paraId="5275B564" w14:textId="77777777" w:rsidR="00B65AF2" w:rsidRDefault="00B65AF2" w:rsidP="00A3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F08ED" w14:textId="77777777" w:rsidR="00B65AF2" w:rsidRDefault="00B65AF2" w:rsidP="00A313A7">
      <w:r>
        <w:separator/>
      </w:r>
    </w:p>
  </w:footnote>
  <w:footnote w:type="continuationSeparator" w:id="0">
    <w:p w14:paraId="73AD9BAB" w14:textId="77777777" w:rsidR="00B65AF2" w:rsidRDefault="00B65AF2" w:rsidP="00A31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12"/>
    <w:rsid w:val="00236D8C"/>
    <w:rsid w:val="00396B25"/>
    <w:rsid w:val="003E1112"/>
    <w:rsid w:val="00424D08"/>
    <w:rsid w:val="004315EB"/>
    <w:rsid w:val="005B34E2"/>
    <w:rsid w:val="005C5C04"/>
    <w:rsid w:val="006765D7"/>
    <w:rsid w:val="006D3355"/>
    <w:rsid w:val="00A313A7"/>
    <w:rsid w:val="00B50F0F"/>
    <w:rsid w:val="00B65AF2"/>
    <w:rsid w:val="00BA442B"/>
    <w:rsid w:val="00BE2495"/>
    <w:rsid w:val="00DD7196"/>
    <w:rsid w:val="00F1419B"/>
    <w:rsid w:val="0F024E72"/>
    <w:rsid w:val="42064C91"/>
    <w:rsid w:val="47D95EDF"/>
    <w:rsid w:val="486C5F8B"/>
    <w:rsid w:val="5B386A0A"/>
    <w:rsid w:val="622E2FAF"/>
    <w:rsid w:val="66E96B2A"/>
    <w:rsid w:val="686F0B1A"/>
    <w:rsid w:val="7A15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1B82C"/>
  <w15:docId w15:val="{1BE575B8-E91E-4283-A9E2-7938E287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Pr>
      <w:rFonts w:ascii="Times New Roman" w:hAnsi="Times New Roman" w:cs="Times New Roman" w:hint="default"/>
      <w:b/>
      <w:bCs/>
      <w:color w:val="000000"/>
      <w:sz w:val="21"/>
      <w:szCs w:val="21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b/>
      <w:bCs/>
      <w:i/>
      <w:iCs/>
      <w:color w:val="000000"/>
      <w:sz w:val="21"/>
      <w:szCs w:val="21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paragraph" w:styleId="a3">
    <w:name w:val="header"/>
    <w:basedOn w:val="a"/>
    <w:link w:val="a4"/>
    <w:uiPriority w:val="99"/>
    <w:unhideWhenUsed/>
    <w:rsid w:val="00A31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13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1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13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逸龙</dc:creator>
  <cp:lastModifiedBy>James Elong</cp:lastModifiedBy>
  <cp:revision>9</cp:revision>
  <dcterms:created xsi:type="dcterms:W3CDTF">2022-03-09T09:27:00Z</dcterms:created>
  <dcterms:modified xsi:type="dcterms:W3CDTF">2022-03-22T01:01:00Z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ABFCD8EC322F4690A9EB68B24236D7CC</vt:lpwstr>
  </property>
</Properties>
</file>