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9E64" w14:textId="496EF433" w:rsidR="00FF004F" w:rsidRPr="00DA7954" w:rsidRDefault="00FF004F" w:rsidP="00FF004F">
      <w:pPr>
        <w:widowControl/>
        <w:snapToGrid w:val="0"/>
        <w:spacing w:line="480" w:lineRule="auto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  <w:r w:rsidRPr="00DA7954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Table </w:t>
      </w:r>
      <w:r w:rsidR="00760EBC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>S4</w:t>
      </w:r>
      <w:r w:rsidRPr="00DA7954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. Analysis of molecular variance (AMOVA) of ten </w:t>
      </w:r>
      <w:r w:rsidR="00760EBC" w:rsidRPr="00760EBC"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  <w:lang w:eastAsia="en-AU"/>
        </w:rPr>
        <w:t>An</w:t>
      </w:r>
      <w:r w:rsidR="00760EBC"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  <w:lang w:eastAsia="en-AU"/>
        </w:rPr>
        <w:t xml:space="preserve">. </w:t>
      </w:r>
      <w:r w:rsidR="00760EBC" w:rsidRPr="00760EBC"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  <w:lang w:eastAsia="en-AU"/>
        </w:rPr>
        <w:t>sinensis</w:t>
      </w:r>
      <w:r w:rsidRPr="00DA7954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  <w:t xml:space="preserve"> populations based on COII</w:t>
      </w:r>
    </w:p>
    <w:tbl>
      <w:tblPr>
        <w:tblW w:w="1130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119"/>
        <w:gridCol w:w="709"/>
        <w:gridCol w:w="1701"/>
        <w:gridCol w:w="2268"/>
        <w:gridCol w:w="1525"/>
        <w:gridCol w:w="1983"/>
      </w:tblGrid>
      <w:tr w:rsidR="00FF004F" w:rsidRPr="00DA7954" w14:paraId="6C7F0163" w14:textId="77777777" w:rsidTr="00FD19CD">
        <w:trPr>
          <w:trHeight w:val="383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177F1848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Source of variation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D32D3F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d. f.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B7661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Sum of squares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791E85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Variance components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594A893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% of variation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313DFD7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Fixation index (</w:t>
            </w:r>
            <w:r w:rsidRPr="00DA7954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DA7954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</w:tr>
      <w:tr w:rsidR="00FF004F" w:rsidRPr="00DA7954" w14:paraId="6284F31F" w14:textId="77777777" w:rsidTr="00FD19CD">
        <w:trPr>
          <w:trHeight w:val="573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5F651B57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Among groups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D6B37E" w14:textId="55D1ADE6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B0CF46" w14:textId="38705653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13.576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0C9CDA" w14:textId="0D79DBDD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1.57049</w:t>
            </w:r>
            <w:r w:rsidR="00FF004F"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Va 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03EA2ABF" w14:textId="26A99C42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58.43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97682CE" w14:textId="18B3771B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F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CT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: </w:t>
            </w:r>
            <w:r w:rsidR="00E4726E"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0.06357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br/>
              <w:t>(</w:t>
            </w:r>
            <w:r w:rsidRPr="00DA7954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="00E4726E"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&gt;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0.05)</w:t>
            </w:r>
          </w:p>
        </w:tc>
      </w:tr>
      <w:tr w:rsidR="00FF004F" w:rsidRPr="00DA7954" w14:paraId="43998623" w14:textId="77777777" w:rsidTr="00FD19CD">
        <w:trPr>
          <w:trHeight w:val="513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216FE7BF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Among populations within groups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1A4B0C" w14:textId="42BD7596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BE0232" w14:textId="4A65288E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1.324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671527" w14:textId="61AE788A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0.07103</w:t>
            </w:r>
            <w:r w:rsidR="00FF004F"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Vb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45A33C9A" w14:textId="557320B8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258CC12" w14:textId="1C743D74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F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SC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: </w:t>
            </w:r>
            <w:r w:rsidR="00E4726E"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0.61071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br/>
              <w:t>(</w:t>
            </w:r>
            <w:r w:rsidRPr="00DA7954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="00E4726E" w:rsidRPr="00DA7954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&gt;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0.05)</w:t>
            </w:r>
          </w:p>
        </w:tc>
      </w:tr>
      <w:tr w:rsidR="00FF004F" w:rsidRPr="00DA7954" w14:paraId="0B053A82" w14:textId="77777777" w:rsidTr="00FD19CD">
        <w:trPr>
          <w:trHeight w:val="570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73BBBE02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Within populations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755601" w14:textId="5EC39A84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7120D5" w14:textId="683D26C4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89.988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055543" w14:textId="727CFF31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1.04637 </w:t>
            </w:r>
            <w:r w:rsidR="00FF004F"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Vc 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1EA4A290" w14:textId="13FC5777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38.93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CFD4322" w14:textId="56EE81EF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F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ST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: </w:t>
            </w:r>
            <w:r w:rsidR="00E4726E"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0.58428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br/>
              <w:t>(</w:t>
            </w:r>
            <w:r w:rsidRPr="00DA7954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&lt;0.05)</w:t>
            </w:r>
          </w:p>
        </w:tc>
      </w:tr>
      <w:tr w:rsidR="00FF004F" w:rsidRPr="00DA7954" w14:paraId="5C74E87F" w14:textId="77777777" w:rsidTr="00FD19CD">
        <w:trPr>
          <w:trHeight w:val="400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62A247D2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Total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AA1EC8" w14:textId="5F3C80A2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6B89D1" w14:textId="4603F479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104.888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92E262" w14:textId="20EF1888" w:rsidR="00FF004F" w:rsidRPr="00DA7954" w:rsidRDefault="00E4726E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2.68789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350379B5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160DFC1" w14:textId="77777777" w:rsidR="00FF004F" w:rsidRPr="00DA7954" w:rsidRDefault="00FF004F" w:rsidP="00C35EE1">
            <w:pPr>
              <w:widowControl/>
              <w:snapToGrid w:val="0"/>
              <w:spacing w:line="240" w:lineRule="auto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</w:pPr>
            <w:r w:rsidRPr="00DA7954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0C0833DF" w14:textId="54EFB4DC" w:rsidR="00FF004F" w:rsidRDefault="00FF004F" w:rsidP="00FF004F">
      <w:pPr>
        <w:widowControl/>
        <w:snapToGrid w:val="0"/>
        <w:spacing w:line="480" w:lineRule="auto"/>
        <w:jc w:val="left"/>
        <w:rPr>
          <w:rFonts w:ascii="Times New Roman" w:eastAsia="等线" w:hAnsi="Times New Roman"/>
          <w:color w:val="000000"/>
          <w:kern w:val="0"/>
          <w:sz w:val="24"/>
          <w:szCs w:val="24"/>
        </w:rPr>
      </w:pPr>
      <w:bookmarkStart w:id="0" w:name="_Hlk95406348"/>
      <w:r w:rsidRPr="00DA7954">
        <w:rPr>
          <w:rFonts w:ascii="Times New Roman" w:eastAsia="等线" w:hAnsi="Times New Roman"/>
          <w:i/>
          <w:iCs/>
          <w:color w:val="000000"/>
          <w:kern w:val="0"/>
          <w:sz w:val="24"/>
          <w:szCs w:val="24"/>
        </w:rPr>
        <w:t>F</w:t>
      </w:r>
      <w:r w:rsidRPr="00DA7954">
        <w:rPr>
          <w:rFonts w:ascii="Times New Roman" w:eastAsia="等线" w:hAnsi="Times New Roman"/>
          <w:color w:val="000000"/>
          <w:kern w:val="0"/>
          <w:sz w:val="24"/>
          <w:szCs w:val="24"/>
          <w:vertAlign w:val="subscript"/>
        </w:rPr>
        <w:t>CT</w:t>
      </w:r>
      <w:r w:rsidRPr="00DA7954">
        <w:rPr>
          <w:rFonts w:ascii="Times New Roman" w:eastAsia="等线" w:hAnsi="Times New Roman"/>
          <w:color w:val="000000"/>
          <w:kern w:val="0"/>
          <w:sz w:val="24"/>
          <w:szCs w:val="24"/>
        </w:rPr>
        <w:t>, Fixation index among groups</w:t>
      </w:r>
      <w:r w:rsidR="00200576">
        <w:rPr>
          <w:rFonts w:ascii="Times New Roman" w:eastAsia="等线" w:hAnsi="Times New Roman"/>
          <w:color w:val="000000"/>
          <w:kern w:val="0"/>
          <w:sz w:val="24"/>
          <w:szCs w:val="24"/>
        </w:rPr>
        <w:t>;</w:t>
      </w:r>
      <w:r w:rsidRPr="00DA7954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</w:t>
      </w:r>
      <w:r w:rsidRPr="00DA7954">
        <w:rPr>
          <w:rFonts w:ascii="Times New Roman" w:eastAsia="等线" w:hAnsi="Times New Roman"/>
          <w:i/>
          <w:iCs/>
          <w:color w:val="000000"/>
          <w:kern w:val="0"/>
          <w:sz w:val="24"/>
          <w:szCs w:val="24"/>
        </w:rPr>
        <w:t>F</w:t>
      </w:r>
      <w:r w:rsidRPr="00DA7954">
        <w:rPr>
          <w:rFonts w:ascii="Times New Roman" w:eastAsia="等线" w:hAnsi="Times New Roman"/>
          <w:color w:val="000000"/>
          <w:kern w:val="0"/>
          <w:sz w:val="24"/>
          <w:szCs w:val="24"/>
          <w:vertAlign w:val="subscript"/>
        </w:rPr>
        <w:t>SC</w:t>
      </w:r>
      <w:r w:rsidRPr="00DA7954">
        <w:rPr>
          <w:rFonts w:ascii="Times New Roman" w:eastAsia="等线" w:hAnsi="Times New Roman"/>
          <w:color w:val="000000"/>
          <w:kern w:val="0"/>
          <w:sz w:val="24"/>
          <w:szCs w:val="24"/>
        </w:rPr>
        <w:t>, among populations within groups</w:t>
      </w:r>
      <w:r w:rsidR="00200576">
        <w:rPr>
          <w:rFonts w:ascii="Times New Roman" w:eastAsia="等线" w:hAnsi="Times New Roman"/>
          <w:color w:val="000000"/>
          <w:kern w:val="0"/>
          <w:sz w:val="24"/>
          <w:szCs w:val="24"/>
        </w:rPr>
        <w:t>;</w:t>
      </w:r>
      <w:r w:rsidRPr="00DA7954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</w:t>
      </w:r>
      <w:r w:rsidRPr="00DA7954">
        <w:rPr>
          <w:rFonts w:ascii="Times New Roman" w:eastAsia="等线" w:hAnsi="Times New Roman"/>
          <w:i/>
          <w:iCs/>
          <w:color w:val="000000"/>
          <w:kern w:val="0"/>
          <w:sz w:val="24"/>
          <w:szCs w:val="24"/>
        </w:rPr>
        <w:t>F</w:t>
      </w:r>
      <w:r w:rsidRPr="00DA7954">
        <w:rPr>
          <w:rFonts w:ascii="Times New Roman" w:eastAsia="等线" w:hAnsi="Times New Roman"/>
          <w:color w:val="000000"/>
          <w:kern w:val="0"/>
          <w:sz w:val="24"/>
          <w:szCs w:val="24"/>
          <w:vertAlign w:val="subscript"/>
        </w:rPr>
        <w:t>ST</w:t>
      </w:r>
      <w:r w:rsidRPr="00DA7954">
        <w:rPr>
          <w:rFonts w:ascii="Times New Roman" w:eastAsia="等线" w:hAnsi="Times New Roman"/>
          <w:color w:val="000000"/>
          <w:kern w:val="0"/>
          <w:sz w:val="24"/>
          <w:szCs w:val="24"/>
        </w:rPr>
        <w:t>, within populations.</w:t>
      </w:r>
      <w:bookmarkEnd w:id="0"/>
    </w:p>
    <w:sectPr w:rsidR="00FF004F" w:rsidSect="00760EBC">
      <w:pgSz w:w="16838" w:h="11906" w:orient="landscape"/>
      <w:pgMar w:top="1134" w:right="1418" w:bottom="1134" w:left="1418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F388" w14:textId="77777777" w:rsidR="001A5D1B" w:rsidRDefault="001A5D1B" w:rsidP="00FF004F">
      <w:pPr>
        <w:spacing w:line="240" w:lineRule="auto"/>
      </w:pPr>
      <w:r>
        <w:separator/>
      </w:r>
    </w:p>
  </w:endnote>
  <w:endnote w:type="continuationSeparator" w:id="0">
    <w:p w14:paraId="4F2253FB" w14:textId="77777777" w:rsidR="001A5D1B" w:rsidRDefault="001A5D1B" w:rsidP="00FF0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4369" w14:textId="77777777" w:rsidR="001A5D1B" w:rsidRDefault="001A5D1B" w:rsidP="00FF004F">
      <w:pPr>
        <w:spacing w:line="240" w:lineRule="auto"/>
      </w:pPr>
      <w:r>
        <w:separator/>
      </w:r>
    </w:p>
  </w:footnote>
  <w:footnote w:type="continuationSeparator" w:id="0">
    <w:p w14:paraId="496D7FC7" w14:textId="77777777" w:rsidR="001A5D1B" w:rsidRDefault="001A5D1B" w:rsidP="00FF00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D3"/>
    <w:rsid w:val="000C6479"/>
    <w:rsid w:val="00145637"/>
    <w:rsid w:val="001A5D1B"/>
    <w:rsid w:val="00200576"/>
    <w:rsid w:val="002B3A50"/>
    <w:rsid w:val="00372440"/>
    <w:rsid w:val="00566BC3"/>
    <w:rsid w:val="006554D3"/>
    <w:rsid w:val="00721AFA"/>
    <w:rsid w:val="00760EBC"/>
    <w:rsid w:val="00847280"/>
    <w:rsid w:val="008E29D3"/>
    <w:rsid w:val="00964AE8"/>
    <w:rsid w:val="00CE3884"/>
    <w:rsid w:val="00DA7954"/>
    <w:rsid w:val="00E4726E"/>
    <w:rsid w:val="00E64B96"/>
    <w:rsid w:val="00F12F7E"/>
    <w:rsid w:val="00FD19CD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38E23"/>
  <w15:chartTrackingRefBased/>
  <w15:docId w15:val="{D909776D-C7B8-4050-8037-07051A2D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4F"/>
    <w:pPr>
      <w:widowControl w:val="0"/>
      <w:spacing w:line="30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00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004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004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FF0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逸龙</dc:creator>
  <cp:keywords/>
  <dc:description/>
  <cp:lastModifiedBy>James Elong</cp:lastModifiedBy>
  <cp:revision>4</cp:revision>
  <dcterms:created xsi:type="dcterms:W3CDTF">2022-02-19T15:53:00Z</dcterms:created>
  <dcterms:modified xsi:type="dcterms:W3CDTF">2022-03-22T01:22:00Z</dcterms:modified>
</cp:coreProperties>
</file>