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43A" w:rsidRPr="00997D50" w:rsidRDefault="00E4043A" w:rsidP="00E4043A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97D50">
        <w:rPr>
          <w:rFonts w:ascii="Times New Roman" w:hAnsi="Times New Roman" w:cs="Times New Roman"/>
          <w:b/>
          <w:sz w:val="24"/>
          <w:szCs w:val="24"/>
          <w:lang w:val="en-GB"/>
        </w:rPr>
        <w:t>Additional File 1: Figure S1.</w:t>
      </w:r>
      <w:r w:rsidRPr="00997D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97D50">
        <w:rPr>
          <w:rFonts w:ascii="Times New Roman" w:hAnsi="Times New Roman" w:cs="Times New Roman"/>
          <w:b/>
          <w:sz w:val="24"/>
          <w:szCs w:val="24"/>
          <w:lang w:val="en-GB"/>
        </w:rPr>
        <w:t>a</w:t>
      </w:r>
      <w:proofErr w:type="spellEnd"/>
      <w:r w:rsidRPr="00997D50">
        <w:rPr>
          <w:rFonts w:ascii="Times New Roman" w:hAnsi="Times New Roman" w:cs="Times New Roman"/>
          <w:sz w:val="24"/>
          <w:szCs w:val="24"/>
          <w:lang w:val="en-GB"/>
        </w:rPr>
        <w:t xml:space="preserve"> The sampling strategy for new collections in 2021 was created based on the following criteria. Subdivisions of landscape areas (Area1–Area4), CORINE land cover 2018, </w:t>
      </w:r>
      <w:r w:rsidRPr="000D027C"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Pr="00997D50">
        <w:rPr>
          <w:rFonts w:ascii="Times New Roman" w:hAnsi="Times New Roman" w:cs="Times New Roman"/>
          <w:sz w:val="24"/>
          <w:szCs w:val="24"/>
          <w:lang w:val="en-GB"/>
        </w:rPr>
        <w:t>5</w:t>
      </w:r>
      <w:r w:rsidRPr="000D027C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997D50">
        <w:rPr>
          <w:rFonts w:ascii="Times New Roman" w:hAnsi="Times New Roman" w:cs="Times New Roman"/>
          <w:sz w:val="24"/>
          <w:szCs w:val="24"/>
          <w:lang w:val="en-GB"/>
        </w:rPr>
        <w:t xml:space="preserve">km buffer around existing </w:t>
      </w:r>
      <w:r w:rsidRPr="00997D50">
        <w:rPr>
          <w:rFonts w:ascii="Times New Roman" w:hAnsi="Times New Roman" w:cs="Times New Roman"/>
          <w:i/>
          <w:sz w:val="24"/>
          <w:szCs w:val="24"/>
          <w:lang w:val="en-GB"/>
        </w:rPr>
        <w:t xml:space="preserve">I. </w:t>
      </w:r>
      <w:proofErr w:type="spellStart"/>
      <w:r w:rsidRPr="00997D50">
        <w:rPr>
          <w:rFonts w:ascii="Times New Roman" w:hAnsi="Times New Roman" w:cs="Times New Roman"/>
          <w:i/>
          <w:sz w:val="24"/>
          <w:szCs w:val="24"/>
          <w:lang w:val="en-GB"/>
        </w:rPr>
        <w:t>persulcatus</w:t>
      </w:r>
      <w:proofErr w:type="spellEnd"/>
      <w:r w:rsidRPr="00997D50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Pr="00997D50">
        <w:rPr>
          <w:rFonts w:ascii="Times New Roman" w:hAnsi="Times New Roman" w:cs="Times New Roman"/>
          <w:sz w:val="24"/>
          <w:szCs w:val="24"/>
          <w:lang w:val="en-GB"/>
        </w:rPr>
        <w:t xml:space="preserve">occurrences (grey circles), and </w:t>
      </w:r>
      <w:r w:rsidRPr="000D027C"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Pr="00997D50">
        <w:rPr>
          <w:rFonts w:ascii="Times New Roman" w:hAnsi="Times New Roman" w:cs="Times New Roman"/>
          <w:sz w:val="24"/>
          <w:szCs w:val="24"/>
          <w:lang w:val="en-GB"/>
        </w:rPr>
        <w:t>500</w:t>
      </w:r>
      <w:r w:rsidRPr="000D027C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997D50">
        <w:rPr>
          <w:rFonts w:ascii="Times New Roman" w:hAnsi="Times New Roman" w:cs="Times New Roman"/>
          <w:sz w:val="24"/>
          <w:szCs w:val="24"/>
          <w:lang w:val="en-GB"/>
        </w:rPr>
        <w:t xml:space="preserve">m buffer around roads were used to delimit </w:t>
      </w:r>
      <w:r w:rsidRPr="000D027C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997D50">
        <w:rPr>
          <w:rFonts w:ascii="Times New Roman" w:hAnsi="Times New Roman" w:cs="Times New Roman"/>
          <w:sz w:val="24"/>
          <w:szCs w:val="24"/>
          <w:lang w:val="en-GB"/>
        </w:rPr>
        <w:t>four sampling areas (light grey lines). For each sampling area, a random sample of 25 collection locations were created depending on the relative shares of forest and meadow categor</w:t>
      </w:r>
      <w:r w:rsidRPr="000D027C">
        <w:rPr>
          <w:rFonts w:ascii="Times New Roman" w:hAnsi="Times New Roman" w:cs="Times New Roman"/>
          <w:sz w:val="24"/>
          <w:szCs w:val="24"/>
          <w:lang w:val="en-GB"/>
        </w:rPr>
        <w:t>ies</w:t>
      </w:r>
      <w:r w:rsidRPr="00997D50">
        <w:rPr>
          <w:rFonts w:ascii="Times New Roman" w:hAnsi="Times New Roman" w:cs="Times New Roman"/>
          <w:sz w:val="24"/>
          <w:szCs w:val="24"/>
          <w:lang w:val="en-GB"/>
        </w:rPr>
        <w:t xml:space="preserve"> in each area. </w:t>
      </w:r>
      <w:r w:rsidRPr="00997D50">
        <w:rPr>
          <w:rFonts w:ascii="Times New Roman" w:hAnsi="Times New Roman" w:cs="Times New Roman"/>
          <w:b/>
          <w:sz w:val="24"/>
          <w:szCs w:val="24"/>
          <w:lang w:val="en-GB"/>
        </w:rPr>
        <w:t>b</w:t>
      </w:r>
      <w:r w:rsidRPr="00997D5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bookmarkStart w:id="0" w:name="_Hlk108620515"/>
      <w:r w:rsidRPr="00997D50">
        <w:rPr>
          <w:rFonts w:ascii="Times New Roman" w:hAnsi="Times New Roman" w:cs="Times New Roman"/>
          <w:sz w:val="24"/>
          <w:szCs w:val="24"/>
          <w:lang w:val="en-GB"/>
        </w:rPr>
        <w:t xml:space="preserve">The map </w:t>
      </w:r>
      <w:r w:rsidRPr="000D027C">
        <w:rPr>
          <w:rFonts w:ascii="Times New Roman" w:hAnsi="Times New Roman" w:cs="Times New Roman"/>
          <w:sz w:val="24"/>
          <w:szCs w:val="24"/>
          <w:lang w:val="en-GB"/>
        </w:rPr>
        <w:t>showing</w:t>
      </w:r>
      <w:r w:rsidRPr="00997D50">
        <w:rPr>
          <w:rFonts w:ascii="Times New Roman" w:hAnsi="Times New Roman" w:cs="Times New Roman"/>
          <w:sz w:val="24"/>
          <w:szCs w:val="24"/>
          <w:lang w:val="en-GB"/>
        </w:rPr>
        <w:t xml:space="preserve"> the 2021 results indicates the locations where </w:t>
      </w:r>
      <w:r w:rsidRPr="00997D50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I. </w:t>
      </w:r>
      <w:proofErr w:type="spellStart"/>
      <w:r w:rsidRPr="00997D50">
        <w:rPr>
          <w:rFonts w:ascii="Times New Roman" w:hAnsi="Times New Roman" w:cs="Times New Roman"/>
          <w:i/>
          <w:iCs/>
          <w:sz w:val="24"/>
          <w:szCs w:val="24"/>
          <w:lang w:val="en-GB"/>
        </w:rPr>
        <w:t>ricinus</w:t>
      </w:r>
      <w:proofErr w:type="spellEnd"/>
      <w:r w:rsidRPr="00997D50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 w:rsidRPr="00997D50">
        <w:rPr>
          <w:rFonts w:ascii="Times New Roman" w:hAnsi="Times New Roman" w:cs="Times New Roman"/>
          <w:sz w:val="24"/>
          <w:szCs w:val="24"/>
          <w:lang w:val="en-GB"/>
        </w:rPr>
        <w:t xml:space="preserve">was found with </w:t>
      </w:r>
      <w:r w:rsidRPr="00997D50">
        <w:rPr>
          <w:rFonts w:ascii="Times New Roman" w:hAnsi="Times New Roman" w:cs="Times New Roman"/>
          <w:i/>
          <w:sz w:val="24"/>
          <w:szCs w:val="24"/>
          <w:lang w:val="en-GB"/>
        </w:rPr>
        <w:t>B.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997D50">
        <w:rPr>
          <w:rFonts w:ascii="Times New Roman" w:hAnsi="Times New Roman" w:cs="Times New Roman"/>
          <w:i/>
          <w:sz w:val="24"/>
          <w:szCs w:val="24"/>
          <w:lang w:val="en-GB"/>
        </w:rPr>
        <w:t>burgdorferi</w:t>
      </w:r>
      <w:proofErr w:type="spellEnd"/>
      <w:r w:rsidRPr="00997D50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997D50">
        <w:rPr>
          <w:rFonts w:ascii="Times New Roman" w:hAnsi="Times New Roman" w:cs="Times New Roman"/>
          <w:iCs/>
          <w:sz w:val="24"/>
          <w:szCs w:val="24"/>
          <w:lang w:val="en-GB"/>
        </w:rPr>
        <w:t>s.l.</w:t>
      </w:r>
      <w:proofErr w:type="spellEnd"/>
      <w:r w:rsidRPr="00997D50">
        <w:rPr>
          <w:rFonts w:ascii="Times New Roman" w:hAnsi="Times New Roman" w:cs="Times New Roman"/>
          <w:sz w:val="24"/>
          <w:szCs w:val="24"/>
          <w:lang w:val="en-GB"/>
        </w:rPr>
        <w:t xml:space="preserve"> positive locations.</w:t>
      </w:r>
      <w:bookmarkEnd w:id="0"/>
    </w:p>
    <w:p w:rsidR="00E4043A" w:rsidRPr="00997D50" w:rsidRDefault="00E4043A" w:rsidP="00E4043A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97D50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EB0CD72" wp14:editId="1FC66A34">
            <wp:extent cx="6120130" cy="4041775"/>
            <wp:effectExtent l="0" t="0" r="0" b="0"/>
            <wp:docPr id="2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mbo_Sampling_Results_600dp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4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43A" w:rsidRPr="00997D50" w:rsidRDefault="00E4043A" w:rsidP="00E4043A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E4043A" w:rsidRDefault="00E4043A">
      <w:bookmarkStart w:id="1" w:name="_GoBack"/>
      <w:bookmarkEnd w:id="1"/>
    </w:p>
    <w:sectPr w:rsidR="00E404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43A"/>
    <w:rsid w:val="009A34DB"/>
    <w:rsid w:val="00E40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75F7AC-A1FF-48C3-8887-82C7AFBD5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43A"/>
    <w:rPr>
      <w:lang w:val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Poornima Thiruvudaiselvi</dc:creator>
  <cp:keywords/>
  <dc:description/>
  <cp:lastModifiedBy>Poornima Thiruvudaiselvi</cp:lastModifiedBy>
  <cp:revision>1</cp:revision>
  <dcterms:created xsi:type="dcterms:W3CDTF">2022-07-23T10:23:00Z</dcterms:created>
  <dcterms:modified xsi:type="dcterms:W3CDTF">2022-07-23T10:30:00Z</dcterms:modified>
</cp:coreProperties>
</file>