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8F4" w:rsidRPr="007B2D1D" w:rsidRDefault="00E528F4" w:rsidP="00E528F4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  <w:r w:rsidRPr="00997D50">
        <w:rPr>
          <w:rFonts w:ascii="Times New Roman" w:hAnsi="Times New Roman" w:cs="Times New Roman"/>
          <w:b/>
          <w:sz w:val="24"/>
          <w:szCs w:val="24"/>
          <w:lang w:val="en-GB"/>
        </w:rPr>
        <w:t>Additional File 2: Figure S2.</w:t>
      </w:r>
      <w:r w:rsidRPr="00997D50">
        <w:rPr>
          <w:rFonts w:ascii="Times New Roman" w:hAnsi="Times New Roman" w:cs="Times New Roman"/>
          <w:sz w:val="24"/>
          <w:szCs w:val="24"/>
          <w:lang w:val="en-GB"/>
        </w:rPr>
        <w:t xml:space="preserve"> The range (lines) and mean (dots) of model performances over 50 model runs in each model algorithm estimating habitat </w:t>
      </w:r>
      <w:proofErr w:type="spellStart"/>
      <w:r w:rsidRPr="00997D50">
        <w:rPr>
          <w:rFonts w:ascii="Times New Roman" w:hAnsi="Times New Roman" w:cs="Times New Roman"/>
          <w:sz w:val="24"/>
          <w:szCs w:val="24"/>
          <w:lang w:val="en-GB"/>
        </w:rPr>
        <w:t>suitabilities</w:t>
      </w:r>
      <w:proofErr w:type="spellEnd"/>
      <w:r w:rsidRPr="00997D50">
        <w:rPr>
          <w:rFonts w:ascii="Times New Roman" w:hAnsi="Times New Roman" w:cs="Times New Roman"/>
          <w:sz w:val="24"/>
          <w:szCs w:val="24"/>
          <w:lang w:val="en-GB"/>
        </w:rPr>
        <w:t xml:space="preserve"> for </w:t>
      </w:r>
      <w:r w:rsidRPr="00997D50">
        <w:rPr>
          <w:rFonts w:ascii="Times New Roman" w:hAnsi="Times New Roman" w:cs="Times New Roman"/>
          <w:i/>
          <w:sz w:val="24"/>
          <w:szCs w:val="24"/>
          <w:lang w:val="en-GB"/>
        </w:rPr>
        <w:t xml:space="preserve">I. </w:t>
      </w:r>
      <w:proofErr w:type="spellStart"/>
      <w:r w:rsidRPr="00997D50">
        <w:rPr>
          <w:rFonts w:ascii="Times New Roman" w:hAnsi="Times New Roman" w:cs="Times New Roman"/>
          <w:i/>
          <w:sz w:val="24"/>
          <w:szCs w:val="24"/>
          <w:lang w:val="en-GB"/>
        </w:rPr>
        <w:t>ricinus</w:t>
      </w:r>
      <w:proofErr w:type="spellEnd"/>
      <w:r w:rsidRPr="00997D5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Pr="00997D50">
        <w:rPr>
          <w:rFonts w:ascii="Times New Roman" w:hAnsi="Times New Roman" w:cs="Times New Roman"/>
          <w:sz w:val="24"/>
          <w:szCs w:val="24"/>
          <w:lang w:val="en-GB"/>
        </w:rPr>
        <w:t>in different variable compositions</w:t>
      </w:r>
      <w:r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997D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97D50">
        <w:rPr>
          <w:rFonts w:ascii="Times New Roman" w:hAnsi="Times New Roman" w:cs="Times New Roman"/>
          <w:b/>
          <w:sz w:val="24"/>
          <w:szCs w:val="24"/>
          <w:lang w:val="en-GB"/>
        </w:rPr>
        <w:t>a</w:t>
      </w:r>
      <w:proofErr w:type="spellEnd"/>
      <w:r w:rsidRPr="00997D5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997D50">
        <w:rPr>
          <w:rFonts w:ascii="Times New Roman" w:hAnsi="Times New Roman" w:cs="Times New Roman"/>
          <w:sz w:val="24"/>
          <w:szCs w:val="24"/>
          <w:lang w:val="en-GB"/>
        </w:rPr>
        <w:t xml:space="preserve">environmental only, </w:t>
      </w:r>
      <w:r w:rsidRPr="00997D50">
        <w:rPr>
          <w:rFonts w:ascii="Times New Roman" w:hAnsi="Times New Roman" w:cs="Times New Roman"/>
          <w:b/>
          <w:sz w:val="24"/>
          <w:szCs w:val="24"/>
          <w:lang w:val="en-GB"/>
        </w:rPr>
        <w:t>b</w:t>
      </w:r>
      <w:r w:rsidRPr="00997D50">
        <w:rPr>
          <w:rFonts w:ascii="Times New Roman" w:hAnsi="Times New Roman" w:cs="Times New Roman"/>
          <w:sz w:val="24"/>
          <w:szCs w:val="24"/>
          <w:lang w:val="en-GB"/>
        </w:rPr>
        <w:t xml:space="preserve"> host only, </w:t>
      </w:r>
      <w:r w:rsidRPr="00997D50">
        <w:rPr>
          <w:rFonts w:ascii="Times New Roman" w:hAnsi="Times New Roman" w:cs="Times New Roman"/>
          <w:b/>
          <w:sz w:val="24"/>
          <w:szCs w:val="24"/>
          <w:lang w:val="en-GB"/>
        </w:rPr>
        <w:t>c</w:t>
      </w:r>
      <w:r w:rsidRPr="00997D50">
        <w:rPr>
          <w:rFonts w:ascii="Times New Roman" w:hAnsi="Times New Roman" w:cs="Times New Roman"/>
          <w:sz w:val="24"/>
          <w:szCs w:val="24"/>
          <w:lang w:val="en-GB"/>
        </w:rPr>
        <w:t xml:space="preserve"> environmental and host, and </w:t>
      </w:r>
      <w:r w:rsidRPr="00997D50">
        <w:rPr>
          <w:rFonts w:ascii="Times New Roman" w:hAnsi="Times New Roman" w:cs="Times New Roman"/>
          <w:b/>
          <w:sz w:val="24"/>
          <w:szCs w:val="24"/>
          <w:lang w:val="en-GB"/>
        </w:rPr>
        <w:t xml:space="preserve">d </w:t>
      </w:r>
      <w:r w:rsidRPr="00997D50">
        <w:rPr>
          <w:rFonts w:ascii="Times New Roman" w:hAnsi="Times New Roman" w:cs="Times New Roman"/>
          <w:sz w:val="24"/>
          <w:szCs w:val="24"/>
          <w:lang w:val="en-GB"/>
        </w:rPr>
        <w:t>environmental, host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997D50">
        <w:rPr>
          <w:rFonts w:ascii="Times New Roman" w:hAnsi="Times New Roman" w:cs="Times New Roman"/>
          <w:sz w:val="24"/>
          <w:szCs w:val="24"/>
          <w:lang w:val="en-GB"/>
        </w:rPr>
        <w:t xml:space="preserve"> and suitability </w:t>
      </w:r>
      <w:r>
        <w:rPr>
          <w:rFonts w:ascii="Times New Roman" w:hAnsi="Times New Roman" w:cs="Times New Roman"/>
          <w:sz w:val="24"/>
          <w:szCs w:val="24"/>
          <w:lang w:val="en-GB"/>
        </w:rPr>
        <w:t>for</w:t>
      </w:r>
      <w:r w:rsidRPr="00997D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997D50">
        <w:rPr>
          <w:rFonts w:ascii="Times New Roman" w:hAnsi="Times New Roman" w:cs="Times New Roman"/>
          <w:i/>
          <w:sz w:val="24"/>
          <w:szCs w:val="24"/>
          <w:lang w:val="en-GB"/>
        </w:rPr>
        <w:t xml:space="preserve">I. </w:t>
      </w:r>
      <w:proofErr w:type="spellStart"/>
      <w:r w:rsidRPr="00997D50">
        <w:rPr>
          <w:rFonts w:ascii="Times New Roman" w:hAnsi="Times New Roman" w:cs="Times New Roman"/>
          <w:i/>
          <w:sz w:val="24"/>
          <w:szCs w:val="24"/>
          <w:lang w:val="en-GB"/>
        </w:rPr>
        <w:t>ricinus</w:t>
      </w:r>
      <w:proofErr w:type="spellEnd"/>
      <w:r w:rsidRPr="00997D50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7B2D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E528F4" w:rsidRPr="00997D50" w:rsidRDefault="00E528F4" w:rsidP="00E528F4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97D50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05704DB" wp14:editId="456201A7">
            <wp:extent cx="6120130" cy="3923030"/>
            <wp:effectExtent l="0" t="0" r="0" b="1270"/>
            <wp:docPr id="12" name="Kuv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ombine_IR_600dp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92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8F4" w:rsidRPr="00997D50" w:rsidRDefault="00E528F4" w:rsidP="00E528F4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E528F4" w:rsidRPr="00997D50" w:rsidRDefault="00E528F4" w:rsidP="00E528F4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E528F4" w:rsidRPr="00997D50" w:rsidRDefault="00E528F4" w:rsidP="00E528F4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E528F4" w:rsidRPr="00997D50" w:rsidRDefault="00E528F4" w:rsidP="00E528F4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E528F4" w:rsidRDefault="00E528F4"/>
    <w:sectPr w:rsidR="00E528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8F4"/>
    <w:rsid w:val="009A34DB"/>
    <w:rsid w:val="00E5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D19E4C-E362-4260-BF65-9454FF1B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8F4"/>
    <w:rPr>
      <w:lang w:val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Poornima Thiruvudaiselvi</dc:creator>
  <cp:keywords/>
  <dc:description/>
  <cp:lastModifiedBy>Poornima Thiruvudaiselvi</cp:lastModifiedBy>
  <cp:revision>1</cp:revision>
  <dcterms:created xsi:type="dcterms:W3CDTF">2022-07-23T10:24:00Z</dcterms:created>
  <dcterms:modified xsi:type="dcterms:W3CDTF">2022-07-23T10:30:00Z</dcterms:modified>
</cp:coreProperties>
</file>