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36DCC" w14:textId="77777777" w:rsidR="004C1D80" w:rsidRDefault="004C1D80" w:rsidP="004C1D80">
      <w:pPr>
        <w:rPr>
          <w:rFonts w:ascii="Times New Roman" w:hAnsi="Times New Roman"/>
          <w:b/>
          <w:sz w:val="24"/>
          <w:szCs w:val="24"/>
        </w:rPr>
      </w:pPr>
      <w:r w:rsidRPr="000A264F">
        <w:rPr>
          <w:rFonts w:ascii="Times New Roman" w:hAnsi="Times New Roman"/>
          <w:b/>
          <w:sz w:val="24"/>
          <w:szCs w:val="24"/>
        </w:rPr>
        <w:t xml:space="preserve">List of </w:t>
      </w:r>
      <w:r>
        <w:rPr>
          <w:rFonts w:ascii="Times New Roman" w:hAnsi="Times New Roman"/>
          <w:b/>
          <w:sz w:val="24"/>
          <w:szCs w:val="24"/>
        </w:rPr>
        <w:t xml:space="preserve">Supplementary </w:t>
      </w:r>
      <w:r w:rsidRPr="000A264F">
        <w:rPr>
          <w:rFonts w:ascii="Times New Roman" w:hAnsi="Times New Roman"/>
          <w:b/>
          <w:sz w:val="24"/>
          <w:szCs w:val="24"/>
        </w:rPr>
        <w:t>Tables</w:t>
      </w:r>
      <w:bookmarkStart w:id="0" w:name="_GoBack"/>
      <w:bookmarkEnd w:id="0"/>
    </w:p>
    <w:p w14:paraId="239801A7" w14:textId="77777777" w:rsidR="004C1D80" w:rsidRPr="005C5C4B" w:rsidRDefault="004C1D80" w:rsidP="004C1D80">
      <w:pPr>
        <w:spacing w:after="0" w:line="480" w:lineRule="auto"/>
        <w:rPr>
          <w:rFonts w:ascii="Times New Roman" w:eastAsia="Times New Roman" w:hAnsi="Times New Roman"/>
          <w:b/>
          <w:sz w:val="24"/>
          <w:szCs w:val="24"/>
        </w:rPr>
      </w:pPr>
      <w:bookmarkStart w:id="1" w:name="_Hlk105259247"/>
      <w:r w:rsidRPr="005C5C4B">
        <w:rPr>
          <w:rFonts w:ascii="Times New Roman" w:eastAsia="Times New Roman" w:hAnsi="Times New Roman"/>
          <w:b/>
          <w:sz w:val="24"/>
          <w:szCs w:val="24"/>
        </w:rPr>
        <w:t xml:space="preserve">Table </w:t>
      </w:r>
      <w:r>
        <w:rPr>
          <w:rFonts w:ascii="Times New Roman" w:eastAsia="Times New Roman" w:hAnsi="Times New Roman"/>
          <w:b/>
          <w:sz w:val="24"/>
          <w:szCs w:val="24"/>
        </w:rPr>
        <w:t>S</w:t>
      </w:r>
      <w:r w:rsidRPr="005C5C4B">
        <w:rPr>
          <w:rFonts w:ascii="Times New Roman" w:eastAsia="Times New Roman" w:hAnsi="Times New Roman"/>
          <w:b/>
          <w:sz w:val="24"/>
          <w:szCs w:val="24"/>
        </w:rPr>
        <w:t>1: Experimental hut trial arms</w:t>
      </w:r>
    </w:p>
    <w:tbl>
      <w:tblPr>
        <w:tblW w:w="10733" w:type="dxa"/>
        <w:tblInd w:w="-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970"/>
        <w:gridCol w:w="4883"/>
      </w:tblGrid>
      <w:tr w:rsidR="004C1D80" w:rsidRPr="001144EE" w14:paraId="15A919DA" w14:textId="77777777" w:rsidTr="006B1250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</w:tcPr>
          <w:bookmarkEnd w:id="1"/>
          <w:p w14:paraId="198435A4" w14:textId="77777777" w:rsidR="004C1D80" w:rsidRPr="001144EE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/>
              </w:rPr>
            </w:pPr>
            <w:r w:rsidRPr="001144EE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/>
              </w:rPr>
              <w:t>Roof panel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</w:tcPr>
          <w:p w14:paraId="000AA37B" w14:textId="77777777" w:rsidR="004C1D80" w:rsidRPr="001144EE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/>
              </w:rPr>
            </w:pPr>
            <w:r w:rsidRPr="001144EE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/>
              </w:rPr>
              <w:t>Side panels</w:t>
            </w:r>
          </w:p>
        </w:tc>
        <w:tc>
          <w:tcPr>
            <w:tcW w:w="4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</w:tcPr>
          <w:p w14:paraId="332E636D" w14:textId="77777777" w:rsidR="004C1D80" w:rsidRPr="001144EE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/>
              </w:rPr>
            </w:pPr>
            <w:r w:rsidRPr="001144EE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/>
              </w:rPr>
              <w:t>Net ID codes</w:t>
            </w:r>
          </w:p>
        </w:tc>
      </w:tr>
      <w:tr w:rsidR="004C1D80" w:rsidRPr="00CD0740" w14:paraId="62976F0C" w14:textId="77777777" w:rsidTr="006B1250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14:paraId="13518BBA" w14:textId="77777777" w:rsidR="004C1D80" w:rsidRPr="00CD0740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en-US"/>
              </w:rPr>
            </w:pPr>
            <w:r w:rsidRPr="00CD0740">
              <w:rPr>
                <w:rFonts w:ascii="Times New Roman" w:eastAsia="Times New Roman" w:hAnsi="Times New Roman"/>
                <w:iCs/>
                <w:sz w:val="24"/>
                <w:szCs w:val="24"/>
                <w:lang w:val="en-US"/>
              </w:rPr>
              <w:t>IG2</w:t>
            </w:r>
          </w:p>
        </w:tc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</w:tcPr>
          <w:p w14:paraId="3A6A15A5" w14:textId="77777777" w:rsidR="004C1D80" w:rsidRPr="00CD0740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en-US"/>
              </w:rPr>
            </w:pPr>
            <w:r w:rsidRPr="00CD0740">
              <w:rPr>
                <w:rFonts w:ascii="Times New Roman" w:eastAsia="Times New Roman" w:hAnsi="Times New Roman"/>
                <w:iCs/>
                <w:sz w:val="24"/>
                <w:szCs w:val="24"/>
                <w:lang w:val="en-US"/>
              </w:rPr>
              <w:t>Untreated (BO XIN net)</w:t>
            </w:r>
          </w:p>
        </w:tc>
        <w:tc>
          <w:tcPr>
            <w:tcW w:w="4883" w:type="dxa"/>
            <w:tcBorders>
              <w:top w:val="single" w:sz="4" w:space="0" w:color="auto"/>
            </w:tcBorders>
            <w:shd w:val="clear" w:color="auto" w:fill="auto"/>
          </w:tcPr>
          <w:p w14:paraId="12CD21D4" w14:textId="77777777" w:rsidR="004C1D80" w:rsidRPr="00CD0740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en-US"/>
              </w:rPr>
            </w:pPr>
            <w:r w:rsidRPr="00CD0740">
              <w:rPr>
                <w:rFonts w:ascii="Times New Roman" w:eastAsia="Times New Roman" w:hAnsi="Times New Roman"/>
                <w:iCs/>
                <w:sz w:val="24"/>
                <w:szCs w:val="24"/>
                <w:lang w:val="en-US"/>
              </w:rPr>
              <w:t>128B-roof, 129B-roof, 130B-roof, 131B-roof</w:t>
            </w:r>
          </w:p>
        </w:tc>
      </w:tr>
      <w:tr w:rsidR="004C1D80" w:rsidRPr="00CD0740" w14:paraId="12F892D6" w14:textId="77777777" w:rsidTr="006B1250">
        <w:tc>
          <w:tcPr>
            <w:tcW w:w="2880" w:type="dxa"/>
            <w:shd w:val="clear" w:color="auto" w:fill="auto"/>
          </w:tcPr>
          <w:p w14:paraId="668BFF91" w14:textId="77777777" w:rsidR="004C1D80" w:rsidRPr="00CD0740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en-US"/>
              </w:rPr>
            </w:pPr>
            <w:r w:rsidRPr="00CD0740">
              <w:rPr>
                <w:rFonts w:ascii="Times New Roman" w:eastAsia="Times New Roman" w:hAnsi="Times New Roman"/>
                <w:iCs/>
                <w:sz w:val="24"/>
                <w:szCs w:val="24"/>
                <w:lang w:val="en-US"/>
              </w:rPr>
              <w:t>Untreated (BO XIN net)</w:t>
            </w:r>
          </w:p>
        </w:tc>
        <w:tc>
          <w:tcPr>
            <w:tcW w:w="2970" w:type="dxa"/>
            <w:shd w:val="clear" w:color="auto" w:fill="auto"/>
          </w:tcPr>
          <w:p w14:paraId="23D84035" w14:textId="77777777" w:rsidR="004C1D80" w:rsidRPr="00CD0740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en-US"/>
              </w:rPr>
            </w:pPr>
            <w:r w:rsidRPr="00CD0740">
              <w:rPr>
                <w:rFonts w:ascii="Times New Roman" w:eastAsia="Times New Roman" w:hAnsi="Times New Roman"/>
                <w:iCs/>
                <w:sz w:val="24"/>
                <w:szCs w:val="24"/>
                <w:lang w:val="en-US"/>
              </w:rPr>
              <w:t>IG2</w:t>
            </w:r>
          </w:p>
        </w:tc>
        <w:tc>
          <w:tcPr>
            <w:tcW w:w="4883" w:type="dxa"/>
            <w:shd w:val="clear" w:color="auto" w:fill="auto"/>
          </w:tcPr>
          <w:p w14:paraId="3A2405A0" w14:textId="77777777" w:rsidR="004C1D80" w:rsidRPr="00CD0740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en-US"/>
              </w:rPr>
            </w:pPr>
            <w:r w:rsidRPr="00CD0740">
              <w:rPr>
                <w:rFonts w:ascii="Times New Roman" w:eastAsia="Times New Roman" w:hAnsi="Times New Roman"/>
                <w:iCs/>
                <w:sz w:val="24"/>
                <w:szCs w:val="24"/>
                <w:lang w:val="en-US"/>
              </w:rPr>
              <w:t>128B-side, 129B-side, 130B-side, 131B-side</w:t>
            </w:r>
          </w:p>
        </w:tc>
      </w:tr>
      <w:tr w:rsidR="004C1D80" w:rsidRPr="00CD0740" w14:paraId="2606C634" w14:textId="77777777" w:rsidTr="006B1250">
        <w:tc>
          <w:tcPr>
            <w:tcW w:w="2880" w:type="dxa"/>
            <w:shd w:val="clear" w:color="auto" w:fill="auto"/>
          </w:tcPr>
          <w:p w14:paraId="6525C8B2" w14:textId="77777777" w:rsidR="004C1D80" w:rsidRPr="00CD0740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en-US"/>
              </w:rPr>
            </w:pPr>
            <w:r w:rsidRPr="00CD0740">
              <w:rPr>
                <w:rFonts w:ascii="Times New Roman" w:eastAsia="Times New Roman" w:hAnsi="Times New Roman"/>
                <w:iCs/>
                <w:sz w:val="24"/>
                <w:szCs w:val="24"/>
                <w:lang w:val="en-US"/>
              </w:rPr>
              <w:t>IG2</w:t>
            </w:r>
          </w:p>
        </w:tc>
        <w:tc>
          <w:tcPr>
            <w:tcW w:w="2970" w:type="dxa"/>
            <w:shd w:val="clear" w:color="auto" w:fill="auto"/>
          </w:tcPr>
          <w:p w14:paraId="75915444" w14:textId="77777777" w:rsidR="004C1D80" w:rsidRPr="00CD0740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en-US"/>
              </w:rPr>
            </w:pPr>
            <w:r w:rsidRPr="00CD0740">
              <w:rPr>
                <w:rFonts w:ascii="Times New Roman" w:eastAsia="Times New Roman" w:hAnsi="Times New Roman"/>
                <w:iCs/>
                <w:sz w:val="24"/>
                <w:szCs w:val="24"/>
                <w:lang w:val="en-US"/>
              </w:rPr>
              <w:t>IG2</w:t>
            </w:r>
          </w:p>
        </w:tc>
        <w:tc>
          <w:tcPr>
            <w:tcW w:w="4883" w:type="dxa"/>
            <w:shd w:val="clear" w:color="auto" w:fill="auto"/>
          </w:tcPr>
          <w:p w14:paraId="635A9B5A" w14:textId="77777777" w:rsidR="004C1D80" w:rsidRPr="00CD0740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en-US"/>
              </w:rPr>
            </w:pPr>
            <w:r w:rsidRPr="00CD0740">
              <w:rPr>
                <w:rFonts w:ascii="Times New Roman" w:eastAsia="Times New Roman" w:hAnsi="Times New Roman"/>
                <w:iCs/>
                <w:sz w:val="24"/>
                <w:szCs w:val="24"/>
                <w:lang w:val="en-US"/>
              </w:rPr>
              <w:t>114B, 115B, 116B, 117B</w:t>
            </w:r>
          </w:p>
        </w:tc>
      </w:tr>
      <w:tr w:rsidR="004C1D80" w:rsidRPr="00CD0740" w14:paraId="6FED3F4C" w14:textId="77777777" w:rsidTr="006B1250">
        <w:tc>
          <w:tcPr>
            <w:tcW w:w="2880" w:type="dxa"/>
            <w:shd w:val="clear" w:color="auto" w:fill="auto"/>
          </w:tcPr>
          <w:p w14:paraId="6CEE920E" w14:textId="77777777" w:rsidR="004C1D80" w:rsidRPr="00CD0740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en-US"/>
              </w:rPr>
            </w:pPr>
            <w:r w:rsidRPr="00CD0740">
              <w:rPr>
                <w:rFonts w:ascii="Times New Roman" w:eastAsia="Times New Roman" w:hAnsi="Times New Roman"/>
                <w:iCs/>
                <w:sz w:val="24"/>
                <w:szCs w:val="24"/>
                <w:lang w:val="en-US"/>
              </w:rPr>
              <w:t>Untreated (BO XIN net)</w:t>
            </w:r>
          </w:p>
        </w:tc>
        <w:tc>
          <w:tcPr>
            <w:tcW w:w="2970" w:type="dxa"/>
            <w:shd w:val="clear" w:color="auto" w:fill="auto"/>
          </w:tcPr>
          <w:p w14:paraId="176602C6" w14:textId="77777777" w:rsidR="004C1D80" w:rsidRPr="00CD0740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en-US"/>
              </w:rPr>
            </w:pPr>
            <w:r w:rsidRPr="00CD0740">
              <w:rPr>
                <w:rFonts w:ascii="Times New Roman" w:eastAsia="Times New Roman" w:hAnsi="Times New Roman"/>
                <w:iCs/>
                <w:sz w:val="24"/>
                <w:szCs w:val="24"/>
                <w:lang w:val="en-US"/>
              </w:rPr>
              <w:t>Untreated (BO XIN net)</w:t>
            </w:r>
          </w:p>
        </w:tc>
        <w:tc>
          <w:tcPr>
            <w:tcW w:w="4883" w:type="dxa"/>
            <w:shd w:val="clear" w:color="auto" w:fill="auto"/>
          </w:tcPr>
          <w:p w14:paraId="3F8517C2" w14:textId="77777777" w:rsidR="004C1D80" w:rsidRPr="00CD0740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en-US"/>
              </w:rPr>
            </w:pPr>
            <w:r w:rsidRPr="00CD0740">
              <w:rPr>
                <w:rFonts w:ascii="Times New Roman" w:eastAsia="Times New Roman" w:hAnsi="Times New Roman"/>
                <w:iCs/>
                <w:sz w:val="24"/>
                <w:szCs w:val="24"/>
                <w:lang w:val="en-US"/>
              </w:rPr>
              <w:t>133B</w:t>
            </w:r>
          </w:p>
        </w:tc>
      </w:tr>
    </w:tbl>
    <w:p w14:paraId="7BA22DEF" w14:textId="77777777" w:rsidR="004C1D80" w:rsidRDefault="004C1D80" w:rsidP="004C1D80">
      <w:pPr>
        <w:tabs>
          <w:tab w:val="left" w:pos="10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7C91640" w14:textId="77777777" w:rsidR="004C1D80" w:rsidRDefault="004C1D80" w:rsidP="004C1D80">
      <w:pPr>
        <w:spacing w:line="480" w:lineRule="auto"/>
        <w:rPr>
          <w:rFonts w:ascii="Times New Roman" w:hAnsi="Times New Roman"/>
          <w:sz w:val="24"/>
          <w:szCs w:val="24"/>
        </w:rPr>
        <w:sectPr w:rsidR="004C1D80" w:rsidSect="000A06C0">
          <w:type w:val="continuous"/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1867426F" w14:textId="77777777" w:rsidR="004C1D80" w:rsidRPr="005757ED" w:rsidRDefault="004C1D80" w:rsidP="004C1D80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bookmarkStart w:id="2" w:name="_Hlk95123203"/>
      <w:r w:rsidRPr="005757ED">
        <w:rPr>
          <w:rFonts w:ascii="Times New Roman" w:hAnsi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/>
          <w:b/>
          <w:bCs/>
          <w:sz w:val="24"/>
          <w:szCs w:val="24"/>
        </w:rPr>
        <w:t>S</w:t>
      </w:r>
      <w:r w:rsidRPr="005757ED">
        <w:rPr>
          <w:rFonts w:ascii="Times New Roman" w:hAnsi="Times New Roman"/>
          <w:b/>
          <w:bCs/>
          <w:sz w:val="24"/>
          <w:szCs w:val="24"/>
        </w:rPr>
        <w:t>2: Measures of association between tr</w:t>
      </w:r>
      <w:r>
        <w:rPr>
          <w:rFonts w:ascii="Times New Roman" w:hAnsi="Times New Roman"/>
          <w:b/>
          <w:bCs/>
          <w:sz w:val="24"/>
          <w:szCs w:val="24"/>
        </w:rPr>
        <w:t xml:space="preserve">eatment </w:t>
      </w:r>
      <w:r w:rsidRPr="005757ED">
        <w:rPr>
          <w:rFonts w:ascii="Times New Roman" w:hAnsi="Times New Roman"/>
          <w:b/>
          <w:bCs/>
          <w:sz w:val="24"/>
          <w:szCs w:val="24"/>
        </w:rPr>
        <w:t>arms and mortality</w:t>
      </w:r>
    </w:p>
    <w:tbl>
      <w:tblPr>
        <w:tblW w:w="11075" w:type="dxa"/>
        <w:tblInd w:w="-71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6"/>
        <w:gridCol w:w="1283"/>
        <w:gridCol w:w="2725"/>
        <w:gridCol w:w="1449"/>
        <w:gridCol w:w="2692"/>
        <w:gridCol w:w="1530"/>
      </w:tblGrid>
      <w:tr w:rsidR="004C1D80" w:rsidRPr="00F9227F" w14:paraId="3FB5CD20" w14:textId="77777777" w:rsidTr="006B1250"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6C641B" w14:textId="77777777" w:rsidR="004C1D80" w:rsidRPr="00F9227F" w:rsidRDefault="004C1D80" w:rsidP="006B1250">
            <w:pPr>
              <w:spacing w:after="0" w:line="480" w:lineRule="auto"/>
              <w:jc w:val="right"/>
              <w:rPr>
                <w:rFonts w:ascii="Times New Roman" w:eastAsia="Times New Roman" w:hAnsi="Times New Roman"/>
                <w:b/>
                <w:iCs/>
                <w:szCs w:val="24"/>
              </w:rPr>
            </w:pPr>
            <w:bookmarkStart w:id="3" w:name="_Hlk90639926"/>
            <w:bookmarkEnd w:id="2"/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 xml:space="preserve">Reference 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493A18" w14:textId="77777777" w:rsidR="004C1D80" w:rsidRPr="00F9227F" w:rsidRDefault="004C1D80" w:rsidP="006B1250">
            <w:pPr>
              <w:spacing w:after="0" w:line="480" w:lineRule="auto"/>
              <w:jc w:val="right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Exposure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46A634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UOR (95% CI)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62D98E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P-value, Z-value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40ED0F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AOR (95% CI)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D33570" w14:textId="2625BA44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P-value</w:t>
            </w:r>
          </w:p>
        </w:tc>
      </w:tr>
      <w:tr w:rsidR="004C1D80" w:rsidRPr="00F9227F" w14:paraId="6C466857" w14:textId="77777777" w:rsidTr="006B1250">
        <w:tc>
          <w:tcPr>
            <w:tcW w:w="1396" w:type="dxa"/>
            <w:tcBorders>
              <w:top w:val="single" w:sz="4" w:space="0" w:color="auto"/>
            </w:tcBorders>
            <w:shd w:val="clear" w:color="auto" w:fill="auto"/>
          </w:tcPr>
          <w:p w14:paraId="3C8B0A62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 xml:space="preserve">Untreated 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</w:tcPr>
          <w:p w14:paraId="3D1A2F90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Roof</w:t>
            </w:r>
          </w:p>
        </w:tc>
        <w:tc>
          <w:tcPr>
            <w:tcW w:w="2725" w:type="dxa"/>
            <w:tcBorders>
              <w:top w:val="single" w:sz="4" w:space="0" w:color="auto"/>
            </w:tcBorders>
            <w:shd w:val="clear" w:color="auto" w:fill="auto"/>
          </w:tcPr>
          <w:p w14:paraId="309F789C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47.76 (6.36 – 358.66)</w:t>
            </w:r>
          </w:p>
        </w:tc>
        <w:tc>
          <w:tcPr>
            <w:tcW w:w="1449" w:type="dxa"/>
            <w:tcBorders>
              <w:top w:val="single" w:sz="4" w:space="0" w:color="auto"/>
            </w:tcBorders>
            <w:shd w:val="clear" w:color="auto" w:fill="auto"/>
          </w:tcPr>
          <w:p w14:paraId="70E2D595" w14:textId="1D74D054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&lt;0.001*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14:paraId="492897F6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51.00 (4.76 – 546.21)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</w:tcPr>
          <w:p w14:paraId="355A8253" w14:textId="5F74037F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0.001</w:t>
            </w:r>
            <w:r>
              <w:rPr>
                <w:rFonts w:ascii="Times New Roman" w:hAnsi="Times New Roman"/>
                <w:szCs w:val="24"/>
              </w:rPr>
              <w:t>*</w:t>
            </w:r>
          </w:p>
        </w:tc>
      </w:tr>
      <w:tr w:rsidR="004C1D80" w:rsidRPr="00F9227F" w14:paraId="3088CF6A" w14:textId="77777777" w:rsidTr="006B1250">
        <w:tc>
          <w:tcPr>
            <w:tcW w:w="1396" w:type="dxa"/>
            <w:shd w:val="clear" w:color="auto" w:fill="auto"/>
          </w:tcPr>
          <w:p w14:paraId="641DC8AA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 xml:space="preserve">Untreated </w:t>
            </w:r>
          </w:p>
        </w:tc>
        <w:tc>
          <w:tcPr>
            <w:tcW w:w="1283" w:type="dxa"/>
            <w:shd w:val="clear" w:color="auto" w:fill="auto"/>
          </w:tcPr>
          <w:p w14:paraId="65A813B9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Side</w:t>
            </w:r>
          </w:p>
        </w:tc>
        <w:tc>
          <w:tcPr>
            <w:tcW w:w="2725" w:type="dxa"/>
            <w:shd w:val="clear" w:color="auto" w:fill="auto"/>
          </w:tcPr>
          <w:p w14:paraId="7C09849C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86.80 (11.47 – 656.81)</w:t>
            </w:r>
          </w:p>
        </w:tc>
        <w:tc>
          <w:tcPr>
            <w:tcW w:w="1449" w:type="dxa"/>
            <w:shd w:val="clear" w:color="auto" w:fill="auto"/>
          </w:tcPr>
          <w:p w14:paraId="14313DCD" w14:textId="5A8DDE9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&lt;0.001</w:t>
            </w:r>
            <w:r>
              <w:rPr>
                <w:rFonts w:ascii="Times New Roman" w:hAnsi="Times New Roman"/>
                <w:szCs w:val="24"/>
              </w:rPr>
              <w:t>*</w:t>
            </w:r>
          </w:p>
        </w:tc>
        <w:tc>
          <w:tcPr>
            <w:tcW w:w="2692" w:type="dxa"/>
            <w:shd w:val="clear" w:color="auto" w:fill="auto"/>
          </w:tcPr>
          <w:p w14:paraId="401C8EF4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137.6 (12.2 – 1553.2)</w:t>
            </w:r>
          </w:p>
        </w:tc>
        <w:tc>
          <w:tcPr>
            <w:tcW w:w="1530" w:type="dxa"/>
            <w:shd w:val="clear" w:color="auto" w:fill="auto"/>
          </w:tcPr>
          <w:p w14:paraId="22A50A4C" w14:textId="74A3A2D3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&lt;0.001</w:t>
            </w:r>
            <w:r>
              <w:rPr>
                <w:rFonts w:ascii="Times New Roman" w:hAnsi="Times New Roman"/>
                <w:szCs w:val="24"/>
              </w:rPr>
              <w:t>*</w:t>
            </w:r>
          </w:p>
        </w:tc>
      </w:tr>
      <w:tr w:rsidR="004C1D80" w:rsidRPr="00F9227F" w14:paraId="7784714B" w14:textId="77777777" w:rsidTr="006B1250">
        <w:tc>
          <w:tcPr>
            <w:tcW w:w="1396" w:type="dxa"/>
            <w:shd w:val="clear" w:color="auto" w:fill="auto"/>
          </w:tcPr>
          <w:p w14:paraId="0B89EC21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 xml:space="preserve">Untreated </w:t>
            </w:r>
          </w:p>
        </w:tc>
        <w:tc>
          <w:tcPr>
            <w:tcW w:w="1283" w:type="dxa"/>
            <w:shd w:val="clear" w:color="auto" w:fill="auto"/>
          </w:tcPr>
          <w:p w14:paraId="45346091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Whole</w:t>
            </w:r>
          </w:p>
        </w:tc>
        <w:tc>
          <w:tcPr>
            <w:tcW w:w="2725" w:type="dxa"/>
            <w:shd w:val="clear" w:color="auto" w:fill="auto"/>
          </w:tcPr>
          <w:p w14:paraId="05696575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112.00 (14.95 – 838.87)</w:t>
            </w:r>
          </w:p>
        </w:tc>
        <w:tc>
          <w:tcPr>
            <w:tcW w:w="1449" w:type="dxa"/>
            <w:shd w:val="clear" w:color="auto" w:fill="auto"/>
          </w:tcPr>
          <w:p w14:paraId="3765F79F" w14:textId="15FDB70B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&lt;0.001</w:t>
            </w:r>
            <w:r>
              <w:rPr>
                <w:rFonts w:ascii="Times New Roman" w:hAnsi="Times New Roman"/>
                <w:szCs w:val="24"/>
              </w:rPr>
              <w:t>*</w:t>
            </w:r>
          </w:p>
        </w:tc>
        <w:tc>
          <w:tcPr>
            <w:tcW w:w="2692" w:type="dxa"/>
            <w:shd w:val="clear" w:color="auto" w:fill="auto"/>
          </w:tcPr>
          <w:p w14:paraId="5DD9587D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222.95 (19.07 – 2606.01)</w:t>
            </w:r>
          </w:p>
        </w:tc>
        <w:tc>
          <w:tcPr>
            <w:tcW w:w="1530" w:type="dxa"/>
            <w:shd w:val="clear" w:color="auto" w:fill="auto"/>
          </w:tcPr>
          <w:p w14:paraId="7624A96B" w14:textId="6CFA0F8F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&lt;0.001</w:t>
            </w:r>
            <w:r>
              <w:rPr>
                <w:rFonts w:ascii="Times New Roman" w:hAnsi="Times New Roman"/>
                <w:szCs w:val="24"/>
              </w:rPr>
              <w:t>*</w:t>
            </w:r>
          </w:p>
        </w:tc>
      </w:tr>
      <w:tr w:rsidR="004C1D80" w:rsidRPr="00F9227F" w14:paraId="7B0F8147" w14:textId="77777777" w:rsidTr="006B1250">
        <w:tc>
          <w:tcPr>
            <w:tcW w:w="1396" w:type="dxa"/>
            <w:shd w:val="clear" w:color="auto" w:fill="auto"/>
          </w:tcPr>
          <w:p w14:paraId="2EFB3B2A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 xml:space="preserve">Roof </w:t>
            </w:r>
          </w:p>
        </w:tc>
        <w:tc>
          <w:tcPr>
            <w:tcW w:w="1283" w:type="dxa"/>
            <w:shd w:val="clear" w:color="auto" w:fill="auto"/>
          </w:tcPr>
          <w:p w14:paraId="771989E7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Side</w:t>
            </w:r>
          </w:p>
        </w:tc>
        <w:tc>
          <w:tcPr>
            <w:tcW w:w="2725" w:type="dxa"/>
            <w:shd w:val="clear" w:color="auto" w:fill="auto"/>
          </w:tcPr>
          <w:p w14:paraId="29CC6658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1.81 (0.96 – 3.44)</w:t>
            </w:r>
          </w:p>
        </w:tc>
        <w:tc>
          <w:tcPr>
            <w:tcW w:w="1449" w:type="dxa"/>
            <w:shd w:val="clear" w:color="auto" w:fill="auto"/>
          </w:tcPr>
          <w:p w14:paraId="217F0886" w14:textId="4B2DE4A5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0.067</w:t>
            </w:r>
          </w:p>
        </w:tc>
        <w:tc>
          <w:tcPr>
            <w:tcW w:w="2692" w:type="dxa"/>
            <w:shd w:val="clear" w:color="auto" w:fill="auto"/>
          </w:tcPr>
          <w:p w14:paraId="2176CC41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2.69 (0.93 – 7.74)</w:t>
            </w:r>
          </w:p>
        </w:tc>
        <w:tc>
          <w:tcPr>
            <w:tcW w:w="1530" w:type="dxa"/>
            <w:shd w:val="clear" w:color="auto" w:fill="auto"/>
          </w:tcPr>
          <w:p w14:paraId="6586AFB4" w14:textId="417992C4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0.065</w:t>
            </w:r>
          </w:p>
        </w:tc>
      </w:tr>
      <w:tr w:rsidR="004C1D80" w:rsidRPr="00F9227F" w14:paraId="530A2B27" w14:textId="77777777" w:rsidTr="006B1250">
        <w:tc>
          <w:tcPr>
            <w:tcW w:w="1396" w:type="dxa"/>
            <w:shd w:val="clear" w:color="auto" w:fill="auto"/>
          </w:tcPr>
          <w:p w14:paraId="1CDF686C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 xml:space="preserve">Roof </w:t>
            </w:r>
          </w:p>
        </w:tc>
        <w:tc>
          <w:tcPr>
            <w:tcW w:w="1283" w:type="dxa"/>
            <w:shd w:val="clear" w:color="auto" w:fill="auto"/>
          </w:tcPr>
          <w:p w14:paraId="41B5B2CD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Whole</w:t>
            </w:r>
          </w:p>
        </w:tc>
        <w:tc>
          <w:tcPr>
            <w:tcW w:w="2725" w:type="dxa"/>
            <w:shd w:val="clear" w:color="auto" w:fill="auto"/>
          </w:tcPr>
          <w:p w14:paraId="72994BD2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2.34 (1.28 – 4.29)</w:t>
            </w:r>
          </w:p>
        </w:tc>
        <w:tc>
          <w:tcPr>
            <w:tcW w:w="1449" w:type="dxa"/>
            <w:shd w:val="clear" w:color="auto" w:fill="auto"/>
          </w:tcPr>
          <w:p w14:paraId="7DFE9FF6" w14:textId="704C2035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0.006</w:t>
            </w:r>
            <w:r>
              <w:rPr>
                <w:rFonts w:ascii="Times New Roman" w:hAnsi="Times New Roman"/>
                <w:szCs w:val="24"/>
              </w:rPr>
              <w:t>*</w:t>
            </w:r>
          </w:p>
        </w:tc>
        <w:tc>
          <w:tcPr>
            <w:tcW w:w="2692" w:type="dxa"/>
            <w:shd w:val="clear" w:color="auto" w:fill="auto"/>
          </w:tcPr>
          <w:p w14:paraId="2C4B9721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4.37 (1.44 – 13.26)</w:t>
            </w:r>
          </w:p>
        </w:tc>
        <w:tc>
          <w:tcPr>
            <w:tcW w:w="1530" w:type="dxa"/>
            <w:shd w:val="clear" w:color="auto" w:fill="auto"/>
          </w:tcPr>
          <w:p w14:paraId="6AF1A314" w14:textId="54921B60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0.009</w:t>
            </w:r>
            <w:r>
              <w:rPr>
                <w:rFonts w:ascii="Times New Roman" w:hAnsi="Times New Roman"/>
                <w:szCs w:val="24"/>
              </w:rPr>
              <w:t>*</w:t>
            </w:r>
          </w:p>
        </w:tc>
      </w:tr>
      <w:tr w:rsidR="004C1D80" w:rsidRPr="00F9227F" w14:paraId="35E2B9B4" w14:textId="77777777" w:rsidTr="006B1250">
        <w:tc>
          <w:tcPr>
            <w:tcW w:w="1396" w:type="dxa"/>
            <w:shd w:val="clear" w:color="auto" w:fill="auto"/>
          </w:tcPr>
          <w:p w14:paraId="48265ECB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 xml:space="preserve">Side </w:t>
            </w:r>
          </w:p>
        </w:tc>
        <w:tc>
          <w:tcPr>
            <w:tcW w:w="1283" w:type="dxa"/>
            <w:shd w:val="clear" w:color="auto" w:fill="auto"/>
          </w:tcPr>
          <w:p w14:paraId="030F739B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Whole</w:t>
            </w:r>
          </w:p>
        </w:tc>
        <w:tc>
          <w:tcPr>
            <w:tcW w:w="2725" w:type="dxa"/>
            <w:shd w:val="clear" w:color="auto" w:fill="auto"/>
          </w:tcPr>
          <w:p w14:paraId="02D2BD55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1.29 (0.69 – 2.43)</w:t>
            </w:r>
          </w:p>
        </w:tc>
        <w:tc>
          <w:tcPr>
            <w:tcW w:w="1449" w:type="dxa"/>
            <w:shd w:val="clear" w:color="auto" w:fill="auto"/>
          </w:tcPr>
          <w:p w14:paraId="69B605F3" w14:textId="5387399E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0.429</w:t>
            </w:r>
          </w:p>
        </w:tc>
        <w:tc>
          <w:tcPr>
            <w:tcW w:w="2692" w:type="dxa"/>
            <w:shd w:val="clear" w:color="auto" w:fill="auto"/>
          </w:tcPr>
          <w:p w14:paraId="070F223A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 xml:space="preserve">1.62 (0.56 – 4.71) </w:t>
            </w:r>
          </w:p>
        </w:tc>
        <w:tc>
          <w:tcPr>
            <w:tcW w:w="1530" w:type="dxa"/>
            <w:shd w:val="clear" w:color="auto" w:fill="auto"/>
          </w:tcPr>
          <w:p w14:paraId="6AA0CCEE" w14:textId="6EF1F673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0.375</w:t>
            </w:r>
          </w:p>
        </w:tc>
      </w:tr>
    </w:tbl>
    <w:p w14:paraId="55FAEFCD" w14:textId="77777777" w:rsidR="004C1D80" w:rsidRDefault="004C1D80" w:rsidP="004C1D80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4" w:name="_Hlk95130105"/>
      <w:bookmarkStart w:id="5" w:name="_Hlk90643743"/>
      <w:bookmarkEnd w:id="3"/>
      <w:r w:rsidRPr="004E54F8">
        <w:rPr>
          <w:rFonts w:ascii="Times New Roman" w:hAnsi="Times New Roman"/>
          <w:sz w:val="24"/>
          <w:szCs w:val="24"/>
        </w:rPr>
        <w:t xml:space="preserve">UOR is unadjusted odds ratio; AOR is adjusted odds ratio for random effects; CI is confidence interval; </w:t>
      </w:r>
      <w:r>
        <w:rPr>
          <w:rFonts w:ascii="Times New Roman" w:hAnsi="Times New Roman"/>
          <w:i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 Statistically</w:t>
      </w:r>
      <w:r w:rsidRPr="004E54F8">
        <w:rPr>
          <w:rFonts w:ascii="Times New Roman" w:hAnsi="Times New Roman"/>
          <w:sz w:val="24"/>
          <w:szCs w:val="24"/>
        </w:rPr>
        <w:t xml:space="preserve"> significant</w:t>
      </w:r>
      <w:bookmarkEnd w:id="4"/>
      <w:r>
        <w:rPr>
          <w:rFonts w:ascii="Times New Roman" w:hAnsi="Times New Roman"/>
          <w:sz w:val="24"/>
          <w:szCs w:val="24"/>
        </w:rPr>
        <w:t>.</w:t>
      </w:r>
    </w:p>
    <w:p w14:paraId="16CE7B45" w14:textId="77777777" w:rsidR="004C1D80" w:rsidRPr="005757ED" w:rsidRDefault="004C1D80" w:rsidP="004C1D80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5757ED">
        <w:rPr>
          <w:rFonts w:ascii="Times New Roman" w:hAnsi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/>
          <w:b/>
          <w:bCs/>
          <w:sz w:val="24"/>
          <w:szCs w:val="24"/>
        </w:rPr>
        <w:t>S3</w:t>
      </w:r>
      <w:r w:rsidRPr="005757ED">
        <w:rPr>
          <w:rFonts w:ascii="Times New Roman" w:hAnsi="Times New Roman"/>
          <w:b/>
          <w:bCs/>
          <w:sz w:val="24"/>
          <w:szCs w:val="24"/>
        </w:rPr>
        <w:t>: Measures of association between t</w:t>
      </w:r>
      <w:r>
        <w:rPr>
          <w:rFonts w:ascii="Times New Roman" w:hAnsi="Times New Roman"/>
          <w:b/>
          <w:bCs/>
          <w:sz w:val="24"/>
          <w:szCs w:val="24"/>
        </w:rPr>
        <w:t>reatment arms</w:t>
      </w:r>
      <w:r w:rsidRPr="005757ED">
        <w:rPr>
          <w:rFonts w:ascii="Times New Roman" w:hAnsi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/>
          <w:b/>
          <w:bCs/>
          <w:sz w:val="24"/>
          <w:szCs w:val="24"/>
        </w:rPr>
        <w:t>blood feeding</w:t>
      </w:r>
    </w:p>
    <w:tbl>
      <w:tblPr>
        <w:tblW w:w="10915" w:type="dxa"/>
        <w:tblInd w:w="-71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91"/>
        <w:gridCol w:w="1222"/>
        <w:gridCol w:w="2517"/>
        <w:gridCol w:w="1686"/>
        <w:gridCol w:w="2655"/>
        <w:gridCol w:w="1544"/>
      </w:tblGrid>
      <w:tr w:rsidR="004C1D80" w:rsidRPr="00F9227F" w14:paraId="4E5F67A4" w14:textId="77777777" w:rsidTr="006B1250"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BB9D8" w14:textId="77777777" w:rsidR="004C1D80" w:rsidRPr="00F9227F" w:rsidRDefault="004C1D80" w:rsidP="006B1250">
            <w:pPr>
              <w:spacing w:after="0" w:line="480" w:lineRule="auto"/>
              <w:jc w:val="right"/>
              <w:rPr>
                <w:rFonts w:ascii="Times New Roman" w:eastAsia="Times New Roman" w:hAnsi="Times New Roman"/>
                <w:b/>
                <w:iCs/>
                <w:szCs w:val="24"/>
              </w:rPr>
            </w:pPr>
            <w:bookmarkStart w:id="6" w:name="_Hlk95131493"/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Reference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F55AA6" w14:textId="77777777" w:rsidR="004C1D80" w:rsidRPr="00F9227F" w:rsidRDefault="004C1D80" w:rsidP="006B1250">
            <w:pPr>
              <w:spacing w:after="0" w:line="480" w:lineRule="auto"/>
              <w:jc w:val="right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Exposure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A38194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UOR (95% CI)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AEB434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P-value, Z-value</w:t>
            </w:r>
          </w:p>
        </w:tc>
        <w:tc>
          <w:tcPr>
            <w:tcW w:w="2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43F387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AOR (95% CI)</w:t>
            </w: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E24434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P-value, Z-value</w:t>
            </w:r>
          </w:p>
        </w:tc>
      </w:tr>
      <w:tr w:rsidR="004C1D80" w:rsidRPr="00F9227F" w14:paraId="5DD39572" w14:textId="77777777" w:rsidTr="006B1250">
        <w:tc>
          <w:tcPr>
            <w:tcW w:w="1291" w:type="dxa"/>
            <w:tcBorders>
              <w:top w:val="single" w:sz="4" w:space="0" w:color="auto"/>
            </w:tcBorders>
            <w:shd w:val="clear" w:color="auto" w:fill="auto"/>
          </w:tcPr>
          <w:p w14:paraId="3D17D5DF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Untreated</w:t>
            </w:r>
          </w:p>
        </w:tc>
        <w:tc>
          <w:tcPr>
            <w:tcW w:w="1222" w:type="dxa"/>
            <w:tcBorders>
              <w:top w:val="single" w:sz="4" w:space="0" w:color="auto"/>
            </w:tcBorders>
            <w:shd w:val="clear" w:color="auto" w:fill="auto"/>
          </w:tcPr>
          <w:p w14:paraId="567496F0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Roof</w:t>
            </w:r>
          </w:p>
        </w:tc>
        <w:tc>
          <w:tcPr>
            <w:tcW w:w="2517" w:type="dxa"/>
            <w:tcBorders>
              <w:top w:val="single" w:sz="4" w:space="0" w:color="auto"/>
            </w:tcBorders>
            <w:shd w:val="clear" w:color="auto" w:fill="auto"/>
          </w:tcPr>
          <w:p w14:paraId="51CF679A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0.20 (0.09 – 0.43)</w:t>
            </w:r>
          </w:p>
        </w:tc>
        <w:tc>
          <w:tcPr>
            <w:tcW w:w="1686" w:type="dxa"/>
            <w:tcBorders>
              <w:top w:val="single" w:sz="4" w:space="0" w:color="auto"/>
            </w:tcBorders>
            <w:shd w:val="clear" w:color="auto" w:fill="auto"/>
          </w:tcPr>
          <w:p w14:paraId="1CC666CC" w14:textId="70DA2D69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&lt;0.001*</w:t>
            </w:r>
          </w:p>
        </w:tc>
        <w:tc>
          <w:tcPr>
            <w:tcW w:w="2655" w:type="dxa"/>
            <w:tcBorders>
              <w:top w:val="single" w:sz="4" w:space="0" w:color="auto"/>
            </w:tcBorders>
            <w:shd w:val="clear" w:color="auto" w:fill="auto"/>
          </w:tcPr>
          <w:p w14:paraId="02627083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0.32 (0.08 – 1.28)</w:t>
            </w:r>
          </w:p>
        </w:tc>
        <w:tc>
          <w:tcPr>
            <w:tcW w:w="1544" w:type="dxa"/>
            <w:tcBorders>
              <w:top w:val="single" w:sz="4" w:space="0" w:color="auto"/>
            </w:tcBorders>
            <w:shd w:val="clear" w:color="auto" w:fill="auto"/>
          </w:tcPr>
          <w:p w14:paraId="1583013F" w14:textId="6F63AE0D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0.107</w:t>
            </w:r>
          </w:p>
        </w:tc>
      </w:tr>
      <w:tr w:rsidR="004C1D80" w:rsidRPr="00F9227F" w14:paraId="164D440D" w14:textId="77777777" w:rsidTr="006B1250">
        <w:tc>
          <w:tcPr>
            <w:tcW w:w="1291" w:type="dxa"/>
            <w:shd w:val="clear" w:color="auto" w:fill="auto"/>
          </w:tcPr>
          <w:p w14:paraId="191912CE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Untreated</w:t>
            </w:r>
          </w:p>
        </w:tc>
        <w:tc>
          <w:tcPr>
            <w:tcW w:w="1222" w:type="dxa"/>
            <w:shd w:val="clear" w:color="auto" w:fill="auto"/>
          </w:tcPr>
          <w:p w14:paraId="71F31AE3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Side</w:t>
            </w:r>
          </w:p>
        </w:tc>
        <w:tc>
          <w:tcPr>
            <w:tcW w:w="2517" w:type="dxa"/>
            <w:shd w:val="clear" w:color="auto" w:fill="auto"/>
          </w:tcPr>
          <w:p w14:paraId="165B5D32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0.29 (0.13 – 0.62)</w:t>
            </w:r>
          </w:p>
        </w:tc>
        <w:tc>
          <w:tcPr>
            <w:tcW w:w="1686" w:type="dxa"/>
            <w:shd w:val="clear" w:color="auto" w:fill="auto"/>
          </w:tcPr>
          <w:p w14:paraId="4A12FBD7" w14:textId="28E248C4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0.002*</w:t>
            </w:r>
          </w:p>
        </w:tc>
        <w:tc>
          <w:tcPr>
            <w:tcW w:w="2655" w:type="dxa"/>
            <w:shd w:val="clear" w:color="auto" w:fill="auto"/>
          </w:tcPr>
          <w:p w14:paraId="5554352E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0.47 (0.12 – 1.88)</w:t>
            </w:r>
          </w:p>
        </w:tc>
        <w:tc>
          <w:tcPr>
            <w:tcW w:w="1544" w:type="dxa"/>
            <w:shd w:val="clear" w:color="auto" w:fill="auto"/>
          </w:tcPr>
          <w:p w14:paraId="1A8909E5" w14:textId="441218AE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0.282</w:t>
            </w:r>
          </w:p>
        </w:tc>
      </w:tr>
      <w:tr w:rsidR="004C1D80" w:rsidRPr="00F9227F" w14:paraId="42EB5433" w14:textId="77777777" w:rsidTr="006B1250">
        <w:tc>
          <w:tcPr>
            <w:tcW w:w="1291" w:type="dxa"/>
            <w:shd w:val="clear" w:color="auto" w:fill="auto"/>
          </w:tcPr>
          <w:p w14:paraId="2D38607E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Untreated</w:t>
            </w:r>
          </w:p>
        </w:tc>
        <w:tc>
          <w:tcPr>
            <w:tcW w:w="1222" w:type="dxa"/>
            <w:shd w:val="clear" w:color="auto" w:fill="auto"/>
          </w:tcPr>
          <w:p w14:paraId="66DA9D55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Whole</w:t>
            </w:r>
          </w:p>
        </w:tc>
        <w:tc>
          <w:tcPr>
            <w:tcW w:w="2517" w:type="dxa"/>
            <w:shd w:val="clear" w:color="auto" w:fill="auto"/>
          </w:tcPr>
          <w:p w14:paraId="6BD2C4BB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0.50 (0.26 – 0.94)</w:t>
            </w:r>
          </w:p>
        </w:tc>
        <w:tc>
          <w:tcPr>
            <w:tcW w:w="1686" w:type="dxa"/>
            <w:shd w:val="clear" w:color="auto" w:fill="auto"/>
          </w:tcPr>
          <w:p w14:paraId="0FD227A2" w14:textId="09720BA1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0.032*</w:t>
            </w:r>
          </w:p>
        </w:tc>
        <w:tc>
          <w:tcPr>
            <w:tcW w:w="2655" w:type="dxa"/>
            <w:shd w:val="clear" w:color="auto" w:fill="auto"/>
          </w:tcPr>
          <w:p w14:paraId="0C472255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0.77 (0.20 – 3.02)</w:t>
            </w:r>
          </w:p>
        </w:tc>
        <w:tc>
          <w:tcPr>
            <w:tcW w:w="1544" w:type="dxa"/>
            <w:shd w:val="clear" w:color="auto" w:fill="auto"/>
          </w:tcPr>
          <w:p w14:paraId="1FFCDE5D" w14:textId="4F3A0ADE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0.709</w:t>
            </w:r>
          </w:p>
        </w:tc>
      </w:tr>
      <w:tr w:rsidR="004C1D80" w:rsidRPr="00F9227F" w14:paraId="24E21C15" w14:textId="77777777" w:rsidTr="006B1250">
        <w:tc>
          <w:tcPr>
            <w:tcW w:w="1291" w:type="dxa"/>
            <w:shd w:val="clear" w:color="auto" w:fill="auto"/>
          </w:tcPr>
          <w:p w14:paraId="590A0E21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Roof</w:t>
            </w:r>
          </w:p>
        </w:tc>
        <w:tc>
          <w:tcPr>
            <w:tcW w:w="1222" w:type="dxa"/>
            <w:shd w:val="clear" w:color="auto" w:fill="auto"/>
          </w:tcPr>
          <w:p w14:paraId="71CCED83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Side</w:t>
            </w:r>
          </w:p>
        </w:tc>
        <w:tc>
          <w:tcPr>
            <w:tcW w:w="2517" w:type="dxa"/>
            <w:shd w:val="clear" w:color="auto" w:fill="auto"/>
          </w:tcPr>
          <w:p w14:paraId="5DC0BF83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1.43 (0.56 – 3.63)</w:t>
            </w:r>
          </w:p>
        </w:tc>
        <w:tc>
          <w:tcPr>
            <w:tcW w:w="1686" w:type="dxa"/>
            <w:shd w:val="clear" w:color="auto" w:fill="auto"/>
          </w:tcPr>
          <w:p w14:paraId="467FE76C" w14:textId="0D1A28FF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0.457</w:t>
            </w:r>
          </w:p>
        </w:tc>
        <w:tc>
          <w:tcPr>
            <w:tcW w:w="2655" w:type="dxa"/>
            <w:shd w:val="clear" w:color="auto" w:fill="auto"/>
          </w:tcPr>
          <w:p w14:paraId="33DDE41D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1.47 (0.36 – 5.95)</w:t>
            </w:r>
          </w:p>
        </w:tc>
        <w:tc>
          <w:tcPr>
            <w:tcW w:w="1544" w:type="dxa"/>
            <w:shd w:val="clear" w:color="auto" w:fill="auto"/>
          </w:tcPr>
          <w:p w14:paraId="62850A1E" w14:textId="6F8D0CE1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0.592</w:t>
            </w:r>
          </w:p>
        </w:tc>
      </w:tr>
      <w:tr w:rsidR="004C1D80" w:rsidRPr="00F9227F" w14:paraId="3A99A8B1" w14:textId="77777777" w:rsidTr="006B1250">
        <w:tc>
          <w:tcPr>
            <w:tcW w:w="1291" w:type="dxa"/>
            <w:shd w:val="clear" w:color="auto" w:fill="auto"/>
          </w:tcPr>
          <w:p w14:paraId="115C1CC9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Roof</w:t>
            </w:r>
          </w:p>
        </w:tc>
        <w:tc>
          <w:tcPr>
            <w:tcW w:w="1222" w:type="dxa"/>
            <w:shd w:val="clear" w:color="auto" w:fill="auto"/>
          </w:tcPr>
          <w:p w14:paraId="15C9059E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Whole</w:t>
            </w:r>
          </w:p>
        </w:tc>
        <w:tc>
          <w:tcPr>
            <w:tcW w:w="2517" w:type="dxa"/>
            <w:shd w:val="clear" w:color="auto" w:fill="auto"/>
          </w:tcPr>
          <w:p w14:paraId="5BE93385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2.48 (1.08 – 5.65)</w:t>
            </w:r>
          </w:p>
        </w:tc>
        <w:tc>
          <w:tcPr>
            <w:tcW w:w="1686" w:type="dxa"/>
            <w:shd w:val="clear" w:color="auto" w:fill="auto"/>
          </w:tcPr>
          <w:p w14:paraId="1C6A6D34" w14:textId="272E0986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0.033*</w:t>
            </w:r>
          </w:p>
        </w:tc>
        <w:tc>
          <w:tcPr>
            <w:tcW w:w="2655" w:type="dxa"/>
            <w:shd w:val="clear" w:color="auto" w:fill="auto"/>
          </w:tcPr>
          <w:p w14:paraId="39EC2F58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2.43 (0.61 – 9.67)</w:t>
            </w:r>
          </w:p>
        </w:tc>
        <w:tc>
          <w:tcPr>
            <w:tcW w:w="1544" w:type="dxa"/>
            <w:shd w:val="clear" w:color="auto" w:fill="auto"/>
          </w:tcPr>
          <w:p w14:paraId="34E11970" w14:textId="039B136F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0.207</w:t>
            </w:r>
          </w:p>
        </w:tc>
      </w:tr>
      <w:tr w:rsidR="004C1D80" w:rsidRPr="00F9227F" w14:paraId="6C8F25B4" w14:textId="77777777" w:rsidTr="006B1250">
        <w:tc>
          <w:tcPr>
            <w:tcW w:w="1291" w:type="dxa"/>
            <w:shd w:val="clear" w:color="auto" w:fill="auto"/>
          </w:tcPr>
          <w:p w14:paraId="33E96153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Side</w:t>
            </w:r>
          </w:p>
        </w:tc>
        <w:tc>
          <w:tcPr>
            <w:tcW w:w="1222" w:type="dxa"/>
            <w:shd w:val="clear" w:color="auto" w:fill="auto"/>
          </w:tcPr>
          <w:p w14:paraId="1B476A85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Whole</w:t>
            </w:r>
          </w:p>
        </w:tc>
        <w:tc>
          <w:tcPr>
            <w:tcW w:w="2517" w:type="dxa"/>
            <w:shd w:val="clear" w:color="auto" w:fill="auto"/>
          </w:tcPr>
          <w:p w14:paraId="1DCE4117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1.73 (0.75 – 4.01)</w:t>
            </w:r>
          </w:p>
        </w:tc>
        <w:tc>
          <w:tcPr>
            <w:tcW w:w="1686" w:type="dxa"/>
            <w:shd w:val="clear" w:color="auto" w:fill="auto"/>
          </w:tcPr>
          <w:p w14:paraId="0CA3E1DB" w14:textId="3CC42D2E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0.201</w:t>
            </w:r>
          </w:p>
        </w:tc>
        <w:tc>
          <w:tcPr>
            <w:tcW w:w="2655" w:type="dxa"/>
            <w:shd w:val="clear" w:color="auto" w:fill="auto"/>
          </w:tcPr>
          <w:p w14:paraId="061C4184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1.66 (0.41 – 6.77)</w:t>
            </w:r>
          </w:p>
        </w:tc>
        <w:tc>
          <w:tcPr>
            <w:tcW w:w="1544" w:type="dxa"/>
            <w:shd w:val="clear" w:color="auto" w:fill="auto"/>
          </w:tcPr>
          <w:p w14:paraId="050A05DA" w14:textId="14BA46F1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0.481</w:t>
            </w:r>
          </w:p>
        </w:tc>
      </w:tr>
    </w:tbl>
    <w:bookmarkEnd w:id="6"/>
    <w:p w14:paraId="4AA65C5B" w14:textId="54909499" w:rsidR="004C1D80" w:rsidRPr="006E27F7" w:rsidRDefault="004C1D80" w:rsidP="004C1D80">
      <w:pPr>
        <w:rPr>
          <w:rFonts w:ascii="Times New Roman" w:hAnsi="Times New Roman"/>
          <w:b/>
          <w:sz w:val="24"/>
          <w:szCs w:val="24"/>
        </w:rPr>
      </w:pPr>
      <w:r w:rsidRPr="000A264F">
        <w:rPr>
          <w:rFonts w:ascii="Times New Roman" w:hAnsi="Times New Roman"/>
          <w:sz w:val="24"/>
          <w:szCs w:val="24"/>
        </w:rPr>
        <w:t xml:space="preserve">UOR is unadjusted odds ratio; AOR is adjusted odds ratio for random effects; CI is confidence interval; </w:t>
      </w:r>
      <w:r>
        <w:rPr>
          <w:rFonts w:ascii="Times New Roman" w:hAnsi="Times New Roman"/>
          <w:sz w:val="24"/>
          <w:szCs w:val="24"/>
        </w:rPr>
        <w:t>*Statistically</w:t>
      </w:r>
      <w:r w:rsidRPr="000A264F">
        <w:rPr>
          <w:rFonts w:ascii="Times New Roman" w:hAnsi="Times New Roman"/>
          <w:sz w:val="24"/>
          <w:szCs w:val="24"/>
        </w:rPr>
        <w:t xml:space="preserve"> significant</w:t>
      </w:r>
      <w:r w:rsidR="0003627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br w:type="page"/>
      </w:r>
      <w:bookmarkStart w:id="7" w:name="_Hlk105259435"/>
      <w:r w:rsidRPr="006E27F7">
        <w:rPr>
          <w:rFonts w:ascii="Times New Roman" w:hAnsi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/>
          <w:b/>
          <w:sz w:val="24"/>
          <w:szCs w:val="24"/>
        </w:rPr>
        <w:t>S4</w:t>
      </w:r>
      <w:r w:rsidRPr="006E27F7">
        <w:rPr>
          <w:rFonts w:ascii="Times New Roman" w:hAnsi="Times New Roman"/>
          <w:b/>
          <w:sz w:val="24"/>
          <w:szCs w:val="24"/>
        </w:rPr>
        <w:t>: Measures of association between trial arms and exiting of huts</w:t>
      </w:r>
      <w:bookmarkEnd w:id="7"/>
    </w:p>
    <w:tbl>
      <w:tblPr>
        <w:tblW w:w="10915" w:type="dxa"/>
        <w:tblInd w:w="-71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1253"/>
        <w:gridCol w:w="2517"/>
        <w:gridCol w:w="1683"/>
        <w:gridCol w:w="2658"/>
        <w:gridCol w:w="1544"/>
      </w:tblGrid>
      <w:tr w:rsidR="004C1D80" w:rsidRPr="00F9227F" w14:paraId="41404C95" w14:textId="77777777" w:rsidTr="006B1250"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31F389" w14:textId="77777777" w:rsidR="004C1D80" w:rsidRPr="00F9227F" w:rsidRDefault="004C1D80" w:rsidP="006B1250">
            <w:pPr>
              <w:spacing w:after="0" w:line="480" w:lineRule="auto"/>
              <w:jc w:val="right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Reference-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58BEDC" w14:textId="77777777" w:rsidR="004C1D80" w:rsidRPr="00F9227F" w:rsidRDefault="004C1D80" w:rsidP="006B1250">
            <w:pPr>
              <w:spacing w:after="0" w:line="480" w:lineRule="auto"/>
              <w:jc w:val="right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Exposure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9EF3EF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UOR (95% CI)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00F4F5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P-value, Z-value</w:t>
            </w: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C252BE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AOR (95% CI)</w:t>
            </w: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ED00B1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P-value, Z-value</w:t>
            </w:r>
          </w:p>
        </w:tc>
      </w:tr>
      <w:tr w:rsidR="004C1D80" w:rsidRPr="00F9227F" w14:paraId="3D74BEAD" w14:textId="77777777" w:rsidTr="006B1250"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5AC6D881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Untreated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shd w:val="clear" w:color="auto" w:fill="auto"/>
          </w:tcPr>
          <w:p w14:paraId="196CA7AE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Roof</w:t>
            </w:r>
          </w:p>
        </w:tc>
        <w:tc>
          <w:tcPr>
            <w:tcW w:w="2517" w:type="dxa"/>
            <w:tcBorders>
              <w:top w:val="single" w:sz="4" w:space="0" w:color="auto"/>
            </w:tcBorders>
            <w:shd w:val="clear" w:color="auto" w:fill="auto"/>
          </w:tcPr>
          <w:p w14:paraId="78697761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69</w:t>
            </w:r>
            <w:r w:rsidRPr="00F9227F">
              <w:rPr>
                <w:rFonts w:ascii="Times New Roman" w:hAnsi="Times New Roman"/>
                <w:szCs w:val="24"/>
              </w:rPr>
              <w:t xml:space="preserve"> (0.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28</w:t>
            </w:r>
            <w:r w:rsidRPr="00F9227F">
              <w:rPr>
                <w:rFonts w:ascii="Times New Roman" w:hAnsi="Times New Roman"/>
                <w:szCs w:val="24"/>
              </w:rPr>
              <w:t xml:space="preserve"> – 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1.67</w:t>
            </w:r>
            <w:r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shd w:val="clear" w:color="auto" w:fill="auto"/>
          </w:tcPr>
          <w:p w14:paraId="0115B4C9" w14:textId="6D332A11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</w:rPr>
            </w:pPr>
            <w:r w:rsidRPr="00F9227F">
              <w:rPr>
                <w:rFonts w:ascii="Times New Roman" w:hAnsi="Times New Roman"/>
                <w:szCs w:val="24"/>
                <w:lang w:val="en-US"/>
              </w:rPr>
              <w:t>0.408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shd w:val="clear" w:color="auto" w:fill="auto"/>
          </w:tcPr>
          <w:p w14:paraId="38C52FE7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47</w:t>
            </w:r>
            <w:r w:rsidRPr="00F9227F">
              <w:rPr>
                <w:rFonts w:ascii="Times New Roman" w:hAnsi="Times New Roman"/>
                <w:szCs w:val="24"/>
              </w:rPr>
              <w:t xml:space="preserve"> (0.0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2</w:t>
            </w:r>
            <w:r w:rsidRPr="00F9227F">
              <w:rPr>
                <w:rFonts w:ascii="Times New Roman" w:hAnsi="Times New Roman"/>
                <w:szCs w:val="24"/>
              </w:rPr>
              <w:t xml:space="preserve"> – 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1</w:t>
            </w:r>
            <w:r w:rsidRPr="00F9227F">
              <w:rPr>
                <w:rFonts w:ascii="Times New Roman" w:hAnsi="Times New Roman"/>
                <w:szCs w:val="24"/>
              </w:rPr>
              <w:t>1.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19</w:t>
            </w:r>
            <w:r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544" w:type="dxa"/>
            <w:tcBorders>
              <w:top w:val="single" w:sz="4" w:space="0" w:color="auto"/>
            </w:tcBorders>
            <w:shd w:val="clear" w:color="auto" w:fill="auto"/>
          </w:tcPr>
          <w:p w14:paraId="7FCB8330" w14:textId="03A8AE1B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638</w:t>
            </w:r>
          </w:p>
        </w:tc>
      </w:tr>
      <w:tr w:rsidR="004C1D80" w:rsidRPr="00F9227F" w14:paraId="7B73E88B" w14:textId="77777777" w:rsidTr="006B1250">
        <w:tc>
          <w:tcPr>
            <w:tcW w:w="1260" w:type="dxa"/>
            <w:shd w:val="clear" w:color="auto" w:fill="auto"/>
          </w:tcPr>
          <w:p w14:paraId="42C3BE9A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Untreated</w:t>
            </w:r>
          </w:p>
        </w:tc>
        <w:tc>
          <w:tcPr>
            <w:tcW w:w="1253" w:type="dxa"/>
            <w:shd w:val="clear" w:color="auto" w:fill="auto"/>
          </w:tcPr>
          <w:p w14:paraId="6A73E5EC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Side</w:t>
            </w:r>
          </w:p>
        </w:tc>
        <w:tc>
          <w:tcPr>
            <w:tcW w:w="2517" w:type="dxa"/>
            <w:shd w:val="clear" w:color="auto" w:fill="auto"/>
          </w:tcPr>
          <w:p w14:paraId="7B486F9D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  <w:lang w:val="en-US"/>
              </w:rPr>
              <w:t>6.80</w:t>
            </w:r>
            <w:r w:rsidRPr="00F9227F">
              <w:rPr>
                <w:rFonts w:ascii="Times New Roman" w:hAnsi="Times New Roman"/>
                <w:szCs w:val="24"/>
              </w:rPr>
              <w:t xml:space="preserve"> (0.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85</w:t>
            </w:r>
            <w:r w:rsidRPr="00F9227F">
              <w:rPr>
                <w:rFonts w:ascii="Times New Roman" w:hAnsi="Times New Roman"/>
                <w:szCs w:val="24"/>
              </w:rPr>
              <w:t xml:space="preserve"> – 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54</w:t>
            </w:r>
            <w:r w:rsidRPr="00F9227F">
              <w:rPr>
                <w:rFonts w:ascii="Times New Roman" w:hAnsi="Times New Roman"/>
                <w:szCs w:val="24"/>
              </w:rPr>
              <w:t>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28</w:t>
            </w:r>
            <w:r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683" w:type="dxa"/>
            <w:shd w:val="clear" w:color="auto" w:fill="auto"/>
          </w:tcPr>
          <w:p w14:paraId="24EED4EB" w14:textId="18FABE4F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F9227F">
              <w:rPr>
                <w:rFonts w:ascii="Times New Roman" w:hAnsi="Times New Roman"/>
                <w:szCs w:val="24"/>
              </w:rPr>
              <w:t>0.0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71</w:t>
            </w:r>
          </w:p>
        </w:tc>
        <w:tc>
          <w:tcPr>
            <w:tcW w:w="2658" w:type="dxa"/>
            <w:shd w:val="clear" w:color="auto" w:fill="auto"/>
          </w:tcPr>
          <w:p w14:paraId="796B1103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  <w:lang w:val="en-US"/>
              </w:rPr>
              <w:t>6.32</w:t>
            </w:r>
            <w:r w:rsidRPr="00F9227F">
              <w:rPr>
                <w:rFonts w:ascii="Times New Roman" w:hAnsi="Times New Roman"/>
                <w:szCs w:val="24"/>
              </w:rPr>
              <w:t xml:space="preserve"> (0.1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3</w:t>
            </w:r>
            <w:r w:rsidRPr="00F9227F">
              <w:rPr>
                <w:rFonts w:ascii="Times New Roman" w:hAnsi="Times New Roman"/>
                <w:szCs w:val="24"/>
              </w:rPr>
              <w:t xml:space="preserve"> – 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301</w:t>
            </w:r>
            <w:r w:rsidRPr="00F9227F">
              <w:rPr>
                <w:rFonts w:ascii="Times New Roman" w:hAnsi="Times New Roman"/>
                <w:szCs w:val="24"/>
              </w:rPr>
              <w:t>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54</w:t>
            </w:r>
            <w:r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544" w:type="dxa"/>
            <w:shd w:val="clear" w:color="auto" w:fill="auto"/>
          </w:tcPr>
          <w:p w14:paraId="1B789189" w14:textId="041DD234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350</w:t>
            </w:r>
          </w:p>
        </w:tc>
      </w:tr>
      <w:tr w:rsidR="004C1D80" w:rsidRPr="00F9227F" w14:paraId="32A8E515" w14:textId="77777777" w:rsidTr="006B1250">
        <w:tc>
          <w:tcPr>
            <w:tcW w:w="1260" w:type="dxa"/>
            <w:shd w:val="clear" w:color="auto" w:fill="auto"/>
          </w:tcPr>
          <w:p w14:paraId="28AD0A0B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Untreated</w:t>
            </w:r>
          </w:p>
        </w:tc>
        <w:tc>
          <w:tcPr>
            <w:tcW w:w="1253" w:type="dxa"/>
            <w:shd w:val="clear" w:color="auto" w:fill="auto"/>
          </w:tcPr>
          <w:p w14:paraId="1167110E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Whole</w:t>
            </w:r>
          </w:p>
        </w:tc>
        <w:tc>
          <w:tcPr>
            <w:tcW w:w="2517" w:type="dxa"/>
            <w:shd w:val="clear" w:color="auto" w:fill="auto"/>
          </w:tcPr>
          <w:p w14:paraId="3A05FD62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  <w:lang w:val="en-US"/>
              </w:rPr>
              <w:t>1</w:t>
            </w:r>
            <w:r w:rsidRPr="00F9227F">
              <w:rPr>
                <w:rFonts w:ascii="Times New Roman" w:hAnsi="Times New Roman"/>
                <w:szCs w:val="24"/>
              </w:rPr>
              <w:t>.5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7</w:t>
            </w:r>
            <w:r w:rsidRPr="00F9227F">
              <w:rPr>
                <w:rFonts w:ascii="Times New Roman" w:hAnsi="Times New Roman"/>
                <w:szCs w:val="24"/>
              </w:rPr>
              <w:t xml:space="preserve"> (0.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52</w:t>
            </w:r>
            <w:r w:rsidRPr="00F9227F">
              <w:rPr>
                <w:rFonts w:ascii="Times New Roman" w:hAnsi="Times New Roman"/>
                <w:szCs w:val="24"/>
              </w:rPr>
              <w:t xml:space="preserve"> – 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4.78</w:t>
            </w:r>
            <w:r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683" w:type="dxa"/>
            <w:shd w:val="clear" w:color="auto" w:fill="auto"/>
          </w:tcPr>
          <w:p w14:paraId="12D67464" w14:textId="39B6147A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425</w:t>
            </w:r>
          </w:p>
        </w:tc>
        <w:tc>
          <w:tcPr>
            <w:tcW w:w="2658" w:type="dxa"/>
            <w:shd w:val="clear" w:color="auto" w:fill="auto"/>
          </w:tcPr>
          <w:p w14:paraId="483BE75C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  <w:lang w:val="en-US"/>
              </w:rPr>
              <w:t>1.83</w:t>
            </w:r>
            <w:r w:rsidRPr="00F9227F">
              <w:rPr>
                <w:rFonts w:ascii="Times New Roman" w:hAnsi="Times New Roman"/>
                <w:szCs w:val="24"/>
              </w:rPr>
              <w:t xml:space="preserve"> (0.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10</w:t>
            </w:r>
            <w:r w:rsidRPr="00F9227F">
              <w:rPr>
                <w:rFonts w:ascii="Times New Roman" w:hAnsi="Times New Roman"/>
                <w:szCs w:val="24"/>
              </w:rPr>
              <w:t xml:space="preserve"> – 3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4</w:t>
            </w:r>
            <w:r w:rsidRPr="00F9227F">
              <w:rPr>
                <w:rFonts w:ascii="Times New Roman" w:hAnsi="Times New Roman"/>
                <w:szCs w:val="24"/>
              </w:rPr>
              <w:t>.0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6</w:t>
            </w:r>
            <w:r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544" w:type="dxa"/>
            <w:shd w:val="clear" w:color="auto" w:fill="auto"/>
          </w:tcPr>
          <w:p w14:paraId="3D2795C1" w14:textId="04828838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683</w:t>
            </w:r>
          </w:p>
        </w:tc>
      </w:tr>
      <w:tr w:rsidR="004C1D80" w:rsidRPr="00F9227F" w14:paraId="5A888858" w14:textId="77777777" w:rsidTr="006B1250">
        <w:tc>
          <w:tcPr>
            <w:tcW w:w="1260" w:type="dxa"/>
            <w:shd w:val="clear" w:color="auto" w:fill="auto"/>
          </w:tcPr>
          <w:p w14:paraId="1469138C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Roof</w:t>
            </w:r>
          </w:p>
        </w:tc>
        <w:tc>
          <w:tcPr>
            <w:tcW w:w="1253" w:type="dxa"/>
            <w:shd w:val="clear" w:color="auto" w:fill="auto"/>
          </w:tcPr>
          <w:p w14:paraId="1E1FAF30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Side</w:t>
            </w:r>
          </w:p>
        </w:tc>
        <w:tc>
          <w:tcPr>
            <w:tcW w:w="2517" w:type="dxa"/>
            <w:shd w:val="clear" w:color="auto" w:fill="auto"/>
          </w:tcPr>
          <w:p w14:paraId="4090894C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  <w:lang w:val="en-US"/>
              </w:rPr>
              <w:t>9.88</w:t>
            </w:r>
            <w:r w:rsidRPr="00F9227F">
              <w:rPr>
                <w:rFonts w:ascii="Times New Roman" w:hAnsi="Times New Roman"/>
                <w:szCs w:val="24"/>
              </w:rPr>
              <w:t xml:space="preserve"> (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1.25</w:t>
            </w:r>
            <w:r w:rsidRPr="00F9227F">
              <w:rPr>
                <w:rFonts w:ascii="Times New Roman" w:hAnsi="Times New Roman"/>
                <w:szCs w:val="24"/>
              </w:rPr>
              <w:t xml:space="preserve"> – 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77.88</w:t>
            </w:r>
            <w:r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683" w:type="dxa"/>
            <w:shd w:val="clear" w:color="auto" w:fill="auto"/>
          </w:tcPr>
          <w:p w14:paraId="03EFFFAE" w14:textId="6B0EBCC1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  <w:lang w:val="en-US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030*</w:t>
            </w:r>
          </w:p>
        </w:tc>
        <w:tc>
          <w:tcPr>
            <w:tcW w:w="2658" w:type="dxa"/>
            <w:shd w:val="clear" w:color="auto" w:fill="auto"/>
          </w:tcPr>
          <w:p w14:paraId="29306C3C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  <w:lang w:val="en-US"/>
              </w:rPr>
              <w:t>13.57</w:t>
            </w:r>
            <w:r w:rsidRPr="00F9227F">
              <w:rPr>
                <w:rFonts w:ascii="Times New Roman" w:hAnsi="Times New Roman"/>
                <w:szCs w:val="24"/>
              </w:rPr>
              <w:t xml:space="preserve"> (0.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61</w:t>
            </w:r>
            <w:r w:rsidRPr="00F9227F">
              <w:rPr>
                <w:rFonts w:ascii="Times New Roman" w:hAnsi="Times New Roman"/>
                <w:szCs w:val="24"/>
              </w:rPr>
              <w:t xml:space="preserve"> – 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297.35</w:t>
            </w:r>
            <w:r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544" w:type="dxa"/>
            <w:shd w:val="clear" w:color="auto" w:fill="auto"/>
          </w:tcPr>
          <w:p w14:paraId="41B51236" w14:textId="4D7E7A5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  <w:lang w:val="en-US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098</w:t>
            </w:r>
          </w:p>
        </w:tc>
      </w:tr>
      <w:tr w:rsidR="004C1D80" w:rsidRPr="00F9227F" w14:paraId="4B4397C7" w14:textId="77777777" w:rsidTr="006B1250">
        <w:tc>
          <w:tcPr>
            <w:tcW w:w="1260" w:type="dxa"/>
            <w:shd w:val="clear" w:color="auto" w:fill="auto"/>
          </w:tcPr>
          <w:p w14:paraId="42E372EF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Roof</w:t>
            </w:r>
          </w:p>
        </w:tc>
        <w:tc>
          <w:tcPr>
            <w:tcW w:w="1253" w:type="dxa"/>
            <w:shd w:val="clear" w:color="auto" w:fill="auto"/>
          </w:tcPr>
          <w:p w14:paraId="2ABD01EF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Whole</w:t>
            </w:r>
          </w:p>
        </w:tc>
        <w:tc>
          <w:tcPr>
            <w:tcW w:w="2517" w:type="dxa"/>
            <w:shd w:val="clear" w:color="auto" w:fill="auto"/>
          </w:tcPr>
          <w:p w14:paraId="2FFFEFC3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  <w:lang w:val="en-US"/>
              </w:rPr>
              <w:t>2.29</w:t>
            </w:r>
            <w:r w:rsidRPr="00F9227F">
              <w:rPr>
                <w:rFonts w:ascii="Times New Roman" w:hAnsi="Times New Roman"/>
                <w:szCs w:val="24"/>
              </w:rPr>
              <w:t xml:space="preserve"> (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0.77</w:t>
            </w:r>
            <w:r w:rsidRPr="00F9227F">
              <w:rPr>
                <w:rFonts w:ascii="Times New Roman" w:hAnsi="Times New Roman"/>
                <w:szCs w:val="24"/>
              </w:rPr>
              <w:t xml:space="preserve"> – 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6.78</w:t>
            </w:r>
            <w:r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683" w:type="dxa"/>
            <w:shd w:val="clear" w:color="auto" w:fill="auto"/>
          </w:tcPr>
          <w:p w14:paraId="089DDFB0" w14:textId="4FD923DE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136</w:t>
            </w:r>
          </w:p>
        </w:tc>
        <w:tc>
          <w:tcPr>
            <w:tcW w:w="2658" w:type="dxa"/>
            <w:shd w:val="clear" w:color="auto" w:fill="auto"/>
          </w:tcPr>
          <w:p w14:paraId="2B9B203B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  <w:lang w:val="en-US"/>
              </w:rPr>
              <w:t>3.94</w:t>
            </w:r>
            <w:r w:rsidRPr="00F9227F">
              <w:rPr>
                <w:rFonts w:ascii="Times New Roman" w:hAnsi="Times New Roman"/>
                <w:szCs w:val="24"/>
              </w:rPr>
              <w:t xml:space="preserve"> (0.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15</w:t>
            </w:r>
            <w:r w:rsidRPr="00F9227F">
              <w:rPr>
                <w:rFonts w:ascii="Times New Roman" w:hAnsi="Times New Roman"/>
                <w:szCs w:val="24"/>
              </w:rPr>
              <w:t xml:space="preserve"> – 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106.13</w:t>
            </w:r>
            <w:r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544" w:type="dxa"/>
            <w:shd w:val="clear" w:color="auto" w:fill="auto"/>
          </w:tcPr>
          <w:p w14:paraId="7930413C" w14:textId="74DAF2E0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414</w:t>
            </w:r>
          </w:p>
        </w:tc>
      </w:tr>
      <w:tr w:rsidR="004C1D80" w:rsidRPr="00F9227F" w14:paraId="583CD7A7" w14:textId="77777777" w:rsidTr="006B1250">
        <w:tc>
          <w:tcPr>
            <w:tcW w:w="1260" w:type="dxa"/>
            <w:shd w:val="clear" w:color="auto" w:fill="auto"/>
          </w:tcPr>
          <w:p w14:paraId="7B22863B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Side</w:t>
            </w:r>
          </w:p>
        </w:tc>
        <w:tc>
          <w:tcPr>
            <w:tcW w:w="1253" w:type="dxa"/>
            <w:shd w:val="clear" w:color="auto" w:fill="auto"/>
          </w:tcPr>
          <w:p w14:paraId="76847693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Whole</w:t>
            </w:r>
          </w:p>
        </w:tc>
        <w:tc>
          <w:tcPr>
            <w:tcW w:w="2517" w:type="dxa"/>
            <w:shd w:val="clear" w:color="auto" w:fill="auto"/>
          </w:tcPr>
          <w:p w14:paraId="52C5CA08" w14:textId="77777777" w:rsidR="004C1D80" w:rsidRPr="00F9227F" w:rsidRDefault="004C1D80" w:rsidP="006B1250">
            <w:pPr>
              <w:spacing w:after="0"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  <w:lang w:val="en-US"/>
              </w:rPr>
              <w:t>0.23</w:t>
            </w:r>
            <w:r w:rsidRPr="00F9227F">
              <w:rPr>
                <w:rFonts w:ascii="Times New Roman" w:hAnsi="Times New Roman"/>
                <w:szCs w:val="24"/>
              </w:rPr>
              <w:t xml:space="preserve"> (0.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03</w:t>
            </w:r>
            <w:r w:rsidRPr="00F9227F">
              <w:rPr>
                <w:rFonts w:ascii="Times New Roman" w:hAnsi="Times New Roman"/>
                <w:szCs w:val="24"/>
              </w:rPr>
              <w:t xml:space="preserve"> – 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2.03</w:t>
            </w:r>
            <w:r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683" w:type="dxa"/>
            <w:shd w:val="clear" w:color="auto" w:fill="auto"/>
          </w:tcPr>
          <w:p w14:paraId="08E46CA7" w14:textId="0C7659B4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  <w:lang w:val="en-US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186</w:t>
            </w:r>
          </w:p>
        </w:tc>
        <w:tc>
          <w:tcPr>
            <w:tcW w:w="2658" w:type="dxa"/>
            <w:shd w:val="clear" w:color="auto" w:fill="auto"/>
          </w:tcPr>
          <w:p w14:paraId="3E28EAAE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  <w:lang w:val="en-US"/>
              </w:rPr>
              <w:t>0.29</w:t>
            </w:r>
            <w:r w:rsidRPr="00F9227F">
              <w:rPr>
                <w:rFonts w:ascii="Times New Roman" w:hAnsi="Times New Roman"/>
                <w:szCs w:val="24"/>
              </w:rPr>
              <w:t xml:space="preserve"> (0.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01</w:t>
            </w:r>
            <w:r w:rsidRPr="00F9227F">
              <w:rPr>
                <w:rFonts w:ascii="Times New Roman" w:hAnsi="Times New Roman"/>
                <w:szCs w:val="24"/>
              </w:rPr>
              <w:t xml:space="preserve"> – 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11</w:t>
            </w:r>
            <w:r w:rsidRPr="00F9227F">
              <w:rPr>
                <w:rFonts w:ascii="Times New Roman" w:hAnsi="Times New Roman"/>
                <w:szCs w:val="24"/>
              </w:rPr>
              <w:t>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11</w:t>
            </w:r>
            <w:r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544" w:type="dxa"/>
            <w:shd w:val="clear" w:color="auto" w:fill="auto"/>
          </w:tcPr>
          <w:p w14:paraId="42BFEEE6" w14:textId="6ABBB315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  <w:lang w:val="en-US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Pr="00F9227F">
              <w:rPr>
                <w:rFonts w:ascii="Times New Roman" w:hAnsi="Times New Roman"/>
                <w:szCs w:val="24"/>
                <w:lang w:val="en-US"/>
              </w:rPr>
              <w:t>506</w:t>
            </w:r>
          </w:p>
        </w:tc>
      </w:tr>
    </w:tbl>
    <w:p w14:paraId="312A034D" w14:textId="77777777" w:rsidR="004C1D80" w:rsidRPr="00094944" w:rsidRDefault="004C1D80" w:rsidP="004C1D80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066B0">
        <w:rPr>
          <w:rFonts w:ascii="Times New Roman" w:hAnsi="Times New Roman"/>
          <w:sz w:val="24"/>
          <w:szCs w:val="24"/>
        </w:rPr>
        <w:t xml:space="preserve">UOR is unadjusted odds ratio; AOR is adjusted odds ratio for random effects; CI is confidence interval; </w:t>
      </w:r>
      <w:r>
        <w:rPr>
          <w:rFonts w:ascii="Times New Roman" w:hAnsi="Times New Roman"/>
          <w:i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Statistically</w:t>
      </w:r>
      <w:r w:rsidRPr="004066B0">
        <w:rPr>
          <w:rFonts w:ascii="Times New Roman" w:hAnsi="Times New Roman"/>
          <w:sz w:val="24"/>
          <w:szCs w:val="24"/>
        </w:rPr>
        <w:t xml:space="preserve"> significant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br w:type="page"/>
      </w:r>
      <w:r w:rsidRPr="00094944">
        <w:rPr>
          <w:rFonts w:ascii="Times New Roman" w:hAnsi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/>
          <w:b/>
          <w:sz w:val="24"/>
          <w:szCs w:val="24"/>
        </w:rPr>
        <w:t>S5</w:t>
      </w:r>
      <w:r w:rsidRPr="00094944">
        <w:rPr>
          <w:rFonts w:ascii="Times New Roman" w:hAnsi="Times New Roman"/>
          <w:b/>
          <w:sz w:val="24"/>
          <w:szCs w:val="24"/>
        </w:rPr>
        <w:t>: Measures of effect between trial arms and hut entry (deterrence)</w:t>
      </w:r>
    </w:p>
    <w:tbl>
      <w:tblPr>
        <w:tblW w:w="766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2790"/>
        <w:gridCol w:w="2880"/>
      </w:tblGrid>
      <w:tr w:rsidR="004C1D80" w:rsidRPr="00F9227F" w14:paraId="3A637035" w14:textId="77777777" w:rsidTr="006B1250"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CD6E73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Trial arm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130492" w14:textId="73D262F8" w:rsidR="004C1D80" w:rsidRPr="00F9227F" w:rsidRDefault="004E1839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Cs w:val="24"/>
              </w:rPr>
              <w:t>Rate ratio</w:t>
            </w:r>
            <w:r w:rsidR="00A64BAE">
              <w:rPr>
                <w:rFonts w:ascii="Times New Roman" w:eastAsia="Times New Roman" w:hAnsi="Times New Roman"/>
                <w:b/>
                <w:iCs/>
                <w:szCs w:val="24"/>
                <w:vertAlign w:val="superscript"/>
              </w:rPr>
              <w:t>1</w:t>
            </w:r>
            <w:r w:rsidR="00A64BAE">
              <w:rPr>
                <w:rFonts w:ascii="Times New Roman" w:eastAsia="Times New Roman" w:hAnsi="Times New Roman"/>
                <w:b/>
                <w:iCs/>
                <w:szCs w:val="24"/>
              </w:rPr>
              <w:t xml:space="preserve"> </w:t>
            </w:r>
            <w:r w:rsidR="004C1D80"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(95% CI)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A34A3A" w14:textId="14B07EA8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b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b/>
                <w:iCs/>
                <w:szCs w:val="24"/>
              </w:rPr>
              <w:t>P-value</w:t>
            </w:r>
          </w:p>
        </w:tc>
      </w:tr>
      <w:tr w:rsidR="004C1D80" w:rsidRPr="00F9227F" w14:paraId="5996FC28" w14:textId="77777777" w:rsidTr="006B1250">
        <w:tc>
          <w:tcPr>
            <w:tcW w:w="1998" w:type="dxa"/>
            <w:tcBorders>
              <w:top w:val="single" w:sz="4" w:space="0" w:color="auto"/>
            </w:tcBorders>
            <w:shd w:val="clear" w:color="auto" w:fill="auto"/>
          </w:tcPr>
          <w:p w14:paraId="13D472A1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Untreated</w:t>
            </w:r>
          </w:p>
        </w:tc>
        <w:tc>
          <w:tcPr>
            <w:tcW w:w="2790" w:type="dxa"/>
            <w:tcBorders>
              <w:top w:val="single" w:sz="4" w:space="0" w:color="auto"/>
            </w:tcBorders>
            <w:shd w:val="clear" w:color="auto" w:fill="auto"/>
          </w:tcPr>
          <w:p w14:paraId="583E4801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14:paraId="685D2D12" w14:textId="77777777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-</w:t>
            </w:r>
          </w:p>
        </w:tc>
      </w:tr>
      <w:tr w:rsidR="004C1D80" w:rsidRPr="00F9227F" w14:paraId="4E6F5A10" w14:textId="77777777" w:rsidTr="006B1250">
        <w:tc>
          <w:tcPr>
            <w:tcW w:w="1998" w:type="dxa"/>
            <w:shd w:val="clear" w:color="auto" w:fill="auto"/>
          </w:tcPr>
          <w:p w14:paraId="10546499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Roof-treated IG2</w:t>
            </w:r>
          </w:p>
        </w:tc>
        <w:tc>
          <w:tcPr>
            <w:tcW w:w="2790" w:type="dxa"/>
            <w:shd w:val="clear" w:color="auto" w:fill="auto"/>
          </w:tcPr>
          <w:p w14:paraId="10A401CC" w14:textId="4C706DAA" w:rsidR="004C1D80" w:rsidRPr="00F9227F" w:rsidRDefault="005322EC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1.37</w:t>
            </w:r>
            <w:r w:rsidR="004C1D80" w:rsidRPr="00F9227F">
              <w:rPr>
                <w:rFonts w:ascii="Times New Roman" w:hAnsi="Times New Roman"/>
                <w:szCs w:val="24"/>
              </w:rPr>
              <w:t xml:space="preserve"> (</w:t>
            </w:r>
            <w:r>
              <w:rPr>
                <w:rFonts w:ascii="Times New Roman" w:hAnsi="Times New Roman"/>
                <w:szCs w:val="24"/>
              </w:rPr>
              <w:t>0.81</w:t>
            </w:r>
            <w:r w:rsidR="004C1D80" w:rsidRPr="00F9227F">
              <w:rPr>
                <w:rFonts w:ascii="Times New Roman" w:hAnsi="Times New Roman"/>
                <w:szCs w:val="24"/>
              </w:rPr>
              <w:t xml:space="preserve"> – </w:t>
            </w:r>
            <w:r>
              <w:rPr>
                <w:rFonts w:ascii="Times New Roman" w:hAnsi="Times New Roman"/>
                <w:szCs w:val="24"/>
              </w:rPr>
              <w:t>2.32</w:t>
            </w:r>
            <w:r w:rsidR="004C1D80"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880" w:type="dxa"/>
            <w:shd w:val="clear" w:color="auto" w:fill="auto"/>
          </w:tcPr>
          <w:p w14:paraId="7EE5BC22" w14:textId="0BCCE260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="005322EC">
              <w:rPr>
                <w:rFonts w:ascii="Times New Roman" w:hAnsi="Times New Roman"/>
                <w:szCs w:val="24"/>
              </w:rPr>
              <w:t>243</w:t>
            </w:r>
          </w:p>
        </w:tc>
      </w:tr>
      <w:tr w:rsidR="004C1D80" w:rsidRPr="00F9227F" w14:paraId="06D1112D" w14:textId="77777777" w:rsidTr="006B1250">
        <w:tc>
          <w:tcPr>
            <w:tcW w:w="1998" w:type="dxa"/>
            <w:shd w:val="clear" w:color="auto" w:fill="auto"/>
          </w:tcPr>
          <w:p w14:paraId="20DEFF71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Side-treated IG2</w:t>
            </w:r>
          </w:p>
        </w:tc>
        <w:tc>
          <w:tcPr>
            <w:tcW w:w="2790" w:type="dxa"/>
            <w:shd w:val="clear" w:color="auto" w:fill="auto"/>
          </w:tcPr>
          <w:p w14:paraId="25FA4D8C" w14:textId="7C79C2A4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="005322EC">
              <w:rPr>
                <w:rFonts w:ascii="Times New Roman" w:hAnsi="Times New Roman"/>
                <w:szCs w:val="24"/>
              </w:rPr>
              <w:t>94</w:t>
            </w:r>
            <w:r w:rsidRPr="00F9227F">
              <w:rPr>
                <w:rFonts w:ascii="Times New Roman" w:hAnsi="Times New Roman"/>
                <w:szCs w:val="24"/>
              </w:rPr>
              <w:t xml:space="preserve"> (0.</w:t>
            </w:r>
            <w:r w:rsidR="005322EC">
              <w:rPr>
                <w:rFonts w:ascii="Times New Roman" w:hAnsi="Times New Roman"/>
                <w:szCs w:val="24"/>
              </w:rPr>
              <w:t>55</w:t>
            </w:r>
            <w:r w:rsidRPr="00F9227F">
              <w:rPr>
                <w:rFonts w:ascii="Times New Roman" w:hAnsi="Times New Roman"/>
                <w:szCs w:val="24"/>
              </w:rPr>
              <w:t xml:space="preserve"> – 1.</w:t>
            </w:r>
            <w:r w:rsidR="005322EC">
              <w:rPr>
                <w:rFonts w:ascii="Times New Roman" w:hAnsi="Times New Roman"/>
                <w:szCs w:val="24"/>
              </w:rPr>
              <w:t>61</w:t>
            </w:r>
            <w:r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880" w:type="dxa"/>
            <w:shd w:val="clear" w:color="auto" w:fill="auto"/>
          </w:tcPr>
          <w:p w14:paraId="0E7DAFE1" w14:textId="1AC3FEE6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="005322EC">
              <w:rPr>
                <w:rFonts w:ascii="Times New Roman" w:hAnsi="Times New Roman"/>
                <w:szCs w:val="24"/>
              </w:rPr>
              <w:t>828</w:t>
            </w:r>
          </w:p>
        </w:tc>
      </w:tr>
      <w:tr w:rsidR="004C1D80" w:rsidRPr="00F9227F" w14:paraId="5E90D2F4" w14:textId="77777777" w:rsidTr="006B1250">
        <w:tc>
          <w:tcPr>
            <w:tcW w:w="1998" w:type="dxa"/>
            <w:shd w:val="clear" w:color="auto" w:fill="auto"/>
          </w:tcPr>
          <w:p w14:paraId="1D8C94EF" w14:textId="77777777" w:rsidR="004C1D80" w:rsidRPr="00F9227F" w:rsidRDefault="004C1D80" w:rsidP="006B1250">
            <w:pPr>
              <w:spacing w:after="0" w:line="480" w:lineRule="auto"/>
              <w:rPr>
                <w:rFonts w:ascii="Times New Roman" w:eastAsia="Times New Roman" w:hAnsi="Times New Roman"/>
                <w:iCs/>
                <w:szCs w:val="24"/>
              </w:rPr>
            </w:pPr>
            <w:r w:rsidRPr="00F9227F">
              <w:rPr>
                <w:rFonts w:ascii="Times New Roman" w:eastAsia="Times New Roman" w:hAnsi="Times New Roman"/>
                <w:iCs/>
                <w:szCs w:val="24"/>
              </w:rPr>
              <w:t>IG2</w:t>
            </w:r>
          </w:p>
        </w:tc>
        <w:tc>
          <w:tcPr>
            <w:tcW w:w="2790" w:type="dxa"/>
            <w:shd w:val="clear" w:color="auto" w:fill="auto"/>
          </w:tcPr>
          <w:p w14:paraId="353A6765" w14:textId="550FF068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1.1</w:t>
            </w:r>
            <w:r w:rsidR="005322EC">
              <w:rPr>
                <w:rFonts w:ascii="Times New Roman" w:hAnsi="Times New Roman"/>
                <w:szCs w:val="24"/>
              </w:rPr>
              <w:t>2</w:t>
            </w:r>
            <w:r w:rsidRPr="00F9227F">
              <w:rPr>
                <w:rFonts w:ascii="Times New Roman" w:hAnsi="Times New Roman"/>
                <w:szCs w:val="24"/>
              </w:rPr>
              <w:t xml:space="preserve"> (0.</w:t>
            </w:r>
            <w:r w:rsidR="005322EC">
              <w:rPr>
                <w:rFonts w:ascii="Times New Roman" w:hAnsi="Times New Roman"/>
                <w:szCs w:val="24"/>
              </w:rPr>
              <w:t>66</w:t>
            </w:r>
            <w:r w:rsidRPr="00F9227F">
              <w:rPr>
                <w:rFonts w:ascii="Times New Roman" w:hAnsi="Times New Roman"/>
                <w:szCs w:val="24"/>
              </w:rPr>
              <w:t xml:space="preserve"> – 1.</w:t>
            </w:r>
            <w:r w:rsidR="005322EC">
              <w:rPr>
                <w:rFonts w:ascii="Times New Roman" w:hAnsi="Times New Roman"/>
                <w:szCs w:val="24"/>
              </w:rPr>
              <w:t>90</w:t>
            </w:r>
            <w:r w:rsidRPr="00F9227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880" w:type="dxa"/>
            <w:shd w:val="clear" w:color="auto" w:fill="auto"/>
          </w:tcPr>
          <w:p w14:paraId="1C9D6DFA" w14:textId="5C9D8165" w:rsidR="004C1D80" w:rsidRPr="00F9227F" w:rsidRDefault="004C1D80" w:rsidP="006B1250">
            <w:pPr>
              <w:spacing w:after="0" w:line="480" w:lineRule="auto"/>
              <w:rPr>
                <w:rFonts w:ascii="Times New Roman" w:hAnsi="Times New Roman"/>
                <w:szCs w:val="24"/>
              </w:rPr>
            </w:pPr>
            <w:r w:rsidRPr="00F9227F">
              <w:rPr>
                <w:rFonts w:ascii="Times New Roman" w:hAnsi="Times New Roman"/>
                <w:szCs w:val="24"/>
              </w:rPr>
              <w:t>0.</w:t>
            </w:r>
            <w:r w:rsidR="005322EC">
              <w:rPr>
                <w:rFonts w:ascii="Times New Roman" w:hAnsi="Times New Roman"/>
                <w:szCs w:val="24"/>
              </w:rPr>
              <w:t>677</w:t>
            </w:r>
          </w:p>
        </w:tc>
      </w:tr>
    </w:tbl>
    <w:p w14:paraId="74F9D140" w14:textId="6DD70651" w:rsidR="004C1D80" w:rsidRPr="00174A9D" w:rsidRDefault="004C1D80" w:rsidP="004C1D80">
      <w:pPr>
        <w:spacing w:line="480" w:lineRule="auto"/>
        <w:rPr>
          <w:rFonts w:ascii="Times New Roman" w:hAnsi="Times New Roman"/>
          <w:sz w:val="24"/>
          <w:szCs w:val="24"/>
        </w:rPr>
      </w:pPr>
      <w:r w:rsidRPr="00094944">
        <w:rPr>
          <w:rFonts w:ascii="Times New Roman" w:hAnsi="Times New Roman"/>
          <w:sz w:val="24"/>
          <w:szCs w:val="24"/>
        </w:rPr>
        <w:t>CI is confidence interval</w:t>
      </w:r>
      <w:bookmarkEnd w:id="5"/>
      <w:r>
        <w:rPr>
          <w:rFonts w:ascii="Times New Roman" w:hAnsi="Times New Roman"/>
          <w:sz w:val="24"/>
          <w:szCs w:val="24"/>
        </w:rPr>
        <w:t>.</w:t>
      </w:r>
      <w:r w:rsidR="00975EF9">
        <w:rPr>
          <w:rFonts w:ascii="Times New Roman" w:hAnsi="Times New Roman"/>
          <w:sz w:val="24"/>
          <w:szCs w:val="24"/>
        </w:rPr>
        <w:t xml:space="preserve"> </w:t>
      </w:r>
      <w:r w:rsidR="00A64BAE">
        <w:rPr>
          <w:rFonts w:ascii="Times New Roman" w:hAnsi="Times New Roman"/>
          <w:sz w:val="24"/>
          <w:szCs w:val="24"/>
          <w:vertAlign w:val="superscript"/>
        </w:rPr>
        <w:t>1</w:t>
      </w:r>
      <w:r w:rsidR="00A64BAE">
        <w:rPr>
          <w:rFonts w:ascii="Times New Roman" w:hAnsi="Times New Roman"/>
          <w:sz w:val="24"/>
          <w:szCs w:val="24"/>
        </w:rPr>
        <w:t xml:space="preserve"> </w:t>
      </w:r>
      <w:r w:rsidR="004E1839">
        <w:rPr>
          <w:rFonts w:ascii="Times New Roman" w:hAnsi="Times New Roman"/>
          <w:sz w:val="24"/>
          <w:szCs w:val="24"/>
        </w:rPr>
        <w:t>Rate ratio</w:t>
      </w:r>
      <w:r w:rsidR="00A64BAE">
        <w:rPr>
          <w:rFonts w:ascii="Times New Roman" w:hAnsi="Times New Roman"/>
          <w:sz w:val="24"/>
          <w:szCs w:val="24"/>
        </w:rPr>
        <w:t xml:space="preserve"> is a measure of effect that mosquitoes chose other treatments instead of the control.</w:t>
      </w:r>
      <w:r w:rsidR="00975EF9">
        <w:rPr>
          <w:rFonts w:ascii="Times New Roman" w:hAnsi="Times New Roman"/>
          <w:sz w:val="24"/>
          <w:szCs w:val="24"/>
        </w:rPr>
        <w:t xml:space="preserve"> </w:t>
      </w:r>
    </w:p>
    <w:p w14:paraId="7F6D5742" w14:textId="77777777" w:rsidR="00CA5D31" w:rsidRDefault="00CA5D31"/>
    <w:sectPr w:rsidR="00CA5D31" w:rsidSect="000A06C0">
      <w:type w:val="continuous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795"/>
    <w:rsid w:val="0003627A"/>
    <w:rsid w:val="00072BCA"/>
    <w:rsid w:val="000A06C0"/>
    <w:rsid w:val="0013379B"/>
    <w:rsid w:val="001A5A52"/>
    <w:rsid w:val="004C1D80"/>
    <w:rsid w:val="004E1839"/>
    <w:rsid w:val="005322EC"/>
    <w:rsid w:val="005474AE"/>
    <w:rsid w:val="008F135F"/>
    <w:rsid w:val="00975EF9"/>
    <w:rsid w:val="00A64BAE"/>
    <w:rsid w:val="00A85B03"/>
    <w:rsid w:val="00B90795"/>
    <w:rsid w:val="00CA5D31"/>
    <w:rsid w:val="00F7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1264F"/>
  <w15:chartTrackingRefBased/>
  <w15:docId w15:val="{1BDE6E8E-2849-4B16-83BE-B6E460AD3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D80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C1D80"/>
  </w:style>
  <w:style w:type="paragraph" w:styleId="BalloonText">
    <w:name w:val="Balloon Text"/>
    <w:basedOn w:val="Normal"/>
    <w:link w:val="BalloonTextChar"/>
    <w:uiPriority w:val="99"/>
    <w:semiHidden/>
    <w:unhideWhenUsed/>
    <w:rsid w:val="00A85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B03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Njelembo  Mbewe</dc:creator>
  <cp:keywords/>
  <dc:description/>
  <cp:lastModifiedBy>Soundarya NR.</cp:lastModifiedBy>
  <cp:revision>6</cp:revision>
  <cp:lastPrinted>2022-08-28T08:48:00Z</cp:lastPrinted>
  <dcterms:created xsi:type="dcterms:W3CDTF">2022-08-28T09:52:00Z</dcterms:created>
  <dcterms:modified xsi:type="dcterms:W3CDTF">2022-09-08T05:11:00Z</dcterms:modified>
</cp:coreProperties>
</file>