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3345" w:rsidRPr="00610197" w:rsidRDefault="00DB3345" w:rsidP="00DB3345">
      <w:pPr>
        <w:rPr>
          <w:sz w:val="24"/>
          <w:szCs w:val="24"/>
        </w:rPr>
      </w:pPr>
      <w:bookmarkStart w:id="0" w:name="_GoBack"/>
      <w:r w:rsidRPr="00610197">
        <w:rPr>
          <w:b/>
          <w:bCs/>
          <w:sz w:val="24"/>
          <w:szCs w:val="24"/>
        </w:rPr>
        <w:t xml:space="preserve">Table </w:t>
      </w:r>
      <w:r w:rsidR="00972A29">
        <w:rPr>
          <w:b/>
          <w:bCs/>
          <w:sz w:val="24"/>
          <w:szCs w:val="24"/>
        </w:rPr>
        <w:t>S</w:t>
      </w:r>
      <w:r>
        <w:rPr>
          <w:b/>
          <w:bCs/>
          <w:sz w:val="24"/>
          <w:szCs w:val="24"/>
        </w:rPr>
        <w:t>4</w:t>
      </w:r>
      <w:r w:rsidRPr="00610197">
        <w:rPr>
          <w:b/>
          <w:bCs/>
          <w:sz w:val="24"/>
          <w:szCs w:val="24"/>
          <w:cs/>
          <w:lang w:bidi="th-TH"/>
        </w:rPr>
        <w:t>.</w:t>
      </w:r>
      <w:r w:rsidRPr="00610197">
        <w:rPr>
          <w:sz w:val="24"/>
          <w:szCs w:val="24"/>
          <w:cs/>
          <w:lang w:bidi="th-TH"/>
        </w:rPr>
        <w:t xml:space="preserve"> </w:t>
      </w:r>
      <w:proofErr w:type="spellStart"/>
      <w:r>
        <w:rPr>
          <w:i/>
          <w:iCs/>
          <w:sz w:val="24"/>
          <w:szCs w:val="24"/>
        </w:rPr>
        <w:t>Culex</w:t>
      </w:r>
      <w:proofErr w:type="spellEnd"/>
      <w:r>
        <w:rPr>
          <w:i/>
          <w:iCs/>
          <w:sz w:val="24"/>
          <w:szCs w:val="24"/>
        </w:rPr>
        <w:t xml:space="preserve"> </w:t>
      </w:r>
      <w:r w:rsidRPr="00087645">
        <w:rPr>
          <w:iCs/>
          <w:sz w:val="24"/>
          <w:szCs w:val="24"/>
        </w:rPr>
        <w:t>spp</w:t>
      </w:r>
      <w:r>
        <w:rPr>
          <w:i/>
          <w:iCs/>
          <w:sz w:val="24"/>
          <w:szCs w:val="24"/>
        </w:rPr>
        <w:t>.</w:t>
      </w:r>
      <w:r w:rsidRPr="00610197">
        <w:rPr>
          <w:sz w:val="24"/>
          <w:szCs w:val="24"/>
        </w:rPr>
        <w:t xml:space="preserve"> mosquitoes</w:t>
      </w:r>
      <w:r w:rsidRPr="00610197">
        <w:rPr>
          <w:sz w:val="24"/>
          <w:szCs w:val="24"/>
          <w:cs/>
          <w:lang w:bidi="th-TH"/>
        </w:rPr>
        <w:t xml:space="preserve"> </w:t>
      </w:r>
      <w:r w:rsidRPr="00610197">
        <w:rPr>
          <w:sz w:val="24"/>
          <w:szCs w:val="24"/>
        </w:rPr>
        <w:t>collected by sticky traps differentiated by</w:t>
      </w:r>
      <w:r w:rsidRPr="00610197">
        <w:rPr>
          <w:sz w:val="24"/>
          <w:szCs w:val="24"/>
          <w:cs/>
          <w:lang w:bidi="th-TH"/>
        </w:rPr>
        <w:t xml:space="preserve"> </w:t>
      </w:r>
      <w:r w:rsidRPr="00610197">
        <w:rPr>
          <w:sz w:val="24"/>
          <w:szCs w:val="24"/>
        </w:rPr>
        <w:t>collection room and wall height above floor</w:t>
      </w:r>
      <w:r w:rsidRPr="00610197">
        <w:rPr>
          <w:sz w:val="24"/>
          <w:szCs w:val="24"/>
          <w:cs/>
          <w:lang w:bidi="th-TH"/>
        </w:rPr>
        <w:t xml:space="preserve"> </w:t>
      </w:r>
      <w:r w:rsidRPr="00610197">
        <w:rPr>
          <w:sz w:val="24"/>
          <w:szCs w:val="24"/>
        </w:rPr>
        <w:t>in A</w:t>
      </w:r>
      <w:r w:rsidRPr="00610197">
        <w:rPr>
          <w:sz w:val="24"/>
          <w:szCs w:val="24"/>
          <w:cs/>
          <w:lang w:bidi="th-TH"/>
        </w:rPr>
        <w:t xml:space="preserve">) </w:t>
      </w:r>
      <w:r w:rsidRPr="00610197">
        <w:rPr>
          <w:sz w:val="24"/>
          <w:szCs w:val="24"/>
        </w:rPr>
        <w:t>rural areas and B</w:t>
      </w:r>
      <w:r w:rsidRPr="00610197">
        <w:rPr>
          <w:sz w:val="24"/>
          <w:szCs w:val="24"/>
          <w:cs/>
          <w:lang w:bidi="th-TH"/>
        </w:rPr>
        <w:t xml:space="preserve">) </w:t>
      </w:r>
      <w:r w:rsidRPr="00610197">
        <w:rPr>
          <w:sz w:val="24"/>
          <w:szCs w:val="24"/>
        </w:rPr>
        <w:t>urban areas in northeastern Thailand, 2019</w:t>
      </w:r>
      <w:r w:rsidRPr="00610197">
        <w:rPr>
          <w:sz w:val="24"/>
          <w:szCs w:val="24"/>
          <w:cs/>
          <w:lang w:bidi="th-TH"/>
        </w:rPr>
        <w:t xml:space="preserve">. </w:t>
      </w:r>
    </w:p>
    <w:tbl>
      <w:tblPr>
        <w:tblStyle w:val="Grilledutableau"/>
        <w:tblW w:w="5287" w:type="pct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062"/>
        <w:gridCol w:w="932"/>
        <w:gridCol w:w="666"/>
        <w:gridCol w:w="1069"/>
        <w:gridCol w:w="140"/>
        <w:gridCol w:w="909"/>
        <w:gridCol w:w="685"/>
        <w:gridCol w:w="1088"/>
        <w:gridCol w:w="119"/>
        <w:gridCol w:w="1040"/>
        <w:gridCol w:w="693"/>
        <w:gridCol w:w="1138"/>
        <w:gridCol w:w="52"/>
      </w:tblGrid>
      <w:tr w:rsidR="00DB3345" w:rsidRPr="0099581E" w:rsidTr="00A552EB">
        <w:trPr>
          <w:gridAfter w:val="1"/>
          <w:wAfter w:w="27" w:type="pct"/>
          <w:trHeight w:val="283"/>
        </w:trPr>
        <w:tc>
          <w:tcPr>
            <w:tcW w:w="4973" w:type="pct"/>
            <w:gridSpan w:val="1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bookmarkEnd w:id="0"/>
          <w:p w:rsidR="00DB3345" w:rsidRPr="0099581E" w:rsidRDefault="00DB3345" w:rsidP="00A552EB">
            <w:pPr>
              <w:rPr>
                <w:b/>
                <w:bCs/>
                <w:szCs w:val="22"/>
              </w:rPr>
            </w:pPr>
            <w:r w:rsidRPr="0099581E">
              <w:rPr>
                <w:b/>
                <w:bCs/>
                <w:szCs w:val="22"/>
              </w:rPr>
              <w:t>A</w:t>
            </w:r>
            <w:r w:rsidRPr="0099581E">
              <w:rPr>
                <w:b/>
                <w:bCs/>
                <w:szCs w:val="22"/>
                <w:cs/>
              </w:rPr>
              <w:t xml:space="preserve">. </w:t>
            </w:r>
            <w:r w:rsidRPr="0099581E">
              <w:rPr>
                <w:b/>
                <w:bCs/>
                <w:szCs w:val="22"/>
              </w:rPr>
              <w:t>Rural areas</w:t>
            </w:r>
          </w:p>
        </w:tc>
      </w:tr>
      <w:tr w:rsidR="00DB3345" w:rsidRPr="0099581E" w:rsidTr="00A552EB">
        <w:trPr>
          <w:gridAfter w:val="1"/>
          <w:wAfter w:w="27" w:type="pct"/>
          <w:trHeight w:val="283"/>
        </w:trPr>
        <w:tc>
          <w:tcPr>
            <w:tcW w:w="554" w:type="pct"/>
            <w:vMerge w:val="restart"/>
            <w:tcBorders>
              <w:top w:val="single" w:sz="4" w:space="0" w:color="auto"/>
            </w:tcBorders>
            <w:vAlign w:val="center"/>
          </w:tcPr>
          <w:p w:rsidR="00DB3345" w:rsidRPr="0099581E" w:rsidRDefault="00DB3345" w:rsidP="00A552EB">
            <w:pPr>
              <w:rPr>
                <w:b/>
                <w:bCs/>
                <w:szCs w:val="22"/>
              </w:rPr>
            </w:pPr>
            <w:r w:rsidRPr="0099581E">
              <w:rPr>
                <w:b/>
                <w:bCs/>
                <w:szCs w:val="22"/>
              </w:rPr>
              <w:t>Factors</w:t>
            </w:r>
          </w:p>
        </w:tc>
        <w:tc>
          <w:tcPr>
            <w:tcW w:w="1390" w:type="pct"/>
            <w:gridSpan w:val="3"/>
            <w:tcBorders>
              <w:top w:val="single" w:sz="4" w:space="0" w:color="auto"/>
            </w:tcBorders>
            <w:vAlign w:val="center"/>
          </w:tcPr>
          <w:p w:rsidR="00DB3345" w:rsidRPr="0099581E" w:rsidRDefault="00DB3345" w:rsidP="00A552EB">
            <w:pPr>
              <w:rPr>
                <w:b/>
                <w:bCs/>
                <w:szCs w:val="22"/>
              </w:rPr>
            </w:pPr>
            <w:r w:rsidRPr="0099581E">
              <w:rPr>
                <w:b/>
                <w:bCs/>
                <w:szCs w:val="22"/>
              </w:rPr>
              <w:t>Female</w:t>
            </w:r>
          </w:p>
        </w:tc>
        <w:tc>
          <w:tcPr>
            <w:tcW w:w="73" w:type="pct"/>
            <w:tcBorders>
              <w:top w:val="single" w:sz="4" w:space="0" w:color="auto"/>
            </w:tcBorders>
            <w:vAlign w:val="center"/>
          </w:tcPr>
          <w:p w:rsidR="00DB3345" w:rsidRPr="0099581E" w:rsidRDefault="00DB3345" w:rsidP="00A552EB">
            <w:pPr>
              <w:rPr>
                <w:b/>
                <w:bCs/>
                <w:szCs w:val="22"/>
              </w:rPr>
            </w:pPr>
          </w:p>
        </w:tc>
        <w:tc>
          <w:tcPr>
            <w:tcW w:w="1398" w:type="pct"/>
            <w:gridSpan w:val="3"/>
            <w:tcBorders>
              <w:top w:val="single" w:sz="4" w:space="0" w:color="auto"/>
            </w:tcBorders>
            <w:vAlign w:val="center"/>
          </w:tcPr>
          <w:p w:rsidR="00DB3345" w:rsidRPr="0099581E" w:rsidRDefault="00DB3345" w:rsidP="00A552EB">
            <w:pPr>
              <w:rPr>
                <w:b/>
                <w:bCs/>
                <w:szCs w:val="22"/>
              </w:rPr>
            </w:pPr>
            <w:r w:rsidRPr="0099581E">
              <w:rPr>
                <w:b/>
                <w:bCs/>
                <w:szCs w:val="22"/>
              </w:rPr>
              <w:t>Male</w:t>
            </w:r>
          </w:p>
        </w:tc>
        <w:tc>
          <w:tcPr>
            <w:tcW w:w="62" w:type="pct"/>
            <w:tcBorders>
              <w:top w:val="single" w:sz="4" w:space="0" w:color="auto"/>
            </w:tcBorders>
            <w:vAlign w:val="center"/>
          </w:tcPr>
          <w:p w:rsidR="00DB3345" w:rsidRPr="0099581E" w:rsidRDefault="00DB3345" w:rsidP="00A552EB">
            <w:pPr>
              <w:rPr>
                <w:b/>
                <w:bCs/>
                <w:szCs w:val="22"/>
              </w:rPr>
            </w:pPr>
          </w:p>
        </w:tc>
        <w:tc>
          <w:tcPr>
            <w:tcW w:w="1496" w:type="pct"/>
            <w:gridSpan w:val="3"/>
            <w:tcBorders>
              <w:top w:val="single" w:sz="4" w:space="0" w:color="auto"/>
            </w:tcBorders>
            <w:vAlign w:val="center"/>
          </w:tcPr>
          <w:p w:rsidR="00DB3345" w:rsidRPr="0099581E" w:rsidRDefault="00DB3345" w:rsidP="00A552EB">
            <w:pPr>
              <w:rPr>
                <w:b/>
                <w:bCs/>
                <w:szCs w:val="22"/>
              </w:rPr>
            </w:pPr>
            <w:r w:rsidRPr="0099581E">
              <w:rPr>
                <w:b/>
                <w:bCs/>
                <w:szCs w:val="22"/>
              </w:rPr>
              <w:t>Total</w:t>
            </w:r>
          </w:p>
        </w:tc>
      </w:tr>
      <w:tr w:rsidR="00DB3345" w:rsidRPr="0099581E" w:rsidTr="00A552EB">
        <w:trPr>
          <w:gridAfter w:val="1"/>
          <w:wAfter w:w="27" w:type="pct"/>
          <w:trHeight w:val="283"/>
        </w:trPr>
        <w:tc>
          <w:tcPr>
            <w:tcW w:w="554" w:type="pct"/>
            <w:vMerge/>
            <w:vAlign w:val="center"/>
          </w:tcPr>
          <w:p w:rsidR="00DB3345" w:rsidRPr="0099581E" w:rsidRDefault="00DB3345" w:rsidP="00A552EB">
            <w:pPr>
              <w:ind w:right="-38"/>
              <w:rPr>
                <w:b/>
                <w:bCs/>
                <w:szCs w:val="22"/>
              </w:rPr>
            </w:pPr>
          </w:p>
        </w:tc>
        <w:tc>
          <w:tcPr>
            <w:tcW w:w="486" w:type="pct"/>
            <w:vAlign w:val="center"/>
          </w:tcPr>
          <w:p w:rsidR="00DB3345" w:rsidRPr="0099581E" w:rsidRDefault="00DB3345" w:rsidP="00A552EB">
            <w:pPr>
              <w:rPr>
                <w:b/>
                <w:bCs/>
                <w:szCs w:val="22"/>
              </w:rPr>
            </w:pPr>
            <w:r w:rsidRPr="0099581E">
              <w:rPr>
                <w:b/>
                <w:bCs/>
                <w:szCs w:val="22"/>
              </w:rPr>
              <w:t>No</w:t>
            </w:r>
            <w:r w:rsidRPr="0099581E">
              <w:rPr>
                <w:b/>
                <w:bCs/>
                <w:szCs w:val="22"/>
                <w:cs/>
              </w:rPr>
              <w:t>. (%)</w:t>
            </w:r>
          </w:p>
        </w:tc>
        <w:tc>
          <w:tcPr>
            <w:tcW w:w="347" w:type="pct"/>
            <w:vAlign w:val="center"/>
          </w:tcPr>
          <w:p w:rsidR="00DB3345" w:rsidRPr="0099581E" w:rsidRDefault="00DB3345" w:rsidP="00A552EB">
            <w:pPr>
              <w:rPr>
                <w:b/>
                <w:bCs/>
                <w:szCs w:val="22"/>
              </w:rPr>
            </w:pPr>
            <w:r w:rsidRPr="0099581E">
              <w:rPr>
                <w:b/>
                <w:bCs/>
                <w:szCs w:val="22"/>
              </w:rPr>
              <w:t>Range</w:t>
            </w:r>
          </w:p>
        </w:tc>
        <w:tc>
          <w:tcPr>
            <w:tcW w:w="557" w:type="pct"/>
            <w:vAlign w:val="center"/>
          </w:tcPr>
          <w:p w:rsidR="00DB3345" w:rsidRPr="0099581E" w:rsidRDefault="00DB3345" w:rsidP="00A552EB">
            <w:pPr>
              <w:spacing w:line="16" w:lineRule="atLeast"/>
              <w:rPr>
                <w:b/>
                <w:bCs/>
                <w:szCs w:val="22"/>
              </w:rPr>
            </w:pPr>
            <w:r w:rsidRPr="0099581E">
              <w:rPr>
                <w:b/>
                <w:bCs/>
                <w:szCs w:val="22"/>
              </w:rPr>
              <w:t>Mean</w:t>
            </w:r>
            <w:r w:rsidRPr="0099581E">
              <w:rPr>
                <w:b/>
                <w:bCs/>
                <w:szCs w:val="22"/>
                <w:cs/>
              </w:rPr>
              <w:t xml:space="preserve"> </w:t>
            </w:r>
            <w:r w:rsidRPr="0099581E">
              <w:rPr>
                <w:b/>
                <w:bCs/>
                <w:szCs w:val="22"/>
              </w:rPr>
              <w:t>±SD</w:t>
            </w:r>
          </w:p>
        </w:tc>
        <w:tc>
          <w:tcPr>
            <w:tcW w:w="73" w:type="pct"/>
            <w:vAlign w:val="center"/>
          </w:tcPr>
          <w:p w:rsidR="00DB3345" w:rsidRPr="0099581E" w:rsidRDefault="00DB3345" w:rsidP="00A552EB">
            <w:pPr>
              <w:rPr>
                <w:b/>
                <w:bCs/>
                <w:szCs w:val="22"/>
              </w:rPr>
            </w:pPr>
          </w:p>
        </w:tc>
        <w:tc>
          <w:tcPr>
            <w:tcW w:w="474" w:type="pct"/>
            <w:vAlign w:val="center"/>
          </w:tcPr>
          <w:p w:rsidR="00DB3345" w:rsidRPr="0099581E" w:rsidRDefault="00DB3345" w:rsidP="00A552EB">
            <w:pPr>
              <w:rPr>
                <w:b/>
                <w:bCs/>
                <w:szCs w:val="22"/>
              </w:rPr>
            </w:pPr>
            <w:r w:rsidRPr="0099581E">
              <w:rPr>
                <w:b/>
                <w:bCs/>
                <w:szCs w:val="22"/>
              </w:rPr>
              <w:t>No</w:t>
            </w:r>
            <w:r w:rsidRPr="0099581E">
              <w:rPr>
                <w:b/>
                <w:bCs/>
                <w:szCs w:val="22"/>
                <w:cs/>
              </w:rPr>
              <w:t>. (%)</w:t>
            </w:r>
          </w:p>
        </w:tc>
        <w:tc>
          <w:tcPr>
            <w:tcW w:w="357" w:type="pct"/>
            <w:vAlign w:val="center"/>
          </w:tcPr>
          <w:p w:rsidR="00DB3345" w:rsidRPr="0099581E" w:rsidRDefault="00DB3345" w:rsidP="00A552EB">
            <w:pPr>
              <w:rPr>
                <w:b/>
                <w:bCs/>
                <w:szCs w:val="22"/>
              </w:rPr>
            </w:pPr>
            <w:r w:rsidRPr="0099581E">
              <w:rPr>
                <w:b/>
                <w:bCs/>
                <w:szCs w:val="22"/>
              </w:rPr>
              <w:t>Range</w:t>
            </w:r>
          </w:p>
        </w:tc>
        <w:tc>
          <w:tcPr>
            <w:tcW w:w="566" w:type="pct"/>
            <w:vAlign w:val="center"/>
          </w:tcPr>
          <w:p w:rsidR="00DB3345" w:rsidRPr="0099581E" w:rsidRDefault="00DB3345" w:rsidP="00A552EB">
            <w:pPr>
              <w:rPr>
                <w:b/>
                <w:bCs/>
                <w:szCs w:val="22"/>
              </w:rPr>
            </w:pPr>
            <w:r w:rsidRPr="0099581E">
              <w:rPr>
                <w:b/>
                <w:bCs/>
                <w:szCs w:val="22"/>
              </w:rPr>
              <w:t>Mean ±SD</w:t>
            </w:r>
          </w:p>
        </w:tc>
        <w:tc>
          <w:tcPr>
            <w:tcW w:w="62" w:type="pct"/>
            <w:vAlign w:val="center"/>
          </w:tcPr>
          <w:p w:rsidR="00DB3345" w:rsidRPr="0099581E" w:rsidRDefault="00DB3345" w:rsidP="00A552EB">
            <w:pPr>
              <w:rPr>
                <w:b/>
                <w:bCs/>
                <w:szCs w:val="22"/>
              </w:rPr>
            </w:pPr>
          </w:p>
        </w:tc>
        <w:tc>
          <w:tcPr>
            <w:tcW w:w="542" w:type="pct"/>
            <w:vAlign w:val="center"/>
          </w:tcPr>
          <w:p w:rsidR="00DB3345" w:rsidRPr="0099581E" w:rsidRDefault="00DB3345" w:rsidP="00A552EB">
            <w:pPr>
              <w:rPr>
                <w:b/>
                <w:bCs/>
                <w:szCs w:val="22"/>
              </w:rPr>
            </w:pPr>
            <w:r w:rsidRPr="0099581E">
              <w:rPr>
                <w:b/>
                <w:bCs/>
                <w:szCs w:val="22"/>
              </w:rPr>
              <w:t>No</w:t>
            </w:r>
            <w:r w:rsidRPr="0099581E">
              <w:rPr>
                <w:b/>
                <w:bCs/>
                <w:szCs w:val="22"/>
                <w:cs/>
              </w:rPr>
              <w:t>. (%)</w:t>
            </w:r>
          </w:p>
        </w:tc>
        <w:tc>
          <w:tcPr>
            <w:tcW w:w="361" w:type="pct"/>
            <w:vAlign w:val="center"/>
          </w:tcPr>
          <w:p w:rsidR="00DB3345" w:rsidRPr="0099581E" w:rsidRDefault="00DB3345" w:rsidP="00A552EB">
            <w:pPr>
              <w:rPr>
                <w:b/>
                <w:bCs/>
                <w:szCs w:val="22"/>
              </w:rPr>
            </w:pPr>
            <w:r w:rsidRPr="0099581E">
              <w:rPr>
                <w:b/>
                <w:bCs/>
                <w:szCs w:val="22"/>
              </w:rPr>
              <w:t>Range</w:t>
            </w:r>
          </w:p>
        </w:tc>
        <w:tc>
          <w:tcPr>
            <w:tcW w:w="593" w:type="pct"/>
            <w:vAlign w:val="center"/>
          </w:tcPr>
          <w:p w:rsidR="00DB3345" w:rsidRPr="0099581E" w:rsidRDefault="00DB3345" w:rsidP="00A552EB">
            <w:pPr>
              <w:rPr>
                <w:b/>
                <w:bCs/>
                <w:szCs w:val="22"/>
              </w:rPr>
            </w:pPr>
            <w:r w:rsidRPr="0099581E">
              <w:rPr>
                <w:b/>
                <w:bCs/>
                <w:szCs w:val="22"/>
              </w:rPr>
              <w:t>Mean</w:t>
            </w:r>
            <w:r w:rsidRPr="0099581E">
              <w:rPr>
                <w:b/>
                <w:bCs/>
                <w:szCs w:val="22"/>
                <w:cs/>
              </w:rPr>
              <w:t xml:space="preserve"> </w:t>
            </w:r>
            <w:r w:rsidRPr="0099581E">
              <w:rPr>
                <w:b/>
                <w:bCs/>
                <w:szCs w:val="22"/>
              </w:rPr>
              <w:t>±SD</w:t>
            </w:r>
          </w:p>
        </w:tc>
      </w:tr>
      <w:tr w:rsidR="00DB3345" w:rsidRPr="0099581E" w:rsidTr="00A552EB">
        <w:trPr>
          <w:gridAfter w:val="1"/>
          <w:wAfter w:w="27" w:type="pct"/>
          <w:trHeight w:val="283"/>
        </w:trPr>
        <w:tc>
          <w:tcPr>
            <w:tcW w:w="4973" w:type="pct"/>
            <w:gridSpan w:val="12"/>
            <w:vAlign w:val="center"/>
          </w:tcPr>
          <w:p w:rsidR="00DB3345" w:rsidRPr="0099581E" w:rsidRDefault="00DB3345" w:rsidP="00A552EB">
            <w:pPr>
              <w:rPr>
                <w:szCs w:val="22"/>
              </w:rPr>
            </w:pPr>
            <w:r w:rsidRPr="0099581E">
              <w:rPr>
                <w:b/>
                <w:bCs/>
                <w:szCs w:val="22"/>
              </w:rPr>
              <w:t>Room</w:t>
            </w:r>
          </w:p>
        </w:tc>
      </w:tr>
      <w:tr w:rsidR="00DB3345" w:rsidRPr="0099581E" w:rsidTr="00A552EB">
        <w:trPr>
          <w:gridAfter w:val="1"/>
          <w:wAfter w:w="27" w:type="pct"/>
          <w:trHeight w:val="283"/>
        </w:trPr>
        <w:tc>
          <w:tcPr>
            <w:tcW w:w="554" w:type="pct"/>
            <w:vAlign w:val="center"/>
          </w:tcPr>
          <w:p w:rsidR="00DB3345" w:rsidRPr="0099581E" w:rsidRDefault="00DB3345" w:rsidP="00A552EB">
            <w:pPr>
              <w:ind w:left="117"/>
              <w:rPr>
                <w:szCs w:val="22"/>
              </w:rPr>
            </w:pPr>
            <w:r w:rsidRPr="0099581E">
              <w:rPr>
                <w:szCs w:val="22"/>
              </w:rPr>
              <w:t>Bedroom</w:t>
            </w:r>
          </w:p>
        </w:tc>
        <w:tc>
          <w:tcPr>
            <w:tcW w:w="486" w:type="pct"/>
            <w:vAlign w:val="bottom"/>
          </w:tcPr>
          <w:p w:rsidR="00DB3345" w:rsidRPr="0099581E" w:rsidRDefault="00DB3345" w:rsidP="00A552EB">
            <w:pPr>
              <w:rPr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60 (20.5)</w:t>
            </w:r>
          </w:p>
        </w:tc>
        <w:tc>
          <w:tcPr>
            <w:tcW w:w="347" w:type="pct"/>
            <w:vAlign w:val="bottom"/>
          </w:tcPr>
          <w:p w:rsidR="00DB3345" w:rsidRPr="0099581E" w:rsidRDefault="00DB3345" w:rsidP="00A552EB">
            <w:pPr>
              <w:rPr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0-8</w:t>
            </w:r>
          </w:p>
        </w:tc>
        <w:tc>
          <w:tcPr>
            <w:tcW w:w="557" w:type="pct"/>
            <w:vAlign w:val="bottom"/>
          </w:tcPr>
          <w:p w:rsidR="00DB3345" w:rsidRPr="0099581E" w:rsidRDefault="00DB3345" w:rsidP="00A552EB">
            <w:pPr>
              <w:rPr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2.00 ± 2.12</w:t>
            </w:r>
          </w:p>
        </w:tc>
        <w:tc>
          <w:tcPr>
            <w:tcW w:w="73" w:type="pct"/>
            <w:vAlign w:val="center"/>
          </w:tcPr>
          <w:p w:rsidR="00DB3345" w:rsidRPr="0099581E" w:rsidRDefault="00DB3345" w:rsidP="00A552EB">
            <w:pPr>
              <w:rPr>
                <w:szCs w:val="22"/>
              </w:rPr>
            </w:pPr>
          </w:p>
        </w:tc>
        <w:tc>
          <w:tcPr>
            <w:tcW w:w="474" w:type="pct"/>
            <w:vAlign w:val="bottom"/>
          </w:tcPr>
          <w:p w:rsidR="00DB3345" w:rsidRPr="0099581E" w:rsidRDefault="00DB3345" w:rsidP="00A552EB">
            <w:pPr>
              <w:rPr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57 (21.8)</w:t>
            </w:r>
          </w:p>
        </w:tc>
        <w:tc>
          <w:tcPr>
            <w:tcW w:w="357" w:type="pct"/>
            <w:vAlign w:val="bottom"/>
          </w:tcPr>
          <w:p w:rsidR="00DB3345" w:rsidRPr="0099581E" w:rsidRDefault="00DB3345" w:rsidP="00A552EB">
            <w:pPr>
              <w:rPr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0-9</w:t>
            </w:r>
          </w:p>
        </w:tc>
        <w:tc>
          <w:tcPr>
            <w:tcW w:w="566" w:type="pct"/>
            <w:vAlign w:val="bottom"/>
          </w:tcPr>
          <w:p w:rsidR="00DB3345" w:rsidRPr="0099581E" w:rsidRDefault="00DB3345" w:rsidP="00A552EB">
            <w:pPr>
              <w:rPr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1.90 ± 2.40</w:t>
            </w:r>
          </w:p>
        </w:tc>
        <w:tc>
          <w:tcPr>
            <w:tcW w:w="62" w:type="pct"/>
            <w:vAlign w:val="center"/>
          </w:tcPr>
          <w:p w:rsidR="00DB3345" w:rsidRPr="0099581E" w:rsidRDefault="00DB3345" w:rsidP="00A552EB">
            <w:pPr>
              <w:rPr>
                <w:szCs w:val="22"/>
              </w:rPr>
            </w:pPr>
          </w:p>
        </w:tc>
        <w:tc>
          <w:tcPr>
            <w:tcW w:w="542" w:type="pct"/>
            <w:vAlign w:val="bottom"/>
          </w:tcPr>
          <w:p w:rsidR="00DB3345" w:rsidRPr="0099581E" w:rsidRDefault="00DB3345" w:rsidP="00A552EB">
            <w:pPr>
              <w:rPr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117 (21.1)</w:t>
            </w:r>
          </w:p>
        </w:tc>
        <w:tc>
          <w:tcPr>
            <w:tcW w:w="361" w:type="pct"/>
            <w:vAlign w:val="bottom"/>
          </w:tcPr>
          <w:p w:rsidR="00DB3345" w:rsidRPr="0099581E" w:rsidRDefault="00DB3345" w:rsidP="00A552EB">
            <w:pPr>
              <w:rPr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0-12</w:t>
            </w:r>
          </w:p>
        </w:tc>
        <w:tc>
          <w:tcPr>
            <w:tcW w:w="593" w:type="pct"/>
            <w:vAlign w:val="bottom"/>
          </w:tcPr>
          <w:p w:rsidR="00DB3345" w:rsidRPr="0099581E" w:rsidRDefault="00DB3345" w:rsidP="00A552EB">
            <w:pPr>
              <w:rPr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3.90 ± 3.07</w:t>
            </w:r>
          </w:p>
        </w:tc>
      </w:tr>
      <w:tr w:rsidR="00DB3345" w:rsidRPr="0099581E" w:rsidTr="00A552EB">
        <w:trPr>
          <w:gridAfter w:val="1"/>
          <w:wAfter w:w="27" w:type="pct"/>
          <w:trHeight w:val="283"/>
        </w:trPr>
        <w:tc>
          <w:tcPr>
            <w:tcW w:w="554" w:type="pct"/>
            <w:vAlign w:val="center"/>
          </w:tcPr>
          <w:p w:rsidR="00DB3345" w:rsidRPr="0099581E" w:rsidRDefault="00DB3345" w:rsidP="00A552EB">
            <w:pPr>
              <w:ind w:left="117"/>
              <w:rPr>
                <w:szCs w:val="22"/>
              </w:rPr>
            </w:pPr>
            <w:r w:rsidRPr="0099581E">
              <w:rPr>
                <w:szCs w:val="22"/>
              </w:rPr>
              <w:t>Bathroom</w:t>
            </w:r>
          </w:p>
        </w:tc>
        <w:tc>
          <w:tcPr>
            <w:tcW w:w="486" w:type="pct"/>
            <w:vAlign w:val="bottom"/>
          </w:tcPr>
          <w:p w:rsidR="00DB3345" w:rsidRPr="0099581E" w:rsidRDefault="00DB3345" w:rsidP="00A552EB">
            <w:pPr>
              <w:rPr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74 (25.3)</w:t>
            </w:r>
          </w:p>
        </w:tc>
        <w:tc>
          <w:tcPr>
            <w:tcW w:w="347" w:type="pct"/>
            <w:vAlign w:val="bottom"/>
          </w:tcPr>
          <w:p w:rsidR="00DB3345" w:rsidRPr="0099581E" w:rsidRDefault="00DB3345" w:rsidP="00A552EB">
            <w:pPr>
              <w:rPr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0-8</w:t>
            </w:r>
          </w:p>
        </w:tc>
        <w:tc>
          <w:tcPr>
            <w:tcW w:w="557" w:type="pct"/>
            <w:vAlign w:val="bottom"/>
          </w:tcPr>
          <w:p w:rsidR="00DB3345" w:rsidRPr="0099581E" w:rsidRDefault="00DB3345" w:rsidP="00A552EB">
            <w:pPr>
              <w:rPr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2.47 ± 2.33</w:t>
            </w:r>
          </w:p>
        </w:tc>
        <w:tc>
          <w:tcPr>
            <w:tcW w:w="73" w:type="pct"/>
            <w:vAlign w:val="center"/>
          </w:tcPr>
          <w:p w:rsidR="00DB3345" w:rsidRPr="0099581E" w:rsidRDefault="00DB3345" w:rsidP="00A552EB">
            <w:pPr>
              <w:rPr>
                <w:szCs w:val="22"/>
              </w:rPr>
            </w:pPr>
          </w:p>
        </w:tc>
        <w:tc>
          <w:tcPr>
            <w:tcW w:w="474" w:type="pct"/>
            <w:vAlign w:val="bottom"/>
          </w:tcPr>
          <w:p w:rsidR="00DB3345" w:rsidRPr="0099581E" w:rsidRDefault="00DB3345" w:rsidP="00A552EB">
            <w:pPr>
              <w:rPr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74 (28.2)</w:t>
            </w:r>
          </w:p>
        </w:tc>
        <w:tc>
          <w:tcPr>
            <w:tcW w:w="357" w:type="pct"/>
            <w:vAlign w:val="bottom"/>
          </w:tcPr>
          <w:p w:rsidR="00DB3345" w:rsidRPr="0099581E" w:rsidRDefault="00DB3345" w:rsidP="00A552EB">
            <w:pPr>
              <w:rPr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0-11</w:t>
            </w:r>
          </w:p>
        </w:tc>
        <w:tc>
          <w:tcPr>
            <w:tcW w:w="566" w:type="pct"/>
            <w:vAlign w:val="bottom"/>
          </w:tcPr>
          <w:p w:rsidR="00DB3345" w:rsidRPr="0099581E" w:rsidRDefault="00DB3345" w:rsidP="00A552EB">
            <w:pPr>
              <w:rPr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2.47 ± 2.56</w:t>
            </w:r>
          </w:p>
        </w:tc>
        <w:tc>
          <w:tcPr>
            <w:tcW w:w="62" w:type="pct"/>
            <w:vAlign w:val="center"/>
          </w:tcPr>
          <w:p w:rsidR="00DB3345" w:rsidRPr="0099581E" w:rsidRDefault="00DB3345" w:rsidP="00A552EB">
            <w:pPr>
              <w:rPr>
                <w:szCs w:val="22"/>
              </w:rPr>
            </w:pPr>
          </w:p>
        </w:tc>
        <w:tc>
          <w:tcPr>
            <w:tcW w:w="542" w:type="pct"/>
            <w:vAlign w:val="bottom"/>
          </w:tcPr>
          <w:p w:rsidR="00DB3345" w:rsidRPr="0099581E" w:rsidRDefault="00DB3345" w:rsidP="00A552EB">
            <w:pPr>
              <w:rPr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148 (26.7)</w:t>
            </w:r>
          </w:p>
        </w:tc>
        <w:tc>
          <w:tcPr>
            <w:tcW w:w="361" w:type="pct"/>
            <w:vAlign w:val="bottom"/>
          </w:tcPr>
          <w:p w:rsidR="00DB3345" w:rsidRPr="0099581E" w:rsidRDefault="00DB3345" w:rsidP="00A552EB">
            <w:pPr>
              <w:rPr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0-13</w:t>
            </w:r>
          </w:p>
        </w:tc>
        <w:tc>
          <w:tcPr>
            <w:tcW w:w="593" w:type="pct"/>
            <w:vAlign w:val="bottom"/>
          </w:tcPr>
          <w:p w:rsidR="00DB3345" w:rsidRPr="0099581E" w:rsidRDefault="00DB3345" w:rsidP="00A552EB">
            <w:pPr>
              <w:rPr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4.93 ± 3.32</w:t>
            </w:r>
          </w:p>
        </w:tc>
      </w:tr>
      <w:tr w:rsidR="00DB3345" w:rsidRPr="0099581E" w:rsidTr="00A552EB">
        <w:trPr>
          <w:gridAfter w:val="1"/>
          <w:wAfter w:w="27" w:type="pct"/>
          <w:trHeight w:val="283"/>
        </w:trPr>
        <w:tc>
          <w:tcPr>
            <w:tcW w:w="554" w:type="pct"/>
            <w:vAlign w:val="center"/>
          </w:tcPr>
          <w:p w:rsidR="00DB3345" w:rsidRPr="0099581E" w:rsidRDefault="00DB3345" w:rsidP="00A552EB">
            <w:pPr>
              <w:ind w:left="117"/>
              <w:rPr>
                <w:szCs w:val="22"/>
              </w:rPr>
            </w:pPr>
            <w:r w:rsidRPr="0099581E">
              <w:rPr>
                <w:szCs w:val="22"/>
              </w:rPr>
              <w:t>Living room</w:t>
            </w:r>
          </w:p>
        </w:tc>
        <w:tc>
          <w:tcPr>
            <w:tcW w:w="486" w:type="pct"/>
            <w:vAlign w:val="bottom"/>
          </w:tcPr>
          <w:p w:rsidR="00DB3345" w:rsidRPr="0099581E" w:rsidRDefault="00DB3345" w:rsidP="00A552EB">
            <w:pPr>
              <w:rPr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112 (38.2)</w:t>
            </w:r>
          </w:p>
        </w:tc>
        <w:tc>
          <w:tcPr>
            <w:tcW w:w="347" w:type="pct"/>
            <w:vAlign w:val="bottom"/>
          </w:tcPr>
          <w:p w:rsidR="00DB3345" w:rsidRPr="0099581E" w:rsidRDefault="00DB3345" w:rsidP="00A552EB">
            <w:pPr>
              <w:rPr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0-12</w:t>
            </w:r>
          </w:p>
        </w:tc>
        <w:tc>
          <w:tcPr>
            <w:tcW w:w="557" w:type="pct"/>
            <w:vAlign w:val="bottom"/>
          </w:tcPr>
          <w:p w:rsidR="00DB3345" w:rsidRPr="0099581E" w:rsidRDefault="00DB3345" w:rsidP="00A552EB">
            <w:pPr>
              <w:rPr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3.73 ± 2.77</w:t>
            </w:r>
          </w:p>
        </w:tc>
        <w:tc>
          <w:tcPr>
            <w:tcW w:w="73" w:type="pct"/>
            <w:vAlign w:val="center"/>
          </w:tcPr>
          <w:p w:rsidR="00DB3345" w:rsidRPr="0099581E" w:rsidRDefault="00DB3345" w:rsidP="00A552EB">
            <w:pPr>
              <w:rPr>
                <w:szCs w:val="22"/>
              </w:rPr>
            </w:pPr>
          </w:p>
        </w:tc>
        <w:tc>
          <w:tcPr>
            <w:tcW w:w="474" w:type="pct"/>
            <w:vAlign w:val="bottom"/>
          </w:tcPr>
          <w:p w:rsidR="00DB3345" w:rsidRPr="0099581E" w:rsidRDefault="00DB3345" w:rsidP="00A552EB">
            <w:pPr>
              <w:rPr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65 (24.8)</w:t>
            </w:r>
          </w:p>
        </w:tc>
        <w:tc>
          <w:tcPr>
            <w:tcW w:w="357" w:type="pct"/>
            <w:vAlign w:val="bottom"/>
          </w:tcPr>
          <w:p w:rsidR="00DB3345" w:rsidRPr="0099581E" w:rsidRDefault="00DB3345" w:rsidP="00A552EB">
            <w:pPr>
              <w:rPr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0-8</w:t>
            </w:r>
          </w:p>
        </w:tc>
        <w:tc>
          <w:tcPr>
            <w:tcW w:w="566" w:type="pct"/>
            <w:vAlign w:val="bottom"/>
          </w:tcPr>
          <w:p w:rsidR="00DB3345" w:rsidRPr="0099581E" w:rsidRDefault="00DB3345" w:rsidP="00A552EB">
            <w:pPr>
              <w:rPr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2.17 ± 2.04</w:t>
            </w:r>
          </w:p>
        </w:tc>
        <w:tc>
          <w:tcPr>
            <w:tcW w:w="62" w:type="pct"/>
            <w:vAlign w:val="center"/>
          </w:tcPr>
          <w:p w:rsidR="00DB3345" w:rsidRPr="0099581E" w:rsidRDefault="00DB3345" w:rsidP="00A552EB">
            <w:pPr>
              <w:rPr>
                <w:szCs w:val="22"/>
              </w:rPr>
            </w:pPr>
          </w:p>
        </w:tc>
        <w:tc>
          <w:tcPr>
            <w:tcW w:w="542" w:type="pct"/>
            <w:vAlign w:val="bottom"/>
          </w:tcPr>
          <w:p w:rsidR="00DB3345" w:rsidRPr="0099581E" w:rsidRDefault="00DB3345" w:rsidP="00A552EB">
            <w:pPr>
              <w:rPr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177 (31.9)</w:t>
            </w:r>
          </w:p>
        </w:tc>
        <w:tc>
          <w:tcPr>
            <w:tcW w:w="361" w:type="pct"/>
            <w:vAlign w:val="bottom"/>
          </w:tcPr>
          <w:p w:rsidR="00DB3345" w:rsidRPr="0099581E" w:rsidRDefault="00DB3345" w:rsidP="00A552EB">
            <w:pPr>
              <w:rPr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0-14</w:t>
            </w:r>
          </w:p>
        </w:tc>
        <w:tc>
          <w:tcPr>
            <w:tcW w:w="593" w:type="pct"/>
            <w:vAlign w:val="bottom"/>
          </w:tcPr>
          <w:p w:rsidR="00DB3345" w:rsidRPr="0099581E" w:rsidRDefault="00DB3345" w:rsidP="00A552EB">
            <w:pPr>
              <w:rPr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5.90 ± 3.40</w:t>
            </w:r>
          </w:p>
        </w:tc>
      </w:tr>
      <w:tr w:rsidR="00DB3345" w:rsidRPr="0099581E" w:rsidTr="00A552EB">
        <w:trPr>
          <w:gridAfter w:val="1"/>
          <w:wAfter w:w="27" w:type="pct"/>
          <w:trHeight w:val="283"/>
        </w:trPr>
        <w:tc>
          <w:tcPr>
            <w:tcW w:w="554" w:type="pct"/>
            <w:vAlign w:val="center"/>
          </w:tcPr>
          <w:p w:rsidR="00DB3345" w:rsidRPr="0099581E" w:rsidRDefault="00DB3345" w:rsidP="00A552EB">
            <w:pPr>
              <w:ind w:left="117"/>
              <w:rPr>
                <w:szCs w:val="22"/>
              </w:rPr>
            </w:pPr>
            <w:r w:rsidRPr="0099581E">
              <w:rPr>
                <w:szCs w:val="22"/>
              </w:rPr>
              <w:t>Kitchen</w:t>
            </w:r>
          </w:p>
        </w:tc>
        <w:tc>
          <w:tcPr>
            <w:tcW w:w="486" w:type="pct"/>
            <w:vAlign w:val="bottom"/>
          </w:tcPr>
          <w:p w:rsidR="00DB3345" w:rsidRPr="0099581E" w:rsidRDefault="00DB3345" w:rsidP="00A552EB">
            <w:pPr>
              <w:rPr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47 (16.0)</w:t>
            </w:r>
          </w:p>
        </w:tc>
        <w:tc>
          <w:tcPr>
            <w:tcW w:w="347" w:type="pct"/>
            <w:vAlign w:val="bottom"/>
          </w:tcPr>
          <w:p w:rsidR="00DB3345" w:rsidRPr="0099581E" w:rsidRDefault="00DB3345" w:rsidP="00A552EB">
            <w:pPr>
              <w:rPr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0-5</w:t>
            </w:r>
          </w:p>
        </w:tc>
        <w:tc>
          <w:tcPr>
            <w:tcW w:w="557" w:type="pct"/>
            <w:vAlign w:val="bottom"/>
          </w:tcPr>
          <w:p w:rsidR="00DB3345" w:rsidRPr="0099581E" w:rsidRDefault="00DB3345" w:rsidP="00A552EB">
            <w:pPr>
              <w:rPr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1.57 ± 1.45</w:t>
            </w:r>
          </w:p>
        </w:tc>
        <w:tc>
          <w:tcPr>
            <w:tcW w:w="73" w:type="pct"/>
            <w:vAlign w:val="center"/>
          </w:tcPr>
          <w:p w:rsidR="00DB3345" w:rsidRPr="0099581E" w:rsidRDefault="00DB3345" w:rsidP="00A552EB">
            <w:pPr>
              <w:rPr>
                <w:szCs w:val="22"/>
              </w:rPr>
            </w:pPr>
          </w:p>
        </w:tc>
        <w:tc>
          <w:tcPr>
            <w:tcW w:w="474" w:type="pct"/>
            <w:vAlign w:val="bottom"/>
          </w:tcPr>
          <w:p w:rsidR="00DB3345" w:rsidRPr="0099581E" w:rsidRDefault="00DB3345" w:rsidP="00A552EB">
            <w:pPr>
              <w:rPr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66 (25.2)</w:t>
            </w:r>
          </w:p>
        </w:tc>
        <w:tc>
          <w:tcPr>
            <w:tcW w:w="357" w:type="pct"/>
            <w:vAlign w:val="bottom"/>
          </w:tcPr>
          <w:p w:rsidR="00DB3345" w:rsidRPr="0099581E" w:rsidRDefault="00DB3345" w:rsidP="00A552EB">
            <w:pPr>
              <w:rPr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0-6</w:t>
            </w:r>
          </w:p>
        </w:tc>
        <w:tc>
          <w:tcPr>
            <w:tcW w:w="566" w:type="pct"/>
            <w:vAlign w:val="bottom"/>
          </w:tcPr>
          <w:p w:rsidR="00DB3345" w:rsidRPr="0099581E" w:rsidRDefault="00DB3345" w:rsidP="00A552EB">
            <w:pPr>
              <w:rPr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2.20 ± 1.85</w:t>
            </w:r>
          </w:p>
        </w:tc>
        <w:tc>
          <w:tcPr>
            <w:tcW w:w="62" w:type="pct"/>
            <w:vAlign w:val="center"/>
          </w:tcPr>
          <w:p w:rsidR="00DB3345" w:rsidRPr="0099581E" w:rsidRDefault="00DB3345" w:rsidP="00A552EB">
            <w:pPr>
              <w:rPr>
                <w:szCs w:val="22"/>
              </w:rPr>
            </w:pPr>
          </w:p>
        </w:tc>
        <w:tc>
          <w:tcPr>
            <w:tcW w:w="542" w:type="pct"/>
            <w:vAlign w:val="bottom"/>
          </w:tcPr>
          <w:p w:rsidR="00DB3345" w:rsidRPr="0099581E" w:rsidRDefault="00DB3345" w:rsidP="00A552EB">
            <w:pPr>
              <w:rPr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113 (20.3)</w:t>
            </w:r>
          </w:p>
        </w:tc>
        <w:tc>
          <w:tcPr>
            <w:tcW w:w="361" w:type="pct"/>
            <w:vAlign w:val="bottom"/>
          </w:tcPr>
          <w:p w:rsidR="00DB3345" w:rsidRPr="0099581E" w:rsidRDefault="00DB3345" w:rsidP="00A552EB">
            <w:pPr>
              <w:rPr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0-11</w:t>
            </w:r>
          </w:p>
        </w:tc>
        <w:tc>
          <w:tcPr>
            <w:tcW w:w="593" w:type="pct"/>
            <w:vAlign w:val="bottom"/>
          </w:tcPr>
          <w:p w:rsidR="00DB3345" w:rsidRPr="0099581E" w:rsidRDefault="00DB3345" w:rsidP="00A552EB">
            <w:pPr>
              <w:rPr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3.77 ± 2.74</w:t>
            </w:r>
          </w:p>
        </w:tc>
      </w:tr>
      <w:tr w:rsidR="00DB3345" w:rsidRPr="0099581E" w:rsidTr="00A552EB">
        <w:trPr>
          <w:gridAfter w:val="1"/>
          <w:wAfter w:w="27" w:type="pct"/>
          <w:trHeight w:val="283"/>
        </w:trPr>
        <w:tc>
          <w:tcPr>
            <w:tcW w:w="4973" w:type="pct"/>
            <w:gridSpan w:val="12"/>
            <w:vAlign w:val="center"/>
          </w:tcPr>
          <w:p w:rsidR="00DB3345" w:rsidRPr="0099581E" w:rsidRDefault="00DB3345" w:rsidP="00A552EB">
            <w:pPr>
              <w:rPr>
                <w:szCs w:val="22"/>
              </w:rPr>
            </w:pPr>
            <w:r w:rsidRPr="0099581E">
              <w:rPr>
                <w:b/>
                <w:bCs/>
                <w:szCs w:val="22"/>
              </w:rPr>
              <w:t>Height above floor</w:t>
            </w:r>
            <w:r w:rsidRPr="0099581E">
              <w:rPr>
                <w:b/>
                <w:bCs/>
                <w:szCs w:val="22"/>
                <w:cs/>
              </w:rPr>
              <w:t xml:space="preserve"> (</w:t>
            </w:r>
            <w:r w:rsidRPr="0099581E">
              <w:rPr>
                <w:b/>
                <w:bCs/>
                <w:szCs w:val="22"/>
              </w:rPr>
              <w:t>m</w:t>
            </w:r>
            <w:r w:rsidRPr="0099581E">
              <w:rPr>
                <w:b/>
                <w:bCs/>
                <w:szCs w:val="22"/>
                <w:cs/>
              </w:rPr>
              <w:t>)</w:t>
            </w:r>
          </w:p>
        </w:tc>
      </w:tr>
      <w:tr w:rsidR="00DB3345" w:rsidRPr="0099581E" w:rsidTr="00A552EB">
        <w:trPr>
          <w:gridAfter w:val="1"/>
          <w:wAfter w:w="27" w:type="pct"/>
          <w:trHeight w:val="283"/>
        </w:trPr>
        <w:tc>
          <w:tcPr>
            <w:tcW w:w="554" w:type="pct"/>
            <w:vAlign w:val="center"/>
          </w:tcPr>
          <w:p w:rsidR="00DB3345" w:rsidRPr="0099581E" w:rsidRDefault="00DB3345" w:rsidP="00A552EB">
            <w:pPr>
              <w:ind w:left="117"/>
              <w:rPr>
                <w:szCs w:val="22"/>
              </w:rPr>
            </w:pPr>
            <w:r w:rsidRPr="0099581E">
              <w:rPr>
                <w:rFonts w:eastAsiaTheme="minorEastAsia"/>
                <w:szCs w:val="22"/>
              </w:rPr>
              <w:t>&lt;0</w:t>
            </w:r>
            <w:r w:rsidRPr="0099581E">
              <w:rPr>
                <w:rFonts w:eastAsiaTheme="minorEastAsia"/>
                <w:szCs w:val="22"/>
                <w:cs/>
              </w:rPr>
              <w:t>.</w:t>
            </w:r>
            <w:r w:rsidRPr="0099581E">
              <w:rPr>
                <w:rFonts w:eastAsiaTheme="minorEastAsia"/>
                <w:szCs w:val="22"/>
              </w:rPr>
              <w:t>75</w:t>
            </w:r>
          </w:p>
        </w:tc>
        <w:tc>
          <w:tcPr>
            <w:tcW w:w="486" w:type="pct"/>
            <w:vAlign w:val="bottom"/>
          </w:tcPr>
          <w:p w:rsidR="00DB3345" w:rsidRPr="0099581E" w:rsidRDefault="00DB3345" w:rsidP="00A552EB">
            <w:pPr>
              <w:rPr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103 (35.2)</w:t>
            </w:r>
          </w:p>
        </w:tc>
        <w:tc>
          <w:tcPr>
            <w:tcW w:w="347" w:type="pct"/>
            <w:vAlign w:val="bottom"/>
          </w:tcPr>
          <w:p w:rsidR="00DB3345" w:rsidRPr="0099581E" w:rsidRDefault="00DB3345" w:rsidP="00A552EB">
            <w:pPr>
              <w:rPr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0-12</w:t>
            </w:r>
          </w:p>
        </w:tc>
        <w:tc>
          <w:tcPr>
            <w:tcW w:w="557" w:type="pct"/>
            <w:vAlign w:val="bottom"/>
          </w:tcPr>
          <w:p w:rsidR="00DB3345" w:rsidRPr="0099581E" w:rsidRDefault="00DB3345" w:rsidP="00A552EB">
            <w:pPr>
              <w:rPr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2.58 ± 2.52</w:t>
            </w:r>
          </w:p>
        </w:tc>
        <w:tc>
          <w:tcPr>
            <w:tcW w:w="73" w:type="pct"/>
            <w:vAlign w:val="center"/>
          </w:tcPr>
          <w:p w:rsidR="00DB3345" w:rsidRPr="0099581E" w:rsidRDefault="00DB3345" w:rsidP="00A552EB">
            <w:pPr>
              <w:rPr>
                <w:szCs w:val="22"/>
              </w:rPr>
            </w:pPr>
          </w:p>
        </w:tc>
        <w:tc>
          <w:tcPr>
            <w:tcW w:w="474" w:type="pct"/>
            <w:vAlign w:val="bottom"/>
          </w:tcPr>
          <w:p w:rsidR="00DB3345" w:rsidRPr="0099581E" w:rsidRDefault="00DB3345" w:rsidP="00A552EB">
            <w:pPr>
              <w:rPr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71 (27.1)</w:t>
            </w:r>
          </w:p>
        </w:tc>
        <w:tc>
          <w:tcPr>
            <w:tcW w:w="357" w:type="pct"/>
            <w:vAlign w:val="bottom"/>
          </w:tcPr>
          <w:p w:rsidR="00DB3345" w:rsidRPr="0099581E" w:rsidRDefault="00DB3345" w:rsidP="00A552EB">
            <w:pPr>
              <w:rPr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0-6</w:t>
            </w:r>
          </w:p>
        </w:tc>
        <w:tc>
          <w:tcPr>
            <w:tcW w:w="566" w:type="pct"/>
            <w:vAlign w:val="bottom"/>
          </w:tcPr>
          <w:p w:rsidR="00DB3345" w:rsidRPr="0099581E" w:rsidRDefault="00DB3345" w:rsidP="00A552EB">
            <w:pPr>
              <w:rPr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1.78 ± 1.61</w:t>
            </w:r>
          </w:p>
        </w:tc>
        <w:tc>
          <w:tcPr>
            <w:tcW w:w="62" w:type="pct"/>
            <w:vAlign w:val="center"/>
          </w:tcPr>
          <w:p w:rsidR="00DB3345" w:rsidRPr="0099581E" w:rsidRDefault="00DB3345" w:rsidP="00A552EB">
            <w:pPr>
              <w:rPr>
                <w:szCs w:val="22"/>
              </w:rPr>
            </w:pPr>
          </w:p>
        </w:tc>
        <w:tc>
          <w:tcPr>
            <w:tcW w:w="542" w:type="pct"/>
            <w:vAlign w:val="bottom"/>
          </w:tcPr>
          <w:p w:rsidR="00DB3345" w:rsidRPr="0099581E" w:rsidRDefault="00DB3345" w:rsidP="00A552EB">
            <w:pPr>
              <w:rPr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174 (31.4)</w:t>
            </w:r>
          </w:p>
        </w:tc>
        <w:tc>
          <w:tcPr>
            <w:tcW w:w="361" w:type="pct"/>
            <w:vAlign w:val="bottom"/>
          </w:tcPr>
          <w:p w:rsidR="00DB3345" w:rsidRPr="0099581E" w:rsidRDefault="00DB3345" w:rsidP="00A552EB">
            <w:pPr>
              <w:rPr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0-14</w:t>
            </w:r>
          </w:p>
        </w:tc>
        <w:tc>
          <w:tcPr>
            <w:tcW w:w="593" w:type="pct"/>
            <w:vAlign w:val="bottom"/>
          </w:tcPr>
          <w:p w:rsidR="00DB3345" w:rsidRPr="0099581E" w:rsidRDefault="00DB3345" w:rsidP="00A552EB">
            <w:pPr>
              <w:rPr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4.35 ± 3.17</w:t>
            </w:r>
          </w:p>
        </w:tc>
      </w:tr>
      <w:tr w:rsidR="00DB3345" w:rsidRPr="0099581E" w:rsidTr="00A552EB">
        <w:trPr>
          <w:gridAfter w:val="1"/>
          <w:wAfter w:w="27" w:type="pct"/>
          <w:trHeight w:val="283"/>
        </w:trPr>
        <w:tc>
          <w:tcPr>
            <w:tcW w:w="554" w:type="pct"/>
            <w:tcBorders>
              <w:bottom w:val="single" w:sz="4" w:space="0" w:color="auto"/>
            </w:tcBorders>
            <w:vAlign w:val="center"/>
          </w:tcPr>
          <w:p w:rsidR="00DB3345" w:rsidRPr="0099581E" w:rsidRDefault="00DB3345" w:rsidP="00A552EB">
            <w:pPr>
              <w:ind w:left="117"/>
              <w:rPr>
                <w:szCs w:val="22"/>
              </w:rPr>
            </w:pPr>
            <w:r w:rsidRPr="0099581E">
              <w:rPr>
                <w:rFonts w:eastAsiaTheme="minorEastAsia"/>
                <w:szCs w:val="22"/>
              </w:rPr>
              <w:t>0</w:t>
            </w:r>
            <w:r w:rsidRPr="0099581E">
              <w:rPr>
                <w:rFonts w:eastAsiaTheme="minorEastAsia"/>
                <w:szCs w:val="22"/>
                <w:cs/>
              </w:rPr>
              <w:t>.</w:t>
            </w:r>
            <w:r w:rsidRPr="0099581E">
              <w:rPr>
                <w:rFonts w:eastAsiaTheme="minorEastAsia"/>
                <w:szCs w:val="22"/>
              </w:rPr>
              <w:t>75</w:t>
            </w:r>
            <w:r w:rsidRPr="0099581E">
              <w:rPr>
                <w:szCs w:val="22"/>
                <w:cs/>
              </w:rPr>
              <w:t>-</w:t>
            </w:r>
            <w:r w:rsidRPr="0099581E">
              <w:rPr>
                <w:rFonts w:eastAsiaTheme="minorEastAsia"/>
                <w:szCs w:val="22"/>
              </w:rPr>
              <w:t>1</w:t>
            </w:r>
            <w:r w:rsidRPr="0099581E">
              <w:rPr>
                <w:rFonts w:eastAsiaTheme="minorEastAsia"/>
                <w:szCs w:val="22"/>
                <w:cs/>
              </w:rPr>
              <w:t>.</w:t>
            </w:r>
            <w:r w:rsidRPr="0099581E">
              <w:rPr>
                <w:rFonts w:eastAsiaTheme="minorEastAsia"/>
                <w:szCs w:val="22"/>
              </w:rPr>
              <w:t>5</w:t>
            </w:r>
          </w:p>
        </w:tc>
        <w:tc>
          <w:tcPr>
            <w:tcW w:w="486" w:type="pct"/>
            <w:tcBorders>
              <w:bottom w:val="single" w:sz="4" w:space="0" w:color="auto"/>
            </w:tcBorders>
            <w:vAlign w:val="bottom"/>
          </w:tcPr>
          <w:p w:rsidR="00DB3345" w:rsidRPr="0099581E" w:rsidRDefault="00DB3345" w:rsidP="00A552EB">
            <w:pPr>
              <w:rPr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111 (37.9)</w:t>
            </w:r>
          </w:p>
        </w:tc>
        <w:tc>
          <w:tcPr>
            <w:tcW w:w="347" w:type="pct"/>
            <w:tcBorders>
              <w:bottom w:val="single" w:sz="4" w:space="0" w:color="auto"/>
            </w:tcBorders>
            <w:vAlign w:val="bottom"/>
          </w:tcPr>
          <w:p w:rsidR="00DB3345" w:rsidRPr="0099581E" w:rsidRDefault="00DB3345" w:rsidP="00A552EB">
            <w:pPr>
              <w:rPr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0-8</w:t>
            </w:r>
          </w:p>
        </w:tc>
        <w:tc>
          <w:tcPr>
            <w:tcW w:w="557" w:type="pct"/>
            <w:tcBorders>
              <w:bottom w:val="single" w:sz="4" w:space="0" w:color="auto"/>
            </w:tcBorders>
            <w:vAlign w:val="bottom"/>
          </w:tcPr>
          <w:p w:rsidR="00DB3345" w:rsidRPr="0099581E" w:rsidRDefault="00DB3345" w:rsidP="00A552EB">
            <w:pPr>
              <w:rPr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2.78 ± 2.45</w:t>
            </w:r>
          </w:p>
        </w:tc>
        <w:tc>
          <w:tcPr>
            <w:tcW w:w="73" w:type="pct"/>
            <w:tcBorders>
              <w:bottom w:val="single" w:sz="4" w:space="0" w:color="auto"/>
            </w:tcBorders>
            <w:vAlign w:val="center"/>
          </w:tcPr>
          <w:p w:rsidR="00DB3345" w:rsidRPr="0099581E" w:rsidRDefault="00DB3345" w:rsidP="00A552EB">
            <w:pPr>
              <w:rPr>
                <w:szCs w:val="22"/>
              </w:rPr>
            </w:pPr>
          </w:p>
        </w:tc>
        <w:tc>
          <w:tcPr>
            <w:tcW w:w="474" w:type="pct"/>
            <w:tcBorders>
              <w:bottom w:val="single" w:sz="4" w:space="0" w:color="auto"/>
            </w:tcBorders>
            <w:vAlign w:val="bottom"/>
          </w:tcPr>
          <w:p w:rsidR="00DB3345" w:rsidRPr="0099581E" w:rsidRDefault="00DB3345" w:rsidP="00A552EB">
            <w:pPr>
              <w:rPr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105 (40.1)</w:t>
            </w:r>
          </w:p>
        </w:tc>
        <w:tc>
          <w:tcPr>
            <w:tcW w:w="357" w:type="pct"/>
            <w:tcBorders>
              <w:bottom w:val="single" w:sz="4" w:space="0" w:color="auto"/>
            </w:tcBorders>
            <w:vAlign w:val="bottom"/>
          </w:tcPr>
          <w:p w:rsidR="00DB3345" w:rsidRPr="0099581E" w:rsidRDefault="00DB3345" w:rsidP="00A552EB">
            <w:pPr>
              <w:rPr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0-9</w:t>
            </w:r>
          </w:p>
        </w:tc>
        <w:tc>
          <w:tcPr>
            <w:tcW w:w="566" w:type="pct"/>
            <w:tcBorders>
              <w:bottom w:val="single" w:sz="4" w:space="0" w:color="auto"/>
            </w:tcBorders>
            <w:vAlign w:val="bottom"/>
          </w:tcPr>
          <w:p w:rsidR="00DB3345" w:rsidRPr="0099581E" w:rsidRDefault="00DB3345" w:rsidP="00A552EB">
            <w:pPr>
              <w:rPr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2.63 ± 2.60</w:t>
            </w:r>
          </w:p>
        </w:tc>
        <w:tc>
          <w:tcPr>
            <w:tcW w:w="62" w:type="pct"/>
            <w:tcBorders>
              <w:bottom w:val="single" w:sz="4" w:space="0" w:color="auto"/>
            </w:tcBorders>
            <w:vAlign w:val="center"/>
          </w:tcPr>
          <w:p w:rsidR="00DB3345" w:rsidRPr="0099581E" w:rsidRDefault="00DB3345" w:rsidP="00A552EB">
            <w:pPr>
              <w:rPr>
                <w:szCs w:val="22"/>
              </w:rPr>
            </w:pPr>
          </w:p>
        </w:tc>
        <w:tc>
          <w:tcPr>
            <w:tcW w:w="542" w:type="pct"/>
            <w:tcBorders>
              <w:bottom w:val="single" w:sz="4" w:space="0" w:color="auto"/>
            </w:tcBorders>
            <w:vAlign w:val="bottom"/>
          </w:tcPr>
          <w:p w:rsidR="00DB3345" w:rsidRPr="0099581E" w:rsidRDefault="00DB3345" w:rsidP="00A552EB">
            <w:pPr>
              <w:rPr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216 (38.9)</w:t>
            </w:r>
          </w:p>
        </w:tc>
        <w:tc>
          <w:tcPr>
            <w:tcW w:w="361" w:type="pct"/>
            <w:tcBorders>
              <w:bottom w:val="single" w:sz="4" w:space="0" w:color="auto"/>
            </w:tcBorders>
            <w:vAlign w:val="bottom"/>
          </w:tcPr>
          <w:p w:rsidR="00DB3345" w:rsidRPr="0099581E" w:rsidRDefault="00DB3345" w:rsidP="00A552EB">
            <w:pPr>
              <w:rPr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0-13</w:t>
            </w:r>
          </w:p>
        </w:tc>
        <w:tc>
          <w:tcPr>
            <w:tcW w:w="593" w:type="pct"/>
            <w:tcBorders>
              <w:bottom w:val="single" w:sz="4" w:space="0" w:color="auto"/>
            </w:tcBorders>
            <w:vAlign w:val="bottom"/>
          </w:tcPr>
          <w:p w:rsidR="00DB3345" w:rsidRPr="0099581E" w:rsidRDefault="00DB3345" w:rsidP="00A552EB">
            <w:pPr>
              <w:rPr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5.40 ± 3.47</w:t>
            </w:r>
          </w:p>
        </w:tc>
      </w:tr>
      <w:tr w:rsidR="00DB3345" w:rsidRPr="0099581E" w:rsidTr="00A552EB">
        <w:trPr>
          <w:gridAfter w:val="1"/>
          <w:wAfter w:w="27" w:type="pct"/>
          <w:trHeight w:val="283"/>
        </w:trPr>
        <w:tc>
          <w:tcPr>
            <w:tcW w:w="554" w:type="pct"/>
            <w:tcBorders>
              <w:bottom w:val="single" w:sz="4" w:space="0" w:color="auto"/>
            </w:tcBorders>
            <w:vAlign w:val="center"/>
          </w:tcPr>
          <w:p w:rsidR="00DB3345" w:rsidRPr="0099581E" w:rsidRDefault="00DB3345" w:rsidP="00A552EB">
            <w:pPr>
              <w:ind w:left="117"/>
              <w:rPr>
                <w:szCs w:val="22"/>
              </w:rPr>
            </w:pPr>
            <w:r w:rsidRPr="0099581E">
              <w:rPr>
                <w:szCs w:val="22"/>
              </w:rPr>
              <w:t>&gt;1</w:t>
            </w:r>
            <w:r w:rsidRPr="0099581E">
              <w:rPr>
                <w:szCs w:val="22"/>
                <w:cs/>
              </w:rPr>
              <w:t>.</w:t>
            </w:r>
            <w:r w:rsidRPr="0099581E">
              <w:rPr>
                <w:szCs w:val="22"/>
              </w:rPr>
              <w:t>5</w:t>
            </w:r>
          </w:p>
        </w:tc>
        <w:tc>
          <w:tcPr>
            <w:tcW w:w="486" w:type="pct"/>
            <w:tcBorders>
              <w:bottom w:val="single" w:sz="4" w:space="0" w:color="auto"/>
            </w:tcBorders>
            <w:vAlign w:val="bottom"/>
          </w:tcPr>
          <w:p w:rsidR="00DB3345" w:rsidRPr="0099581E" w:rsidRDefault="00DB3345" w:rsidP="00A552EB">
            <w:pPr>
              <w:rPr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79 (26.9)</w:t>
            </w:r>
          </w:p>
        </w:tc>
        <w:tc>
          <w:tcPr>
            <w:tcW w:w="347" w:type="pct"/>
            <w:tcBorders>
              <w:bottom w:val="single" w:sz="4" w:space="0" w:color="auto"/>
            </w:tcBorders>
            <w:vAlign w:val="bottom"/>
          </w:tcPr>
          <w:p w:rsidR="00DB3345" w:rsidRPr="0099581E" w:rsidRDefault="00DB3345" w:rsidP="00A552EB">
            <w:pPr>
              <w:rPr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0-8</w:t>
            </w:r>
          </w:p>
        </w:tc>
        <w:tc>
          <w:tcPr>
            <w:tcW w:w="557" w:type="pct"/>
            <w:tcBorders>
              <w:bottom w:val="single" w:sz="4" w:space="0" w:color="auto"/>
            </w:tcBorders>
            <w:vAlign w:val="bottom"/>
          </w:tcPr>
          <w:p w:rsidR="00DB3345" w:rsidRPr="0099581E" w:rsidRDefault="00DB3345" w:rsidP="00A552EB">
            <w:pPr>
              <w:rPr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1.98 ± 1.98</w:t>
            </w:r>
          </w:p>
        </w:tc>
        <w:tc>
          <w:tcPr>
            <w:tcW w:w="73" w:type="pct"/>
            <w:tcBorders>
              <w:bottom w:val="single" w:sz="4" w:space="0" w:color="auto"/>
            </w:tcBorders>
            <w:vAlign w:val="center"/>
          </w:tcPr>
          <w:p w:rsidR="00DB3345" w:rsidRPr="0099581E" w:rsidRDefault="00DB3345" w:rsidP="00A552EB">
            <w:pPr>
              <w:rPr>
                <w:szCs w:val="22"/>
              </w:rPr>
            </w:pPr>
          </w:p>
        </w:tc>
        <w:tc>
          <w:tcPr>
            <w:tcW w:w="474" w:type="pct"/>
            <w:tcBorders>
              <w:bottom w:val="single" w:sz="4" w:space="0" w:color="auto"/>
            </w:tcBorders>
            <w:vAlign w:val="bottom"/>
          </w:tcPr>
          <w:p w:rsidR="00DB3345" w:rsidRPr="0099581E" w:rsidRDefault="00DB3345" w:rsidP="00A552EB">
            <w:pPr>
              <w:rPr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86 (32.8)</w:t>
            </w:r>
          </w:p>
        </w:tc>
        <w:tc>
          <w:tcPr>
            <w:tcW w:w="357" w:type="pct"/>
            <w:tcBorders>
              <w:bottom w:val="single" w:sz="4" w:space="0" w:color="auto"/>
            </w:tcBorders>
            <w:vAlign w:val="bottom"/>
          </w:tcPr>
          <w:p w:rsidR="00DB3345" w:rsidRPr="0099581E" w:rsidRDefault="00DB3345" w:rsidP="00A552EB">
            <w:pPr>
              <w:rPr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0-11</w:t>
            </w:r>
          </w:p>
        </w:tc>
        <w:tc>
          <w:tcPr>
            <w:tcW w:w="566" w:type="pct"/>
            <w:tcBorders>
              <w:bottom w:val="single" w:sz="4" w:space="0" w:color="auto"/>
            </w:tcBorders>
            <w:vAlign w:val="bottom"/>
          </w:tcPr>
          <w:p w:rsidR="00DB3345" w:rsidRPr="0099581E" w:rsidRDefault="00DB3345" w:rsidP="00A552EB">
            <w:pPr>
              <w:rPr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2.15 ± 2.27</w:t>
            </w:r>
          </w:p>
        </w:tc>
        <w:tc>
          <w:tcPr>
            <w:tcW w:w="62" w:type="pct"/>
            <w:tcBorders>
              <w:bottom w:val="single" w:sz="4" w:space="0" w:color="auto"/>
            </w:tcBorders>
            <w:vAlign w:val="center"/>
          </w:tcPr>
          <w:p w:rsidR="00DB3345" w:rsidRPr="0099581E" w:rsidRDefault="00DB3345" w:rsidP="00A552EB">
            <w:pPr>
              <w:rPr>
                <w:szCs w:val="22"/>
              </w:rPr>
            </w:pPr>
          </w:p>
        </w:tc>
        <w:tc>
          <w:tcPr>
            <w:tcW w:w="542" w:type="pct"/>
            <w:tcBorders>
              <w:bottom w:val="single" w:sz="4" w:space="0" w:color="auto"/>
            </w:tcBorders>
            <w:vAlign w:val="bottom"/>
          </w:tcPr>
          <w:p w:rsidR="00DB3345" w:rsidRPr="0099581E" w:rsidRDefault="00DB3345" w:rsidP="00A552EB">
            <w:pPr>
              <w:rPr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165 (29.7)</w:t>
            </w:r>
          </w:p>
        </w:tc>
        <w:tc>
          <w:tcPr>
            <w:tcW w:w="361" w:type="pct"/>
            <w:tcBorders>
              <w:bottom w:val="single" w:sz="4" w:space="0" w:color="auto"/>
            </w:tcBorders>
            <w:vAlign w:val="bottom"/>
          </w:tcPr>
          <w:p w:rsidR="00DB3345" w:rsidRPr="0099581E" w:rsidRDefault="00DB3345" w:rsidP="00A552EB">
            <w:pPr>
              <w:rPr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0-13</w:t>
            </w:r>
          </w:p>
        </w:tc>
        <w:tc>
          <w:tcPr>
            <w:tcW w:w="593" w:type="pct"/>
            <w:tcBorders>
              <w:bottom w:val="single" w:sz="4" w:space="0" w:color="auto"/>
            </w:tcBorders>
            <w:vAlign w:val="bottom"/>
          </w:tcPr>
          <w:p w:rsidR="00DB3345" w:rsidRPr="0099581E" w:rsidRDefault="00DB3345" w:rsidP="00A552EB">
            <w:pPr>
              <w:rPr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4.13 ± 2.93</w:t>
            </w:r>
          </w:p>
        </w:tc>
      </w:tr>
      <w:tr w:rsidR="00DB3345" w:rsidRPr="0099581E" w:rsidTr="00A552EB">
        <w:trPr>
          <w:gridAfter w:val="1"/>
          <w:wAfter w:w="27" w:type="pct"/>
          <w:trHeight w:val="283"/>
        </w:trPr>
        <w:tc>
          <w:tcPr>
            <w:tcW w:w="4973" w:type="pct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DB3345" w:rsidRDefault="00DB3345" w:rsidP="00A552EB">
            <w:pPr>
              <w:rPr>
                <w:b/>
                <w:bCs/>
                <w:szCs w:val="22"/>
              </w:rPr>
            </w:pPr>
          </w:p>
          <w:p w:rsidR="00DB3345" w:rsidRPr="0099581E" w:rsidRDefault="00DB3345" w:rsidP="00A552EB">
            <w:pPr>
              <w:rPr>
                <w:color w:val="000000" w:themeColor="text1"/>
                <w:szCs w:val="22"/>
              </w:rPr>
            </w:pPr>
            <w:r w:rsidRPr="0099581E">
              <w:rPr>
                <w:b/>
                <w:bCs/>
                <w:szCs w:val="22"/>
              </w:rPr>
              <w:t>B</w:t>
            </w:r>
            <w:r w:rsidRPr="0099581E">
              <w:rPr>
                <w:b/>
                <w:bCs/>
                <w:szCs w:val="22"/>
                <w:cs/>
              </w:rPr>
              <w:t xml:space="preserve">. </w:t>
            </w:r>
            <w:r w:rsidRPr="0099581E">
              <w:rPr>
                <w:b/>
                <w:bCs/>
                <w:szCs w:val="22"/>
              </w:rPr>
              <w:t>Urban areas</w:t>
            </w:r>
          </w:p>
        </w:tc>
      </w:tr>
      <w:tr w:rsidR="00DB3345" w:rsidRPr="0099581E" w:rsidTr="00A552EB">
        <w:trPr>
          <w:gridAfter w:val="1"/>
          <w:wAfter w:w="27" w:type="pct"/>
          <w:trHeight w:val="283"/>
        </w:trPr>
        <w:tc>
          <w:tcPr>
            <w:tcW w:w="4973" w:type="pct"/>
            <w:gridSpan w:val="12"/>
            <w:vAlign w:val="center"/>
          </w:tcPr>
          <w:p w:rsidR="00DB3345" w:rsidRPr="0099581E" w:rsidRDefault="00DB3345" w:rsidP="00A552EB">
            <w:pPr>
              <w:rPr>
                <w:color w:val="000000" w:themeColor="text1"/>
                <w:szCs w:val="22"/>
              </w:rPr>
            </w:pPr>
            <w:r w:rsidRPr="0099581E">
              <w:rPr>
                <w:b/>
                <w:bCs/>
                <w:color w:val="000000" w:themeColor="text1"/>
                <w:szCs w:val="22"/>
              </w:rPr>
              <w:t>Room</w:t>
            </w:r>
          </w:p>
        </w:tc>
      </w:tr>
      <w:tr w:rsidR="00DB3345" w:rsidRPr="0099581E" w:rsidTr="00A552EB">
        <w:trPr>
          <w:gridAfter w:val="1"/>
          <w:wAfter w:w="27" w:type="pct"/>
          <w:trHeight w:val="283"/>
        </w:trPr>
        <w:tc>
          <w:tcPr>
            <w:tcW w:w="554" w:type="pct"/>
            <w:vAlign w:val="center"/>
          </w:tcPr>
          <w:p w:rsidR="00DB3345" w:rsidRPr="0099581E" w:rsidRDefault="00DB3345" w:rsidP="00A552EB">
            <w:pPr>
              <w:ind w:left="117"/>
              <w:rPr>
                <w:color w:val="000000" w:themeColor="text1"/>
                <w:szCs w:val="22"/>
              </w:rPr>
            </w:pPr>
            <w:r w:rsidRPr="0099581E">
              <w:rPr>
                <w:szCs w:val="22"/>
              </w:rPr>
              <w:t>Bedroom</w:t>
            </w:r>
          </w:p>
        </w:tc>
        <w:tc>
          <w:tcPr>
            <w:tcW w:w="486" w:type="pct"/>
            <w:vAlign w:val="bottom"/>
          </w:tcPr>
          <w:p w:rsidR="00DB3345" w:rsidRPr="0099581E" w:rsidRDefault="00DB3345" w:rsidP="00A552EB">
            <w:pPr>
              <w:rPr>
                <w:color w:val="000000" w:themeColor="text1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50 (27.9)</w:t>
            </w:r>
          </w:p>
        </w:tc>
        <w:tc>
          <w:tcPr>
            <w:tcW w:w="347" w:type="pct"/>
            <w:vAlign w:val="bottom"/>
          </w:tcPr>
          <w:p w:rsidR="00DB3345" w:rsidRPr="0099581E" w:rsidRDefault="00DB3345" w:rsidP="00A552EB">
            <w:pPr>
              <w:rPr>
                <w:color w:val="000000" w:themeColor="text1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0-7</w:t>
            </w:r>
          </w:p>
        </w:tc>
        <w:tc>
          <w:tcPr>
            <w:tcW w:w="557" w:type="pct"/>
            <w:vAlign w:val="bottom"/>
          </w:tcPr>
          <w:p w:rsidR="00DB3345" w:rsidRPr="0099581E" w:rsidRDefault="00DB3345" w:rsidP="00A552EB">
            <w:pPr>
              <w:rPr>
                <w:color w:val="000000" w:themeColor="text1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1.67 ± 1.97</w:t>
            </w:r>
          </w:p>
        </w:tc>
        <w:tc>
          <w:tcPr>
            <w:tcW w:w="73" w:type="pct"/>
            <w:vAlign w:val="center"/>
          </w:tcPr>
          <w:p w:rsidR="00DB3345" w:rsidRPr="0099581E" w:rsidRDefault="00DB3345" w:rsidP="00A552EB">
            <w:pPr>
              <w:rPr>
                <w:color w:val="000000" w:themeColor="text1"/>
                <w:szCs w:val="22"/>
              </w:rPr>
            </w:pPr>
          </w:p>
        </w:tc>
        <w:tc>
          <w:tcPr>
            <w:tcW w:w="474" w:type="pct"/>
            <w:vAlign w:val="bottom"/>
          </w:tcPr>
          <w:p w:rsidR="00DB3345" w:rsidRPr="0099581E" w:rsidRDefault="00DB3345" w:rsidP="00A552EB">
            <w:pPr>
              <w:rPr>
                <w:color w:val="000000" w:themeColor="text1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60 (31.2)</w:t>
            </w:r>
          </w:p>
        </w:tc>
        <w:tc>
          <w:tcPr>
            <w:tcW w:w="357" w:type="pct"/>
            <w:vAlign w:val="bottom"/>
          </w:tcPr>
          <w:p w:rsidR="00DB3345" w:rsidRPr="0099581E" w:rsidRDefault="00DB3345" w:rsidP="00A552EB">
            <w:pPr>
              <w:rPr>
                <w:color w:val="000000" w:themeColor="text1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0-9</w:t>
            </w:r>
          </w:p>
        </w:tc>
        <w:tc>
          <w:tcPr>
            <w:tcW w:w="566" w:type="pct"/>
            <w:vAlign w:val="bottom"/>
          </w:tcPr>
          <w:p w:rsidR="00DB3345" w:rsidRPr="0099581E" w:rsidRDefault="00DB3345" w:rsidP="00A552EB">
            <w:pPr>
              <w:rPr>
                <w:color w:val="000000" w:themeColor="text1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2.00 ± 2.29</w:t>
            </w:r>
          </w:p>
        </w:tc>
        <w:tc>
          <w:tcPr>
            <w:tcW w:w="62" w:type="pct"/>
            <w:vAlign w:val="center"/>
          </w:tcPr>
          <w:p w:rsidR="00DB3345" w:rsidRPr="0099581E" w:rsidRDefault="00DB3345" w:rsidP="00A552EB">
            <w:pPr>
              <w:rPr>
                <w:color w:val="000000" w:themeColor="text1"/>
                <w:szCs w:val="22"/>
              </w:rPr>
            </w:pPr>
          </w:p>
        </w:tc>
        <w:tc>
          <w:tcPr>
            <w:tcW w:w="542" w:type="pct"/>
            <w:vAlign w:val="bottom"/>
          </w:tcPr>
          <w:p w:rsidR="00DB3345" w:rsidRPr="0099581E" w:rsidRDefault="00DB3345" w:rsidP="00A552EB">
            <w:pPr>
              <w:rPr>
                <w:color w:val="000000" w:themeColor="text1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110 (29.6)</w:t>
            </w:r>
          </w:p>
        </w:tc>
        <w:tc>
          <w:tcPr>
            <w:tcW w:w="361" w:type="pct"/>
            <w:vAlign w:val="bottom"/>
          </w:tcPr>
          <w:p w:rsidR="00DB3345" w:rsidRPr="0099581E" w:rsidRDefault="00DB3345" w:rsidP="00A552EB">
            <w:pPr>
              <w:rPr>
                <w:color w:val="000000" w:themeColor="text1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0-12</w:t>
            </w:r>
          </w:p>
        </w:tc>
        <w:tc>
          <w:tcPr>
            <w:tcW w:w="593" w:type="pct"/>
            <w:vAlign w:val="bottom"/>
          </w:tcPr>
          <w:p w:rsidR="00DB3345" w:rsidRPr="0099581E" w:rsidRDefault="00DB3345" w:rsidP="00A552EB">
            <w:pPr>
              <w:rPr>
                <w:color w:val="000000" w:themeColor="text1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3.67 ± 2.95</w:t>
            </w:r>
          </w:p>
        </w:tc>
      </w:tr>
      <w:tr w:rsidR="00DB3345" w:rsidRPr="0099581E" w:rsidTr="00A552EB">
        <w:trPr>
          <w:gridAfter w:val="1"/>
          <w:wAfter w:w="27" w:type="pct"/>
          <w:trHeight w:val="283"/>
        </w:trPr>
        <w:tc>
          <w:tcPr>
            <w:tcW w:w="554" w:type="pct"/>
            <w:vAlign w:val="center"/>
          </w:tcPr>
          <w:p w:rsidR="00DB3345" w:rsidRPr="0099581E" w:rsidRDefault="00DB3345" w:rsidP="00A552EB">
            <w:pPr>
              <w:ind w:left="117"/>
              <w:rPr>
                <w:color w:val="000000" w:themeColor="text1"/>
                <w:szCs w:val="22"/>
              </w:rPr>
            </w:pPr>
            <w:r w:rsidRPr="0099581E">
              <w:rPr>
                <w:szCs w:val="22"/>
              </w:rPr>
              <w:t>Bathroom</w:t>
            </w:r>
          </w:p>
        </w:tc>
        <w:tc>
          <w:tcPr>
            <w:tcW w:w="486" w:type="pct"/>
            <w:vAlign w:val="bottom"/>
          </w:tcPr>
          <w:p w:rsidR="00DB3345" w:rsidRPr="0099581E" w:rsidRDefault="00DB3345" w:rsidP="00A552EB">
            <w:pPr>
              <w:rPr>
                <w:color w:val="000000" w:themeColor="text1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33 (18.4)</w:t>
            </w:r>
          </w:p>
        </w:tc>
        <w:tc>
          <w:tcPr>
            <w:tcW w:w="347" w:type="pct"/>
            <w:vAlign w:val="bottom"/>
          </w:tcPr>
          <w:p w:rsidR="00DB3345" w:rsidRPr="0099581E" w:rsidRDefault="00DB3345" w:rsidP="00A552EB">
            <w:pPr>
              <w:rPr>
                <w:color w:val="000000" w:themeColor="text1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0-5</w:t>
            </w:r>
          </w:p>
        </w:tc>
        <w:tc>
          <w:tcPr>
            <w:tcW w:w="557" w:type="pct"/>
            <w:vAlign w:val="bottom"/>
          </w:tcPr>
          <w:p w:rsidR="00DB3345" w:rsidRPr="0099581E" w:rsidRDefault="00DB3345" w:rsidP="00A552EB">
            <w:pPr>
              <w:rPr>
                <w:color w:val="000000" w:themeColor="text1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1.10 ± 1.24</w:t>
            </w:r>
          </w:p>
        </w:tc>
        <w:tc>
          <w:tcPr>
            <w:tcW w:w="73" w:type="pct"/>
            <w:vAlign w:val="center"/>
          </w:tcPr>
          <w:p w:rsidR="00DB3345" w:rsidRPr="0099581E" w:rsidRDefault="00DB3345" w:rsidP="00A552EB">
            <w:pPr>
              <w:rPr>
                <w:color w:val="000000" w:themeColor="text1"/>
                <w:szCs w:val="22"/>
              </w:rPr>
            </w:pPr>
          </w:p>
        </w:tc>
        <w:tc>
          <w:tcPr>
            <w:tcW w:w="474" w:type="pct"/>
            <w:vAlign w:val="bottom"/>
          </w:tcPr>
          <w:p w:rsidR="00DB3345" w:rsidRPr="0099581E" w:rsidRDefault="00DB3345" w:rsidP="00A552EB">
            <w:pPr>
              <w:rPr>
                <w:color w:val="000000" w:themeColor="text1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48 (25.0)</w:t>
            </w:r>
          </w:p>
        </w:tc>
        <w:tc>
          <w:tcPr>
            <w:tcW w:w="357" w:type="pct"/>
            <w:vAlign w:val="bottom"/>
          </w:tcPr>
          <w:p w:rsidR="00DB3345" w:rsidRPr="0099581E" w:rsidRDefault="00DB3345" w:rsidP="00A552EB">
            <w:pPr>
              <w:rPr>
                <w:color w:val="000000" w:themeColor="text1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0-4</w:t>
            </w:r>
          </w:p>
        </w:tc>
        <w:tc>
          <w:tcPr>
            <w:tcW w:w="566" w:type="pct"/>
            <w:vAlign w:val="bottom"/>
          </w:tcPr>
          <w:p w:rsidR="00DB3345" w:rsidRPr="0099581E" w:rsidRDefault="00DB3345" w:rsidP="00A552EB">
            <w:pPr>
              <w:rPr>
                <w:color w:val="000000" w:themeColor="text1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1.60 ± 1.48</w:t>
            </w:r>
          </w:p>
        </w:tc>
        <w:tc>
          <w:tcPr>
            <w:tcW w:w="62" w:type="pct"/>
            <w:vAlign w:val="center"/>
          </w:tcPr>
          <w:p w:rsidR="00DB3345" w:rsidRPr="0099581E" w:rsidRDefault="00DB3345" w:rsidP="00A552EB">
            <w:pPr>
              <w:rPr>
                <w:color w:val="000000" w:themeColor="text1"/>
                <w:szCs w:val="22"/>
              </w:rPr>
            </w:pPr>
          </w:p>
        </w:tc>
        <w:tc>
          <w:tcPr>
            <w:tcW w:w="542" w:type="pct"/>
            <w:vAlign w:val="bottom"/>
          </w:tcPr>
          <w:p w:rsidR="00DB3345" w:rsidRPr="0099581E" w:rsidRDefault="00DB3345" w:rsidP="00A552EB">
            <w:pPr>
              <w:rPr>
                <w:color w:val="000000" w:themeColor="text1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81 (21.8)</w:t>
            </w:r>
          </w:p>
        </w:tc>
        <w:tc>
          <w:tcPr>
            <w:tcW w:w="361" w:type="pct"/>
            <w:vAlign w:val="bottom"/>
          </w:tcPr>
          <w:p w:rsidR="00DB3345" w:rsidRPr="0099581E" w:rsidRDefault="00DB3345" w:rsidP="00A552EB">
            <w:pPr>
              <w:rPr>
                <w:color w:val="000000" w:themeColor="text1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0-7</w:t>
            </w:r>
          </w:p>
        </w:tc>
        <w:tc>
          <w:tcPr>
            <w:tcW w:w="593" w:type="pct"/>
            <w:vAlign w:val="bottom"/>
          </w:tcPr>
          <w:p w:rsidR="00DB3345" w:rsidRPr="0099581E" w:rsidRDefault="00DB3345" w:rsidP="00A552EB">
            <w:pPr>
              <w:rPr>
                <w:color w:val="000000" w:themeColor="text1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2.70 ± 2.12</w:t>
            </w:r>
          </w:p>
        </w:tc>
      </w:tr>
      <w:tr w:rsidR="00DB3345" w:rsidRPr="0099581E" w:rsidTr="00A552EB">
        <w:trPr>
          <w:gridAfter w:val="1"/>
          <w:wAfter w:w="27" w:type="pct"/>
          <w:trHeight w:val="283"/>
        </w:trPr>
        <w:tc>
          <w:tcPr>
            <w:tcW w:w="554" w:type="pct"/>
            <w:vAlign w:val="center"/>
          </w:tcPr>
          <w:p w:rsidR="00DB3345" w:rsidRPr="0099581E" w:rsidRDefault="00DB3345" w:rsidP="00A552EB">
            <w:pPr>
              <w:ind w:left="117"/>
              <w:rPr>
                <w:color w:val="000000" w:themeColor="text1"/>
                <w:szCs w:val="22"/>
              </w:rPr>
            </w:pPr>
            <w:r w:rsidRPr="0099581E">
              <w:rPr>
                <w:szCs w:val="22"/>
              </w:rPr>
              <w:t>Living room</w:t>
            </w:r>
          </w:p>
        </w:tc>
        <w:tc>
          <w:tcPr>
            <w:tcW w:w="486" w:type="pct"/>
            <w:vAlign w:val="bottom"/>
          </w:tcPr>
          <w:p w:rsidR="00DB3345" w:rsidRPr="0099581E" w:rsidRDefault="00DB3345" w:rsidP="00A552EB">
            <w:pPr>
              <w:rPr>
                <w:color w:val="000000" w:themeColor="text1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55 (30.7)</w:t>
            </w:r>
          </w:p>
        </w:tc>
        <w:tc>
          <w:tcPr>
            <w:tcW w:w="347" w:type="pct"/>
            <w:vAlign w:val="bottom"/>
          </w:tcPr>
          <w:p w:rsidR="00DB3345" w:rsidRPr="0099581E" w:rsidRDefault="00DB3345" w:rsidP="00A552EB">
            <w:pPr>
              <w:rPr>
                <w:color w:val="000000" w:themeColor="text1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0-7</w:t>
            </w:r>
          </w:p>
        </w:tc>
        <w:tc>
          <w:tcPr>
            <w:tcW w:w="557" w:type="pct"/>
            <w:vAlign w:val="bottom"/>
          </w:tcPr>
          <w:p w:rsidR="00DB3345" w:rsidRPr="0099581E" w:rsidRDefault="00DB3345" w:rsidP="00A552EB">
            <w:pPr>
              <w:rPr>
                <w:color w:val="000000" w:themeColor="text1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1.83 ± 1.64</w:t>
            </w:r>
          </w:p>
        </w:tc>
        <w:tc>
          <w:tcPr>
            <w:tcW w:w="73" w:type="pct"/>
            <w:vAlign w:val="center"/>
          </w:tcPr>
          <w:p w:rsidR="00DB3345" w:rsidRPr="0099581E" w:rsidRDefault="00DB3345" w:rsidP="00A552EB">
            <w:pPr>
              <w:rPr>
                <w:color w:val="000000" w:themeColor="text1"/>
                <w:szCs w:val="22"/>
              </w:rPr>
            </w:pPr>
          </w:p>
        </w:tc>
        <w:tc>
          <w:tcPr>
            <w:tcW w:w="474" w:type="pct"/>
            <w:vAlign w:val="bottom"/>
          </w:tcPr>
          <w:p w:rsidR="00DB3345" w:rsidRPr="0099581E" w:rsidRDefault="00DB3345" w:rsidP="00A552EB">
            <w:pPr>
              <w:rPr>
                <w:color w:val="000000" w:themeColor="text1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38 (19.8)</w:t>
            </w:r>
          </w:p>
        </w:tc>
        <w:tc>
          <w:tcPr>
            <w:tcW w:w="357" w:type="pct"/>
            <w:vAlign w:val="bottom"/>
          </w:tcPr>
          <w:p w:rsidR="00DB3345" w:rsidRPr="0099581E" w:rsidRDefault="00DB3345" w:rsidP="00A552EB">
            <w:pPr>
              <w:rPr>
                <w:color w:val="000000" w:themeColor="text1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0-4</w:t>
            </w:r>
          </w:p>
        </w:tc>
        <w:tc>
          <w:tcPr>
            <w:tcW w:w="566" w:type="pct"/>
            <w:vAlign w:val="bottom"/>
          </w:tcPr>
          <w:p w:rsidR="00DB3345" w:rsidRPr="0099581E" w:rsidRDefault="00DB3345" w:rsidP="00A552EB">
            <w:pPr>
              <w:rPr>
                <w:color w:val="000000" w:themeColor="text1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1.27 ± 1.39</w:t>
            </w:r>
          </w:p>
        </w:tc>
        <w:tc>
          <w:tcPr>
            <w:tcW w:w="62" w:type="pct"/>
            <w:vAlign w:val="center"/>
          </w:tcPr>
          <w:p w:rsidR="00DB3345" w:rsidRPr="0099581E" w:rsidRDefault="00DB3345" w:rsidP="00A552EB">
            <w:pPr>
              <w:rPr>
                <w:color w:val="000000" w:themeColor="text1"/>
                <w:szCs w:val="22"/>
              </w:rPr>
            </w:pPr>
          </w:p>
        </w:tc>
        <w:tc>
          <w:tcPr>
            <w:tcW w:w="542" w:type="pct"/>
            <w:vAlign w:val="bottom"/>
          </w:tcPr>
          <w:p w:rsidR="00DB3345" w:rsidRPr="0099581E" w:rsidRDefault="00DB3345" w:rsidP="00A552EB">
            <w:pPr>
              <w:rPr>
                <w:color w:val="000000" w:themeColor="text1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93 (25.1)</w:t>
            </w:r>
          </w:p>
        </w:tc>
        <w:tc>
          <w:tcPr>
            <w:tcW w:w="361" w:type="pct"/>
            <w:vAlign w:val="bottom"/>
          </w:tcPr>
          <w:p w:rsidR="00DB3345" w:rsidRPr="0099581E" w:rsidRDefault="00DB3345" w:rsidP="00A552EB">
            <w:pPr>
              <w:rPr>
                <w:color w:val="000000" w:themeColor="text1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0-7</w:t>
            </w:r>
          </w:p>
        </w:tc>
        <w:tc>
          <w:tcPr>
            <w:tcW w:w="593" w:type="pct"/>
            <w:vAlign w:val="bottom"/>
          </w:tcPr>
          <w:p w:rsidR="00DB3345" w:rsidRPr="0099581E" w:rsidRDefault="00DB3345" w:rsidP="00A552EB">
            <w:pPr>
              <w:rPr>
                <w:color w:val="000000" w:themeColor="text1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3.10 ± 2.09</w:t>
            </w:r>
          </w:p>
        </w:tc>
      </w:tr>
      <w:tr w:rsidR="00DB3345" w:rsidRPr="0099581E" w:rsidTr="00A552EB">
        <w:trPr>
          <w:gridAfter w:val="1"/>
          <w:wAfter w:w="27" w:type="pct"/>
          <w:trHeight w:val="283"/>
        </w:trPr>
        <w:tc>
          <w:tcPr>
            <w:tcW w:w="554" w:type="pct"/>
            <w:vAlign w:val="center"/>
          </w:tcPr>
          <w:p w:rsidR="00DB3345" w:rsidRPr="0099581E" w:rsidRDefault="00DB3345" w:rsidP="00A552EB">
            <w:pPr>
              <w:ind w:left="117"/>
              <w:rPr>
                <w:color w:val="000000" w:themeColor="text1"/>
                <w:szCs w:val="22"/>
              </w:rPr>
            </w:pPr>
            <w:r w:rsidRPr="0099581E">
              <w:rPr>
                <w:szCs w:val="22"/>
              </w:rPr>
              <w:t>Kitchen</w:t>
            </w:r>
          </w:p>
        </w:tc>
        <w:tc>
          <w:tcPr>
            <w:tcW w:w="486" w:type="pct"/>
            <w:vAlign w:val="bottom"/>
          </w:tcPr>
          <w:p w:rsidR="00DB3345" w:rsidRPr="0099581E" w:rsidRDefault="00DB3345" w:rsidP="00A552EB">
            <w:pPr>
              <w:rPr>
                <w:color w:val="000000" w:themeColor="text1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41 (22.9)</w:t>
            </w:r>
          </w:p>
        </w:tc>
        <w:tc>
          <w:tcPr>
            <w:tcW w:w="347" w:type="pct"/>
            <w:vAlign w:val="bottom"/>
          </w:tcPr>
          <w:p w:rsidR="00DB3345" w:rsidRPr="0099581E" w:rsidRDefault="00DB3345" w:rsidP="00A552EB">
            <w:pPr>
              <w:rPr>
                <w:color w:val="000000" w:themeColor="text1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0-8</w:t>
            </w:r>
          </w:p>
        </w:tc>
        <w:tc>
          <w:tcPr>
            <w:tcW w:w="557" w:type="pct"/>
            <w:vAlign w:val="bottom"/>
          </w:tcPr>
          <w:p w:rsidR="00DB3345" w:rsidRPr="0099581E" w:rsidRDefault="00DB3345" w:rsidP="00A552EB">
            <w:pPr>
              <w:rPr>
                <w:color w:val="000000" w:themeColor="text1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1.37 ± 1.75</w:t>
            </w:r>
          </w:p>
        </w:tc>
        <w:tc>
          <w:tcPr>
            <w:tcW w:w="73" w:type="pct"/>
            <w:vAlign w:val="center"/>
          </w:tcPr>
          <w:p w:rsidR="00DB3345" w:rsidRPr="0099581E" w:rsidRDefault="00DB3345" w:rsidP="00A552EB">
            <w:pPr>
              <w:rPr>
                <w:color w:val="000000" w:themeColor="text1"/>
                <w:szCs w:val="22"/>
              </w:rPr>
            </w:pPr>
          </w:p>
        </w:tc>
        <w:tc>
          <w:tcPr>
            <w:tcW w:w="474" w:type="pct"/>
            <w:vAlign w:val="bottom"/>
          </w:tcPr>
          <w:p w:rsidR="00DB3345" w:rsidRPr="0099581E" w:rsidRDefault="00DB3345" w:rsidP="00A552EB">
            <w:pPr>
              <w:rPr>
                <w:color w:val="000000" w:themeColor="text1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46 (24.0)</w:t>
            </w:r>
          </w:p>
        </w:tc>
        <w:tc>
          <w:tcPr>
            <w:tcW w:w="357" w:type="pct"/>
            <w:vAlign w:val="bottom"/>
          </w:tcPr>
          <w:p w:rsidR="00DB3345" w:rsidRPr="0099581E" w:rsidRDefault="00DB3345" w:rsidP="00A552EB">
            <w:pPr>
              <w:rPr>
                <w:color w:val="000000" w:themeColor="text1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0-5</w:t>
            </w:r>
          </w:p>
        </w:tc>
        <w:tc>
          <w:tcPr>
            <w:tcW w:w="566" w:type="pct"/>
            <w:vAlign w:val="bottom"/>
          </w:tcPr>
          <w:p w:rsidR="00DB3345" w:rsidRPr="0099581E" w:rsidRDefault="00DB3345" w:rsidP="00A552EB">
            <w:pPr>
              <w:rPr>
                <w:color w:val="000000" w:themeColor="text1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1.53 ± 1.53</w:t>
            </w:r>
          </w:p>
        </w:tc>
        <w:tc>
          <w:tcPr>
            <w:tcW w:w="62" w:type="pct"/>
            <w:vAlign w:val="center"/>
          </w:tcPr>
          <w:p w:rsidR="00DB3345" w:rsidRPr="0099581E" w:rsidRDefault="00DB3345" w:rsidP="00A552EB">
            <w:pPr>
              <w:rPr>
                <w:color w:val="000000" w:themeColor="text1"/>
                <w:szCs w:val="22"/>
              </w:rPr>
            </w:pPr>
          </w:p>
        </w:tc>
        <w:tc>
          <w:tcPr>
            <w:tcW w:w="542" w:type="pct"/>
            <w:vAlign w:val="bottom"/>
          </w:tcPr>
          <w:p w:rsidR="00DB3345" w:rsidRPr="0099581E" w:rsidRDefault="00DB3345" w:rsidP="00A552EB">
            <w:pPr>
              <w:rPr>
                <w:color w:val="000000" w:themeColor="text1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110 (29.6)</w:t>
            </w:r>
          </w:p>
        </w:tc>
        <w:tc>
          <w:tcPr>
            <w:tcW w:w="361" w:type="pct"/>
            <w:vAlign w:val="bottom"/>
          </w:tcPr>
          <w:p w:rsidR="00DB3345" w:rsidRPr="0099581E" w:rsidRDefault="00DB3345" w:rsidP="00A552EB">
            <w:pPr>
              <w:rPr>
                <w:color w:val="000000" w:themeColor="text1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0-12</w:t>
            </w:r>
          </w:p>
        </w:tc>
        <w:tc>
          <w:tcPr>
            <w:tcW w:w="593" w:type="pct"/>
            <w:vAlign w:val="bottom"/>
          </w:tcPr>
          <w:p w:rsidR="00DB3345" w:rsidRPr="0099581E" w:rsidRDefault="00DB3345" w:rsidP="00A552EB">
            <w:pPr>
              <w:rPr>
                <w:color w:val="000000" w:themeColor="text1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3.67 ± 2.95</w:t>
            </w:r>
          </w:p>
        </w:tc>
      </w:tr>
      <w:tr w:rsidR="00DB3345" w:rsidRPr="0099581E" w:rsidTr="00A552EB">
        <w:trPr>
          <w:gridAfter w:val="1"/>
          <w:wAfter w:w="27" w:type="pct"/>
          <w:trHeight w:val="283"/>
        </w:trPr>
        <w:tc>
          <w:tcPr>
            <w:tcW w:w="4973" w:type="pct"/>
            <w:gridSpan w:val="12"/>
            <w:vAlign w:val="center"/>
          </w:tcPr>
          <w:p w:rsidR="00DB3345" w:rsidRPr="0099581E" w:rsidRDefault="00DB3345" w:rsidP="00A552EB">
            <w:pPr>
              <w:rPr>
                <w:color w:val="000000" w:themeColor="text1"/>
                <w:szCs w:val="22"/>
              </w:rPr>
            </w:pPr>
            <w:r w:rsidRPr="0099581E">
              <w:rPr>
                <w:b/>
                <w:bCs/>
                <w:color w:val="000000" w:themeColor="text1"/>
                <w:szCs w:val="22"/>
              </w:rPr>
              <w:t>Height above floor</w:t>
            </w:r>
            <w:r w:rsidRPr="0099581E">
              <w:rPr>
                <w:b/>
                <w:bCs/>
                <w:color w:val="000000" w:themeColor="text1"/>
                <w:szCs w:val="22"/>
                <w:cs/>
              </w:rPr>
              <w:t xml:space="preserve"> (</w:t>
            </w:r>
            <w:r w:rsidRPr="0099581E">
              <w:rPr>
                <w:b/>
                <w:bCs/>
                <w:color w:val="000000" w:themeColor="text1"/>
                <w:szCs w:val="22"/>
              </w:rPr>
              <w:t>m</w:t>
            </w:r>
            <w:r w:rsidRPr="0099581E">
              <w:rPr>
                <w:b/>
                <w:bCs/>
                <w:color w:val="000000" w:themeColor="text1"/>
                <w:szCs w:val="22"/>
                <w:cs/>
              </w:rPr>
              <w:t>)</w:t>
            </w:r>
          </w:p>
        </w:tc>
      </w:tr>
      <w:tr w:rsidR="00DB3345" w:rsidRPr="0099581E" w:rsidTr="00A552EB">
        <w:trPr>
          <w:trHeight w:val="283"/>
        </w:trPr>
        <w:tc>
          <w:tcPr>
            <w:tcW w:w="554" w:type="pct"/>
            <w:vAlign w:val="center"/>
          </w:tcPr>
          <w:p w:rsidR="00DB3345" w:rsidRPr="0099581E" w:rsidRDefault="00DB3345" w:rsidP="00A552EB">
            <w:pPr>
              <w:ind w:left="117"/>
              <w:rPr>
                <w:color w:val="000000" w:themeColor="text1"/>
                <w:szCs w:val="22"/>
              </w:rPr>
            </w:pPr>
            <w:r w:rsidRPr="0099581E">
              <w:rPr>
                <w:rFonts w:eastAsiaTheme="minorEastAsia"/>
                <w:szCs w:val="22"/>
              </w:rPr>
              <w:t>&lt;0</w:t>
            </w:r>
            <w:r w:rsidRPr="0099581E">
              <w:rPr>
                <w:rFonts w:eastAsiaTheme="minorEastAsia"/>
                <w:szCs w:val="22"/>
                <w:cs/>
              </w:rPr>
              <w:t>.</w:t>
            </w:r>
            <w:r w:rsidRPr="0099581E">
              <w:rPr>
                <w:rFonts w:eastAsiaTheme="minorEastAsia"/>
                <w:szCs w:val="22"/>
              </w:rPr>
              <w:t>75</w:t>
            </w:r>
          </w:p>
        </w:tc>
        <w:tc>
          <w:tcPr>
            <w:tcW w:w="486" w:type="pct"/>
            <w:vAlign w:val="bottom"/>
          </w:tcPr>
          <w:p w:rsidR="00DB3345" w:rsidRPr="0099581E" w:rsidRDefault="00DB3345" w:rsidP="00A552EB">
            <w:pPr>
              <w:rPr>
                <w:color w:val="000000" w:themeColor="text1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48 (26.8)</w:t>
            </w:r>
          </w:p>
        </w:tc>
        <w:tc>
          <w:tcPr>
            <w:tcW w:w="347" w:type="pct"/>
            <w:vAlign w:val="bottom"/>
          </w:tcPr>
          <w:p w:rsidR="00DB3345" w:rsidRPr="0099581E" w:rsidRDefault="00DB3345" w:rsidP="00A552EB">
            <w:pPr>
              <w:rPr>
                <w:color w:val="000000" w:themeColor="text1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0-5</w:t>
            </w:r>
          </w:p>
        </w:tc>
        <w:tc>
          <w:tcPr>
            <w:tcW w:w="557" w:type="pct"/>
            <w:vAlign w:val="bottom"/>
          </w:tcPr>
          <w:p w:rsidR="00DB3345" w:rsidRPr="0099581E" w:rsidRDefault="00DB3345" w:rsidP="00A552EB">
            <w:pPr>
              <w:rPr>
                <w:color w:val="000000" w:themeColor="text1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1.20 ± 1.44</w:t>
            </w:r>
          </w:p>
        </w:tc>
        <w:tc>
          <w:tcPr>
            <w:tcW w:w="73" w:type="pct"/>
            <w:vAlign w:val="center"/>
          </w:tcPr>
          <w:p w:rsidR="00DB3345" w:rsidRPr="0099581E" w:rsidRDefault="00DB3345" w:rsidP="00A552EB">
            <w:pPr>
              <w:rPr>
                <w:color w:val="000000" w:themeColor="text1"/>
                <w:szCs w:val="22"/>
              </w:rPr>
            </w:pPr>
          </w:p>
        </w:tc>
        <w:tc>
          <w:tcPr>
            <w:tcW w:w="474" w:type="pct"/>
            <w:vAlign w:val="bottom"/>
          </w:tcPr>
          <w:p w:rsidR="00DB3345" w:rsidRPr="0099581E" w:rsidRDefault="00DB3345" w:rsidP="00A552EB">
            <w:pPr>
              <w:rPr>
                <w:color w:val="000000" w:themeColor="text1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89 (46.4)</w:t>
            </w:r>
          </w:p>
        </w:tc>
        <w:tc>
          <w:tcPr>
            <w:tcW w:w="357" w:type="pct"/>
            <w:vAlign w:val="bottom"/>
          </w:tcPr>
          <w:p w:rsidR="00DB3345" w:rsidRPr="0099581E" w:rsidRDefault="00DB3345" w:rsidP="00A552EB">
            <w:pPr>
              <w:rPr>
                <w:color w:val="000000" w:themeColor="text1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0-9</w:t>
            </w:r>
          </w:p>
        </w:tc>
        <w:tc>
          <w:tcPr>
            <w:tcW w:w="566" w:type="pct"/>
            <w:vAlign w:val="bottom"/>
          </w:tcPr>
          <w:p w:rsidR="00DB3345" w:rsidRPr="0099581E" w:rsidRDefault="00DB3345" w:rsidP="00A552EB">
            <w:pPr>
              <w:rPr>
                <w:color w:val="000000" w:themeColor="text1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2.23 ± 1.97</w:t>
            </w:r>
          </w:p>
        </w:tc>
        <w:tc>
          <w:tcPr>
            <w:tcW w:w="62" w:type="pct"/>
            <w:vAlign w:val="center"/>
          </w:tcPr>
          <w:p w:rsidR="00DB3345" w:rsidRPr="0099581E" w:rsidRDefault="00DB3345" w:rsidP="00A552EB">
            <w:pPr>
              <w:rPr>
                <w:color w:val="000000" w:themeColor="text1"/>
                <w:szCs w:val="22"/>
              </w:rPr>
            </w:pPr>
          </w:p>
        </w:tc>
        <w:tc>
          <w:tcPr>
            <w:tcW w:w="542" w:type="pct"/>
            <w:vAlign w:val="bottom"/>
          </w:tcPr>
          <w:p w:rsidR="00DB3345" w:rsidRPr="0099581E" w:rsidRDefault="00DB3345" w:rsidP="00A552EB">
            <w:pPr>
              <w:rPr>
                <w:color w:val="000000" w:themeColor="text1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137 (36.9)</w:t>
            </w:r>
          </w:p>
        </w:tc>
        <w:tc>
          <w:tcPr>
            <w:tcW w:w="361" w:type="pct"/>
            <w:vAlign w:val="bottom"/>
          </w:tcPr>
          <w:p w:rsidR="00DB3345" w:rsidRPr="0099581E" w:rsidRDefault="00DB3345" w:rsidP="00A552EB">
            <w:pPr>
              <w:rPr>
                <w:color w:val="000000" w:themeColor="text1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0-12</w:t>
            </w:r>
          </w:p>
        </w:tc>
        <w:tc>
          <w:tcPr>
            <w:tcW w:w="620" w:type="pct"/>
            <w:gridSpan w:val="2"/>
            <w:vAlign w:val="bottom"/>
          </w:tcPr>
          <w:p w:rsidR="00DB3345" w:rsidRPr="0099581E" w:rsidRDefault="00DB3345" w:rsidP="00A552EB">
            <w:pPr>
              <w:rPr>
                <w:color w:val="000000" w:themeColor="text1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3.43 ± 2.54</w:t>
            </w:r>
          </w:p>
        </w:tc>
      </w:tr>
      <w:tr w:rsidR="00DB3345" w:rsidRPr="0099581E" w:rsidTr="00A552EB">
        <w:trPr>
          <w:trHeight w:val="283"/>
        </w:trPr>
        <w:tc>
          <w:tcPr>
            <w:tcW w:w="554" w:type="pct"/>
            <w:vAlign w:val="center"/>
          </w:tcPr>
          <w:p w:rsidR="00DB3345" w:rsidRPr="0099581E" w:rsidRDefault="00DB3345" w:rsidP="00A552EB">
            <w:pPr>
              <w:ind w:left="117"/>
              <w:rPr>
                <w:color w:val="000000" w:themeColor="text1"/>
                <w:szCs w:val="22"/>
              </w:rPr>
            </w:pPr>
            <w:r w:rsidRPr="0099581E">
              <w:rPr>
                <w:rFonts w:eastAsiaTheme="minorEastAsia"/>
                <w:szCs w:val="22"/>
              </w:rPr>
              <w:t>0</w:t>
            </w:r>
            <w:r w:rsidRPr="0099581E">
              <w:rPr>
                <w:rFonts w:eastAsiaTheme="minorEastAsia"/>
                <w:szCs w:val="22"/>
                <w:cs/>
              </w:rPr>
              <w:t>.</w:t>
            </w:r>
            <w:r w:rsidRPr="0099581E">
              <w:rPr>
                <w:rFonts w:eastAsiaTheme="minorEastAsia"/>
                <w:szCs w:val="22"/>
              </w:rPr>
              <w:t>75</w:t>
            </w:r>
            <w:r w:rsidRPr="0099581E">
              <w:rPr>
                <w:szCs w:val="22"/>
                <w:cs/>
              </w:rPr>
              <w:t>-</w:t>
            </w:r>
            <w:r w:rsidRPr="0099581E">
              <w:rPr>
                <w:rFonts w:eastAsiaTheme="minorEastAsia"/>
                <w:szCs w:val="22"/>
              </w:rPr>
              <w:t>1</w:t>
            </w:r>
            <w:r w:rsidRPr="0099581E">
              <w:rPr>
                <w:rFonts w:eastAsiaTheme="minorEastAsia"/>
                <w:szCs w:val="22"/>
                <w:cs/>
              </w:rPr>
              <w:t>.</w:t>
            </w:r>
            <w:r w:rsidRPr="0099581E">
              <w:rPr>
                <w:rFonts w:eastAsiaTheme="minorEastAsia"/>
                <w:szCs w:val="22"/>
              </w:rPr>
              <w:t>5</w:t>
            </w:r>
          </w:p>
        </w:tc>
        <w:tc>
          <w:tcPr>
            <w:tcW w:w="486" w:type="pct"/>
            <w:vAlign w:val="bottom"/>
          </w:tcPr>
          <w:p w:rsidR="00DB3345" w:rsidRPr="0099581E" w:rsidRDefault="00DB3345" w:rsidP="00A552EB">
            <w:pPr>
              <w:rPr>
                <w:color w:val="000000" w:themeColor="text1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58 (32.4)</w:t>
            </w:r>
          </w:p>
        </w:tc>
        <w:tc>
          <w:tcPr>
            <w:tcW w:w="347" w:type="pct"/>
            <w:vAlign w:val="bottom"/>
          </w:tcPr>
          <w:p w:rsidR="00DB3345" w:rsidRPr="0099581E" w:rsidRDefault="00DB3345" w:rsidP="00A552EB">
            <w:pPr>
              <w:rPr>
                <w:color w:val="000000" w:themeColor="text1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0-6</w:t>
            </w:r>
          </w:p>
        </w:tc>
        <w:tc>
          <w:tcPr>
            <w:tcW w:w="557" w:type="pct"/>
            <w:vAlign w:val="bottom"/>
          </w:tcPr>
          <w:p w:rsidR="00DB3345" w:rsidRPr="0099581E" w:rsidRDefault="00DB3345" w:rsidP="00A552EB">
            <w:pPr>
              <w:rPr>
                <w:color w:val="000000" w:themeColor="text1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1.45 ± 1.47</w:t>
            </w:r>
          </w:p>
        </w:tc>
        <w:tc>
          <w:tcPr>
            <w:tcW w:w="73" w:type="pct"/>
            <w:vAlign w:val="center"/>
          </w:tcPr>
          <w:p w:rsidR="00DB3345" w:rsidRPr="0099581E" w:rsidRDefault="00DB3345" w:rsidP="00A552EB">
            <w:pPr>
              <w:rPr>
                <w:color w:val="000000" w:themeColor="text1"/>
                <w:szCs w:val="22"/>
              </w:rPr>
            </w:pPr>
          </w:p>
        </w:tc>
        <w:tc>
          <w:tcPr>
            <w:tcW w:w="474" w:type="pct"/>
            <w:vAlign w:val="bottom"/>
          </w:tcPr>
          <w:p w:rsidR="00DB3345" w:rsidRPr="0099581E" w:rsidRDefault="00DB3345" w:rsidP="00A552EB">
            <w:pPr>
              <w:rPr>
                <w:color w:val="000000" w:themeColor="text1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53 (27.6)</w:t>
            </w:r>
          </w:p>
        </w:tc>
        <w:tc>
          <w:tcPr>
            <w:tcW w:w="357" w:type="pct"/>
            <w:vAlign w:val="bottom"/>
          </w:tcPr>
          <w:p w:rsidR="00DB3345" w:rsidRPr="0099581E" w:rsidRDefault="00DB3345" w:rsidP="00A552EB">
            <w:pPr>
              <w:rPr>
                <w:color w:val="000000" w:themeColor="text1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0-5</w:t>
            </w:r>
          </w:p>
        </w:tc>
        <w:tc>
          <w:tcPr>
            <w:tcW w:w="566" w:type="pct"/>
            <w:vAlign w:val="bottom"/>
          </w:tcPr>
          <w:p w:rsidR="00DB3345" w:rsidRPr="0099581E" w:rsidRDefault="00DB3345" w:rsidP="00A552EB">
            <w:pPr>
              <w:rPr>
                <w:color w:val="000000" w:themeColor="text1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1.33 ± 1.40</w:t>
            </w:r>
          </w:p>
        </w:tc>
        <w:tc>
          <w:tcPr>
            <w:tcW w:w="62" w:type="pct"/>
            <w:vAlign w:val="center"/>
          </w:tcPr>
          <w:p w:rsidR="00DB3345" w:rsidRPr="0099581E" w:rsidRDefault="00DB3345" w:rsidP="00A552EB">
            <w:pPr>
              <w:rPr>
                <w:color w:val="000000" w:themeColor="text1"/>
                <w:szCs w:val="22"/>
              </w:rPr>
            </w:pPr>
          </w:p>
        </w:tc>
        <w:tc>
          <w:tcPr>
            <w:tcW w:w="542" w:type="pct"/>
            <w:vAlign w:val="bottom"/>
          </w:tcPr>
          <w:p w:rsidR="00DB3345" w:rsidRPr="0099581E" w:rsidRDefault="00DB3345" w:rsidP="00A552EB">
            <w:pPr>
              <w:rPr>
                <w:color w:val="000000" w:themeColor="text1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111 (29.9)</w:t>
            </w:r>
          </w:p>
        </w:tc>
        <w:tc>
          <w:tcPr>
            <w:tcW w:w="361" w:type="pct"/>
            <w:vAlign w:val="bottom"/>
          </w:tcPr>
          <w:p w:rsidR="00DB3345" w:rsidRPr="0099581E" w:rsidRDefault="00DB3345" w:rsidP="00A552EB">
            <w:pPr>
              <w:rPr>
                <w:color w:val="000000" w:themeColor="text1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0-8</w:t>
            </w:r>
          </w:p>
        </w:tc>
        <w:tc>
          <w:tcPr>
            <w:tcW w:w="620" w:type="pct"/>
            <w:gridSpan w:val="2"/>
            <w:vAlign w:val="bottom"/>
          </w:tcPr>
          <w:p w:rsidR="00DB3345" w:rsidRPr="0099581E" w:rsidRDefault="00DB3345" w:rsidP="00A552EB">
            <w:pPr>
              <w:rPr>
                <w:color w:val="000000" w:themeColor="text1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2.78 ± 2.21</w:t>
            </w:r>
          </w:p>
        </w:tc>
      </w:tr>
      <w:tr w:rsidR="00DB3345" w:rsidRPr="0099581E" w:rsidTr="00A552EB">
        <w:trPr>
          <w:trHeight w:val="283"/>
        </w:trPr>
        <w:tc>
          <w:tcPr>
            <w:tcW w:w="554" w:type="pct"/>
            <w:vAlign w:val="center"/>
          </w:tcPr>
          <w:p w:rsidR="00DB3345" w:rsidRPr="0099581E" w:rsidRDefault="00DB3345" w:rsidP="00A552EB">
            <w:pPr>
              <w:ind w:left="117"/>
              <w:rPr>
                <w:color w:val="000000" w:themeColor="text1"/>
                <w:szCs w:val="22"/>
              </w:rPr>
            </w:pPr>
            <w:r w:rsidRPr="0099581E">
              <w:rPr>
                <w:szCs w:val="22"/>
              </w:rPr>
              <w:t>&gt;1</w:t>
            </w:r>
            <w:r w:rsidRPr="0099581E">
              <w:rPr>
                <w:szCs w:val="22"/>
                <w:cs/>
              </w:rPr>
              <w:t>.</w:t>
            </w:r>
            <w:r w:rsidRPr="0099581E">
              <w:rPr>
                <w:szCs w:val="22"/>
              </w:rPr>
              <w:t>5</w:t>
            </w:r>
          </w:p>
        </w:tc>
        <w:tc>
          <w:tcPr>
            <w:tcW w:w="486" w:type="pct"/>
            <w:vAlign w:val="bottom"/>
          </w:tcPr>
          <w:p w:rsidR="00DB3345" w:rsidRPr="0099581E" w:rsidRDefault="00DB3345" w:rsidP="00A552EB">
            <w:pPr>
              <w:rPr>
                <w:color w:val="000000" w:themeColor="text1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73 (40.8)</w:t>
            </w:r>
          </w:p>
        </w:tc>
        <w:tc>
          <w:tcPr>
            <w:tcW w:w="347" w:type="pct"/>
            <w:vAlign w:val="bottom"/>
          </w:tcPr>
          <w:p w:rsidR="00DB3345" w:rsidRPr="0099581E" w:rsidRDefault="00DB3345" w:rsidP="00A552EB">
            <w:pPr>
              <w:rPr>
                <w:color w:val="000000" w:themeColor="text1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0-8</w:t>
            </w:r>
          </w:p>
        </w:tc>
        <w:tc>
          <w:tcPr>
            <w:tcW w:w="557" w:type="pct"/>
            <w:vAlign w:val="bottom"/>
          </w:tcPr>
          <w:p w:rsidR="00DB3345" w:rsidRPr="0099581E" w:rsidRDefault="00DB3345" w:rsidP="00A552EB">
            <w:pPr>
              <w:rPr>
                <w:color w:val="000000" w:themeColor="text1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1.83 ± 2.04</w:t>
            </w:r>
          </w:p>
        </w:tc>
        <w:tc>
          <w:tcPr>
            <w:tcW w:w="73" w:type="pct"/>
            <w:vAlign w:val="center"/>
          </w:tcPr>
          <w:p w:rsidR="00DB3345" w:rsidRPr="0099581E" w:rsidRDefault="00DB3345" w:rsidP="00A552EB">
            <w:pPr>
              <w:rPr>
                <w:color w:val="000000" w:themeColor="text1"/>
                <w:szCs w:val="22"/>
              </w:rPr>
            </w:pPr>
          </w:p>
        </w:tc>
        <w:tc>
          <w:tcPr>
            <w:tcW w:w="474" w:type="pct"/>
            <w:vAlign w:val="bottom"/>
          </w:tcPr>
          <w:p w:rsidR="00DB3345" w:rsidRPr="0099581E" w:rsidRDefault="00DB3345" w:rsidP="00A552EB">
            <w:pPr>
              <w:rPr>
                <w:color w:val="000000" w:themeColor="text1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50 (26.0)</w:t>
            </w:r>
          </w:p>
        </w:tc>
        <w:tc>
          <w:tcPr>
            <w:tcW w:w="357" w:type="pct"/>
            <w:vAlign w:val="bottom"/>
          </w:tcPr>
          <w:p w:rsidR="00DB3345" w:rsidRPr="0099581E" w:rsidRDefault="00DB3345" w:rsidP="00A552EB">
            <w:pPr>
              <w:rPr>
                <w:color w:val="000000" w:themeColor="text1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0-6</w:t>
            </w:r>
          </w:p>
        </w:tc>
        <w:tc>
          <w:tcPr>
            <w:tcW w:w="566" w:type="pct"/>
            <w:vAlign w:val="bottom"/>
          </w:tcPr>
          <w:p w:rsidR="00DB3345" w:rsidRPr="0099581E" w:rsidRDefault="00DB3345" w:rsidP="00A552EB">
            <w:pPr>
              <w:rPr>
                <w:color w:val="000000" w:themeColor="text1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1.25 ± 1.56</w:t>
            </w:r>
          </w:p>
        </w:tc>
        <w:tc>
          <w:tcPr>
            <w:tcW w:w="62" w:type="pct"/>
            <w:vAlign w:val="center"/>
          </w:tcPr>
          <w:p w:rsidR="00DB3345" w:rsidRPr="0099581E" w:rsidRDefault="00DB3345" w:rsidP="00A552EB">
            <w:pPr>
              <w:rPr>
                <w:color w:val="000000" w:themeColor="text1"/>
                <w:szCs w:val="22"/>
              </w:rPr>
            </w:pPr>
          </w:p>
        </w:tc>
        <w:tc>
          <w:tcPr>
            <w:tcW w:w="542" w:type="pct"/>
            <w:vAlign w:val="bottom"/>
          </w:tcPr>
          <w:p w:rsidR="00DB3345" w:rsidRPr="0099581E" w:rsidRDefault="00DB3345" w:rsidP="00A552EB">
            <w:pPr>
              <w:rPr>
                <w:color w:val="000000" w:themeColor="text1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123 (33.2)</w:t>
            </w:r>
          </w:p>
        </w:tc>
        <w:tc>
          <w:tcPr>
            <w:tcW w:w="361" w:type="pct"/>
            <w:vAlign w:val="bottom"/>
          </w:tcPr>
          <w:p w:rsidR="00DB3345" w:rsidRPr="0099581E" w:rsidRDefault="00DB3345" w:rsidP="00A552EB">
            <w:pPr>
              <w:rPr>
                <w:color w:val="000000" w:themeColor="text1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0-8</w:t>
            </w:r>
          </w:p>
        </w:tc>
        <w:tc>
          <w:tcPr>
            <w:tcW w:w="620" w:type="pct"/>
            <w:gridSpan w:val="2"/>
            <w:vAlign w:val="bottom"/>
          </w:tcPr>
          <w:p w:rsidR="00DB3345" w:rsidRPr="0099581E" w:rsidRDefault="00DB3345" w:rsidP="00A552EB">
            <w:pPr>
              <w:rPr>
                <w:color w:val="000000" w:themeColor="text1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3.08 ± 2.21</w:t>
            </w:r>
          </w:p>
        </w:tc>
      </w:tr>
    </w:tbl>
    <w:p w:rsidR="00DB3345" w:rsidRDefault="00DB3345" w:rsidP="00DB3345"/>
    <w:p w:rsidR="00D37FCE" w:rsidRDefault="00E97EC5"/>
    <w:sectPr w:rsidR="00D37FCE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97EC5" w:rsidRDefault="00E97EC5">
      <w:r>
        <w:separator/>
      </w:r>
    </w:p>
  </w:endnote>
  <w:endnote w:type="continuationSeparator" w:id="0">
    <w:p w:rsidR="00E97EC5" w:rsidRDefault="00E97E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10197" w:rsidRDefault="00E97EC5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0473923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610197" w:rsidRDefault="00DB3345">
        <w:pPr>
          <w:pStyle w:val="Pieddepage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72A2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610197" w:rsidRPr="00F31838" w:rsidRDefault="00E97EC5">
    <w:pPr>
      <w:pStyle w:val="Pieddepage"/>
      <w:rPr>
        <w:rFonts w:asciiTheme="minorHAnsi" w:hAnsiTheme="minorHAnsi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10197" w:rsidRDefault="00E97EC5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97EC5" w:rsidRDefault="00E97EC5">
      <w:r>
        <w:separator/>
      </w:r>
    </w:p>
  </w:footnote>
  <w:footnote w:type="continuationSeparator" w:id="0">
    <w:p w:rsidR="00E97EC5" w:rsidRDefault="00E97EC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10197" w:rsidRDefault="00E97EC5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10197" w:rsidRDefault="00E97EC5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10197" w:rsidRDefault="00E97EC5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3345"/>
    <w:rsid w:val="00972A29"/>
    <w:rsid w:val="00DB3345"/>
    <w:rsid w:val="00E9329C"/>
    <w:rsid w:val="00E97EC5"/>
    <w:rsid w:val="00EF29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6D44DF"/>
  <w15:chartTrackingRefBased/>
  <w15:docId w15:val="{F29133F6-8C5A-43CD-BD64-960FA2D0C2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B3345"/>
    <w:pPr>
      <w:spacing w:after="0" w:line="240" w:lineRule="auto"/>
    </w:pPr>
    <w:rPr>
      <w:rFonts w:ascii="Times New Roman" w:hAnsi="Times New Roman" w:cs="Times New Roman"/>
      <w:lang w:val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DB3345"/>
    <w:pPr>
      <w:spacing w:after="0" w:line="240" w:lineRule="auto"/>
    </w:pPr>
    <w:rPr>
      <w:szCs w:val="28"/>
      <w:lang w:val="en-US" w:bidi="th-T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DB3345"/>
    <w:pPr>
      <w:tabs>
        <w:tab w:val="center" w:pos="4680"/>
        <w:tab w:val="right" w:pos="9360"/>
      </w:tabs>
    </w:pPr>
    <w:rPr>
      <w:rFonts w:cstheme="minorBidi"/>
      <w:sz w:val="24"/>
    </w:rPr>
  </w:style>
  <w:style w:type="character" w:customStyle="1" w:styleId="En-tteCar">
    <w:name w:val="En-tête Car"/>
    <w:basedOn w:val="Policepardfaut"/>
    <w:link w:val="En-tte"/>
    <w:uiPriority w:val="99"/>
    <w:rsid w:val="00DB3345"/>
    <w:rPr>
      <w:rFonts w:ascii="Times New Roman" w:hAnsi="Times New Roman"/>
      <w:sz w:val="24"/>
      <w:lang w:val="en-US"/>
    </w:rPr>
  </w:style>
  <w:style w:type="paragraph" w:styleId="Pieddepage">
    <w:name w:val="footer"/>
    <w:basedOn w:val="Normal"/>
    <w:link w:val="PieddepageCar"/>
    <w:uiPriority w:val="99"/>
    <w:unhideWhenUsed/>
    <w:rsid w:val="00DB3345"/>
    <w:pPr>
      <w:tabs>
        <w:tab w:val="center" w:pos="4680"/>
        <w:tab w:val="right" w:pos="9360"/>
      </w:tabs>
    </w:pPr>
    <w:rPr>
      <w:rFonts w:cstheme="minorBidi"/>
      <w:sz w:val="24"/>
    </w:rPr>
  </w:style>
  <w:style w:type="character" w:customStyle="1" w:styleId="PieddepageCar">
    <w:name w:val="Pied de page Car"/>
    <w:basedOn w:val="Policepardfaut"/>
    <w:link w:val="Pieddepage"/>
    <w:uiPriority w:val="99"/>
    <w:rsid w:val="00DB3345"/>
    <w:rPr>
      <w:rFonts w:ascii="Times New Roman" w:hAnsi="Times New Roman"/>
      <w:sz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256</Words>
  <Characters>1409</Characters>
  <Application>Microsoft Office Word</Application>
  <DocSecurity>0</DocSecurity>
  <Lines>11</Lines>
  <Paragraphs>3</Paragraphs>
  <ScaleCrop>false</ScaleCrop>
  <Company>ECONOCOM</Company>
  <LinksUpToDate>false</LinksUpToDate>
  <CharactersWithSpaces>1662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Richard  PAUL</dc:creator>
  <cp:keywords/>
  <dc:description/>
  <cp:lastModifiedBy>Richard  PAUL</cp:lastModifiedBy>
  <cp:revision>2</cp:revision>
  <dcterms:created xsi:type="dcterms:W3CDTF">2022-10-13T15:54:00Z</dcterms:created>
  <dcterms:modified xsi:type="dcterms:W3CDTF">2022-10-14T14:31:00Z</dcterms:modified>
</cp:coreProperties>
</file>