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AF7" w:rsidRDefault="00192972">
      <w:pPr>
        <w:spacing w:line="360" w:lineRule="auto"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hint="eastAsia"/>
          <w:b/>
          <w:bCs/>
          <w:sz w:val="22"/>
          <w:szCs w:val="22"/>
        </w:rPr>
        <w:t>Table S2</w:t>
      </w:r>
      <w:r>
        <w:rPr>
          <w:rFonts w:ascii="Times New Roman" w:hAnsi="Times New Roman" w:hint="eastAsia"/>
          <w:sz w:val="22"/>
          <w:szCs w:val="22"/>
        </w:rPr>
        <w:t xml:space="preserve"> Equality and comparison of compositions of total aquatic habitats and positive habitats in three urbanization levels</w:t>
      </w:r>
    </w:p>
    <w:p w:rsidR="00285AF7" w:rsidRDefault="0019297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>(1) Equality of compositions of total aquatic habitats and positive habitats in three urbanization levels</w:t>
      </w:r>
    </w:p>
    <w:tbl>
      <w:tblPr>
        <w:tblStyle w:val="TableGrid"/>
        <w:tblW w:w="10698" w:type="dxa"/>
        <w:jc w:val="center"/>
        <w:tblLayout w:type="fixed"/>
        <w:tblLook w:val="04A0" w:firstRow="1" w:lastRow="0" w:firstColumn="1" w:lastColumn="0" w:noHBand="0" w:noVBand="1"/>
      </w:tblPr>
      <w:tblGrid>
        <w:gridCol w:w="1119"/>
        <w:gridCol w:w="624"/>
        <w:gridCol w:w="5721"/>
        <w:gridCol w:w="1615"/>
        <w:gridCol w:w="1619"/>
      </w:tblGrid>
      <w:tr w:rsidR="00285AF7">
        <w:trPr>
          <w:trHeight w:val="456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Types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No</w:t>
            </w:r>
          </w:p>
        </w:tc>
        <w:tc>
          <w:tcPr>
            <w:tcW w:w="572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Variables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Pearson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 </w:t>
            </w:r>
            <m:oMath>
              <m:r>
                <m:rPr>
                  <m:sty m:val="p"/>
                </m:rPr>
                <w:rPr>
                  <w:rFonts w:ascii="Symbol" w:hAnsi="Symbol" w:cs="Symbol"/>
                  <w:sz w:val="20"/>
                  <w:szCs w:val="20"/>
                </w:rPr>
                <m:t></m:t>
              </m:r>
            </m:oMath>
            <w:r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test</w:t>
            </w:r>
          </w:p>
        </w:tc>
      </w:tr>
      <w:tr w:rsidR="00285AF7">
        <w:trPr>
          <w:trHeight w:val="456"/>
          <w:jc w:val="center"/>
        </w:trPr>
        <w:tc>
          <w:tcPr>
            <w:tcW w:w="111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2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  <w:vAlign w:val="center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Symbol" w:hAnsi="Symbol" w:cs="Symbol"/>
                        <w:sz w:val="20"/>
                        <w:szCs w:val="20"/>
                      </w:rPr>
                      <m:t>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gof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i/>
                <w:iCs/>
                <w:sz w:val="20"/>
                <w:szCs w:val="20"/>
              </w:rPr>
              <w:t>p</w:t>
            </w:r>
          </w:p>
        </w:tc>
      </w:tr>
      <w:tr w:rsidR="00285AF7">
        <w:trPr>
          <w:trHeight w:val="456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Total habitat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(1)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Urban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554.95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</w:p>
        </w:tc>
      </w:tr>
      <w:tr w:rsidR="00285AF7">
        <w:trPr>
          <w:trHeight w:val="433"/>
          <w:jc w:val="center"/>
        </w:trPr>
        <w:tc>
          <w:tcPr>
            <w:tcW w:w="1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(2)</w:t>
            </w:r>
          </w:p>
        </w:tc>
        <w:tc>
          <w:tcPr>
            <w:tcW w:w="5721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Suburban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842.97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</w:p>
        </w:tc>
      </w:tr>
      <w:tr w:rsidR="00285AF7">
        <w:trPr>
          <w:trHeight w:val="433"/>
          <w:jc w:val="center"/>
        </w:trPr>
        <w:tc>
          <w:tcPr>
            <w:tcW w:w="1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(3)</w:t>
            </w:r>
          </w:p>
        </w:tc>
        <w:tc>
          <w:tcPr>
            <w:tcW w:w="5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Town/rural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3058.75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</w:p>
        </w:tc>
      </w:tr>
      <w:tr w:rsidR="00285AF7">
        <w:trPr>
          <w:trHeight w:val="456"/>
          <w:jc w:val="center"/>
        </w:trPr>
        <w:tc>
          <w:tcPr>
            <w:tcW w:w="111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Positive habitat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(1)</w:t>
            </w:r>
          </w:p>
        </w:tc>
        <w:tc>
          <w:tcPr>
            <w:tcW w:w="57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Urban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112.37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</w:p>
        </w:tc>
      </w:tr>
      <w:tr w:rsidR="00285AF7">
        <w:trPr>
          <w:trHeight w:val="433"/>
          <w:jc w:val="center"/>
        </w:trPr>
        <w:tc>
          <w:tcPr>
            <w:tcW w:w="111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(2)</w:t>
            </w:r>
          </w:p>
        </w:tc>
        <w:tc>
          <w:tcPr>
            <w:tcW w:w="57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Suburban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236.31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</w:p>
        </w:tc>
      </w:tr>
      <w:tr w:rsidR="00285AF7">
        <w:trPr>
          <w:trHeight w:val="456"/>
          <w:jc w:val="center"/>
        </w:trPr>
        <w:tc>
          <w:tcPr>
            <w:tcW w:w="111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(3)</w:t>
            </w:r>
          </w:p>
        </w:tc>
        <w:tc>
          <w:tcPr>
            <w:tcW w:w="5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Town/rural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1002.10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&lt;0.001</w:t>
            </w:r>
          </w:p>
        </w:tc>
      </w:tr>
    </w:tbl>
    <w:p w:rsidR="00285AF7" w:rsidRDefault="00192972">
      <w:p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 xml:space="preserve">(2) Comparison of </w:t>
      </w:r>
      <w:r>
        <w:rPr>
          <w:rFonts w:ascii="Times New Roman" w:hAnsi="Times New Roman" w:hint="eastAsia"/>
          <w:sz w:val="22"/>
          <w:szCs w:val="22"/>
        </w:rPr>
        <w:t>compositions of total aquatic habitats and positive habitats in three urbanization levels</w:t>
      </w:r>
    </w:p>
    <w:tbl>
      <w:tblPr>
        <w:tblStyle w:val="TableGrid"/>
        <w:tblW w:w="10683" w:type="dxa"/>
        <w:jc w:val="center"/>
        <w:tblLayout w:type="fixed"/>
        <w:tblLook w:val="04A0" w:firstRow="1" w:lastRow="0" w:firstColumn="1" w:lastColumn="0" w:noHBand="0" w:noVBand="1"/>
      </w:tblPr>
      <w:tblGrid>
        <w:gridCol w:w="873"/>
        <w:gridCol w:w="488"/>
        <w:gridCol w:w="4447"/>
        <w:gridCol w:w="877"/>
        <w:gridCol w:w="854"/>
        <w:gridCol w:w="785"/>
        <w:gridCol w:w="1179"/>
        <w:gridCol w:w="1180"/>
      </w:tblGrid>
      <w:tr w:rsidR="00285AF7">
        <w:trPr>
          <w:trHeight w:val="417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Types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No</w:t>
            </w:r>
          </w:p>
        </w:tc>
        <w:tc>
          <w:tcPr>
            <w:tcW w:w="44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EEBF6" w:themeFill="accent1" w:themeFillTint="32"/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Variables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Pearson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 </w:t>
            </w:r>
            <m:oMath>
              <m:r>
                <m:rPr>
                  <m:sty m:val="p"/>
                </m:rPr>
                <w:rPr>
                  <w:rFonts w:ascii="Symbol" w:hAnsi="Symbol" w:cs="Symbol"/>
                  <w:sz w:val="20"/>
                  <w:szCs w:val="20"/>
                </w:rPr>
                <m:t></m:t>
              </m:r>
            </m:oMath>
            <w:r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test</w:t>
            </w:r>
          </w:p>
        </w:tc>
        <w:tc>
          <w:tcPr>
            <w:tcW w:w="23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Bayesian Pearson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s </w:t>
            </w:r>
            <m:oMath>
              <m:r>
                <m:rPr>
                  <m:sty m:val="p"/>
                </m:rPr>
                <w:rPr>
                  <w:rFonts w:ascii="Symbol" w:hAnsi="Symbol" w:cs="Symbol"/>
                  <w:sz w:val="20"/>
                  <w:szCs w:val="20"/>
                </w:rPr>
                <m:t></m:t>
              </m:r>
            </m:oMath>
            <w:r>
              <w:rPr>
                <w:rFonts w:ascii="Times New Roman" w:hAnsi="Times New Roman" w:cs="Times New Roman" w:hint="eastAsia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test</w:t>
            </w:r>
          </w:p>
        </w:tc>
      </w:tr>
      <w:tr w:rsidR="00285AF7">
        <w:trPr>
          <w:trHeight w:val="417"/>
          <w:jc w:val="center"/>
        </w:trPr>
        <w:tc>
          <w:tcPr>
            <w:tcW w:w="87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4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  <w:vAlign w:val="center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Symbol" w:hAnsi="Symbol" w:cs="Symbol"/>
                        <w:sz w:val="20"/>
                        <w:szCs w:val="20"/>
                      </w:rPr>
                      <m:t>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Pearson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Cambria Math" w:hAnsi="Cambria Math" w:cs="Times New Roman"/>
                <w:sz w:val="20"/>
                <w:szCs w:val="20"/>
                <w:oMath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cramer</m:t>
                    </m:r>
                  </m:sub>
                </m:sSub>
              </m:oMath>
            </m:oMathPara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log</w:t>
            </w:r>
            <w:r>
              <w:rPr>
                <w:rFonts w:ascii="Times New Roman" w:hAnsi="Times New Roman" w:cs="Times New Roman" w:hint="eastAsia"/>
                <w:sz w:val="20"/>
                <w:szCs w:val="20"/>
                <w:vertAlign w:val="subscript"/>
              </w:rPr>
              <w:t>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(BF</w:t>
            </w:r>
            <w:r>
              <w:rPr>
                <w:rFonts w:ascii="Times New Roman" w:hAnsi="Times New Roman" w:cs="Times New Roman" w:hint="eastAsia"/>
                <w:sz w:val="20"/>
                <w:szCs w:val="20"/>
                <w:vertAlign w:val="subscript"/>
              </w:rPr>
              <w:t>01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0"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>V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cramer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posterior</m:t>
                    </m:r>
                  </m:sup>
                </m:sSubSup>
              </m:oMath>
            </m:oMathPara>
          </w:p>
        </w:tc>
      </w:tr>
      <w:tr w:rsidR="00285AF7">
        <w:trPr>
          <w:trHeight w:val="417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Total habitat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(1)</w:t>
            </w:r>
          </w:p>
        </w:tc>
        <w:tc>
          <w:tcPr>
            <w:tcW w:w="44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Suburban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Town/rural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857.09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361.45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</w:tr>
      <w:tr w:rsidR="00285AF7">
        <w:trPr>
          <w:trHeight w:val="417"/>
          <w:jc w:val="center"/>
        </w:trPr>
        <w:tc>
          <w:tcPr>
            <w:tcW w:w="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(2)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Suburban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203.81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89.78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0.47</w:t>
            </w:r>
          </w:p>
        </w:tc>
      </w:tr>
      <w:tr w:rsidR="00285AF7">
        <w:trPr>
          <w:trHeight w:val="417"/>
          <w:jc w:val="center"/>
        </w:trPr>
        <w:tc>
          <w:tcPr>
            <w:tcW w:w="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(3)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Town/rural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275.78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106.30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</w:tr>
      <w:tr w:rsidR="00285AF7">
        <w:trPr>
          <w:trHeight w:val="417"/>
          <w:jc w:val="center"/>
        </w:trPr>
        <w:tc>
          <w:tcPr>
            <w:tcW w:w="8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Suburban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Town rural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559.99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280.40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0.58</w:t>
            </w:r>
          </w:p>
        </w:tc>
      </w:tr>
      <w:tr w:rsidR="00285AF7">
        <w:trPr>
          <w:trHeight w:val="9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Positive habitat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(1)</w:t>
            </w:r>
          </w:p>
        </w:tc>
        <w:tc>
          <w:tcPr>
            <w:tcW w:w="44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Suburban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Town/rural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284.41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79.67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</w:t>
            </w:r>
          </w:p>
        </w:tc>
      </w:tr>
      <w:tr w:rsidR="00285AF7">
        <w:trPr>
          <w:trHeight w:val="175"/>
          <w:jc w:val="center"/>
        </w:trPr>
        <w:tc>
          <w:tcPr>
            <w:tcW w:w="87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(2)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Suburban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73.64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</w:tr>
      <w:tr w:rsidR="00285AF7">
        <w:trPr>
          <w:trHeight w:val="175"/>
          <w:jc w:val="center"/>
        </w:trPr>
        <w:tc>
          <w:tcPr>
            <w:tcW w:w="87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(3)</w:t>
            </w:r>
          </w:p>
        </w:tc>
        <w:tc>
          <w:tcPr>
            <w:tcW w:w="44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Town/rural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73.40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0.43</w:t>
            </w:r>
          </w:p>
        </w:tc>
      </w:tr>
      <w:tr w:rsidR="00285AF7">
        <w:trPr>
          <w:trHeight w:val="175"/>
          <w:jc w:val="center"/>
        </w:trPr>
        <w:tc>
          <w:tcPr>
            <w:tcW w:w="8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5AF7" w:rsidRDefault="00285A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Suburban</w:t>
            </w:r>
            <w:r>
              <w:rPr>
                <w:rFonts w:ascii="Times New Roman" w:hAnsi="Times New Roman" w:hint="eastAsia"/>
                <w:sz w:val="20"/>
                <w:szCs w:val="20"/>
              </w:rPr>
              <w:t xml:space="preserve"> ~ </w:t>
            </w:r>
            <w:r>
              <w:rPr>
                <w:rFonts w:ascii="Times New Roman" w:hAnsi="Times New Roman"/>
                <w:sz w:val="20"/>
                <w:szCs w:val="20"/>
              </w:rPr>
              <w:t>Town rural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183.48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73.00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EBF6" w:themeFill="accent1" w:themeFillTint="32"/>
          </w:tcPr>
          <w:p w:rsidR="00285AF7" w:rsidRDefault="0019297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</w:t>
            </w:r>
          </w:p>
        </w:tc>
      </w:tr>
    </w:tbl>
    <w:p w:rsidR="00285AF7" w:rsidRDefault="00285AF7">
      <w:pPr>
        <w:rPr>
          <w:rFonts w:ascii="Times New Roman" w:hAnsi="Times New Roman"/>
          <w:sz w:val="24"/>
        </w:rPr>
      </w:pPr>
    </w:p>
    <w:sectPr w:rsidR="00285AF7" w:rsidSect="00192972">
      <w:pgSz w:w="11906" w:h="16838"/>
      <w:pgMar w:top="1100" w:right="612" w:bottom="1043" w:left="612" w:header="851" w:footer="992" w:gutter="0"/>
      <w:cols w:space="0"/>
      <w:docGrid w:type="lines" w:linePitch="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2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0ODllYWFhYTAxMTYxYzRjMGNkOWFiMDdlOTY0ZjMifQ=="/>
  </w:docVars>
  <w:rsids>
    <w:rsidRoot w:val="126A7621"/>
    <w:rsid w:val="00192972"/>
    <w:rsid w:val="00285AF7"/>
    <w:rsid w:val="0DF059ED"/>
    <w:rsid w:val="126A7621"/>
    <w:rsid w:val="1A0A1015"/>
    <w:rsid w:val="1FB13C54"/>
    <w:rsid w:val="213C1752"/>
    <w:rsid w:val="249035A3"/>
    <w:rsid w:val="30BC5DC2"/>
    <w:rsid w:val="38A16035"/>
    <w:rsid w:val="3AC26C89"/>
    <w:rsid w:val="3B010619"/>
    <w:rsid w:val="40A47110"/>
    <w:rsid w:val="44BF7848"/>
    <w:rsid w:val="48597A5B"/>
    <w:rsid w:val="4BD51861"/>
    <w:rsid w:val="502A4494"/>
    <w:rsid w:val="5DAC4C11"/>
    <w:rsid w:val="5F4C6471"/>
    <w:rsid w:val="60A66788"/>
    <w:rsid w:val="6A13284F"/>
    <w:rsid w:val="6A3603A6"/>
    <w:rsid w:val="6E811D58"/>
    <w:rsid w:val="750103DB"/>
    <w:rsid w:val="784C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D2CEBAC-95C8-44E4-BA66-5E2CE158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paragraph" w:styleId="Heading2">
    <w:name w:val="heading 2"/>
    <w:basedOn w:val="Normal"/>
    <w:next w:val="Normal"/>
    <w:semiHidden/>
    <w:unhideWhenUsed/>
    <w:qFormat/>
    <w:pPr>
      <w:keepNext/>
      <w:keepLines/>
      <w:spacing w:before="260" w:after="260" w:line="413" w:lineRule="auto"/>
      <w:outlineLvl w:val="1"/>
    </w:pPr>
    <w:rPr>
      <w:rFonts w:ascii="Arial" w:eastAsia="SimHei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二级标题-博士论文"/>
    <w:basedOn w:val="Heading2"/>
    <w:next w:val="Normal"/>
    <w:pPr>
      <w:jc w:val="left"/>
    </w:pPr>
    <w:rPr>
      <w:rFonts w:ascii="Times New Roman" w:eastAsia="SimSun" w:hAnsi="Times New Roman"/>
      <w:b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GuoXiang</dc:creator>
  <cp:lastModifiedBy>Sangeetha Sekar</cp:lastModifiedBy>
  <cp:revision>2</cp:revision>
  <dcterms:created xsi:type="dcterms:W3CDTF">2021-12-10T14:15:00Z</dcterms:created>
  <dcterms:modified xsi:type="dcterms:W3CDTF">2023-08-17T07:08:00Z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673F8D68F6174CD5801DF66DEFC4CE4F</vt:lpwstr>
  </property>
</Properties>
</file>