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B5F6E" w14:textId="56455CB2" w:rsidR="00B63BC4" w:rsidRPr="000C3534" w:rsidRDefault="00C506C1" w:rsidP="00B63BC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</w:rPr>
        <w:t>Additional file 1</w:t>
      </w:r>
      <w:r w:rsidR="00D72DEF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: </w:t>
      </w:r>
      <w:r w:rsidR="00B63BC4" w:rsidRPr="0011583D">
        <w:rPr>
          <w:rFonts w:ascii="Times New Roman" w:hAnsi="Times New Roman" w:cs="Times New Roman"/>
          <w:b/>
          <w:bCs/>
        </w:rPr>
        <w:t>Table S</w:t>
      </w:r>
      <w:r w:rsidR="00D72DEF">
        <w:rPr>
          <w:rFonts w:ascii="Times New Roman" w:hAnsi="Times New Roman" w:cs="Times New Roman"/>
          <w:b/>
          <w:bCs/>
        </w:rPr>
        <w:t>10</w:t>
      </w:r>
      <w:r w:rsidR="00B63BC4" w:rsidRPr="0011583D">
        <w:rPr>
          <w:rFonts w:ascii="Times New Roman" w:hAnsi="Times New Roman" w:cs="Times New Roman"/>
          <w:b/>
          <w:bCs/>
        </w:rPr>
        <w:t>.</w:t>
      </w:r>
      <w:r w:rsidR="00B63BC4" w:rsidRPr="006B2D22">
        <w:rPr>
          <w:rFonts w:ascii="Times New Roman" w:hAnsi="Times New Roman" w:cs="Times New Roman"/>
        </w:rPr>
        <w:t xml:space="preserve"> </w:t>
      </w:r>
      <w:r w:rsidR="00B54229">
        <w:rPr>
          <w:rFonts w:ascii="Times New Roman" w:hAnsi="Times New Roman" w:cs="Times New Roman"/>
        </w:rPr>
        <w:t xml:space="preserve">Moroccan veterinarians responses to questions related to clinical management of leishmaniosis </w:t>
      </w:r>
      <w:r w:rsidR="00B63BC4">
        <w:rPr>
          <w:rFonts w:ascii="Times New Roman" w:hAnsi="Times New Roman" w:cs="Times New Roman"/>
        </w:rPr>
        <w:t>(n = 50)</w:t>
      </w:r>
      <w:r w:rsidR="000C3534" w:rsidRPr="000C3534">
        <w:rPr>
          <w:rFonts w:ascii="Times New Roman" w:hAnsi="Times New Roman" w:cs="Times New Roman"/>
          <w:lang w:val="en-GB"/>
        </w:rPr>
        <w:t>.</w:t>
      </w:r>
      <w:bookmarkStart w:id="0" w:name="_GoBack"/>
      <w:bookmarkEnd w:id="0"/>
    </w:p>
    <w:p w14:paraId="4112D59D" w14:textId="77777777" w:rsidR="00BF527D" w:rsidRPr="006B2D22" w:rsidRDefault="00BF527D" w:rsidP="00B63BC4">
      <w:pPr>
        <w:rPr>
          <w:rFonts w:ascii="Times New Roman" w:hAnsi="Times New Roman" w:cs="Times New Roman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5"/>
        <w:gridCol w:w="1398"/>
        <w:gridCol w:w="1323"/>
      </w:tblGrid>
      <w:tr w:rsidR="00B54229" w:rsidRPr="00B54229" w14:paraId="56BD4A2A" w14:textId="77777777" w:rsidTr="000C3534">
        <w:trPr>
          <w:jc w:val="center"/>
        </w:trPr>
        <w:tc>
          <w:tcPr>
            <w:tcW w:w="6305" w:type="dxa"/>
            <w:tcBorders>
              <w:top w:val="single" w:sz="4" w:space="0" w:color="auto"/>
              <w:bottom w:val="single" w:sz="4" w:space="0" w:color="auto"/>
            </w:tcBorders>
          </w:tcPr>
          <w:p w14:paraId="0DBF24B0" w14:textId="77777777" w:rsidR="0056303C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2DE6">
              <w:rPr>
                <w:rFonts w:ascii="Times New Roman" w:hAnsi="Times New Roman" w:cs="Times New Roman"/>
              </w:rPr>
              <w:t>Variable</w:t>
            </w:r>
            <w:r w:rsidR="00A872BE">
              <w:rPr>
                <w:rFonts w:ascii="Times New Roman" w:hAnsi="Times New Roman" w:cs="Times New Roman"/>
              </w:rPr>
              <w:t>/</w:t>
            </w:r>
          </w:p>
          <w:p w14:paraId="61212B6C" w14:textId="1DD19EA0" w:rsidR="00B54229" w:rsidRPr="00C12DE6" w:rsidRDefault="00A872BE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B54229" w:rsidRPr="00C12DE6">
              <w:rPr>
                <w:rFonts w:ascii="Times New Roman" w:hAnsi="Times New Roman" w:cs="Times New Roman"/>
              </w:rPr>
              <w:t>ategories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508BAD51" w14:textId="21B0CB0E" w:rsidR="00B54229" w:rsidRPr="00B54229" w:rsidRDefault="00A872BE" w:rsidP="00A872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00E">
              <w:rPr>
                <w:rFonts w:ascii="Times New Roman" w:hAnsi="Times New Roman" w:cs="Times New Roman"/>
              </w:rPr>
              <w:t>Number of replies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1984E986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Relative</w:t>
            </w:r>
          </w:p>
          <w:p w14:paraId="1AFF7F24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distribution (%)</w:t>
            </w:r>
          </w:p>
        </w:tc>
      </w:tr>
      <w:tr w:rsidR="00B54229" w:rsidRPr="00B54229" w14:paraId="290C1C95" w14:textId="77777777" w:rsidTr="000C3534">
        <w:trPr>
          <w:jc w:val="center"/>
        </w:trPr>
        <w:tc>
          <w:tcPr>
            <w:tcW w:w="6305" w:type="dxa"/>
            <w:tcBorders>
              <w:top w:val="single" w:sz="4" w:space="0" w:color="auto"/>
            </w:tcBorders>
          </w:tcPr>
          <w:p w14:paraId="36D30F0A" w14:textId="3601127E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 xml:space="preserve">Experience on previous diagnosis of animals leishmaniosis 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14:paraId="59F4CE0B" w14:textId="781C4C56" w:rsidR="00B54229" w:rsidRPr="00B54229" w:rsidRDefault="00AC6B36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1F916CEA" w14:textId="4C3E5F30" w:rsidR="00B54229" w:rsidRPr="00B54229" w:rsidRDefault="00AC6B36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54229" w:rsidRPr="00B54229" w14:paraId="1A6E134F" w14:textId="77777777" w:rsidTr="000C3534">
        <w:trPr>
          <w:jc w:val="center"/>
        </w:trPr>
        <w:tc>
          <w:tcPr>
            <w:tcW w:w="6305" w:type="dxa"/>
          </w:tcPr>
          <w:p w14:paraId="50B15639" w14:textId="7DA52DF2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398" w:type="dxa"/>
          </w:tcPr>
          <w:p w14:paraId="3E45973B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23" w:type="dxa"/>
          </w:tcPr>
          <w:p w14:paraId="0EC79A10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74</w:t>
            </w:r>
          </w:p>
        </w:tc>
      </w:tr>
      <w:tr w:rsidR="00B54229" w:rsidRPr="00B54229" w14:paraId="3E305098" w14:textId="77777777" w:rsidTr="000C3534">
        <w:trPr>
          <w:jc w:val="center"/>
        </w:trPr>
        <w:tc>
          <w:tcPr>
            <w:tcW w:w="6305" w:type="dxa"/>
          </w:tcPr>
          <w:p w14:paraId="0BE779B8" w14:textId="78BEB0A5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98" w:type="dxa"/>
          </w:tcPr>
          <w:p w14:paraId="4A354E47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3" w:type="dxa"/>
          </w:tcPr>
          <w:p w14:paraId="7A08C9BD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26</w:t>
            </w:r>
          </w:p>
        </w:tc>
      </w:tr>
      <w:tr w:rsidR="00B54229" w:rsidRPr="00B54229" w14:paraId="6ED74364" w14:textId="77777777" w:rsidTr="000C3534">
        <w:trPr>
          <w:jc w:val="center"/>
        </w:trPr>
        <w:tc>
          <w:tcPr>
            <w:tcW w:w="6305" w:type="dxa"/>
          </w:tcPr>
          <w:p w14:paraId="571D1E8C" w14:textId="04E48606" w:rsidR="00B54229" w:rsidRPr="00B54229" w:rsidRDefault="00083BD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B54229" w:rsidRPr="00B54229">
              <w:rPr>
                <w:rFonts w:ascii="Times New Roman" w:hAnsi="Times New Roman" w:cs="Times New Roman"/>
              </w:rPr>
              <w:t xml:space="preserve">revious diagnosed of animal leishmaniosis, according to species </w:t>
            </w:r>
          </w:p>
        </w:tc>
        <w:tc>
          <w:tcPr>
            <w:tcW w:w="1398" w:type="dxa"/>
          </w:tcPr>
          <w:p w14:paraId="1329C7BD" w14:textId="357BE733" w:rsidR="00B54229" w:rsidRPr="00B54229" w:rsidRDefault="00AC6B36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23" w:type="dxa"/>
          </w:tcPr>
          <w:p w14:paraId="44E06032" w14:textId="50D8CAEA" w:rsidR="00B54229" w:rsidRPr="00B54229" w:rsidRDefault="00AC6B36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54229" w:rsidRPr="00B54229" w14:paraId="3DB14E9A" w14:textId="77777777" w:rsidTr="000C3534">
        <w:trPr>
          <w:jc w:val="center"/>
        </w:trPr>
        <w:tc>
          <w:tcPr>
            <w:tcW w:w="6305" w:type="dxa"/>
          </w:tcPr>
          <w:p w14:paraId="53413C60" w14:textId="749B5B2D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Canine</w:t>
            </w:r>
          </w:p>
        </w:tc>
        <w:tc>
          <w:tcPr>
            <w:tcW w:w="1398" w:type="dxa"/>
          </w:tcPr>
          <w:p w14:paraId="08B6220B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23" w:type="dxa"/>
          </w:tcPr>
          <w:p w14:paraId="4E44BA71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72</w:t>
            </w:r>
          </w:p>
        </w:tc>
      </w:tr>
      <w:tr w:rsidR="00B54229" w:rsidRPr="00B54229" w14:paraId="49274653" w14:textId="77777777" w:rsidTr="000C3534">
        <w:trPr>
          <w:jc w:val="center"/>
        </w:trPr>
        <w:tc>
          <w:tcPr>
            <w:tcW w:w="6305" w:type="dxa"/>
          </w:tcPr>
          <w:p w14:paraId="562143B5" w14:textId="00A37A54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Feline</w:t>
            </w:r>
          </w:p>
        </w:tc>
        <w:tc>
          <w:tcPr>
            <w:tcW w:w="1398" w:type="dxa"/>
          </w:tcPr>
          <w:p w14:paraId="552F67D2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14:paraId="16AEC0CD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0</w:t>
            </w:r>
          </w:p>
        </w:tc>
      </w:tr>
      <w:tr w:rsidR="00B54229" w:rsidRPr="00B54229" w14:paraId="79062DF9" w14:textId="77777777" w:rsidTr="000C3534">
        <w:trPr>
          <w:jc w:val="center"/>
        </w:trPr>
        <w:tc>
          <w:tcPr>
            <w:tcW w:w="6305" w:type="dxa"/>
          </w:tcPr>
          <w:p w14:paraId="02C1AD6E" w14:textId="6912EE8F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Horses</w:t>
            </w:r>
          </w:p>
        </w:tc>
        <w:tc>
          <w:tcPr>
            <w:tcW w:w="1398" w:type="dxa"/>
          </w:tcPr>
          <w:p w14:paraId="5B270F2E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14:paraId="047E36BA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0</w:t>
            </w:r>
          </w:p>
        </w:tc>
      </w:tr>
      <w:tr w:rsidR="00B54229" w:rsidRPr="00B54229" w14:paraId="1224F921" w14:textId="77777777" w:rsidTr="000C3534">
        <w:trPr>
          <w:jc w:val="center"/>
        </w:trPr>
        <w:tc>
          <w:tcPr>
            <w:tcW w:w="6305" w:type="dxa"/>
          </w:tcPr>
          <w:p w14:paraId="7D1E9055" w14:textId="1DD63551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Donkeys</w:t>
            </w:r>
          </w:p>
        </w:tc>
        <w:tc>
          <w:tcPr>
            <w:tcW w:w="1398" w:type="dxa"/>
          </w:tcPr>
          <w:p w14:paraId="1893F5DB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14:paraId="7F4B9877" w14:textId="77777777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</w:t>
            </w:r>
          </w:p>
        </w:tc>
      </w:tr>
      <w:tr w:rsidR="0026245B" w:rsidRPr="00B54229" w14:paraId="3943CD71" w14:textId="77777777" w:rsidTr="000C3534">
        <w:trPr>
          <w:jc w:val="center"/>
        </w:trPr>
        <w:tc>
          <w:tcPr>
            <w:tcW w:w="6305" w:type="dxa"/>
          </w:tcPr>
          <w:p w14:paraId="5ACC8763" w14:textId="218E60BC" w:rsidR="0026245B" w:rsidRDefault="00083BD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6245B">
              <w:rPr>
                <w:rFonts w:ascii="Times New Roman" w:hAnsi="Times New Roman" w:cs="Times New Roman"/>
              </w:rPr>
              <w:t>Never</w:t>
            </w:r>
            <w:r w:rsidR="00C2029D">
              <w:rPr>
                <w:rFonts w:ascii="Times New Roman" w:hAnsi="Times New Roman" w:cs="Times New Roman"/>
              </w:rPr>
              <w:t xml:space="preserve"> diagnoses leishmaniosis in an animal</w:t>
            </w:r>
          </w:p>
        </w:tc>
        <w:tc>
          <w:tcPr>
            <w:tcW w:w="1398" w:type="dxa"/>
          </w:tcPr>
          <w:p w14:paraId="7372D5B3" w14:textId="3EAEB62A" w:rsidR="0026245B" w:rsidRPr="00B54229" w:rsidRDefault="00C2029D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1A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14:paraId="177D3415" w14:textId="453C1132" w:rsidR="0026245B" w:rsidRPr="00B54229" w:rsidRDefault="00C2029D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1ADD">
              <w:rPr>
                <w:rFonts w:ascii="Times New Roman" w:hAnsi="Times New Roman" w:cs="Times New Roman"/>
              </w:rPr>
              <w:t>6</w:t>
            </w:r>
          </w:p>
        </w:tc>
      </w:tr>
      <w:tr w:rsidR="00011ADD" w:rsidRPr="00B54229" w14:paraId="1ACFD2B7" w14:textId="77777777" w:rsidTr="000C3534">
        <w:trPr>
          <w:jc w:val="center"/>
        </w:trPr>
        <w:tc>
          <w:tcPr>
            <w:tcW w:w="6305" w:type="dxa"/>
          </w:tcPr>
          <w:p w14:paraId="111EF1F7" w14:textId="100A4E50" w:rsidR="00011ADD" w:rsidRDefault="00DF1EC3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Identification of c</w:t>
            </w:r>
            <w:r w:rsidR="00011ADD" w:rsidRPr="00B54229">
              <w:rPr>
                <w:rFonts w:ascii="Times New Roman" w:hAnsi="Times New Roman" w:cs="Times New Roman"/>
              </w:rPr>
              <w:t>linical manifestations of leishmaniosis</w:t>
            </w:r>
            <w:r w:rsidR="0001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8" w:type="dxa"/>
          </w:tcPr>
          <w:p w14:paraId="6B355271" w14:textId="5636CC2A" w:rsidR="00011ADD" w:rsidRDefault="00AC6B36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23" w:type="dxa"/>
          </w:tcPr>
          <w:p w14:paraId="77A89E5A" w14:textId="576493F0" w:rsidR="00011ADD" w:rsidRDefault="00AC6B36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54229" w:rsidRPr="00B54229" w14:paraId="72875709" w14:textId="77777777" w:rsidTr="000C3534">
        <w:trPr>
          <w:jc w:val="center"/>
        </w:trPr>
        <w:tc>
          <w:tcPr>
            <w:tcW w:w="6305" w:type="dxa"/>
          </w:tcPr>
          <w:p w14:paraId="300F1E3B" w14:textId="41C259A6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No answer</w:t>
            </w:r>
          </w:p>
        </w:tc>
        <w:tc>
          <w:tcPr>
            <w:tcW w:w="1398" w:type="dxa"/>
          </w:tcPr>
          <w:p w14:paraId="4F077A5A" w14:textId="68E496AC" w:rsidR="00B54229" w:rsidRPr="00B54229" w:rsidRDefault="00877C6E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3" w:type="dxa"/>
          </w:tcPr>
          <w:p w14:paraId="6CED9C05" w14:textId="76A997C1" w:rsidR="00B54229" w:rsidRPr="00B54229" w:rsidRDefault="00011ADD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B54229" w:rsidRPr="00B54229" w14:paraId="4A20AC8E" w14:textId="77777777" w:rsidTr="000C3534">
        <w:trPr>
          <w:jc w:val="center"/>
        </w:trPr>
        <w:tc>
          <w:tcPr>
            <w:tcW w:w="6305" w:type="dxa"/>
          </w:tcPr>
          <w:p w14:paraId="4D22F1C6" w14:textId="153435AD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Identified 1 clinical sign</w:t>
            </w:r>
          </w:p>
        </w:tc>
        <w:tc>
          <w:tcPr>
            <w:tcW w:w="1398" w:type="dxa"/>
          </w:tcPr>
          <w:p w14:paraId="50A21C5C" w14:textId="280FA158" w:rsidR="00B54229" w:rsidRPr="00B54229" w:rsidRDefault="0069579F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14:paraId="7626D0AE" w14:textId="1335AC72" w:rsidR="00B54229" w:rsidRPr="00B54229" w:rsidRDefault="00011ADD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54229" w:rsidRPr="00B54229" w14:paraId="04EC5176" w14:textId="77777777" w:rsidTr="000C3534">
        <w:trPr>
          <w:jc w:val="center"/>
        </w:trPr>
        <w:tc>
          <w:tcPr>
            <w:tcW w:w="6305" w:type="dxa"/>
          </w:tcPr>
          <w:p w14:paraId="62889B7A" w14:textId="376CDD60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Identified 2 clin</w:t>
            </w:r>
            <w:r w:rsidR="00877C6E">
              <w:rPr>
                <w:rFonts w:ascii="Times New Roman" w:hAnsi="Times New Roman" w:cs="Times New Roman"/>
              </w:rPr>
              <w:t>i</w:t>
            </w:r>
            <w:r w:rsidRPr="00B54229">
              <w:rPr>
                <w:rFonts w:ascii="Times New Roman" w:hAnsi="Times New Roman" w:cs="Times New Roman"/>
              </w:rPr>
              <w:t>cal signs</w:t>
            </w:r>
          </w:p>
        </w:tc>
        <w:tc>
          <w:tcPr>
            <w:tcW w:w="1398" w:type="dxa"/>
          </w:tcPr>
          <w:p w14:paraId="2DC173A2" w14:textId="4425A2FC" w:rsidR="00B54229" w:rsidRPr="00B54229" w:rsidRDefault="0069579F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14:paraId="717DDF4C" w14:textId="072C26E7" w:rsidR="00B54229" w:rsidRPr="00B54229" w:rsidRDefault="00011ADD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54229" w:rsidRPr="00B54229" w14:paraId="23A22A59" w14:textId="77777777" w:rsidTr="000C3534">
        <w:trPr>
          <w:jc w:val="center"/>
        </w:trPr>
        <w:tc>
          <w:tcPr>
            <w:tcW w:w="6305" w:type="dxa"/>
          </w:tcPr>
          <w:p w14:paraId="78FDD017" w14:textId="063FE949" w:rsidR="00B54229" w:rsidRPr="00B54229" w:rsidRDefault="00B54229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Identified 3 or more clinical signs</w:t>
            </w:r>
          </w:p>
        </w:tc>
        <w:tc>
          <w:tcPr>
            <w:tcW w:w="1398" w:type="dxa"/>
          </w:tcPr>
          <w:p w14:paraId="3C24F359" w14:textId="1FB77071" w:rsidR="00B54229" w:rsidRPr="00B54229" w:rsidRDefault="0069579F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3" w:type="dxa"/>
          </w:tcPr>
          <w:p w14:paraId="709873DF" w14:textId="7CBAF834" w:rsidR="00B54229" w:rsidRPr="00B54229" w:rsidRDefault="00011ADD" w:rsidP="00083BD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DF1EC3" w:rsidRPr="00B54229" w14:paraId="620AE55A" w14:textId="77777777" w:rsidTr="000C3534">
        <w:trPr>
          <w:jc w:val="center"/>
        </w:trPr>
        <w:tc>
          <w:tcPr>
            <w:tcW w:w="6305" w:type="dxa"/>
          </w:tcPr>
          <w:p w14:paraId="0EBDC57E" w14:textId="051654FB" w:rsidR="00DF1EC3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Treatment option</w:t>
            </w:r>
            <w:r>
              <w:rPr>
                <w:rFonts w:ascii="Times New Roman" w:hAnsi="Times New Roman" w:cs="Times New Roman"/>
              </w:rPr>
              <w:t>s</w:t>
            </w:r>
            <w:r w:rsidRPr="00B54229">
              <w:rPr>
                <w:rFonts w:ascii="Times New Roman" w:hAnsi="Times New Roman" w:cs="Times New Roman"/>
              </w:rPr>
              <w:t xml:space="preserve"> prescribed for animal leishmaniosis</w:t>
            </w:r>
          </w:p>
        </w:tc>
        <w:tc>
          <w:tcPr>
            <w:tcW w:w="1398" w:type="dxa"/>
          </w:tcPr>
          <w:p w14:paraId="214E3948" w14:textId="4627C028" w:rsidR="00DF1EC3" w:rsidRPr="00B54229" w:rsidRDefault="00AC6B36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23" w:type="dxa"/>
          </w:tcPr>
          <w:p w14:paraId="50F85613" w14:textId="28C9BB22" w:rsidR="00DF1EC3" w:rsidRPr="00B54229" w:rsidRDefault="00AC6B36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F1EC3" w:rsidRPr="00B54229" w14:paraId="5E86CF66" w14:textId="77777777" w:rsidTr="00573F33">
        <w:trPr>
          <w:jc w:val="center"/>
        </w:trPr>
        <w:tc>
          <w:tcPr>
            <w:tcW w:w="9026" w:type="dxa"/>
            <w:gridSpan w:val="3"/>
          </w:tcPr>
          <w:p w14:paraId="5DD564BF" w14:textId="7D748B9A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Prescription of leishmanicidals/leishmaniostatitcs alone</w:t>
            </w:r>
          </w:p>
        </w:tc>
      </w:tr>
      <w:tr w:rsidR="00DF1EC3" w:rsidRPr="00B54229" w14:paraId="7D6C96BF" w14:textId="77777777" w:rsidTr="000C3534">
        <w:trPr>
          <w:jc w:val="center"/>
        </w:trPr>
        <w:tc>
          <w:tcPr>
            <w:tcW w:w="6305" w:type="dxa"/>
          </w:tcPr>
          <w:p w14:paraId="74CF57FD" w14:textId="12292BD9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Alopurinol</w:t>
            </w:r>
          </w:p>
        </w:tc>
        <w:tc>
          <w:tcPr>
            <w:tcW w:w="1398" w:type="dxa"/>
          </w:tcPr>
          <w:p w14:paraId="516F803E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</w:tcPr>
          <w:p w14:paraId="3D97A39D" w14:textId="0D686916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13.</w:t>
            </w:r>
            <w:r w:rsidR="00AC6B36">
              <w:rPr>
                <w:rFonts w:ascii="Times New Roman" w:hAnsi="Times New Roman" w:cs="Times New Roman"/>
              </w:rPr>
              <w:t>5</w:t>
            </w:r>
          </w:p>
        </w:tc>
      </w:tr>
      <w:tr w:rsidR="00DF1EC3" w:rsidRPr="00B54229" w14:paraId="2DF137EE" w14:textId="77777777" w:rsidTr="000C3534">
        <w:trPr>
          <w:jc w:val="center"/>
        </w:trPr>
        <w:tc>
          <w:tcPr>
            <w:tcW w:w="6305" w:type="dxa"/>
          </w:tcPr>
          <w:p w14:paraId="49E01FFD" w14:textId="6E51F313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Meglumine antimoniate</w:t>
            </w:r>
          </w:p>
        </w:tc>
        <w:tc>
          <w:tcPr>
            <w:tcW w:w="1398" w:type="dxa"/>
          </w:tcPr>
          <w:p w14:paraId="3637F777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14:paraId="1C1D5FCF" w14:textId="10071F61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5.</w:t>
            </w:r>
            <w:r w:rsidR="00AC6B36">
              <w:rPr>
                <w:rFonts w:ascii="Times New Roman" w:hAnsi="Times New Roman" w:cs="Times New Roman"/>
              </w:rPr>
              <w:t>4</w:t>
            </w:r>
          </w:p>
        </w:tc>
      </w:tr>
      <w:tr w:rsidR="00DF1EC3" w:rsidRPr="00B54229" w14:paraId="69FE917C" w14:textId="77777777" w:rsidTr="000C3534">
        <w:trPr>
          <w:jc w:val="center"/>
        </w:trPr>
        <w:tc>
          <w:tcPr>
            <w:tcW w:w="6305" w:type="dxa"/>
          </w:tcPr>
          <w:p w14:paraId="19FB73FD" w14:textId="32A2A1C5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Miltefosine</w:t>
            </w:r>
          </w:p>
        </w:tc>
        <w:tc>
          <w:tcPr>
            <w:tcW w:w="1398" w:type="dxa"/>
          </w:tcPr>
          <w:p w14:paraId="5E9D722C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14:paraId="5931E3D7" w14:textId="78E51056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2.</w:t>
            </w:r>
            <w:r w:rsidR="00AC6B36">
              <w:rPr>
                <w:rFonts w:ascii="Times New Roman" w:hAnsi="Times New Roman" w:cs="Times New Roman"/>
              </w:rPr>
              <w:t>7</w:t>
            </w:r>
          </w:p>
        </w:tc>
      </w:tr>
      <w:tr w:rsidR="00DF1EC3" w:rsidRPr="00B54229" w14:paraId="4D1B6255" w14:textId="77777777" w:rsidTr="000C3534">
        <w:trPr>
          <w:jc w:val="center"/>
        </w:trPr>
        <w:tc>
          <w:tcPr>
            <w:tcW w:w="6305" w:type="dxa"/>
          </w:tcPr>
          <w:p w14:paraId="66202ED7" w14:textId="30D5A53F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Alopurinol + Meglumine antimoniate</w:t>
            </w:r>
          </w:p>
        </w:tc>
        <w:tc>
          <w:tcPr>
            <w:tcW w:w="1398" w:type="dxa"/>
          </w:tcPr>
          <w:p w14:paraId="7BB1E46A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14:paraId="7294AF70" w14:textId="44036C9C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5.</w:t>
            </w:r>
            <w:r w:rsidR="00AC6B36">
              <w:rPr>
                <w:rFonts w:ascii="Times New Roman" w:hAnsi="Times New Roman" w:cs="Times New Roman"/>
              </w:rPr>
              <w:t>4</w:t>
            </w:r>
          </w:p>
        </w:tc>
      </w:tr>
      <w:tr w:rsidR="00DF1EC3" w:rsidRPr="00B54229" w14:paraId="2177B9C7" w14:textId="77777777" w:rsidTr="000C3534">
        <w:trPr>
          <w:jc w:val="center"/>
        </w:trPr>
        <w:tc>
          <w:tcPr>
            <w:tcW w:w="6305" w:type="dxa"/>
          </w:tcPr>
          <w:p w14:paraId="2E984074" w14:textId="6B0A2B90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Alopurinol + Miltefosine</w:t>
            </w:r>
          </w:p>
        </w:tc>
        <w:tc>
          <w:tcPr>
            <w:tcW w:w="1398" w:type="dxa"/>
          </w:tcPr>
          <w:p w14:paraId="21ED795C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14:paraId="2E558262" w14:textId="58A1F926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2.</w:t>
            </w:r>
            <w:r w:rsidR="00AC6B36">
              <w:rPr>
                <w:rFonts w:ascii="Times New Roman" w:hAnsi="Times New Roman" w:cs="Times New Roman"/>
              </w:rPr>
              <w:t>7</w:t>
            </w:r>
          </w:p>
        </w:tc>
      </w:tr>
      <w:tr w:rsidR="00DF1EC3" w:rsidRPr="00B54229" w14:paraId="0A50CE6E" w14:textId="77777777" w:rsidTr="000C3534">
        <w:trPr>
          <w:jc w:val="center"/>
        </w:trPr>
        <w:tc>
          <w:tcPr>
            <w:tcW w:w="6305" w:type="dxa"/>
          </w:tcPr>
          <w:p w14:paraId="091EC869" w14:textId="3A3DC24F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Alopurinol + domperidone</w:t>
            </w:r>
          </w:p>
        </w:tc>
        <w:tc>
          <w:tcPr>
            <w:tcW w:w="1398" w:type="dxa"/>
          </w:tcPr>
          <w:p w14:paraId="7CFB11B3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14:paraId="46E2EAA6" w14:textId="27A1C7CB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2.</w:t>
            </w:r>
            <w:r w:rsidR="00AC6B36">
              <w:rPr>
                <w:rFonts w:ascii="Times New Roman" w:hAnsi="Times New Roman" w:cs="Times New Roman"/>
              </w:rPr>
              <w:t>7</w:t>
            </w:r>
          </w:p>
        </w:tc>
      </w:tr>
      <w:tr w:rsidR="00DF1EC3" w:rsidRPr="00B54229" w14:paraId="685E11F0" w14:textId="77777777" w:rsidTr="00573F33">
        <w:trPr>
          <w:jc w:val="center"/>
        </w:trPr>
        <w:tc>
          <w:tcPr>
            <w:tcW w:w="9026" w:type="dxa"/>
            <w:gridSpan w:val="3"/>
          </w:tcPr>
          <w:p w14:paraId="0FF941CD" w14:textId="2A6758EE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Prescription of leishmanicidal/ leishmaniostatic drugs in combination with antibiotics</w:t>
            </w:r>
          </w:p>
        </w:tc>
      </w:tr>
      <w:tr w:rsidR="00DF1EC3" w:rsidRPr="00B54229" w14:paraId="25FB363D" w14:textId="77777777" w:rsidTr="000C3534">
        <w:trPr>
          <w:jc w:val="center"/>
        </w:trPr>
        <w:tc>
          <w:tcPr>
            <w:tcW w:w="6305" w:type="dxa"/>
          </w:tcPr>
          <w:p w14:paraId="7BE3146D" w14:textId="6CB77B4D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Alopurinol +</w:t>
            </w:r>
            <w:r w:rsidRPr="00B5422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4229">
              <w:rPr>
                <w:rFonts w:ascii="Times New Roman" w:hAnsi="Times New Roman" w:cs="Times New Roman"/>
              </w:rPr>
              <w:t>Meglumine antimoniate + doxycycline</w:t>
            </w:r>
          </w:p>
        </w:tc>
        <w:tc>
          <w:tcPr>
            <w:tcW w:w="1398" w:type="dxa"/>
          </w:tcPr>
          <w:p w14:paraId="51939D8C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14:paraId="270FD8C1" w14:textId="689FEEFD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2.</w:t>
            </w:r>
            <w:r w:rsidR="00AC6B36">
              <w:rPr>
                <w:rFonts w:ascii="Times New Roman" w:hAnsi="Times New Roman" w:cs="Times New Roman"/>
              </w:rPr>
              <w:t>7</w:t>
            </w:r>
          </w:p>
        </w:tc>
      </w:tr>
      <w:tr w:rsidR="00DF1EC3" w:rsidRPr="00B54229" w14:paraId="262867E5" w14:textId="77777777" w:rsidTr="000C3534">
        <w:trPr>
          <w:jc w:val="center"/>
        </w:trPr>
        <w:tc>
          <w:tcPr>
            <w:tcW w:w="6305" w:type="dxa"/>
          </w:tcPr>
          <w:p w14:paraId="315C78A2" w14:textId="2A6A325C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Alopurinol + Doxycycline</w:t>
            </w:r>
          </w:p>
        </w:tc>
        <w:tc>
          <w:tcPr>
            <w:tcW w:w="1398" w:type="dxa"/>
          </w:tcPr>
          <w:p w14:paraId="438CBAB7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14:paraId="08E3CC7C" w14:textId="51021ED8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5.</w:t>
            </w:r>
            <w:r w:rsidR="00AC6B36">
              <w:rPr>
                <w:rFonts w:ascii="Times New Roman" w:hAnsi="Times New Roman" w:cs="Times New Roman"/>
              </w:rPr>
              <w:t>4</w:t>
            </w:r>
          </w:p>
        </w:tc>
      </w:tr>
      <w:tr w:rsidR="00DF1EC3" w:rsidRPr="00B54229" w14:paraId="15C625B4" w14:textId="77777777" w:rsidTr="000C3534">
        <w:trPr>
          <w:jc w:val="center"/>
        </w:trPr>
        <w:tc>
          <w:tcPr>
            <w:tcW w:w="6305" w:type="dxa"/>
          </w:tcPr>
          <w:p w14:paraId="77269487" w14:textId="68EB4466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 xml:space="preserve">Alopurinol + Marbofloxacin </w:t>
            </w:r>
          </w:p>
        </w:tc>
        <w:tc>
          <w:tcPr>
            <w:tcW w:w="1398" w:type="dxa"/>
          </w:tcPr>
          <w:p w14:paraId="1E1D052B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14:paraId="5A5BFB57" w14:textId="3BF941A4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2.</w:t>
            </w:r>
            <w:r w:rsidR="00AC6B36">
              <w:rPr>
                <w:rFonts w:ascii="Times New Roman" w:hAnsi="Times New Roman" w:cs="Times New Roman"/>
              </w:rPr>
              <w:t>7</w:t>
            </w:r>
          </w:p>
        </w:tc>
      </w:tr>
      <w:tr w:rsidR="00DF1EC3" w:rsidRPr="00B54229" w14:paraId="772D7199" w14:textId="77777777" w:rsidTr="000C3534">
        <w:trPr>
          <w:jc w:val="center"/>
        </w:trPr>
        <w:tc>
          <w:tcPr>
            <w:tcW w:w="6305" w:type="dxa"/>
          </w:tcPr>
          <w:p w14:paraId="6DA12FD9" w14:textId="73CF4DC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Meglumine antimoniate + Doxycycline</w:t>
            </w:r>
          </w:p>
        </w:tc>
        <w:tc>
          <w:tcPr>
            <w:tcW w:w="1398" w:type="dxa"/>
          </w:tcPr>
          <w:p w14:paraId="5BB58048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14:paraId="5D072BF0" w14:textId="208BDCEF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5.</w:t>
            </w:r>
            <w:r w:rsidR="00AC6B36">
              <w:rPr>
                <w:rFonts w:ascii="Times New Roman" w:hAnsi="Times New Roman" w:cs="Times New Roman"/>
              </w:rPr>
              <w:t>4</w:t>
            </w:r>
          </w:p>
        </w:tc>
      </w:tr>
      <w:tr w:rsidR="00DF1EC3" w:rsidRPr="00B54229" w14:paraId="5A57AA0D" w14:textId="77777777" w:rsidTr="000C3534">
        <w:trPr>
          <w:jc w:val="center"/>
        </w:trPr>
        <w:tc>
          <w:tcPr>
            <w:tcW w:w="6305" w:type="dxa"/>
          </w:tcPr>
          <w:p w14:paraId="256BEB80" w14:textId="70464FD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B54229">
              <w:rPr>
                <w:rFonts w:ascii="Times New Roman" w:hAnsi="Times New Roman" w:cs="Times New Roman"/>
              </w:rPr>
              <w:t xml:space="preserve">Meglumine antimoniate + Marbofloxacin </w:t>
            </w:r>
          </w:p>
        </w:tc>
        <w:tc>
          <w:tcPr>
            <w:tcW w:w="1398" w:type="dxa"/>
          </w:tcPr>
          <w:p w14:paraId="38365D26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14:paraId="18A057DE" w14:textId="24551715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5.</w:t>
            </w:r>
            <w:r w:rsidR="00AC6B36">
              <w:rPr>
                <w:rFonts w:ascii="Times New Roman" w:hAnsi="Times New Roman" w:cs="Times New Roman"/>
              </w:rPr>
              <w:t>4</w:t>
            </w:r>
          </w:p>
        </w:tc>
      </w:tr>
      <w:tr w:rsidR="00DF1EC3" w:rsidRPr="00B54229" w14:paraId="396BF959" w14:textId="77777777" w:rsidTr="00573F33">
        <w:trPr>
          <w:jc w:val="center"/>
        </w:trPr>
        <w:tc>
          <w:tcPr>
            <w:tcW w:w="9026" w:type="dxa"/>
            <w:gridSpan w:val="3"/>
          </w:tcPr>
          <w:p w14:paraId="2140438B" w14:textId="3EEA162A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Prescription of leishmanicidals/leishmaniostatitcs in combination with other parasiticidal drugs</w:t>
            </w:r>
          </w:p>
        </w:tc>
      </w:tr>
      <w:tr w:rsidR="00DF1EC3" w:rsidRPr="00B54229" w14:paraId="38E688BE" w14:textId="77777777" w:rsidTr="000C3534">
        <w:trPr>
          <w:jc w:val="center"/>
        </w:trPr>
        <w:tc>
          <w:tcPr>
            <w:tcW w:w="6305" w:type="dxa"/>
          </w:tcPr>
          <w:p w14:paraId="7E499A9A" w14:textId="6CB42EEC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Meglumine antimoniate + Imidocarb dipropionate</w:t>
            </w:r>
          </w:p>
        </w:tc>
        <w:tc>
          <w:tcPr>
            <w:tcW w:w="1398" w:type="dxa"/>
          </w:tcPr>
          <w:p w14:paraId="68BD0CE4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14:paraId="37A465EA" w14:textId="510B6558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2.</w:t>
            </w:r>
            <w:r w:rsidR="00AC6B36">
              <w:rPr>
                <w:rFonts w:ascii="Times New Roman" w:hAnsi="Times New Roman" w:cs="Times New Roman"/>
              </w:rPr>
              <w:t>7</w:t>
            </w:r>
          </w:p>
        </w:tc>
      </w:tr>
      <w:tr w:rsidR="00DF1EC3" w:rsidRPr="00B54229" w14:paraId="02B752D8" w14:textId="77777777" w:rsidTr="000C3534">
        <w:trPr>
          <w:jc w:val="center"/>
        </w:trPr>
        <w:tc>
          <w:tcPr>
            <w:tcW w:w="6305" w:type="dxa"/>
          </w:tcPr>
          <w:p w14:paraId="7F18A67A" w14:textId="57559A18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Alopurinol +</w:t>
            </w:r>
            <w:r w:rsidRPr="00B5422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4229">
              <w:rPr>
                <w:rFonts w:ascii="Times New Roman" w:hAnsi="Times New Roman" w:cs="Times New Roman"/>
              </w:rPr>
              <w:t xml:space="preserve">Ivermectin </w:t>
            </w:r>
          </w:p>
        </w:tc>
        <w:tc>
          <w:tcPr>
            <w:tcW w:w="1398" w:type="dxa"/>
          </w:tcPr>
          <w:p w14:paraId="6FB7A522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14:paraId="7346EB21" w14:textId="37B3E649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2.</w:t>
            </w:r>
            <w:r w:rsidR="00AC6B36">
              <w:rPr>
                <w:rFonts w:ascii="Times New Roman" w:hAnsi="Times New Roman" w:cs="Times New Roman"/>
              </w:rPr>
              <w:t>7</w:t>
            </w:r>
          </w:p>
        </w:tc>
      </w:tr>
      <w:tr w:rsidR="00DF1EC3" w:rsidRPr="00B54229" w14:paraId="09687EEA" w14:textId="77777777" w:rsidTr="00573F33">
        <w:trPr>
          <w:jc w:val="center"/>
        </w:trPr>
        <w:tc>
          <w:tcPr>
            <w:tcW w:w="9026" w:type="dxa"/>
            <w:gridSpan w:val="3"/>
          </w:tcPr>
          <w:p w14:paraId="515372D0" w14:textId="0D066714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Prescription of leishmanicidals/leishmaniostatitcs in combination with other antimicrobials</w:t>
            </w:r>
          </w:p>
        </w:tc>
      </w:tr>
      <w:tr w:rsidR="00DF1EC3" w:rsidRPr="00B54229" w14:paraId="77D7D82B" w14:textId="77777777" w:rsidTr="000C3534">
        <w:trPr>
          <w:jc w:val="center"/>
        </w:trPr>
        <w:tc>
          <w:tcPr>
            <w:tcW w:w="6305" w:type="dxa"/>
          </w:tcPr>
          <w:p w14:paraId="08D99953" w14:textId="149F4E10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Alopurinol + Marbofloxacin + Imidocarb dipropionate</w:t>
            </w:r>
          </w:p>
        </w:tc>
        <w:tc>
          <w:tcPr>
            <w:tcW w:w="1398" w:type="dxa"/>
          </w:tcPr>
          <w:p w14:paraId="1EDBAF1D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14:paraId="6CD9BA95" w14:textId="20DCDDB3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2.</w:t>
            </w:r>
            <w:r w:rsidR="00AC6B36">
              <w:rPr>
                <w:rFonts w:ascii="Times New Roman" w:hAnsi="Times New Roman" w:cs="Times New Roman"/>
              </w:rPr>
              <w:t>7</w:t>
            </w:r>
          </w:p>
        </w:tc>
      </w:tr>
      <w:tr w:rsidR="00DF1EC3" w:rsidRPr="00B54229" w14:paraId="4BEAF63E" w14:textId="77777777" w:rsidTr="000C3534">
        <w:trPr>
          <w:jc w:val="center"/>
        </w:trPr>
        <w:tc>
          <w:tcPr>
            <w:tcW w:w="6305" w:type="dxa"/>
          </w:tcPr>
          <w:p w14:paraId="2E8CD4FF" w14:textId="31246B51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Alopurinol + Marbofloxacin + Meglumine antimoniate</w:t>
            </w:r>
          </w:p>
        </w:tc>
        <w:tc>
          <w:tcPr>
            <w:tcW w:w="1398" w:type="dxa"/>
          </w:tcPr>
          <w:p w14:paraId="6BD3F959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</w:tcPr>
          <w:p w14:paraId="3E11CCCF" w14:textId="4D9A798D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  <w:r w:rsidR="00AC6B36">
              <w:rPr>
                <w:rFonts w:ascii="Times New Roman" w:hAnsi="Times New Roman" w:cs="Times New Roman"/>
              </w:rPr>
              <w:t>3</w:t>
            </w:r>
            <w:r w:rsidRPr="00B54229">
              <w:rPr>
                <w:rFonts w:ascii="Times New Roman" w:hAnsi="Times New Roman" w:cs="Times New Roman"/>
              </w:rPr>
              <w:t>.</w:t>
            </w:r>
            <w:r w:rsidR="00AC6B36">
              <w:rPr>
                <w:rFonts w:ascii="Times New Roman" w:hAnsi="Times New Roman" w:cs="Times New Roman"/>
              </w:rPr>
              <w:t>5</w:t>
            </w:r>
          </w:p>
        </w:tc>
      </w:tr>
      <w:tr w:rsidR="00DF1EC3" w:rsidRPr="00B54229" w14:paraId="740DE5D1" w14:textId="77777777" w:rsidTr="00573F33">
        <w:trPr>
          <w:jc w:val="center"/>
        </w:trPr>
        <w:tc>
          <w:tcPr>
            <w:tcW w:w="9026" w:type="dxa"/>
            <w:gridSpan w:val="3"/>
          </w:tcPr>
          <w:p w14:paraId="598590B9" w14:textId="75DA13AD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 xml:space="preserve">Other described therapeutics </w:t>
            </w:r>
          </w:p>
        </w:tc>
      </w:tr>
      <w:tr w:rsidR="00DF1EC3" w:rsidRPr="00B54229" w14:paraId="610A0A09" w14:textId="77777777" w:rsidTr="000C3534">
        <w:trPr>
          <w:trHeight w:val="44"/>
          <w:jc w:val="center"/>
        </w:trPr>
        <w:tc>
          <w:tcPr>
            <w:tcW w:w="6305" w:type="dxa"/>
          </w:tcPr>
          <w:p w14:paraId="5436703F" w14:textId="7122D09D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Ivermectin + Doxycycline</w:t>
            </w:r>
          </w:p>
        </w:tc>
        <w:tc>
          <w:tcPr>
            <w:tcW w:w="1398" w:type="dxa"/>
          </w:tcPr>
          <w:p w14:paraId="477CFB53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14:paraId="20C28236" w14:textId="4072DC91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8.</w:t>
            </w:r>
            <w:r w:rsidR="00AC6B36">
              <w:rPr>
                <w:rFonts w:ascii="Times New Roman" w:hAnsi="Times New Roman" w:cs="Times New Roman"/>
              </w:rPr>
              <w:t>1</w:t>
            </w:r>
          </w:p>
        </w:tc>
      </w:tr>
      <w:tr w:rsidR="00DF1EC3" w:rsidRPr="00B54229" w14:paraId="0606A5A6" w14:textId="77777777" w:rsidTr="000C3534">
        <w:trPr>
          <w:jc w:val="center"/>
        </w:trPr>
        <w:tc>
          <w:tcPr>
            <w:tcW w:w="6305" w:type="dxa"/>
          </w:tcPr>
          <w:p w14:paraId="592FF2DB" w14:textId="17D218CC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Marbofloxacine + Doxycycline</w:t>
            </w:r>
          </w:p>
        </w:tc>
        <w:tc>
          <w:tcPr>
            <w:tcW w:w="1398" w:type="dxa"/>
          </w:tcPr>
          <w:p w14:paraId="1F849181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14:paraId="3BCEC274" w14:textId="20605ADD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2.</w:t>
            </w:r>
            <w:r w:rsidR="00AC6B36">
              <w:rPr>
                <w:rFonts w:ascii="Times New Roman" w:hAnsi="Times New Roman" w:cs="Times New Roman"/>
              </w:rPr>
              <w:t>7</w:t>
            </w:r>
          </w:p>
        </w:tc>
      </w:tr>
      <w:tr w:rsidR="00DF1EC3" w:rsidRPr="00B54229" w14:paraId="5EEF772C" w14:textId="77777777" w:rsidTr="000C3534">
        <w:trPr>
          <w:jc w:val="center"/>
        </w:trPr>
        <w:tc>
          <w:tcPr>
            <w:tcW w:w="6305" w:type="dxa"/>
          </w:tcPr>
          <w:p w14:paraId="480D8C0C" w14:textId="1ED18924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Doxycycline + Meloxicam</w:t>
            </w:r>
          </w:p>
        </w:tc>
        <w:tc>
          <w:tcPr>
            <w:tcW w:w="1398" w:type="dxa"/>
          </w:tcPr>
          <w:p w14:paraId="4AC291C8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14:paraId="255F954D" w14:textId="483E20A2" w:rsidR="00DF1EC3" w:rsidRPr="00B54229" w:rsidRDefault="00AC6B36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F1EC3" w:rsidRPr="00B54229" w14:paraId="4BF64F5A" w14:textId="77777777" w:rsidTr="000C3534">
        <w:trPr>
          <w:jc w:val="center"/>
        </w:trPr>
        <w:tc>
          <w:tcPr>
            <w:tcW w:w="6305" w:type="dxa"/>
          </w:tcPr>
          <w:p w14:paraId="23BBC8C6" w14:textId="3BEE6242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Enrofloxacin + Marbofloxacine + Doxycycline</w:t>
            </w:r>
          </w:p>
        </w:tc>
        <w:tc>
          <w:tcPr>
            <w:tcW w:w="1398" w:type="dxa"/>
          </w:tcPr>
          <w:p w14:paraId="76121C15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14:paraId="2FCC4EC3" w14:textId="6EEDED70" w:rsidR="00DF1EC3" w:rsidRPr="00B54229" w:rsidRDefault="00AC6B36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F1EC3" w:rsidRPr="00B54229" w14:paraId="45016C08" w14:textId="77777777" w:rsidTr="000C3534">
        <w:trPr>
          <w:jc w:val="center"/>
        </w:trPr>
        <w:tc>
          <w:tcPr>
            <w:tcW w:w="6305" w:type="dxa"/>
          </w:tcPr>
          <w:p w14:paraId="434F1898" w14:textId="7CF07F5F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54229">
              <w:rPr>
                <w:rFonts w:ascii="Times New Roman" w:hAnsi="Times New Roman" w:cs="Times New Roman"/>
              </w:rPr>
              <w:t>Doxycycline</w:t>
            </w:r>
          </w:p>
        </w:tc>
        <w:tc>
          <w:tcPr>
            <w:tcW w:w="1398" w:type="dxa"/>
          </w:tcPr>
          <w:p w14:paraId="4C6F6472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14:paraId="686D5276" w14:textId="73704578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5.</w:t>
            </w:r>
            <w:r w:rsidR="00AC6B36">
              <w:rPr>
                <w:rFonts w:ascii="Times New Roman" w:hAnsi="Times New Roman" w:cs="Times New Roman"/>
              </w:rPr>
              <w:t>4</w:t>
            </w:r>
          </w:p>
        </w:tc>
      </w:tr>
      <w:tr w:rsidR="00AC6B36" w:rsidRPr="00B54229" w14:paraId="37FB2A22" w14:textId="77777777" w:rsidTr="000C3534">
        <w:trPr>
          <w:jc w:val="center"/>
        </w:trPr>
        <w:tc>
          <w:tcPr>
            <w:tcW w:w="6305" w:type="dxa"/>
          </w:tcPr>
          <w:p w14:paraId="6B582CFD" w14:textId="57D6AD6E" w:rsidR="00AC6B36" w:rsidRDefault="00AC6B36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Prophylatic recommendations for canine leishmaniosis</w:t>
            </w:r>
          </w:p>
        </w:tc>
        <w:tc>
          <w:tcPr>
            <w:tcW w:w="1398" w:type="dxa"/>
          </w:tcPr>
          <w:p w14:paraId="30C2D5EE" w14:textId="584AD98C" w:rsidR="00AC6B36" w:rsidRPr="00B54229" w:rsidRDefault="00AC6B36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23" w:type="dxa"/>
          </w:tcPr>
          <w:p w14:paraId="3D95D437" w14:textId="49C1E6E1" w:rsidR="00AC6B36" w:rsidRPr="00B54229" w:rsidRDefault="00AC6B36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F1EC3" w:rsidRPr="00B54229" w14:paraId="2F3FDA5B" w14:textId="77777777" w:rsidTr="000C3534">
        <w:trPr>
          <w:jc w:val="center"/>
        </w:trPr>
        <w:tc>
          <w:tcPr>
            <w:tcW w:w="6305" w:type="dxa"/>
          </w:tcPr>
          <w:p w14:paraId="5DC42156" w14:textId="3B79B888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Usually recommend use of collars to prevent CanL</w:t>
            </w:r>
          </w:p>
        </w:tc>
        <w:tc>
          <w:tcPr>
            <w:tcW w:w="1398" w:type="dxa"/>
          </w:tcPr>
          <w:p w14:paraId="483FC7CB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3" w:type="dxa"/>
          </w:tcPr>
          <w:p w14:paraId="51E091A2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24</w:t>
            </w:r>
          </w:p>
        </w:tc>
      </w:tr>
      <w:tr w:rsidR="00DF1EC3" w:rsidRPr="00B54229" w14:paraId="65FBA08F" w14:textId="77777777" w:rsidTr="000C3534">
        <w:trPr>
          <w:jc w:val="center"/>
        </w:trPr>
        <w:tc>
          <w:tcPr>
            <w:tcW w:w="6305" w:type="dxa"/>
          </w:tcPr>
          <w:p w14:paraId="3FA89B1E" w14:textId="3CBE84C6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Don´t recommend use of collars to prevent CanL</w:t>
            </w:r>
          </w:p>
        </w:tc>
        <w:tc>
          <w:tcPr>
            <w:tcW w:w="1398" w:type="dxa"/>
          </w:tcPr>
          <w:p w14:paraId="4253A15E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23" w:type="dxa"/>
          </w:tcPr>
          <w:p w14:paraId="1D627A54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64</w:t>
            </w:r>
          </w:p>
        </w:tc>
      </w:tr>
      <w:tr w:rsidR="00DF1EC3" w:rsidRPr="00B54229" w14:paraId="0195380B" w14:textId="77777777" w:rsidTr="000C3534">
        <w:trPr>
          <w:jc w:val="center"/>
        </w:trPr>
        <w:tc>
          <w:tcPr>
            <w:tcW w:w="6305" w:type="dxa"/>
          </w:tcPr>
          <w:p w14:paraId="014B8910" w14:textId="1E786B56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Only recommend to dogs living outdoors</w:t>
            </w:r>
          </w:p>
        </w:tc>
        <w:tc>
          <w:tcPr>
            <w:tcW w:w="1398" w:type="dxa"/>
          </w:tcPr>
          <w:p w14:paraId="49D5C8A2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3" w:type="dxa"/>
          </w:tcPr>
          <w:p w14:paraId="297ED3EF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12</w:t>
            </w:r>
          </w:p>
        </w:tc>
      </w:tr>
      <w:tr w:rsidR="00AC6B36" w:rsidRPr="00B54229" w14:paraId="32A3F129" w14:textId="77777777" w:rsidTr="000C3534">
        <w:trPr>
          <w:jc w:val="center"/>
        </w:trPr>
        <w:tc>
          <w:tcPr>
            <w:tcW w:w="6305" w:type="dxa"/>
          </w:tcPr>
          <w:p w14:paraId="4733F30A" w14:textId="02AF43D9" w:rsidR="00AC6B36" w:rsidRDefault="00AC6B36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Prophylatic recommendations for feline leishmaniosis</w:t>
            </w:r>
          </w:p>
        </w:tc>
        <w:tc>
          <w:tcPr>
            <w:tcW w:w="1398" w:type="dxa"/>
          </w:tcPr>
          <w:p w14:paraId="2EFFA305" w14:textId="2D02A5B9" w:rsidR="00AC6B36" w:rsidRPr="00B54229" w:rsidRDefault="00AC6B36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23" w:type="dxa"/>
          </w:tcPr>
          <w:p w14:paraId="201DCF3C" w14:textId="02E9C61D" w:rsidR="00AC6B36" w:rsidRPr="00B54229" w:rsidRDefault="00AC6B36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F1EC3" w:rsidRPr="00B54229" w14:paraId="4D930A1B" w14:textId="77777777" w:rsidTr="000C3534">
        <w:trPr>
          <w:jc w:val="center"/>
        </w:trPr>
        <w:tc>
          <w:tcPr>
            <w:tcW w:w="6305" w:type="dxa"/>
          </w:tcPr>
          <w:p w14:paraId="202F7481" w14:textId="7ACF80EE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Usually recommend use of collars to prevent FeL</w:t>
            </w:r>
          </w:p>
        </w:tc>
        <w:tc>
          <w:tcPr>
            <w:tcW w:w="1398" w:type="dxa"/>
          </w:tcPr>
          <w:p w14:paraId="57954EA8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14:paraId="15F75C0D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6</w:t>
            </w:r>
          </w:p>
        </w:tc>
      </w:tr>
      <w:tr w:rsidR="00DF1EC3" w:rsidRPr="00B54229" w14:paraId="7DBDD37B" w14:textId="77777777" w:rsidTr="000C3534">
        <w:trPr>
          <w:jc w:val="center"/>
        </w:trPr>
        <w:tc>
          <w:tcPr>
            <w:tcW w:w="6305" w:type="dxa"/>
          </w:tcPr>
          <w:p w14:paraId="1CF78E2B" w14:textId="5039F302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Don´t recommend use of collars to prevent FeL</w:t>
            </w:r>
          </w:p>
        </w:tc>
        <w:tc>
          <w:tcPr>
            <w:tcW w:w="1398" w:type="dxa"/>
          </w:tcPr>
          <w:p w14:paraId="6015D1B9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23" w:type="dxa"/>
          </w:tcPr>
          <w:p w14:paraId="401B98B3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82</w:t>
            </w:r>
          </w:p>
        </w:tc>
      </w:tr>
      <w:tr w:rsidR="00DF1EC3" w:rsidRPr="00B54229" w14:paraId="08712C35" w14:textId="77777777" w:rsidTr="000C3534">
        <w:trPr>
          <w:jc w:val="center"/>
        </w:trPr>
        <w:tc>
          <w:tcPr>
            <w:tcW w:w="6305" w:type="dxa"/>
          </w:tcPr>
          <w:p w14:paraId="76670852" w14:textId="774E7001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Only recommend to cats living outdoors</w:t>
            </w:r>
          </w:p>
        </w:tc>
        <w:tc>
          <w:tcPr>
            <w:tcW w:w="1398" w:type="dxa"/>
          </w:tcPr>
          <w:p w14:paraId="69B72E8B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3" w:type="dxa"/>
          </w:tcPr>
          <w:p w14:paraId="338174F8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12</w:t>
            </w:r>
          </w:p>
        </w:tc>
      </w:tr>
      <w:tr w:rsidR="00DF1EC3" w:rsidRPr="00B54229" w14:paraId="76ACB435" w14:textId="77777777" w:rsidTr="000C3534">
        <w:trPr>
          <w:jc w:val="center"/>
        </w:trPr>
        <w:tc>
          <w:tcPr>
            <w:tcW w:w="6305" w:type="dxa"/>
          </w:tcPr>
          <w:p w14:paraId="39A856EF" w14:textId="07F152A0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Knowledge of international guidelines for animal leishmaniosis (i.e</w:t>
            </w:r>
            <w:r w:rsidR="00454822">
              <w:rPr>
                <w:rFonts w:ascii="Times New Roman" w:hAnsi="Times New Roman" w:cs="Times New Roman"/>
              </w:rPr>
              <w:t>.</w:t>
            </w:r>
            <w:r w:rsidRPr="00B54229">
              <w:rPr>
                <w:rFonts w:ascii="Times New Roman" w:hAnsi="Times New Roman" w:cs="Times New Roman"/>
              </w:rPr>
              <w:t xml:space="preserve"> LeishVet, ESCCAP or CLWG)</w:t>
            </w:r>
          </w:p>
        </w:tc>
        <w:tc>
          <w:tcPr>
            <w:tcW w:w="1398" w:type="dxa"/>
          </w:tcPr>
          <w:p w14:paraId="0A1BE765" w14:textId="1883F026" w:rsidR="00DF1EC3" w:rsidRPr="00B54229" w:rsidRDefault="003C1390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23" w:type="dxa"/>
          </w:tcPr>
          <w:p w14:paraId="6B88B5A0" w14:textId="712BDB5B" w:rsidR="00DF1EC3" w:rsidRPr="00B54229" w:rsidRDefault="003C1390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F1EC3" w:rsidRPr="00B54229" w14:paraId="6FCE881C" w14:textId="77777777" w:rsidTr="000C3534">
        <w:trPr>
          <w:jc w:val="center"/>
        </w:trPr>
        <w:tc>
          <w:tcPr>
            <w:tcW w:w="6305" w:type="dxa"/>
          </w:tcPr>
          <w:p w14:paraId="5A8A4379" w14:textId="095758E4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398" w:type="dxa"/>
          </w:tcPr>
          <w:p w14:paraId="054B5A4B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3" w:type="dxa"/>
          </w:tcPr>
          <w:p w14:paraId="36D3A0D9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14</w:t>
            </w:r>
          </w:p>
        </w:tc>
      </w:tr>
      <w:tr w:rsidR="00DF1EC3" w:rsidRPr="00B54229" w14:paraId="0B8AED9E" w14:textId="77777777" w:rsidTr="000C3534">
        <w:trPr>
          <w:jc w:val="center"/>
        </w:trPr>
        <w:tc>
          <w:tcPr>
            <w:tcW w:w="6305" w:type="dxa"/>
            <w:tcBorders>
              <w:bottom w:val="single" w:sz="4" w:space="0" w:color="auto"/>
            </w:tcBorders>
          </w:tcPr>
          <w:p w14:paraId="61488DDC" w14:textId="6C6AFFCE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5422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14:paraId="37771C25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6F7F8E81" w14:textId="77777777" w:rsidR="00DF1EC3" w:rsidRPr="00B54229" w:rsidRDefault="00DF1EC3" w:rsidP="00DF1E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229">
              <w:rPr>
                <w:rFonts w:ascii="Times New Roman" w:hAnsi="Times New Roman" w:cs="Times New Roman"/>
              </w:rPr>
              <w:t>86</w:t>
            </w:r>
          </w:p>
        </w:tc>
      </w:tr>
    </w:tbl>
    <w:p w14:paraId="768E8318" w14:textId="77777777" w:rsidR="0051503E" w:rsidRDefault="0051503E" w:rsidP="00B54229"/>
    <w:sectPr w:rsidR="0051503E" w:rsidSect="007F342F">
      <w:head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116A8" w14:textId="77777777" w:rsidR="007C5C50" w:rsidRDefault="007C5C50" w:rsidP="00247A28">
      <w:r>
        <w:separator/>
      </w:r>
    </w:p>
  </w:endnote>
  <w:endnote w:type="continuationSeparator" w:id="0">
    <w:p w14:paraId="440CD1F6" w14:textId="77777777" w:rsidR="007C5C50" w:rsidRDefault="007C5C50" w:rsidP="0024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92224" w14:textId="77777777" w:rsidR="007C5C50" w:rsidRDefault="007C5C50" w:rsidP="00247A28">
      <w:r>
        <w:separator/>
      </w:r>
    </w:p>
  </w:footnote>
  <w:footnote w:type="continuationSeparator" w:id="0">
    <w:p w14:paraId="44E3271F" w14:textId="77777777" w:rsidR="007C5C50" w:rsidRDefault="007C5C50" w:rsidP="0024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C981C" w14:textId="77777777" w:rsidR="00247A28" w:rsidRDefault="00247A28">
    <w:pPr>
      <w:pStyle w:val="Cabealho"/>
      <w:rPr>
        <w:lang w:val="pt-PT"/>
      </w:rPr>
    </w:pPr>
  </w:p>
  <w:p w14:paraId="244CDCA9" w14:textId="77777777" w:rsidR="00247A28" w:rsidRPr="00247A28" w:rsidRDefault="00247A28">
    <w:pPr>
      <w:pStyle w:val="Cabealho"/>
      <w:rPr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75"/>
    <w:rsid w:val="00011ADD"/>
    <w:rsid w:val="00017DA0"/>
    <w:rsid w:val="00083BD9"/>
    <w:rsid w:val="000A2FC2"/>
    <w:rsid w:val="000A3CFD"/>
    <w:rsid w:val="000C3534"/>
    <w:rsid w:val="000E611A"/>
    <w:rsid w:val="00104B5B"/>
    <w:rsid w:val="0011583D"/>
    <w:rsid w:val="00145D44"/>
    <w:rsid w:val="001B4275"/>
    <w:rsid w:val="00247A28"/>
    <w:rsid w:val="00250A73"/>
    <w:rsid w:val="0026245B"/>
    <w:rsid w:val="002E38EE"/>
    <w:rsid w:val="00331E9F"/>
    <w:rsid w:val="00381378"/>
    <w:rsid w:val="003C1390"/>
    <w:rsid w:val="003F658A"/>
    <w:rsid w:val="0042718F"/>
    <w:rsid w:val="00454551"/>
    <w:rsid w:val="00454822"/>
    <w:rsid w:val="00470638"/>
    <w:rsid w:val="004B5062"/>
    <w:rsid w:val="00503E94"/>
    <w:rsid w:val="00506492"/>
    <w:rsid w:val="00511DDB"/>
    <w:rsid w:val="00513A42"/>
    <w:rsid w:val="0051503E"/>
    <w:rsid w:val="0056303C"/>
    <w:rsid w:val="00573F33"/>
    <w:rsid w:val="005F0745"/>
    <w:rsid w:val="00601C9C"/>
    <w:rsid w:val="006364B0"/>
    <w:rsid w:val="00674AC1"/>
    <w:rsid w:val="0069579F"/>
    <w:rsid w:val="006B2D22"/>
    <w:rsid w:val="007118E8"/>
    <w:rsid w:val="0079610A"/>
    <w:rsid w:val="007B0F34"/>
    <w:rsid w:val="007C265A"/>
    <w:rsid w:val="007C5C50"/>
    <w:rsid w:val="007F342F"/>
    <w:rsid w:val="008214AB"/>
    <w:rsid w:val="0084037F"/>
    <w:rsid w:val="00877C6E"/>
    <w:rsid w:val="008E2166"/>
    <w:rsid w:val="00942696"/>
    <w:rsid w:val="00986385"/>
    <w:rsid w:val="009C23C7"/>
    <w:rsid w:val="00A55A70"/>
    <w:rsid w:val="00A57B27"/>
    <w:rsid w:val="00A829A0"/>
    <w:rsid w:val="00A872BE"/>
    <w:rsid w:val="00AB4C31"/>
    <w:rsid w:val="00AC6B36"/>
    <w:rsid w:val="00B54229"/>
    <w:rsid w:val="00B63BC4"/>
    <w:rsid w:val="00BB1D82"/>
    <w:rsid w:val="00BF219D"/>
    <w:rsid w:val="00BF527D"/>
    <w:rsid w:val="00C07B5E"/>
    <w:rsid w:val="00C12DE6"/>
    <w:rsid w:val="00C2029D"/>
    <w:rsid w:val="00C23C69"/>
    <w:rsid w:val="00C506C1"/>
    <w:rsid w:val="00C75DAD"/>
    <w:rsid w:val="00CD1940"/>
    <w:rsid w:val="00D23B3F"/>
    <w:rsid w:val="00D508E6"/>
    <w:rsid w:val="00D72DEF"/>
    <w:rsid w:val="00D93BAD"/>
    <w:rsid w:val="00DF1EC3"/>
    <w:rsid w:val="00ED3BC8"/>
    <w:rsid w:val="00F12D7F"/>
    <w:rsid w:val="00FA2DAE"/>
    <w:rsid w:val="00FA6235"/>
    <w:rsid w:val="00FD32E2"/>
    <w:rsid w:val="00FD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27C9"/>
  <w15:chartTrackingRefBased/>
  <w15:docId w15:val="{A951427C-8C90-9D47-9CCD-54BC92B0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B4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B4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B4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B4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B4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B42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B42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B42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B42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B4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B4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B4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B42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B427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B42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B427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B42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B42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B42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B4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B42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B4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B42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B42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427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B42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B4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B427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B4275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FD3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47A28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47A28"/>
  </w:style>
  <w:style w:type="paragraph" w:styleId="Rodap">
    <w:name w:val="footer"/>
    <w:basedOn w:val="Normal"/>
    <w:link w:val="RodapCarter"/>
    <w:uiPriority w:val="99"/>
    <w:unhideWhenUsed/>
    <w:rsid w:val="00247A28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47A28"/>
  </w:style>
  <w:style w:type="character" w:styleId="Nmerodelinha">
    <w:name w:val="line number"/>
    <w:basedOn w:val="Tipodeletrapredefinidodopargrafo"/>
    <w:uiPriority w:val="99"/>
    <w:semiHidden/>
    <w:unhideWhenUsed/>
    <w:rsid w:val="00573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Lima</dc:creator>
  <cp:keywords/>
  <dc:description/>
  <cp:lastModifiedBy>Luís Cardoso</cp:lastModifiedBy>
  <cp:revision>51</cp:revision>
  <dcterms:created xsi:type="dcterms:W3CDTF">2024-03-14T12:40:00Z</dcterms:created>
  <dcterms:modified xsi:type="dcterms:W3CDTF">2024-07-09T13:44:00Z</dcterms:modified>
</cp:coreProperties>
</file>