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230"/>
        <w:tblW w:w="11448" w:type="dxa"/>
        <w:tblLook w:val="04A0" w:firstRow="1" w:lastRow="0" w:firstColumn="1" w:lastColumn="0" w:noHBand="0" w:noVBand="1"/>
      </w:tblPr>
      <w:tblGrid>
        <w:gridCol w:w="1197"/>
        <w:gridCol w:w="578"/>
        <w:gridCol w:w="823"/>
        <w:gridCol w:w="1836"/>
        <w:gridCol w:w="1912"/>
        <w:gridCol w:w="2126"/>
        <w:gridCol w:w="2976"/>
      </w:tblGrid>
      <w:tr w:rsidR="00AC063F" w14:paraId="7607CDCC" w14:textId="77777777" w:rsidTr="00AC063F">
        <w:tc>
          <w:tcPr>
            <w:tcW w:w="1197" w:type="dxa"/>
          </w:tcPr>
          <w:p w14:paraId="164D97A3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</w:tcPr>
          <w:p w14:paraId="39BF1338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</w:tcPr>
          <w:p w14:paraId="72511E5D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0" w:type="dxa"/>
            <w:gridSpan w:val="4"/>
          </w:tcPr>
          <w:p w14:paraId="2D06B984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Patients with AE</w:t>
            </w:r>
          </w:p>
        </w:tc>
      </w:tr>
      <w:tr w:rsidR="00AC063F" w14:paraId="448B3E98" w14:textId="77777777" w:rsidTr="00AC063F">
        <w:tc>
          <w:tcPr>
            <w:tcW w:w="1197" w:type="dxa"/>
          </w:tcPr>
          <w:p w14:paraId="246F0AF0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Experiment</w:t>
            </w:r>
          </w:p>
        </w:tc>
        <w:tc>
          <w:tcPr>
            <w:tcW w:w="578" w:type="dxa"/>
          </w:tcPr>
          <w:p w14:paraId="53036E88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</w:tcPr>
          <w:p w14:paraId="45B42CF9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2C2E36EF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CLT, # of Samples</w:t>
            </w:r>
          </w:p>
        </w:tc>
        <w:tc>
          <w:tcPr>
            <w:tcW w:w="1912" w:type="dxa"/>
          </w:tcPr>
          <w:p w14:paraId="03FE2693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DLT, # of Samples</w:t>
            </w:r>
          </w:p>
        </w:tc>
        <w:tc>
          <w:tcPr>
            <w:tcW w:w="2126" w:type="dxa"/>
          </w:tcPr>
          <w:p w14:paraId="481A8E46" w14:textId="7D2E4A0D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Paired CLT and DLT,</w:t>
            </w:r>
          </w:p>
          <w:p w14:paraId="3DD0E819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# of Sample Pairs</w:t>
            </w:r>
          </w:p>
        </w:tc>
        <w:tc>
          <w:tcPr>
            <w:tcW w:w="2976" w:type="dxa"/>
          </w:tcPr>
          <w:p w14:paraId="1264EAAA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Comparison Between Groups</w:t>
            </w:r>
          </w:p>
        </w:tc>
      </w:tr>
      <w:tr w:rsidR="00AC063F" w14:paraId="2BAE1DB7" w14:textId="77777777" w:rsidTr="00AC063F">
        <w:tc>
          <w:tcPr>
            <w:tcW w:w="1197" w:type="dxa"/>
          </w:tcPr>
          <w:p w14:paraId="2CED27F5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Liver</w:t>
            </w:r>
          </w:p>
        </w:tc>
        <w:tc>
          <w:tcPr>
            <w:tcW w:w="578" w:type="dxa"/>
          </w:tcPr>
          <w:p w14:paraId="2122BA92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IHC</w:t>
            </w:r>
          </w:p>
        </w:tc>
        <w:tc>
          <w:tcPr>
            <w:tcW w:w="823" w:type="dxa"/>
          </w:tcPr>
          <w:p w14:paraId="4C5C4157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CD244</w:t>
            </w:r>
          </w:p>
        </w:tc>
        <w:tc>
          <w:tcPr>
            <w:tcW w:w="1836" w:type="dxa"/>
          </w:tcPr>
          <w:p w14:paraId="0A437954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2" w:type="dxa"/>
          </w:tcPr>
          <w:p w14:paraId="5992535F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</w:tcPr>
          <w:p w14:paraId="5D9544C4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76" w:type="dxa"/>
          </w:tcPr>
          <w:p w14:paraId="427C0A90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  <w:kern w:val="0"/>
                <w:szCs w:val="21"/>
              </w:rPr>
              <w:t>CLT vs. DLT</w:t>
            </w:r>
          </w:p>
        </w:tc>
      </w:tr>
      <w:tr w:rsidR="00AC063F" w14:paraId="5B0225BA" w14:textId="77777777" w:rsidTr="00AC063F">
        <w:tc>
          <w:tcPr>
            <w:tcW w:w="1197" w:type="dxa"/>
          </w:tcPr>
          <w:p w14:paraId="51B6C26E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</w:tcPr>
          <w:p w14:paraId="6B4DE4B4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IF</w:t>
            </w:r>
          </w:p>
        </w:tc>
        <w:tc>
          <w:tcPr>
            <w:tcW w:w="823" w:type="dxa"/>
          </w:tcPr>
          <w:p w14:paraId="264BB911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CD8</w:t>
            </w:r>
          </w:p>
        </w:tc>
        <w:tc>
          <w:tcPr>
            <w:tcW w:w="1836" w:type="dxa"/>
          </w:tcPr>
          <w:p w14:paraId="42077567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2" w:type="dxa"/>
          </w:tcPr>
          <w:p w14:paraId="332FBB0C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492791E7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14:paraId="0E151CE5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  <w:kern w:val="0"/>
                <w:szCs w:val="21"/>
              </w:rPr>
              <w:t>CLT vs. DLT</w:t>
            </w:r>
          </w:p>
        </w:tc>
      </w:tr>
      <w:tr w:rsidR="00AC063F" w14:paraId="75A04647" w14:textId="77777777" w:rsidTr="00AC063F">
        <w:tc>
          <w:tcPr>
            <w:tcW w:w="1197" w:type="dxa"/>
          </w:tcPr>
          <w:p w14:paraId="7C6E34AC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</w:tcPr>
          <w:p w14:paraId="2AE79E1A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</w:tcPr>
          <w:p w14:paraId="12A9096A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CD244</w:t>
            </w:r>
          </w:p>
        </w:tc>
        <w:tc>
          <w:tcPr>
            <w:tcW w:w="1836" w:type="dxa"/>
          </w:tcPr>
          <w:p w14:paraId="79DAE34C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2" w:type="dxa"/>
          </w:tcPr>
          <w:p w14:paraId="5D4ED8DD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34E272AC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14:paraId="6E5608E6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  <w:kern w:val="0"/>
                <w:szCs w:val="21"/>
              </w:rPr>
              <w:t>CLT vs. DLT</w:t>
            </w:r>
          </w:p>
        </w:tc>
      </w:tr>
      <w:tr w:rsidR="00AC063F" w14:paraId="6F343773" w14:textId="77777777" w:rsidTr="00AC063F">
        <w:tc>
          <w:tcPr>
            <w:tcW w:w="1197" w:type="dxa"/>
          </w:tcPr>
          <w:p w14:paraId="20B51332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</w:tcPr>
          <w:p w14:paraId="5DAE3350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FC</w:t>
            </w:r>
          </w:p>
        </w:tc>
        <w:tc>
          <w:tcPr>
            <w:tcW w:w="823" w:type="dxa"/>
          </w:tcPr>
          <w:p w14:paraId="7EF36F35" w14:textId="3CE3E60A" w:rsidR="00AC063F" w:rsidRPr="00AC063F" w:rsidRDefault="00613A1A" w:rsidP="00AC06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CD8</w:t>
            </w:r>
          </w:p>
        </w:tc>
        <w:tc>
          <w:tcPr>
            <w:tcW w:w="1836" w:type="dxa"/>
          </w:tcPr>
          <w:p w14:paraId="5BFE3AB7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12" w:type="dxa"/>
          </w:tcPr>
          <w:p w14:paraId="431F5F10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14:paraId="258EC7D3" w14:textId="77777777" w:rsidR="00AC063F" w:rsidRPr="00AC063F" w:rsidRDefault="00AC063F" w:rsidP="00AC063F">
            <w:pPr>
              <w:jc w:val="center"/>
              <w:rPr>
                <w:rFonts w:ascii="Times New Roman" w:hAnsi="Times New Roman" w:cs="Times New Roman"/>
              </w:rPr>
            </w:pPr>
            <w:r w:rsidRPr="00AC06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14:paraId="7194A96A" w14:textId="44E94DE8" w:rsidR="00AC063F" w:rsidRPr="00AC063F" w:rsidRDefault="00613A1A" w:rsidP="00AC06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CD244</w:t>
            </w:r>
            <w:r w:rsidRPr="00613A1A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vs CD244</w:t>
            </w:r>
            <w:r w:rsidRPr="00613A1A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in </w:t>
            </w:r>
            <w:r w:rsidR="00AC063F" w:rsidRPr="00AC063F">
              <w:rPr>
                <w:rFonts w:ascii="Times New Roman" w:hAnsi="Times New Roman" w:cs="Times New Roman"/>
                <w:kern w:val="0"/>
                <w:szCs w:val="21"/>
              </w:rPr>
              <w:t xml:space="preserve">CLT </w:t>
            </w:r>
          </w:p>
        </w:tc>
      </w:tr>
    </w:tbl>
    <w:p w14:paraId="4E9653D6" w14:textId="7F94589A" w:rsidR="00647B83" w:rsidRPr="00AC063F" w:rsidRDefault="00AC063F" w:rsidP="00AC063F">
      <w:pPr>
        <w:jc w:val="center"/>
        <w:rPr>
          <w:rFonts w:ascii="Times New Roman" w:hAnsi="Times New Roman" w:cs="Times New Roman"/>
          <w:b/>
          <w:bCs/>
        </w:rPr>
      </w:pPr>
      <w:r w:rsidRPr="00AC063F">
        <w:rPr>
          <w:rFonts w:ascii="Times New Roman" w:hAnsi="Times New Roman" w:cs="Times New Roman"/>
          <w:b/>
          <w:bCs/>
        </w:rPr>
        <w:t xml:space="preserve">Table </w:t>
      </w:r>
      <w:r w:rsidR="00220B5D">
        <w:rPr>
          <w:rFonts w:ascii="Times New Roman" w:hAnsi="Times New Roman" w:cs="Times New Roman" w:hint="eastAsia"/>
          <w:b/>
          <w:bCs/>
        </w:rPr>
        <w:t>S</w:t>
      </w:r>
      <w:r w:rsidR="00C20673">
        <w:rPr>
          <w:rFonts w:ascii="Times New Roman" w:hAnsi="Times New Roman" w:cs="Times New Roman" w:hint="eastAsia"/>
          <w:b/>
          <w:bCs/>
        </w:rPr>
        <w:t>2</w:t>
      </w:r>
      <w:r w:rsidRPr="00AC063F">
        <w:rPr>
          <w:rFonts w:ascii="Times New Roman" w:hAnsi="Times New Roman" w:cs="Times New Roman"/>
          <w:b/>
          <w:bCs/>
        </w:rPr>
        <w:t xml:space="preserve">. Liver and blood samples from AE patients used for </w:t>
      </w:r>
      <w:bookmarkStart w:id="0" w:name="_GoBack"/>
      <w:bookmarkEnd w:id="0"/>
      <w:r w:rsidRPr="00AC063F">
        <w:rPr>
          <w:rFonts w:ascii="Times New Roman" w:hAnsi="Times New Roman" w:cs="Times New Roman"/>
          <w:b/>
          <w:bCs/>
        </w:rPr>
        <w:t>immunological studies.</w:t>
      </w:r>
    </w:p>
    <w:sectPr w:rsidR="00647B83" w:rsidRPr="00AC063F" w:rsidSect="009A3C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858C1" w14:textId="77777777" w:rsidR="00050F47" w:rsidRDefault="00050F47" w:rsidP="00AC063F">
      <w:r>
        <w:separator/>
      </w:r>
    </w:p>
  </w:endnote>
  <w:endnote w:type="continuationSeparator" w:id="0">
    <w:p w14:paraId="799D02EB" w14:textId="77777777" w:rsidR="00050F47" w:rsidRDefault="00050F47" w:rsidP="00AC0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EB6DD" w14:textId="77777777" w:rsidR="00050F47" w:rsidRDefault="00050F47" w:rsidP="00AC063F">
      <w:r>
        <w:separator/>
      </w:r>
    </w:p>
  </w:footnote>
  <w:footnote w:type="continuationSeparator" w:id="0">
    <w:p w14:paraId="54A7D356" w14:textId="77777777" w:rsidR="00050F47" w:rsidRDefault="00050F47" w:rsidP="00AC0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42DA"/>
    <w:rsid w:val="00050F47"/>
    <w:rsid w:val="00176ECB"/>
    <w:rsid w:val="001A42DA"/>
    <w:rsid w:val="001C3427"/>
    <w:rsid w:val="001E6F3D"/>
    <w:rsid w:val="00220B5D"/>
    <w:rsid w:val="0025792A"/>
    <w:rsid w:val="002E2714"/>
    <w:rsid w:val="0059188C"/>
    <w:rsid w:val="00613A1A"/>
    <w:rsid w:val="00647B83"/>
    <w:rsid w:val="007A37F8"/>
    <w:rsid w:val="0084562D"/>
    <w:rsid w:val="009A3C22"/>
    <w:rsid w:val="00AB06E3"/>
    <w:rsid w:val="00AC063F"/>
    <w:rsid w:val="00C20673"/>
    <w:rsid w:val="00D164F0"/>
    <w:rsid w:val="00DB078C"/>
    <w:rsid w:val="00E86456"/>
    <w:rsid w:val="00EE2C67"/>
    <w:rsid w:val="00F8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335AB"/>
  <w15:chartTrackingRefBased/>
  <w15:docId w15:val="{DCA27C47-D7AC-41CC-A8E7-8EB37B87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0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6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063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C0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C06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茂林 王</dc:creator>
  <cp:keywords/>
  <dc:description/>
  <cp:lastModifiedBy>Rajalakshmi Thangaraj</cp:lastModifiedBy>
  <cp:revision>7</cp:revision>
  <dcterms:created xsi:type="dcterms:W3CDTF">2024-07-13T15:45:00Z</dcterms:created>
  <dcterms:modified xsi:type="dcterms:W3CDTF">2024-11-08T06:41:00Z</dcterms:modified>
</cp:coreProperties>
</file>