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E7F50" w:rsidRDefault="005E7F50" w:rsidP="00C419D5">
      <w:pPr>
        <w:rPr>
          <w:rFonts w:ascii="Times New Roman" w:hAnsi="Times New Roman" w:cs="Times New Roman"/>
        </w:rPr>
      </w:pPr>
      <w:r w:rsidRPr="005E7F50">
        <w:rPr>
          <w:rFonts w:ascii="Times New Roman" w:hAnsi="Times New Roman" w:cs="Times New Roman"/>
          <w:b/>
          <w:bCs/>
        </w:rPr>
        <w:t xml:space="preserve">Supplementary Table </w:t>
      </w:r>
      <w:r>
        <w:rPr>
          <w:rFonts w:ascii="Times New Roman" w:hAnsi="Times New Roman" w:cs="Times New Roman"/>
          <w:b/>
          <w:bCs/>
        </w:rPr>
        <w:t>1</w:t>
      </w:r>
      <w:r w:rsidRPr="005E7F50">
        <w:rPr>
          <w:rFonts w:ascii="Times New Roman" w:hAnsi="Times New Roman" w:cs="Times New Roman"/>
          <w:b/>
          <w:bCs/>
        </w:rPr>
        <w:t xml:space="preserve">. </w:t>
      </w:r>
      <w:r w:rsidRPr="005E7F50">
        <w:rPr>
          <w:rFonts w:ascii="Times New Roman" w:hAnsi="Times New Roman" w:cs="Times New Roman"/>
        </w:rPr>
        <w:t>Univariate logistic regression analysis of demographic, clinical, and therapeutic variables evaluated as predictors of relaps</w:t>
      </w:r>
      <w:r>
        <w:rPr>
          <w:rFonts w:ascii="Times New Roman" w:hAnsi="Times New Roman" w:cs="Times New Roman"/>
        </w:rPr>
        <w:t>e (</w:t>
      </w:r>
      <w:r w:rsidRPr="005E7F50">
        <w:rPr>
          <w:rFonts w:ascii="Times New Roman" w:hAnsi="Times New Roman" w:cs="Times New Roman"/>
        </w:rPr>
        <w:t>≥1 leishmanicidal treatment cycle per year</w:t>
      </w:r>
      <w:r>
        <w:rPr>
          <w:rFonts w:ascii="Times New Roman" w:hAnsi="Times New Roman" w:cs="Times New Roman"/>
        </w:rPr>
        <w:t>)</w:t>
      </w:r>
      <w:r w:rsidRPr="005E7F50">
        <w:rPr>
          <w:rFonts w:ascii="Times New Roman" w:hAnsi="Times New Roman" w:cs="Times New Roman"/>
        </w:rPr>
        <w:t xml:space="preserve"> in dogs with CanL.</w:t>
      </w:r>
      <w:r>
        <w:rPr>
          <w:rFonts w:ascii="Times New Roman" w:hAnsi="Times New Roman" w:cs="Times New Roman"/>
        </w:rPr>
        <w:t xml:space="preserve"> </w:t>
      </w:r>
      <w:r w:rsidRPr="005E7F50">
        <w:rPr>
          <w:rFonts w:ascii="Times New Roman" w:hAnsi="Times New Roman" w:cs="Times New Roman"/>
        </w:rPr>
        <w:t xml:space="preserve">Variables with a </w:t>
      </w:r>
      <w:r w:rsidRPr="005E7F50">
        <w:rPr>
          <w:rFonts w:ascii="Times New Roman" w:hAnsi="Times New Roman" w:cs="Times New Roman"/>
          <w:i/>
          <w:iCs/>
        </w:rPr>
        <w:t>P</w:t>
      </w:r>
      <w:r w:rsidRPr="005E7F50">
        <w:rPr>
          <w:rFonts w:ascii="Times New Roman" w:hAnsi="Times New Roman" w:cs="Times New Roman"/>
        </w:rPr>
        <w:t>-value &lt; 0.25 were considered eligible for inclusion in the multivariate logistic regression</w:t>
      </w:r>
      <w:r w:rsidR="008229BD">
        <w:rPr>
          <w:rFonts w:ascii="Times New Roman" w:hAnsi="Times New Roman" w:cs="Times New Roman"/>
        </w:rPr>
        <w:t xml:space="preserve"> as described </w:t>
      </w:r>
      <w:r w:rsidR="008229BD" w:rsidRPr="008229BD">
        <w:rPr>
          <w:rFonts w:ascii="Times New Roman" w:hAnsi="Times New Roman" w:cs="Times New Roman"/>
        </w:rPr>
        <w:t>by Bursac et al.</w:t>
      </w:r>
      <w:r w:rsidR="008229BD">
        <w:rPr>
          <w:rFonts w:ascii="Times New Roman" w:hAnsi="Times New Roman" w:cs="Times New Roman"/>
        </w:rPr>
        <w:t xml:space="preserve"> </w:t>
      </w:r>
      <w:r w:rsidR="008229BD" w:rsidRPr="008229BD">
        <w:rPr>
          <w:rFonts w:ascii="Times New Roman" w:hAnsi="Times New Roman" w:cs="Times New Roman"/>
        </w:rPr>
        <w:t>(2008)</w:t>
      </w:r>
      <w:r w:rsidR="008229BD">
        <w:rPr>
          <w:rFonts w:ascii="Times New Roman" w:hAnsi="Times New Roman" w:cs="Times New Roman"/>
        </w:rPr>
        <w:t xml:space="preserve"> [37]</w:t>
      </w:r>
      <w:r w:rsidRPr="005E7F50">
        <w:rPr>
          <w:rFonts w:ascii="Times New Roman" w:hAnsi="Times New Roman" w:cs="Times New Roman"/>
        </w:rPr>
        <w:t>. Odds ratios</w:t>
      </w:r>
      <w:r w:rsidR="00A24DD3">
        <w:rPr>
          <w:rFonts w:ascii="Times New Roman" w:hAnsi="Times New Roman" w:cs="Times New Roman"/>
        </w:rPr>
        <w:t xml:space="preserve"> (OR)</w:t>
      </w:r>
      <w:r w:rsidRPr="005E7F50">
        <w:rPr>
          <w:rFonts w:ascii="Times New Roman" w:hAnsi="Times New Roman" w:cs="Times New Roman"/>
        </w:rPr>
        <w:t xml:space="preserve">, 95% confidence intervals, and </w:t>
      </w:r>
      <w:r w:rsidR="00C419D5" w:rsidRPr="00C419D5">
        <w:rPr>
          <w:rFonts w:ascii="Times New Roman" w:hAnsi="Times New Roman" w:cs="Times New Roman"/>
          <w:i/>
          <w:iCs/>
        </w:rPr>
        <w:t>P</w:t>
      </w:r>
      <w:r w:rsidRPr="005E7F50">
        <w:rPr>
          <w:rFonts w:ascii="Times New Roman" w:hAnsi="Times New Roman" w:cs="Times New Roman"/>
        </w:rPr>
        <w:t>-values are shown for each variable.</w:t>
      </w:r>
      <w:r>
        <w:rPr>
          <w:rFonts w:ascii="Times New Roman" w:hAnsi="Times New Roman" w:cs="Times New Roman"/>
        </w:rPr>
        <w:t xml:space="preserve"> Eighty dogs that died or were euthanized due to CanL </w:t>
      </w:r>
      <w:r w:rsidR="00C419D5">
        <w:rPr>
          <w:rFonts w:ascii="Times New Roman" w:hAnsi="Times New Roman" w:cs="Times New Roman"/>
        </w:rPr>
        <w:t>were excluded</w:t>
      </w:r>
      <w:r w:rsidR="008229BD">
        <w:rPr>
          <w:rFonts w:ascii="Times New Roman" w:hAnsi="Times New Roman" w:cs="Times New Roman"/>
        </w:rPr>
        <w:t>.</w:t>
      </w:r>
    </w:p>
    <w:p w:rsidR="00A47FA5" w:rsidRDefault="00A47FA5"/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3519"/>
        <w:gridCol w:w="778"/>
        <w:gridCol w:w="839"/>
        <w:gridCol w:w="1340"/>
        <w:gridCol w:w="1181"/>
      </w:tblGrid>
      <w:tr w:rsidR="00A47FA5" w:rsidRPr="00BF0AB2" w:rsidTr="00A24DD3">
        <w:trPr>
          <w:tblHeader/>
          <w:jc w:val="center"/>
        </w:trPr>
        <w:tc>
          <w:tcPr>
            <w:tcW w:w="3519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47FA5" w:rsidRPr="00BF0AB2" w:rsidRDefault="005E7F5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b/>
                <w:color w:val="000000"/>
              </w:rPr>
              <w:t>Variables</w:t>
            </w:r>
          </w:p>
        </w:tc>
        <w:tc>
          <w:tcPr>
            <w:tcW w:w="778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b/>
                <w:color w:val="000000"/>
              </w:rPr>
              <w:t>N</w:t>
            </w:r>
          </w:p>
        </w:tc>
        <w:tc>
          <w:tcPr>
            <w:tcW w:w="839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b/>
                <w:color w:val="000000"/>
              </w:rPr>
              <w:t>OR</w:t>
            </w:r>
            <w:r w:rsidRPr="00BF0AB2">
              <w:rPr>
                <w:rFonts w:ascii="Times New Roman" w:eastAsia="Arial" w:hAnsi="Times New Roman" w:cs="Times New Roman"/>
                <w:color w:val="000000"/>
                <w:vertAlign w:val="superscript"/>
              </w:rPr>
              <w:t>1</w:t>
            </w:r>
          </w:p>
        </w:tc>
        <w:tc>
          <w:tcPr>
            <w:tcW w:w="1340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b/>
                <w:color w:val="000000"/>
              </w:rPr>
              <w:t>95% CI</w:t>
            </w:r>
            <w:r w:rsidRPr="00BF0AB2">
              <w:rPr>
                <w:rFonts w:ascii="Times New Roman" w:eastAsia="Arial" w:hAnsi="Times New Roman" w:cs="Times New Roman"/>
                <w:color w:val="000000"/>
                <w:vertAlign w:val="superscript"/>
              </w:rPr>
              <w:t>1</w:t>
            </w:r>
          </w:p>
        </w:tc>
        <w:tc>
          <w:tcPr>
            <w:tcW w:w="118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47FA5" w:rsidRPr="00BF0AB2" w:rsidRDefault="00BF0AB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b/>
                <w:i/>
                <w:iCs/>
                <w:color w:val="000000"/>
              </w:rPr>
              <w:t>P</w:t>
            </w:r>
            <w:r w:rsidRPr="00BF0AB2">
              <w:rPr>
                <w:rFonts w:ascii="Times New Roman" w:eastAsia="Arial" w:hAnsi="Times New Roman" w:cs="Times New Roman"/>
                <w:b/>
                <w:color w:val="000000"/>
              </w:rPr>
              <w:t>-value</w:t>
            </w:r>
          </w:p>
        </w:tc>
      </w:tr>
      <w:tr w:rsidR="00A47FA5" w:rsidRPr="00BF0AB2" w:rsidTr="00A24DD3">
        <w:trPr>
          <w:jc w:val="center"/>
        </w:trPr>
        <w:tc>
          <w:tcPr>
            <w:tcW w:w="3519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9769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Sex</w:t>
            </w:r>
          </w:p>
        </w:tc>
        <w:tc>
          <w:tcPr>
            <w:tcW w:w="778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220</w:t>
            </w:r>
          </w:p>
        </w:tc>
        <w:tc>
          <w:tcPr>
            <w:tcW w:w="839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1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7FA5" w:rsidRPr="00BF0AB2" w:rsidTr="00A24DD3">
        <w:trPr>
          <w:jc w:val="center"/>
        </w:trPr>
        <w:tc>
          <w:tcPr>
            <w:tcW w:w="35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Female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—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7FA5" w:rsidRPr="00BF0AB2" w:rsidTr="00A24DD3">
        <w:trPr>
          <w:jc w:val="center"/>
        </w:trPr>
        <w:tc>
          <w:tcPr>
            <w:tcW w:w="35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Male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0.88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0.48-1.63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0.69</w:t>
            </w:r>
          </w:p>
        </w:tc>
      </w:tr>
      <w:tr w:rsidR="00A47FA5" w:rsidRPr="00BF0AB2" w:rsidTr="00A24DD3">
        <w:trPr>
          <w:jc w:val="center"/>
        </w:trPr>
        <w:tc>
          <w:tcPr>
            <w:tcW w:w="35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9769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Age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220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7FA5" w:rsidRPr="00BF0AB2" w:rsidTr="00A24DD3">
        <w:trPr>
          <w:jc w:val="center"/>
        </w:trPr>
        <w:tc>
          <w:tcPr>
            <w:tcW w:w="35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Mature adult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—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7FA5" w:rsidRPr="00BF0AB2" w:rsidTr="00A24DD3">
        <w:trPr>
          <w:jc w:val="center"/>
        </w:trPr>
        <w:tc>
          <w:tcPr>
            <w:tcW w:w="35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Puppy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0.55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0.08-2.20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0.45</w:t>
            </w:r>
          </w:p>
        </w:tc>
      </w:tr>
      <w:tr w:rsidR="00A47FA5" w:rsidRPr="00BF0AB2" w:rsidTr="00A24DD3">
        <w:trPr>
          <w:jc w:val="center"/>
        </w:trPr>
        <w:tc>
          <w:tcPr>
            <w:tcW w:w="35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Senior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0.86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0.26-2.44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0.79</w:t>
            </w:r>
          </w:p>
        </w:tc>
      </w:tr>
      <w:tr w:rsidR="00A47FA5" w:rsidRPr="00BF0AB2" w:rsidTr="00A24DD3">
        <w:trPr>
          <w:jc w:val="center"/>
        </w:trPr>
        <w:tc>
          <w:tcPr>
            <w:tcW w:w="35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Young adult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1.61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0.84-3.11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0.15</w:t>
            </w:r>
          </w:p>
        </w:tc>
      </w:tr>
      <w:tr w:rsidR="00A47FA5" w:rsidRPr="00BF0AB2" w:rsidTr="00A24DD3">
        <w:trPr>
          <w:jc w:val="center"/>
        </w:trPr>
        <w:tc>
          <w:tcPr>
            <w:tcW w:w="35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9769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Breed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220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7FA5" w:rsidRPr="00BF0AB2" w:rsidTr="00A24DD3">
        <w:trPr>
          <w:jc w:val="center"/>
        </w:trPr>
        <w:tc>
          <w:tcPr>
            <w:tcW w:w="35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Crossbreed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—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7FA5" w:rsidRPr="00BF0AB2" w:rsidTr="00A24DD3">
        <w:trPr>
          <w:jc w:val="center"/>
        </w:trPr>
        <w:tc>
          <w:tcPr>
            <w:tcW w:w="35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9769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Purebred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0.91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0.48-1.77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0.77</w:t>
            </w:r>
          </w:p>
        </w:tc>
      </w:tr>
      <w:tr w:rsidR="00A47FA5" w:rsidRPr="00BF0AB2" w:rsidTr="00A24DD3">
        <w:trPr>
          <w:jc w:val="center"/>
        </w:trPr>
        <w:tc>
          <w:tcPr>
            <w:tcW w:w="35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9769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Habitat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218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7FA5" w:rsidRPr="00BF0AB2" w:rsidTr="00A24DD3">
        <w:trPr>
          <w:jc w:val="center"/>
        </w:trPr>
        <w:tc>
          <w:tcPr>
            <w:tcW w:w="35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In</w:t>
            </w:r>
            <w:r w:rsidR="00976904" w:rsidRPr="00BF0AB2">
              <w:rPr>
                <w:rFonts w:ascii="Times New Roman" w:eastAsia="Arial" w:hAnsi="Times New Roman" w:cs="Times New Roman"/>
                <w:color w:val="000000"/>
              </w:rPr>
              <w:t>doors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—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7FA5" w:rsidRPr="00BF0AB2" w:rsidTr="00A24DD3">
        <w:trPr>
          <w:jc w:val="center"/>
        </w:trPr>
        <w:tc>
          <w:tcPr>
            <w:tcW w:w="35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Out</w:t>
            </w:r>
            <w:r w:rsidR="00976904" w:rsidRPr="00BF0AB2">
              <w:rPr>
                <w:rFonts w:ascii="Times New Roman" w:eastAsia="Arial" w:hAnsi="Times New Roman" w:cs="Times New Roman"/>
                <w:color w:val="000000"/>
              </w:rPr>
              <w:t>doors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0.65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0.32-1.25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0.21</w:t>
            </w:r>
          </w:p>
        </w:tc>
      </w:tr>
      <w:tr w:rsidR="00A47FA5" w:rsidRPr="00BF0AB2" w:rsidTr="00A24DD3">
        <w:trPr>
          <w:jc w:val="center"/>
        </w:trPr>
        <w:tc>
          <w:tcPr>
            <w:tcW w:w="35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9769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Size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219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7FA5" w:rsidRPr="00BF0AB2" w:rsidTr="00A24DD3">
        <w:trPr>
          <w:jc w:val="center"/>
        </w:trPr>
        <w:tc>
          <w:tcPr>
            <w:tcW w:w="35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Small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—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7FA5" w:rsidRPr="00BF0AB2" w:rsidTr="00A24DD3">
        <w:trPr>
          <w:jc w:val="center"/>
        </w:trPr>
        <w:tc>
          <w:tcPr>
            <w:tcW w:w="35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Medium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0.84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0.36-2.04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0.69</w:t>
            </w:r>
          </w:p>
        </w:tc>
      </w:tr>
      <w:tr w:rsidR="00A47FA5" w:rsidRPr="00BF0AB2" w:rsidTr="00A24DD3">
        <w:trPr>
          <w:jc w:val="center"/>
        </w:trPr>
        <w:tc>
          <w:tcPr>
            <w:tcW w:w="35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9769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Large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1.19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0.51-2.94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0.69</w:t>
            </w:r>
          </w:p>
        </w:tc>
      </w:tr>
      <w:tr w:rsidR="00A47FA5" w:rsidRPr="00BF0AB2" w:rsidTr="00A24DD3">
        <w:trPr>
          <w:jc w:val="center"/>
        </w:trPr>
        <w:tc>
          <w:tcPr>
            <w:tcW w:w="35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9769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Weight loss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220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7FA5" w:rsidRPr="00BF0AB2" w:rsidTr="00A24DD3">
        <w:trPr>
          <w:jc w:val="center"/>
        </w:trPr>
        <w:tc>
          <w:tcPr>
            <w:tcW w:w="35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No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—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7FA5" w:rsidRPr="00BF0AB2" w:rsidTr="00A24DD3">
        <w:trPr>
          <w:jc w:val="center"/>
        </w:trPr>
        <w:tc>
          <w:tcPr>
            <w:tcW w:w="35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Yes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1.93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1.03-3.75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0.046</w:t>
            </w:r>
          </w:p>
        </w:tc>
      </w:tr>
      <w:tr w:rsidR="00A47FA5" w:rsidRPr="00BF0AB2" w:rsidTr="00A24DD3">
        <w:trPr>
          <w:jc w:val="center"/>
        </w:trPr>
        <w:tc>
          <w:tcPr>
            <w:tcW w:w="35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9769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Fever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220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7FA5" w:rsidRPr="00BF0AB2" w:rsidTr="00A24DD3">
        <w:trPr>
          <w:jc w:val="center"/>
        </w:trPr>
        <w:tc>
          <w:tcPr>
            <w:tcW w:w="35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No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—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7FA5" w:rsidRPr="00BF0AB2" w:rsidTr="00A24DD3">
        <w:trPr>
          <w:jc w:val="center"/>
        </w:trPr>
        <w:tc>
          <w:tcPr>
            <w:tcW w:w="35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Yes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0.68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0.15-2.24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0.56</w:t>
            </w:r>
          </w:p>
        </w:tc>
      </w:tr>
      <w:tr w:rsidR="00A47FA5" w:rsidRPr="00BF0AB2" w:rsidTr="00A24DD3">
        <w:trPr>
          <w:jc w:val="center"/>
        </w:trPr>
        <w:tc>
          <w:tcPr>
            <w:tcW w:w="35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9769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lastRenderedPageBreak/>
              <w:t>Weakness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220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7FA5" w:rsidRPr="00BF0AB2" w:rsidTr="00A24DD3">
        <w:trPr>
          <w:jc w:val="center"/>
        </w:trPr>
        <w:tc>
          <w:tcPr>
            <w:tcW w:w="35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No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—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7FA5" w:rsidRPr="00BF0AB2" w:rsidTr="00A24DD3">
        <w:trPr>
          <w:jc w:val="center"/>
        </w:trPr>
        <w:tc>
          <w:tcPr>
            <w:tcW w:w="35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Yes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2.39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1.28-4.60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0.007</w:t>
            </w:r>
          </w:p>
        </w:tc>
      </w:tr>
      <w:tr w:rsidR="00A47FA5" w:rsidRPr="00BF0AB2" w:rsidTr="00A24DD3">
        <w:trPr>
          <w:jc w:val="center"/>
        </w:trPr>
        <w:tc>
          <w:tcPr>
            <w:tcW w:w="35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9769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Gastrointestinal signs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220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7FA5" w:rsidRPr="00BF0AB2" w:rsidTr="00A24DD3">
        <w:trPr>
          <w:jc w:val="center"/>
        </w:trPr>
        <w:tc>
          <w:tcPr>
            <w:tcW w:w="35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No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—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7FA5" w:rsidRPr="00BF0AB2" w:rsidTr="00A24DD3">
        <w:trPr>
          <w:jc w:val="center"/>
        </w:trPr>
        <w:tc>
          <w:tcPr>
            <w:tcW w:w="35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Yes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0.73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0.32-1.54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0.42</w:t>
            </w:r>
          </w:p>
        </w:tc>
      </w:tr>
      <w:tr w:rsidR="00A47FA5" w:rsidRPr="00BF0AB2" w:rsidTr="00A24DD3">
        <w:trPr>
          <w:jc w:val="center"/>
        </w:trPr>
        <w:tc>
          <w:tcPr>
            <w:tcW w:w="35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9769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Respiratory signs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220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7FA5" w:rsidRPr="00BF0AB2" w:rsidTr="00A24DD3">
        <w:trPr>
          <w:jc w:val="center"/>
        </w:trPr>
        <w:tc>
          <w:tcPr>
            <w:tcW w:w="35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No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—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7FA5" w:rsidRPr="00BF0AB2" w:rsidTr="00A24DD3">
        <w:trPr>
          <w:jc w:val="center"/>
        </w:trPr>
        <w:tc>
          <w:tcPr>
            <w:tcW w:w="35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Yes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1.13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0.30-3.52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0.85</w:t>
            </w:r>
          </w:p>
        </w:tc>
      </w:tr>
      <w:tr w:rsidR="00A47FA5" w:rsidRPr="00BF0AB2" w:rsidTr="00A24DD3">
        <w:trPr>
          <w:jc w:val="center"/>
        </w:trPr>
        <w:tc>
          <w:tcPr>
            <w:tcW w:w="35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9769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Urinary signs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219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7FA5" w:rsidRPr="00BF0AB2" w:rsidTr="00A24DD3">
        <w:trPr>
          <w:jc w:val="center"/>
        </w:trPr>
        <w:tc>
          <w:tcPr>
            <w:tcW w:w="35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No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—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7FA5" w:rsidRPr="00BF0AB2" w:rsidTr="00A24DD3">
        <w:trPr>
          <w:jc w:val="center"/>
        </w:trPr>
        <w:tc>
          <w:tcPr>
            <w:tcW w:w="35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Yes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1.60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0.78-3.18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0.19</w:t>
            </w:r>
          </w:p>
        </w:tc>
      </w:tr>
      <w:tr w:rsidR="00A47FA5" w:rsidRPr="00BF0AB2" w:rsidTr="00A24DD3">
        <w:trPr>
          <w:jc w:val="center"/>
        </w:trPr>
        <w:tc>
          <w:tcPr>
            <w:tcW w:w="35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9769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Cutaneous signs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220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7FA5" w:rsidRPr="00BF0AB2" w:rsidTr="00A24DD3">
        <w:trPr>
          <w:jc w:val="center"/>
        </w:trPr>
        <w:tc>
          <w:tcPr>
            <w:tcW w:w="35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No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—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7FA5" w:rsidRPr="00BF0AB2" w:rsidTr="00A24DD3">
        <w:trPr>
          <w:jc w:val="center"/>
        </w:trPr>
        <w:tc>
          <w:tcPr>
            <w:tcW w:w="35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Yes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1.37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0.75-2.58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0.31</w:t>
            </w:r>
          </w:p>
        </w:tc>
      </w:tr>
      <w:tr w:rsidR="00A47FA5" w:rsidRPr="00BF0AB2" w:rsidTr="00A24DD3">
        <w:trPr>
          <w:jc w:val="center"/>
        </w:trPr>
        <w:tc>
          <w:tcPr>
            <w:tcW w:w="35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9769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Pruritus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220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7FA5" w:rsidRPr="00BF0AB2" w:rsidTr="00A24DD3">
        <w:trPr>
          <w:jc w:val="center"/>
        </w:trPr>
        <w:tc>
          <w:tcPr>
            <w:tcW w:w="35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No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—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7FA5" w:rsidRPr="00BF0AB2" w:rsidTr="00A24DD3">
        <w:trPr>
          <w:jc w:val="center"/>
        </w:trPr>
        <w:tc>
          <w:tcPr>
            <w:tcW w:w="35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Yes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1.49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0.65-3.25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0.33</w:t>
            </w:r>
          </w:p>
        </w:tc>
      </w:tr>
      <w:tr w:rsidR="00A47FA5" w:rsidRPr="00BF0AB2" w:rsidTr="00A24DD3">
        <w:trPr>
          <w:jc w:val="center"/>
        </w:trPr>
        <w:tc>
          <w:tcPr>
            <w:tcW w:w="35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9769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Ectoparasites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220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7FA5" w:rsidRPr="00BF0AB2" w:rsidTr="00A24DD3">
        <w:trPr>
          <w:jc w:val="center"/>
        </w:trPr>
        <w:tc>
          <w:tcPr>
            <w:tcW w:w="35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No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—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7FA5" w:rsidRPr="00BF0AB2" w:rsidTr="00A24DD3">
        <w:trPr>
          <w:jc w:val="center"/>
        </w:trPr>
        <w:tc>
          <w:tcPr>
            <w:tcW w:w="35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Yes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3.12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1.16-8.43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0.023</w:t>
            </w:r>
          </w:p>
        </w:tc>
      </w:tr>
      <w:tr w:rsidR="00A47FA5" w:rsidRPr="00BF0AB2" w:rsidTr="00A24DD3">
        <w:trPr>
          <w:jc w:val="center"/>
        </w:trPr>
        <w:tc>
          <w:tcPr>
            <w:tcW w:w="35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9769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Pale mucous membranes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218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7FA5" w:rsidRPr="00BF0AB2" w:rsidTr="00A24DD3">
        <w:trPr>
          <w:jc w:val="center"/>
        </w:trPr>
        <w:tc>
          <w:tcPr>
            <w:tcW w:w="35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No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—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7FA5" w:rsidRPr="00BF0AB2" w:rsidTr="00A24DD3">
        <w:trPr>
          <w:jc w:val="center"/>
        </w:trPr>
        <w:tc>
          <w:tcPr>
            <w:tcW w:w="35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Yes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0.46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0.10-1.43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0.23</w:t>
            </w:r>
          </w:p>
        </w:tc>
      </w:tr>
      <w:tr w:rsidR="00A47FA5" w:rsidRPr="00BF0AB2" w:rsidTr="00A24DD3">
        <w:trPr>
          <w:jc w:val="center"/>
        </w:trPr>
        <w:tc>
          <w:tcPr>
            <w:tcW w:w="35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9769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</w:rPr>
            </w:pPr>
            <w:proofErr w:type="spellStart"/>
            <w:r w:rsidRPr="00BF0AB2">
              <w:rPr>
                <w:rFonts w:ascii="Times New Roman" w:eastAsia="Arial" w:hAnsi="Times New Roman" w:cs="Times New Roman"/>
                <w:color w:val="000000"/>
              </w:rPr>
              <w:t>Lymphadenomegaly</w:t>
            </w:r>
            <w:proofErr w:type="spellEnd"/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219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7FA5" w:rsidRPr="00BF0AB2" w:rsidTr="00A24DD3">
        <w:trPr>
          <w:jc w:val="center"/>
        </w:trPr>
        <w:tc>
          <w:tcPr>
            <w:tcW w:w="35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No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—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7FA5" w:rsidRPr="00BF0AB2" w:rsidTr="00A24DD3">
        <w:trPr>
          <w:jc w:val="center"/>
        </w:trPr>
        <w:tc>
          <w:tcPr>
            <w:tcW w:w="35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Yes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2.53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1.34-4.97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0.005</w:t>
            </w:r>
          </w:p>
        </w:tc>
      </w:tr>
      <w:tr w:rsidR="00A47FA5" w:rsidRPr="00BF0AB2" w:rsidTr="00A24DD3">
        <w:trPr>
          <w:jc w:val="center"/>
        </w:trPr>
        <w:tc>
          <w:tcPr>
            <w:tcW w:w="35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9769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Ear signs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219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7FA5" w:rsidRPr="00BF0AB2" w:rsidTr="00A24DD3">
        <w:trPr>
          <w:jc w:val="center"/>
        </w:trPr>
        <w:tc>
          <w:tcPr>
            <w:tcW w:w="35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lastRenderedPageBreak/>
              <w:t>No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—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7FA5" w:rsidRPr="00BF0AB2" w:rsidTr="00A24DD3">
        <w:trPr>
          <w:jc w:val="center"/>
        </w:trPr>
        <w:tc>
          <w:tcPr>
            <w:tcW w:w="35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Yes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0.92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0.20-3.22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0.90</w:t>
            </w:r>
          </w:p>
        </w:tc>
      </w:tr>
      <w:tr w:rsidR="00A47FA5" w:rsidRPr="00BF0AB2" w:rsidTr="00A24DD3">
        <w:trPr>
          <w:jc w:val="center"/>
        </w:trPr>
        <w:tc>
          <w:tcPr>
            <w:tcW w:w="35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9769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Musculoskeletal signs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220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7FA5" w:rsidRPr="00BF0AB2" w:rsidTr="00A24DD3">
        <w:trPr>
          <w:jc w:val="center"/>
        </w:trPr>
        <w:tc>
          <w:tcPr>
            <w:tcW w:w="35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No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—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7FA5" w:rsidRPr="00BF0AB2" w:rsidTr="00A24DD3">
        <w:trPr>
          <w:jc w:val="center"/>
        </w:trPr>
        <w:tc>
          <w:tcPr>
            <w:tcW w:w="35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Yes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0.51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0.23-1.06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0.083</w:t>
            </w:r>
          </w:p>
        </w:tc>
      </w:tr>
      <w:tr w:rsidR="00A47FA5" w:rsidRPr="00BF0AB2" w:rsidTr="00A24DD3">
        <w:trPr>
          <w:jc w:val="center"/>
        </w:trPr>
        <w:tc>
          <w:tcPr>
            <w:tcW w:w="35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9769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Ocular signs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219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7FA5" w:rsidRPr="00BF0AB2" w:rsidTr="00A24DD3">
        <w:trPr>
          <w:jc w:val="center"/>
        </w:trPr>
        <w:tc>
          <w:tcPr>
            <w:tcW w:w="35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No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—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7FA5" w:rsidRPr="00BF0AB2" w:rsidTr="00A24DD3">
        <w:trPr>
          <w:jc w:val="center"/>
        </w:trPr>
        <w:tc>
          <w:tcPr>
            <w:tcW w:w="35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Yes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1.82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0.85-3.78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0.11</w:t>
            </w:r>
          </w:p>
        </w:tc>
      </w:tr>
      <w:tr w:rsidR="00A47FA5" w:rsidRPr="00BF0AB2" w:rsidTr="00A24DD3">
        <w:trPr>
          <w:jc w:val="center"/>
        </w:trPr>
        <w:tc>
          <w:tcPr>
            <w:tcW w:w="35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Arthrosis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220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7FA5" w:rsidRPr="00BF0AB2" w:rsidTr="00A24DD3">
        <w:trPr>
          <w:jc w:val="center"/>
        </w:trPr>
        <w:tc>
          <w:tcPr>
            <w:tcW w:w="35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No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—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7FA5" w:rsidRPr="00BF0AB2" w:rsidTr="00A24DD3">
        <w:trPr>
          <w:jc w:val="center"/>
        </w:trPr>
        <w:tc>
          <w:tcPr>
            <w:tcW w:w="35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Yes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1.32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0.62-2.73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0.45</w:t>
            </w:r>
          </w:p>
        </w:tc>
      </w:tr>
      <w:tr w:rsidR="00A47FA5" w:rsidRPr="00BF0AB2" w:rsidTr="00A24DD3">
        <w:trPr>
          <w:jc w:val="center"/>
        </w:trPr>
        <w:tc>
          <w:tcPr>
            <w:tcW w:w="35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Lameness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220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7FA5" w:rsidRPr="00BF0AB2" w:rsidTr="00A24DD3">
        <w:trPr>
          <w:jc w:val="center"/>
        </w:trPr>
        <w:tc>
          <w:tcPr>
            <w:tcW w:w="35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No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—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7FA5" w:rsidRPr="00BF0AB2" w:rsidTr="00A24DD3">
        <w:trPr>
          <w:jc w:val="center"/>
        </w:trPr>
        <w:tc>
          <w:tcPr>
            <w:tcW w:w="35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Yes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0.98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0.46-1.96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0.95</w:t>
            </w:r>
          </w:p>
        </w:tc>
      </w:tr>
      <w:tr w:rsidR="00A47FA5" w:rsidRPr="00BF0AB2" w:rsidTr="00A24DD3">
        <w:trPr>
          <w:jc w:val="center"/>
        </w:trPr>
        <w:tc>
          <w:tcPr>
            <w:tcW w:w="35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Conjunctivitis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220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7FA5" w:rsidRPr="00BF0AB2" w:rsidTr="00A24DD3">
        <w:trPr>
          <w:jc w:val="center"/>
        </w:trPr>
        <w:tc>
          <w:tcPr>
            <w:tcW w:w="35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No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—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7FA5" w:rsidRPr="00BF0AB2" w:rsidTr="00A24DD3">
        <w:trPr>
          <w:jc w:val="center"/>
        </w:trPr>
        <w:tc>
          <w:tcPr>
            <w:tcW w:w="35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Yes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0.68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0.19-1.94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0.50</w:t>
            </w:r>
          </w:p>
        </w:tc>
      </w:tr>
      <w:tr w:rsidR="00A47FA5" w:rsidRPr="00BF0AB2" w:rsidTr="00A24DD3">
        <w:trPr>
          <w:jc w:val="center"/>
        </w:trPr>
        <w:tc>
          <w:tcPr>
            <w:tcW w:w="35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Dermatitis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220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7FA5" w:rsidRPr="00BF0AB2" w:rsidTr="00A24DD3">
        <w:trPr>
          <w:jc w:val="center"/>
        </w:trPr>
        <w:tc>
          <w:tcPr>
            <w:tcW w:w="35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No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—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7FA5" w:rsidRPr="00BF0AB2" w:rsidTr="00A24DD3">
        <w:trPr>
          <w:jc w:val="center"/>
        </w:trPr>
        <w:tc>
          <w:tcPr>
            <w:tcW w:w="35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Yes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1.36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0.53-3.27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0.50</w:t>
            </w:r>
          </w:p>
        </w:tc>
      </w:tr>
      <w:tr w:rsidR="00A47FA5" w:rsidRPr="00BF0AB2" w:rsidTr="00A24DD3">
        <w:trPr>
          <w:jc w:val="center"/>
        </w:trPr>
        <w:tc>
          <w:tcPr>
            <w:tcW w:w="35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Ehrlichi</w:t>
            </w:r>
            <w:r w:rsidR="00976904" w:rsidRPr="00BF0AB2">
              <w:rPr>
                <w:rFonts w:ascii="Times New Roman" w:eastAsia="Arial" w:hAnsi="Times New Roman" w:cs="Times New Roman"/>
                <w:color w:val="000000"/>
              </w:rPr>
              <w:t>osis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220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7FA5" w:rsidRPr="00BF0AB2" w:rsidTr="00A24DD3">
        <w:trPr>
          <w:jc w:val="center"/>
        </w:trPr>
        <w:tc>
          <w:tcPr>
            <w:tcW w:w="35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No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—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7FA5" w:rsidRPr="00BF0AB2" w:rsidTr="00A24DD3">
        <w:trPr>
          <w:jc w:val="center"/>
        </w:trPr>
        <w:tc>
          <w:tcPr>
            <w:tcW w:w="35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Yes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0.75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0.16-2.50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0.67</w:t>
            </w:r>
          </w:p>
        </w:tc>
      </w:tr>
      <w:tr w:rsidR="00A47FA5" w:rsidRPr="00BF0AB2" w:rsidTr="00A24DD3">
        <w:trPr>
          <w:jc w:val="center"/>
        </w:trPr>
        <w:tc>
          <w:tcPr>
            <w:tcW w:w="35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C</w:t>
            </w:r>
            <w:r w:rsidR="00976904" w:rsidRPr="00BF0AB2">
              <w:rPr>
                <w:rFonts w:ascii="Times New Roman" w:eastAsia="Arial" w:hAnsi="Times New Roman" w:cs="Times New Roman"/>
                <w:color w:val="000000"/>
              </w:rPr>
              <w:t>hronic Kidney Disease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220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7FA5" w:rsidRPr="00BF0AB2" w:rsidTr="00A24DD3">
        <w:trPr>
          <w:jc w:val="center"/>
        </w:trPr>
        <w:tc>
          <w:tcPr>
            <w:tcW w:w="35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No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—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7FA5" w:rsidRPr="00BF0AB2" w:rsidTr="00A24DD3">
        <w:trPr>
          <w:jc w:val="center"/>
        </w:trPr>
        <w:tc>
          <w:tcPr>
            <w:tcW w:w="35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Yes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1.02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0.47-2.10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0.96</w:t>
            </w:r>
          </w:p>
        </w:tc>
      </w:tr>
      <w:tr w:rsidR="00A47FA5" w:rsidRPr="00BF0AB2" w:rsidTr="00A24DD3">
        <w:trPr>
          <w:jc w:val="center"/>
        </w:trPr>
        <w:tc>
          <w:tcPr>
            <w:tcW w:w="35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Ticks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220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7FA5" w:rsidRPr="00BF0AB2" w:rsidTr="00A24DD3">
        <w:trPr>
          <w:jc w:val="center"/>
        </w:trPr>
        <w:tc>
          <w:tcPr>
            <w:tcW w:w="35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No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—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7FA5" w:rsidRPr="00BF0AB2" w:rsidTr="00A24DD3">
        <w:trPr>
          <w:jc w:val="center"/>
        </w:trPr>
        <w:tc>
          <w:tcPr>
            <w:tcW w:w="35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lastRenderedPageBreak/>
              <w:t>Yes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0.92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0.35-2.21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0.86</w:t>
            </w:r>
          </w:p>
        </w:tc>
      </w:tr>
      <w:tr w:rsidR="00A47FA5" w:rsidRPr="00BF0AB2" w:rsidTr="00A24DD3">
        <w:trPr>
          <w:jc w:val="center"/>
        </w:trPr>
        <w:tc>
          <w:tcPr>
            <w:tcW w:w="35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Gastroenteritis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220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7FA5" w:rsidRPr="00BF0AB2" w:rsidTr="00A24DD3">
        <w:trPr>
          <w:jc w:val="center"/>
        </w:trPr>
        <w:tc>
          <w:tcPr>
            <w:tcW w:w="35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No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—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7FA5" w:rsidRPr="00BF0AB2" w:rsidTr="00A24DD3">
        <w:trPr>
          <w:jc w:val="center"/>
        </w:trPr>
        <w:tc>
          <w:tcPr>
            <w:tcW w:w="35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Yes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1.74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0.82-3.61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0.14</w:t>
            </w:r>
          </w:p>
        </w:tc>
      </w:tr>
      <w:tr w:rsidR="00A47FA5" w:rsidRPr="00BF0AB2" w:rsidTr="00A24DD3">
        <w:trPr>
          <w:jc w:val="center"/>
        </w:trPr>
        <w:tc>
          <w:tcPr>
            <w:tcW w:w="35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Pyoderma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220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7FA5" w:rsidRPr="00BF0AB2" w:rsidTr="00A24DD3">
        <w:trPr>
          <w:jc w:val="center"/>
        </w:trPr>
        <w:tc>
          <w:tcPr>
            <w:tcW w:w="35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No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—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7FA5" w:rsidRPr="00BF0AB2" w:rsidTr="00A24DD3">
        <w:trPr>
          <w:jc w:val="center"/>
        </w:trPr>
        <w:tc>
          <w:tcPr>
            <w:tcW w:w="35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Yes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0.00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0.98</w:t>
            </w:r>
          </w:p>
        </w:tc>
      </w:tr>
      <w:tr w:rsidR="00A47FA5" w:rsidRPr="00BF0AB2" w:rsidTr="00A24DD3">
        <w:trPr>
          <w:jc w:val="center"/>
        </w:trPr>
        <w:tc>
          <w:tcPr>
            <w:tcW w:w="35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Uveitis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220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7FA5" w:rsidRPr="00BF0AB2" w:rsidTr="00A24DD3">
        <w:trPr>
          <w:jc w:val="center"/>
        </w:trPr>
        <w:tc>
          <w:tcPr>
            <w:tcW w:w="35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No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—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7FA5" w:rsidRPr="00BF0AB2" w:rsidTr="00A24DD3">
        <w:trPr>
          <w:jc w:val="center"/>
        </w:trPr>
        <w:tc>
          <w:tcPr>
            <w:tcW w:w="35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Yes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3.57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1.14-11.6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0.028</w:t>
            </w:r>
          </w:p>
        </w:tc>
      </w:tr>
      <w:tr w:rsidR="00A47FA5" w:rsidRPr="00BF0AB2" w:rsidTr="00A24DD3">
        <w:trPr>
          <w:jc w:val="center"/>
        </w:trPr>
        <w:tc>
          <w:tcPr>
            <w:tcW w:w="35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Xanthine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220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7FA5" w:rsidRPr="00BF0AB2" w:rsidTr="00A24DD3">
        <w:trPr>
          <w:jc w:val="center"/>
        </w:trPr>
        <w:tc>
          <w:tcPr>
            <w:tcW w:w="35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No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—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7FA5" w:rsidRPr="00BF0AB2" w:rsidTr="00A24DD3">
        <w:trPr>
          <w:jc w:val="center"/>
        </w:trPr>
        <w:tc>
          <w:tcPr>
            <w:tcW w:w="35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Yes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1.20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0.47-2.84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0.68</w:t>
            </w:r>
          </w:p>
        </w:tc>
      </w:tr>
      <w:tr w:rsidR="00A47FA5" w:rsidRPr="00BF0AB2" w:rsidTr="00A24DD3">
        <w:trPr>
          <w:jc w:val="center"/>
        </w:trPr>
        <w:tc>
          <w:tcPr>
            <w:tcW w:w="35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9769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Pipette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215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7FA5" w:rsidRPr="00BF0AB2" w:rsidTr="00A24DD3">
        <w:trPr>
          <w:jc w:val="center"/>
        </w:trPr>
        <w:tc>
          <w:tcPr>
            <w:tcW w:w="35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No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—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7FA5" w:rsidRPr="00BF0AB2" w:rsidTr="00A24DD3">
        <w:trPr>
          <w:jc w:val="center"/>
        </w:trPr>
        <w:tc>
          <w:tcPr>
            <w:tcW w:w="35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Yes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2.27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1.22-4.27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0.010</w:t>
            </w:r>
          </w:p>
        </w:tc>
      </w:tr>
      <w:tr w:rsidR="00A47FA5" w:rsidRPr="00BF0AB2" w:rsidTr="00A24DD3">
        <w:trPr>
          <w:jc w:val="center"/>
        </w:trPr>
        <w:tc>
          <w:tcPr>
            <w:tcW w:w="35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9769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Collar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215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7FA5" w:rsidRPr="00BF0AB2" w:rsidTr="00A24DD3">
        <w:trPr>
          <w:jc w:val="center"/>
        </w:trPr>
        <w:tc>
          <w:tcPr>
            <w:tcW w:w="35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No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—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7FA5" w:rsidRPr="00BF0AB2" w:rsidTr="00A24DD3">
        <w:trPr>
          <w:jc w:val="center"/>
        </w:trPr>
        <w:tc>
          <w:tcPr>
            <w:tcW w:w="35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Yes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3.75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1.97-7.45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&lt;0.001</w:t>
            </w:r>
          </w:p>
        </w:tc>
      </w:tr>
      <w:tr w:rsidR="00A47FA5" w:rsidRPr="00BF0AB2" w:rsidTr="00A24DD3">
        <w:trPr>
          <w:jc w:val="center"/>
        </w:trPr>
        <w:tc>
          <w:tcPr>
            <w:tcW w:w="35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9769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Deworming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216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7FA5" w:rsidRPr="00BF0AB2" w:rsidTr="00A24DD3">
        <w:trPr>
          <w:jc w:val="center"/>
        </w:trPr>
        <w:tc>
          <w:tcPr>
            <w:tcW w:w="35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No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—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7FA5" w:rsidRPr="00BF0AB2" w:rsidTr="00A24DD3">
        <w:trPr>
          <w:jc w:val="center"/>
        </w:trPr>
        <w:tc>
          <w:tcPr>
            <w:tcW w:w="35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Yes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5.20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2.35-13.2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&lt;0.001</w:t>
            </w:r>
          </w:p>
        </w:tc>
      </w:tr>
      <w:tr w:rsidR="00A47FA5" w:rsidRPr="00BF0AB2" w:rsidTr="00A24DD3">
        <w:trPr>
          <w:jc w:val="center"/>
        </w:trPr>
        <w:tc>
          <w:tcPr>
            <w:tcW w:w="35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9769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LeishVet Stage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220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7FA5" w:rsidRPr="00BF0AB2" w:rsidTr="00A24DD3">
        <w:trPr>
          <w:jc w:val="center"/>
        </w:trPr>
        <w:tc>
          <w:tcPr>
            <w:tcW w:w="35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I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—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7FA5" w:rsidRPr="00BF0AB2" w:rsidTr="00A24DD3">
        <w:trPr>
          <w:jc w:val="center"/>
        </w:trPr>
        <w:tc>
          <w:tcPr>
            <w:tcW w:w="35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II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1.59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0.61-4.70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0.36</w:t>
            </w:r>
          </w:p>
        </w:tc>
      </w:tr>
      <w:tr w:rsidR="00A47FA5" w:rsidRPr="00BF0AB2" w:rsidTr="00A24DD3">
        <w:trPr>
          <w:jc w:val="center"/>
        </w:trPr>
        <w:tc>
          <w:tcPr>
            <w:tcW w:w="35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III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1.83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0.71-5.35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0.23</w:t>
            </w:r>
          </w:p>
        </w:tc>
      </w:tr>
      <w:tr w:rsidR="00A47FA5" w:rsidRPr="00BF0AB2" w:rsidTr="00A24DD3">
        <w:trPr>
          <w:jc w:val="center"/>
        </w:trPr>
        <w:tc>
          <w:tcPr>
            <w:tcW w:w="35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IV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2.25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0.39-11.5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0.33</w:t>
            </w:r>
          </w:p>
        </w:tc>
      </w:tr>
      <w:tr w:rsidR="00A47FA5" w:rsidRPr="00BF0AB2" w:rsidTr="00A24DD3">
        <w:trPr>
          <w:jc w:val="center"/>
        </w:trPr>
        <w:tc>
          <w:tcPr>
            <w:tcW w:w="35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9769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Treated with domperidone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220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7FA5" w:rsidRPr="00BF0AB2" w:rsidTr="00A24DD3">
        <w:trPr>
          <w:jc w:val="center"/>
        </w:trPr>
        <w:tc>
          <w:tcPr>
            <w:tcW w:w="35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lastRenderedPageBreak/>
              <w:t>No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—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7FA5" w:rsidRPr="00BF0AB2" w:rsidTr="00A24DD3">
        <w:trPr>
          <w:jc w:val="center"/>
        </w:trPr>
        <w:tc>
          <w:tcPr>
            <w:tcW w:w="35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Yes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2.41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1.22-4.73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0.010</w:t>
            </w:r>
          </w:p>
        </w:tc>
      </w:tr>
      <w:tr w:rsidR="00A47FA5" w:rsidRPr="00BF0AB2" w:rsidTr="00A24DD3">
        <w:trPr>
          <w:jc w:val="center"/>
        </w:trPr>
        <w:tc>
          <w:tcPr>
            <w:tcW w:w="35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A24DD3" w:rsidRDefault="009769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First treated with ALLO+MGA</w:t>
            </w:r>
            <w:r w:rsidR="00A24DD3">
              <w:rPr>
                <w:rFonts w:ascii="Times New Roman" w:eastAsia="Arial" w:hAnsi="Times New Roman" w:cs="Times New Roman"/>
                <w:color w:val="000000"/>
                <w:vertAlign w:val="superscript"/>
              </w:rPr>
              <w:t>2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220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7FA5" w:rsidRPr="00BF0AB2" w:rsidTr="00A24DD3">
        <w:trPr>
          <w:jc w:val="center"/>
        </w:trPr>
        <w:tc>
          <w:tcPr>
            <w:tcW w:w="35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No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—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7FA5" w:rsidRPr="00BF0AB2" w:rsidTr="00A24DD3">
        <w:trPr>
          <w:jc w:val="center"/>
        </w:trPr>
        <w:tc>
          <w:tcPr>
            <w:tcW w:w="35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Yes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1.03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0.57-1.90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0.91</w:t>
            </w:r>
          </w:p>
        </w:tc>
      </w:tr>
      <w:tr w:rsidR="00976904" w:rsidRPr="00BF0AB2" w:rsidTr="00A24DD3">
        <w:trPr>
          <w:jc w:val="center"/>
        </w:trPr>
        <w:tc>
          <w:tcPr>
            <w:tcW w:w="35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76904" w:rsidRPr="00BF0AB2" w:rsidRDefault="00976904" w:rsidP="009769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First treated with ALLO+MIL</w:t>
            </w:r>
            <w:r w:rsidR="00A24DD3" w:rsidRPr="00A24DD3">
              <w:rPr>
                <w:rFonts w:ascii="Times New Roman" w:eastAsia="Arial" w:hAnsi="Times New Roman" w:cs="Times New Roman"/>
                <w:color w:val="000000"/>
                <w:vertAlign w:val="superscript"/>
              </w:rPr>
              <w:t>2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76904" w:rsidRPr="00BF0AB2" w:rsidRDefault="00976904" w:rsidP="009769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220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76904" w:rsidRPr="00BF0AB2" w:rsidRDefault="00976904" w:rsidP="009769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76904" w:rsidRPr="00BF0AB2" w:rsidRDefault="00976904" w:rsidP="009769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76904" w:rsidRPr="00BF0AB2" w:rsidRDefault="00976904" w:rsidP="009769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7FA5" w:rsidRPr="00BF0AB2" w:rsidTr="00A24DD3">
        <w:trPr>
          <w:jc w:val="center"/>
        </w:trPr>
        <w:tc>
          <w:tcPr>
            <w:tcW w:w="35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No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—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7FA5" w:rsidRPr="00BF0AB2" w:rsidTr="00A24DD3">
        <w:trPr>
          <w:jc w:val="center"/>
        </w:trPr>
        <w:tc>
          <w:tcPr>
            <w:tcW w:w="35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Yes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6.69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2.99-15.7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&lt;0.001</w:t>
            </w:r>
          </w:p>
        </w:tc>
      </w:tr>
      <w:tr w:rsidR="00A47FA5" w:rsidRPr="00BF0AB2" w:rsidTr="00A24DD3">
        <w:trPr>
          <w:jc w:val="center"/>
        </w:trPr>
        <w:tc>
          <w:tcPr>
            <w:tcW w:w="35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First</w:t>
            </w:r>
            <w:r w:rsidR="00976904" w:rsidRPr="00BF0AB2">
              <w:rPr>
                <w:rFonts w:ascii="Times New Roman" w:eastAsia="Arial" w:hAnsi="Times New Roman" w:cs="Times New Roman"/>
                <w:color w:val="000000"/>
              </w:rPr>
              <w:t xml:space="preserve"> tr</w:t>
            </w:r>
            <w:r w:rsidRPr="00BF0AB2">
              <w:rPr>
                <w:rFonts w:ascii="Times New Roman" w:eastAsia="Arial" w:hAnsi="Times New Roman" w:cs="Times New Roman"/>
                <w:color w:val="000000"/>
              </w:rPr>
              <w:t>eatment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220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7FA5" w:rsidRPr="00BF0AB2" w:rsidTr="00A24DD3">
        <w:trPr>
          <w:jc w:val="center"/>
        </w:trPr>
        <w:tc>
          <w:tcPr>
            <w:tcW w:w="35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9769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hAnsi="Times New Roman" w:cs="Times New Roman"/>
              </w:rPr>
              <w:t>ALLO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—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7FA5" w:rsidRPr="00BF0AB2" w:rsidTr="00A24DD3">
        <w:trPr>
          <w:jc w:val="center"/>
        </w:trPr>
        <w:tc>
          <w:tcPr>
            <w:tcW w:w="35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9769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ALLO+MGA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4.56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1.68-16.0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0.007</w:t>
            </w:r>
          </w:p>
        </w:tc>
      </w:tr>
      <w:tr w:rsidR="00A47FA5" w:rsidRPr="00BF0AB2" w:rsidTr="00A24DD3">
        <w:trPr>
          <w:jc w:val="center"/>
        </w:trPr>
        <w:tc>
          <w:tcPr>
            <w:tcW w:w="35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9769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ALLO+MIL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21.2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6.53-85.1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&lt;0.001</w:t>
            </w:r>
          </w:p>
        </w:tc>
      </w:tr>
      <w:tr w:rsidR="00A47FA5" w:rsidRPr="00BF0AB2" w:rsidTr="00A24DD3">
        <w:trPr>
          <w:jc w:val="center"/>
        </w:trPr>
        <w:tc>
          <w:tcPr>
            <w:tcW w:w="35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Others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2.30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0.42-11.5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0.31</w:t>
            </w:r>
          </w:p>
        </w:tc>
      </w:tr>
      <w:tr w:rsidR="00A47FA5" w:rsidRPr="00BF0AB2" w:rsidTr="00A24DD3">
        <w:trPr>
          <w:jc w:val="center"/>
        </w:trPr>
        <w:tc>
          <w:tcPr>
            <w:tcW w:w="35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IFAT</w:t>
            </w:r>
            <w:r w:rsidR="00976904" w:rsidRPr="00BF0AB2">
              <w:rPr>
                <w:rFonts w:ascii="Times New Roman" w:eastAsia="Arial" w:hAnsi="Times New Roman" w:cs="Times New Roman"/>
                <w:color w:val="000000"/>
              </w:rPr>
              <w:t xml:space="preserve"> 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216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7FA5" w:rsidRPr="00BF0AB2" w:rsidTr="00A24DD3">
        <w:trPr>
          <w:jc w:val="center"/>
        </w:trPr>
        <w:tc>
          <w:tcPr>
            <w:tcW w:w="35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High positive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—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7FA5" w:rsidRPr="00BF0AB2" w:rsidTr="00A24DD3">
        <w:trPr>
          <w:jc w:val="center"/>
        </w:trPr>
        <w:tc>
          <w:tcPr>
            <w:tcW w:w="35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Low positive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0.56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0.21-1.41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0.23</w:t>
            </w:r>
          </w:p>
        </w:tc>
      </w:tr>
      <w:tr w:rsidR="00A47FA5" w:rsidRPr="00BF0AB2" w:rsidTr="00A24DD3">
        <w:trPr>
          <w:jc w:val="center"/>
        </w:trPr>
        <w:tc>
          <w:tcPr>
            <w:tcW w:w="35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Medium positive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1.07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0.53-2.18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0.86</w:t>
            </w:r>
          </w:p>
        </w:tc>
      </w:tr>
      <w:tr w:rsidR="00A47FA5" w:rsidRPr="00BF0AB2" w:rsidTr="00A24DD3">
        <w:trPr>
          <w:jc w:val="center"/>
        </w:trPr>
        <w:tc>
          <w:tcPr>
            <w:tcW w:w="35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Negative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0.28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0.04-1.12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0.11</w:t>
            </w:r>
          </w:p>
        </w:tc>
      </w:tr>
      <w:tr w:rsidR="00A47FA5" w:rsidRPr="00BF0AB2" w:rsidTr="00A24DD3">
        <w:trPr>
          <w:jc w:val="center"/>
        </w:trPr>
        <w:tc>
          <w:tcPr>
            <w:tcW w:w="35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9769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Visit range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220</w:t>
            </w: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7FA5" w:rsidRPr="00BF0AB2" w:rsidTr="00A24DD3">
        <w:trPr>
          <w:jc w:val="center"/>
        </w:trPr>
        <w:tc>
          <w:tcPr>
            <w:tcW w:w="35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2000-2010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—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—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7FA5" w:rsidRPr="00BF0AB2" w:rsidTr="00A24DD3">
        <w:trPr>
          <w:jc w:val="center"/>
        </w:trPr>
        <w:tc>
          <w:tcPr>
            <w:tcW w:w="3519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2011-2022</w:t>
            </w:r>
          </w:p>
        </w:tc>
        <w:tc>
          <w:tcPr>
            <w:tcW w:w="778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A47F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5.01</w:t>
            </w:r>
          </w:p>
        </w:tc>
        <w:tc>
          <w:tcPr>
            <w:tcW w:w="1340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2.27-12.7</w:t>
            </w:r>
          </w:p>
        </w:tc>
        <w:tc>
          <w:tcPr>
            <w:tcW w:w="1181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FA5" w:rsidRPr="00BF0AB2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</w:rPr>
              <w:t>&lt;0.001</w:t>
            </w:r>
          </w:p>
        </w:tc>
      </w:tr>
      <w:tr w:rsidR="00A47FA5" w:rsidRPr="00BF0AB2" w:rsidTr="00A24DD3">
        <w:trPr>
          <w:jc w:val="center"/>
        </w:trPr>
        <w:tc>
          <w:tcPr>
            <w:tcW w:w="7657" w:type="dxa"/>
            <w:gridSpan w:val="5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47FA5" w:rsidRPr="00A24DD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</w:rPr>
            </w:pPr>
            <w:r w:rsidRPr="00BF0AB2">
              <w:rPr>
                <w:rFonts w:ascii="Times New Roman" w:eastAsia="Arial" w:hAnsi="Times New Roman" w:cs="Times New Roman"/>
                <w:color w:val="000000"/>
                <w:vertAlign w:val="superscript"/>
              </w:rPr>
              <w:t>1</w:t>
            </w:r>
            <w:r w:rsidRPr="00BF0AB2">
              <w:rPr>
                <w:rFonts w:ascii="Times New Roman" w:eastAsia="Arial" w:hAnsi="Times New Roman" w:cs="Times New Roman"/>
                <w:color w:val="000000"/>
              </w:rPr>
              <w:t>OR = Odds Ratio, CI = Confidence Interval</w:t>
            </w:r>
            <w:r w:rsidR="00A24DD3">
              <w:rPr>
                <w:rFonts w:ascii="Times New Roman" w:eastAsia="Arial" w:hAnsi="Times New Roman" w:cs="Times New Roman"/>
                <w:color w:val="000000"/>
              </w:rPr>
              <w:t xml:space="preserve">. </w:t>
            </w:r>
            <w:r w:rsidR="00A24DD3">
              <w:rPr>
                <w:rFonts w:ascii="Times New Roman" w:eastAsia="Arial" w:hAnsi="Times New Roman" w:cs="Times New Roman"/>
                <w:color w:val="000000"/>
                <w:vertAlign w:val="superscript"/>
              </w:rPr>
              <w:t>2</w:t>
            </w:r>
            <w:r w:rsidR="00A24DD3">
              <w:rPr>
                <w:rFonts w:ascii="Times New Roman" w:eastAsia="Arial" w:hAnsi="Times New Roman" w:cs="Times New Roman"/>
                <w:color w:val="000000"/>
              </w:rPr>
              <w:t>ALLO: allopurinol, MGA: meglumine antimoniate, MIL: miltefosine.</w:t>
            </w:r>
          </w:p>
        </w:tc>
      </w:tr>
    </w:tbl>
    <w:p w:rsidR="006B24AE" w:rsidRDefault="006B24AE"/>
    <w:sectPr w:rsidR="006B24AE">
      <w:type w:val="continuous"/>
      <w:pgSz w:w="11952" w:h="16848"/>
      <w:pgMar w:top="1417" w:right="1417" w:bottom="1417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925FD"/>
    <w:multiLevelType w:val="multilevel"/>
    <w:tmpl w:val="88F45F08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792" w:hanging="432"/>
      </w:p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460151548">
    <w:abstractNumId w:val="1"/>
  </w:num>
  <w:num w:numId="2" w16cid:durableId="1840348149">
    <w:abstractNumId w:val="2"/>
  </w:num>
  <w:num w:numId="3" w16cid:durableId="218900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FA5"/>
    <w:rsid w:val="005E7F50"/>
    <w:rsid w:val="006B24AE"/>
    <w:rsid w:val="008229BD"/>
    <w:rsid w:val="008568C1"/>
    <w:rsid w:val="00976904"/>
    <w:rsid w:val="00A24DD3"/>
    <w:rsid w:val="00A47FA5"/>
    <w:rsid w:val="00BF0AB2"/>
    <w:rsid w:val="00C419D5"/>
    <w:rsid w:val="00ED2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DB1FE4"/>
  <w15:docId w15:val="{C65B45E6-B372-46E2-BF06-77B5DC5D5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2E65"/>
    <w:pPr>
      <w:keepNext/>
      <w:keepLines/>
      <w:numPr>
        <w:numId w:val="3"/>
      </w:numPr>
      <w:pBdr>
        <w:bottom w:val="single" w:sz="4" w:space="1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2E65"/>
    <w:pPr>
      <w:keepNext/>
      <w:keepLines/>
      <w:numPr>
        <w:ilvl w:val="1"/>
        <w:numId w:val="3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2E65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rong1">
    <w:name w:val="Strong1"/>
    <w:basedOn w:val="DefaultParagraphFont"/>
    <w:uiPriority w:val="1"/>
    <w:qFormat/>
    <w:rsid w:val="007B3E96"/>
    <w:rPr>
      <w:b/>
    </w:rPr>
  </w:style>
  <w:style w:type="paragraph" w:customStyle="1" w:styleId="centered">
    <w:name w:val="centered"/>
    <w:basedOn w:val="Normal"/>
    <w:qFormat/>
    <w:rsid w:val="001D75AB"/>
    <w:pPr>
      <w:jc w:val="center"/>
    </w:pPr>
  </w:style>
  <w:style w:type="table" w:customStyle="1" w:styleId="tabletemplate">
    <w:name w:val="table_template"/>
    <w:basedOn w:val="TableNormal"/>
    <w:uiPriority w:val="59"/>
    <w:rsid w:val="00F12158"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LightList-Accent2">
    <w:name w:val="Light List Accent 2"/>
    <w:basedOn w:val="TableNormal"/>
    <w:uiPriority w:val="61"/>
    <w:rsid w:val="00FC557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362E6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2E6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2E65"/>
    <w:rPr>
      <w:rFonts w:asciiTheme="majorHAnsi" w:eastAsiaTheme="majorEastAsia" w:hAnsiTheme="majorHAnsi" w:cstheme="majorBidi"/>
      <w:b/>
      <w:bCs/>
    </w:rPr>
  </w:style>
  <w:style w:type="paragraph" w:customStyle="1" w:styleId="ImageCaption">
    <w:name w:val="Image Caption"/>
    <w:basedOn w:val="Normal"/>
    <w:qFormat/>
    <w:rsid w:val="00AE18EF"/>
    <w:pPr>
      <w:jc w:val="center"/>
    </w:pPr>
    <w:rPr>
      <w:b/>
      <w:i/>
    </w:rPr>
  </w:style>
  <w:style w:type="paragraph" w:customStyle="1" w:styleId="TableCaption">
    <w:name w:val="Table Caption"/>
    <w:basedOn w:val="ImageCaption"/>
    <w:qFormat/>
    <w:rsid w:val="00AE18EF"/>
  </w:style>
  <w:style w:type="table" w:styleId="TableProfessional">
    <w:name w:val="Table Professional"/>
    <w:basedOn w:val="TableNormal"/>
    <w:uiPriority w:val="99"/>
    <w:semiHidden/>
    <w:unhideWhenUsed/>
    <w:rsid w:val="00C31E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TOC1">
    <w:name w:val="toc 1"/>
    <w:basedOn w:val="Normal"/>
    <w:next w:val="Normal"/>
    <w:autoRedefine/>
    <w:uiPriority w:val="39"/>
    <w:unhideWhenUsed/>
    <w:rsid w:val="00FB63E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B63E7"/>
    <w:pPr>
      <w:spacing w:after="100"/>
      <w:ind w:left="2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B63E7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63E7"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DefaultParagraphFont"/>
    <w:uiPriority w:val="1"/>
    <w:rsid w:val="00457CF1"/>
    <w:rPr>
      <w:vertAlign w:val="superscript"/>
    </w:rPr>
  </w:style>
  <w:style w:type="paragraph" w:customStyle="1" w:styleId="graphictitle">
    <w:name w:val="graphic title"/>
    <w:basedOn w:val="ImageCaption"/>
    <w:next w:val="Normal"/>
    <w:rsid w:val="0035500D"/>
  </w:style>
  <w:style w:type="paragraph" w:customStyle="1" w:styleId="tabletitle">
    <w:name w:val="table title"/>
    <w:basedOn w:val="TableCaption"/>
    <w:next w:val="Normal"/>
    <w:rsid w:val="00901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441</Words>
  <Characters>2406</Characters>
  <Application>Microsoft Office Word</Application>
  <DocSecurity>0</DocSecurity>
  <Lines>659</Lines>
  <Paragraphs>322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2526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G. Sarquis</dc:creator>
  <cp:keywords/>
  <dc:description/>
  <cp:lastModifiedBy>Juliana G. Sarquis</cp:lastModifiedBy>
  <cp:revision>6</cp:revision>
  <dcterms:created xsi:type="dcterms:W3CDTF">2025-08-01T10:40:00Z</dcterms:created>
  <dcterms:modified xsi:type="dcterms:W3CDTF">2025-08-19T12:54:00Z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ccc1fb11-d46e-4342-94e4-4a5d27b43272</vt:lpwstr>
  </property>
</Properties>
</file>