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DE8B0" w14:textId="77777777" w:rsidR="004648FE" w:rsidRPr="00AA7869" w:rsidRDefault="004648FE" w:rsidP="004648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A78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Supplementary Table 1.</w:t>
      </w:r>
      <w:r w:rsidRPr="00AA7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Contrasts and slopes from the linear model investigating the effects of </w:t>
      </w:r>
      <w:proofErr w:type="spellStart"/>
      <w:r w:rsidRPr="00AA78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Ostertagia</w:t>
      </w:r>
      <w:proofErr w:type="spellEnd"/>
      <w:r w:rsidRPr="00AA78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A786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ostertagi</w:t>
      </w:r>
      <w:proofErr w:type="spellEnd"/>
      <w:r w:rsidRPr="00AA7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exposure (ODR, categorized i</w:t>
      </w:r>
      <w:bookmarkStart w:id="0" w:name="_GoBack"/>
      <w:bookmarkEnd w:id="0"/>
      <w:r w:rsidRPr="00AA7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nto</w:t>
      </w:r>
      <w:r w:rsidRPr="00AA78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three groups</w:t>
      </w:r>
      <w:r w:rsidRPr="00AA7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and farm management practices on milk yield per cow (mean 305-day milk production in 2018, in tons) in cattle farms with known grazing and milk production data (n=489) from two federal states in Austria.</w:t>
      </w:r>
      <w:r w:rsidRPr="00AA7869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p</w:t>
      </w:r>
      <w:r w:rsidRPr="00AA7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-values after multiple testing correction are presented (Bonferroni–Holm method).</w:t>
      </w:r>
    </w:p>
    <w:tbl>
      <w:tblPr>
        <w:tblW w:w="14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3572"/>
        <w:gridCol w:w="2620"/>
        <w:gridCol w:w="1872"/>
        <w:gridCol w:w="1872"/>
      </w:tblGrid>
      <w:tr w:rsidR="00AA7869" w:rsidRPr="00AA7869" w14:paraId="46F53A10" w14:textId="77777777" w:rsidTr="002F62E0">
        <w:trPr>
          <w:trHeight w:val="684"/>
        </w:trPr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64A48C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Contrasts/Slopes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94509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Interacting Levels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A2A41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Estimate/Trend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240476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Standard Error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CBFEA7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de-DE"/>
              </w:rPr>
              <w:t>p</w:t>
            </w: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-value</w:t>
            </w:r>
          </w:p>
        </w:tc>
      </w:tr>
      <w:tr w:rsidR="00AA7869" w:rsidRPr="00AA7869" w14:paraId="5EBF5341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8C15925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low – ODR intermediate*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C85B868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0510F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-0.034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2A024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649F1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5E111907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6CE9C0FF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E9DF56A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CCA3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-0.090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73AC2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61218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05C81CE8" w14:textId="77777777" w:rsidTr="002F62E0">
        <w:trPr>
          <w:trHeight w:val="454"/>
        </w:trPr>
        <w:tc>
          <w:tcPr>
            <w:tcW w:w="4464" w:type="dxa"/>
            <w:vMerge w:val="restart"/>
            <w:tcBorders>
              <w:left w:val="nil"/>
              <w:right w:val="nil"/>
            </w:tcBorders>
            <w:noWrap/>
          </w:tcPr>
          <w:p w14:paraId="50FA1A7A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low – ODR high*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5D69A9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5EF72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FB8A9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C19D6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02E0E12F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6909B4EA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46E5D89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71329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6BCD2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6B595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29FCC241" w14:textId="77777777" w:rsidTr="002F62E0">
        <w:trPr>
          <w:trHeight w:val="454"/>
        </w:trPr>
        <w:tc>
          <w:tcPr>
            <w:tcW w:w="4464" w:type="dxa"/>
            <w:vMerge w:val="restart"/>
            <w:tcBorders>
              <w:left w:val="nil"/>
              <w:right w:val="nil"/>
            </w:tcBorders>
            <w:noWrap/>
          </w:tcPr>
          <w:p w14:paraId="082B8991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intermediate – ODR high*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094929B7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21821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47F95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F6905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0.327</w:t>
            </w:r>
          </w:p>
        </w:tc>
      </w:tr>
      <w:tr w:rsidR="00AA7869" w:rsidRPr="00AA7869" w14:paraId="21962E11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60B4FE7E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A942189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73E9D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9EF91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8620C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0.828</w:t>
            </w:r>
          </w:p>
        </w:tc>
      </w:tr>
      <w:tr w:rsidR="00AA7869" w:rsidRPr="00AA7869" w14:paraId="2C8A17D9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19721580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Tyrol – Upper Austria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8AF8260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low*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98388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7A60A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998DC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4F2ECC3B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48C1B746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AA0D14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intermediate*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A146C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E3578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62C50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4E9342CC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515DE519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A2ADEF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ODR high*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8F010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E8E72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B9656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</w:t>
            </w:r>
          </w:p>
        </w:tc>
      </w:tr>
      <w:tr w:rsidR="00AA7869" w:rsidRPr="00AA7869" w14:paraId="29E829A4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027678FC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Alpine grazing No - Yes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60C0C1A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90FE5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3BBD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A771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4DFD2AFE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4A924275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680C6016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F272D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EB480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F7375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1.000</w:t>
            </w:r>
          </w:p>
        </w:tc>
      </w:tr>
      <w:tr w:rsidR="00AA7869" w:rsidRPr="00AA7869" w14:paraId="29A4153D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046723CD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Tyrol – Upper Austria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03D51491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Alpine grazing No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2AEC8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7F9A9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19B6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0.420</w:t>
            </w:r>
          </w:p>
        </w:tc>
      </w:tr>
      <w:tr w:rsidR="00AA7869" w:rsidRPr="00AA7869" w14:paraId="4E00887A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16CF95F0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4B7C452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Alpine grazing Yes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3571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16E10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520E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0.697</w:t>
            </w:r>
          </w:p>
        </w:tc>
      </w:tr>
      <w:tr w:rsidR="00AA7869" w:rsidRPr="00AA7869" w14:paraId="59C99F45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05807C4D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Conventional - Organic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D2D507E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5C64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500E4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FF5E8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0.016</w:t>
            </w:r>
          </w:p>
        </w:tc>
      </w:tr>
      <w:tr w:rsidR="00AA7869" w:rsidRPr="00AA7869" w14:paraId="17114296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26EFF9AD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F4A32FE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32F9D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65EBE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D8E85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&lt;0.0001</w:t>
            </w:r>
          </w:p>
        </w:tc>
      </w:tr>
      <w:tr w:rsidR="00AA7869" w:rsidRPr="00AA7869" w14:paraId="65F9814F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0C3425CC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Tyrol – Upper Austria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79ACA84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Conventional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807C4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AD91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55278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0.695</w:t>
            </w:r>
          </w:p>
        </w:tc>
      </w:tr>
      <w:tr w:rsidR="00AA7869" w:rsidRPr="00AA7869" w14:paraId="74D30BFE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2FE2AAFD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5C665F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Organic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31F42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2EEFB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70260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0.363</w:t>
            </w:r>
          </w:p>
        </w:tc>
      </w:tr>
      <w:tr w:rsidR="00AA7869" w:rsidRPr="00AA7869" w14:paraId="5803F621" w14:textId="77777777" w:rsidTr="002F62E0">
        <w:trPr>
          <w:trHeight w:val="454"/>
        </w:trPr>
        <w:tc>
          <w:tcPr>
            <w:tcW w:w="4464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5F7FF77F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  <w:t>Cow herd size (log10-cows/farm)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B46B673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24885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501FE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A217F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&lt;0.0001</w:t>
            </w:r>
          </w:p>
        </w:tc>
      </w:tr>
      <w:tr w:rsidR="00AA7869" w:rsidRPr="00AA7869" w14:paraId="094CDE64" w14:textId="77777777" w:rsidTr="002F62E0">
        <w:trPr>
          <w:trHeight w:val="454"/>
        </w:trPr>
        <w:tc>
          <w:tcPr>
            <w:tcW w:w="4464" w:type="dxa"/>
            <w:vMerge/>
            <w:tcBorders>
              <w:left w:val="nil"/>
              <w:bottom w:val="nil"/>
              <w:right w:val="nil"/>
            </w:tcBorders>
            <w:noWrap/>
          </w:tcPr>
          <w:p w14:paraId="2B062688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6010161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Austria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EB524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7E3D1" w14:textId="77777777" w:rsidR="004648FE" w:rsidRPr="00AA7869" w:rsidRDefault="004648FE" w:rsidP="002F62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A7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BBC8B" w14:textId="77777777" w:rsidR="004648FE" w:rsidRPr="00AA7869" w:rsidRDefault="004648FE" w:rsidP="002F6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AA78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0.034</w:t>
            </w:r>
          </w:p>
        </w:tc>
      </w:tr>
    </w:tbl>
    <w:p w14:paraId="64FC5727" w14:textId="77777777" w:rsidR="004648FE" w:rsidRPr="00AA7869" w:rsidRDefault="004648FE" w:rsidP="004648FE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AA7869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 xml:space="preserve">* ODR low – ODR &lt; 0.5, ODR intermediate - </w:t>
      </w:r>
      <w:r w:rsidRPr="00AA7869">
        <w:rPr>
          <w:rFonts w:ascii="Times New Roman" w:hAnsi="Times New Roman" w:cs="Times New Roman"/>
          <w:color w:val="000000" w:themeColor="text1"/>
          <w:sz w:val="16"/>
          <w:szCs w:val="16"/>
          <w:lang w:val="en-GB"/>
        </w:rPr>
        <w:t>0.5 ≤ ODR &lt; 0.8, ODR high – ODR ≥ 0.8</w:t>
      </w:r>
    </w:p>
    <w:p w14:paraId="568AA14C" w14:textId="77777777" w:rsidR="00863587" w:rsidRPr="00AA7869" w:rsidRDefault="00863587">
      <w:pPr>
        <w:rPr>
          <w:rFonts w:ascii="Times New Roman" w:hAnsi="Times New Roman" w:cs="Times New Roman"/>
          <w:color w:val="000000" w:themeColor="text1"/>
          <w:lang w:val="en-GB"/>
        </w:rPr>
      </w:pPr>
    </w:p>
    <w:sectPr w:rsidR="00863587" w:rsidRPr="00AA7869" w:rsidSect="00AA7869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FE"/>
    <w:rsid w:val="002068FC"/>
    <w:rsid w:val="00301B04"/>
    <w:rsid w:val="004648FE"/>
    <w:rsid w:val="0072609D"/>
    <w:rsid w:val="007E7A88"/>
    <w:rsid w:val="00863587"/>
    <w:rsid w:val="00A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9F924"/>
  <w15:chartTrackingRefBased/>
  <w15:docId w15:val="{971729DB-CCA7-4AAB-8F57-CC41251F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FE"/>
    <w:rPr>
      <w:kern w:val="0"/>
      <w:lang w:val="es-C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8FE"/>
    <w:pPr>
      <w:spacing w:before="160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8FE"/>
    <w:pPr>
      <w:ind w:left="720"/>
      <w:contextualSpacing/>
    </w:pPr>
    <w:rPr>
      <w:kern w:val="2"/>
      <w:lang w:val="de-D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8FE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6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>Vetmeduni Vienna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Hinney Barbara</dc:creator>
  <cp:keywords/>
  <dc:description/>
  <cp:lastModifiedBy>Mythili  Venkatesan</cp:lastModifiedBy>
  <cp:revision>2</cp:revision>
  <dcterms:created xsi:type="dcterms:W3CDTF">2025-08-15T08:19:00Z</dcterms:created>
  <dcterms:modified xsi:type="dcterms:W3CDTF">2025-09-24T07:16:00Z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