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B1517" w14:textId="77777777" w:rsidR="00CA78F3" w:rsidRPr="00250D3C" w:rsidRDefault="00250D3C">
      <w:pPr>
        <w:widowControl/>
        <w:adjustRightInd w:val="0"/>
        <w:snapToGrid w:val="0"/>
        <w:spacing w:afterLines="50" w:after="156"/>
        <w:jc w:val="left"/>
        <w:rPr>
          <w:rFonts w:ascii="Times New Roman" w:eastAsia="SimSun" w:hAnsi="Times New Roman" w:cs="Times New Roman"/>
          <w:kern w:val="0"/>
          <w:sz w:val="24"/>
          <w:lang w:bidi="ar"/>
        </w:rPr>
      </w:pPr>
      <w:r w:rsidRPr="00250D3C">
        <w:rPr>
          <w:rFonts w:ascii="Times New Roman Bold" w:eastAsia="SimSun" w:hAnsi="Times New Roman Bold" w:cs="Times New Roman Bold"/>
          <w:b/>
          <w:bCs/>
          <w:kern w:val="0"/>
          <w:sz w:val="24"/>
          <w:lang w:bidi="ar"/>
        </w:rPr>
        <w:t xml:space="preserve">Table S3 </w:t>
      </w:r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Association between </w:t>
      </w:r>
      <w:proofErr w:type="spellStart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>kdr</w:t>
      </w:r>
      <w:proofErr w:type="spellEnd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 L1014 mutation and </w:t>
      </w:r>
      <w:proofErr w:type="spellStart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>pyrethroid</w:t>
      </w:r>
      <w:proofErr w:type="spellEnd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 resistance phenotypes in field-collect</w:t>
      </w:r>
      <w:bookmarkStart w:id="0" w:name="_GoBack"/>
      <w:bookmarkEnd w:id="0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ed An. </w:t>
      </w:r>
      <w:proofErr w:type="spellStart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>sinensis</w:t>
      </w:r>
      <w:proofErr w:type="spellEnd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 populations.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387"/>
        <w:gridCol w:w="1444"/>
        <w:gridCol w:w="2501"/>
        <w:gridCol w:w="1458"/>
        <w:gridCol w:w="1860"/>
        <w:gridCol w:w="2138"/>
        <w:gridCol w:w="1653"/>
        <w:gridCol w:w="865"/>
        <w:gridCol w:w="865"/>
      </w:tblGrid>
      <w:tr w:rsidR="00250D3C" w:rsidRPr="00250D3C" w14:paraId="67A90286" w14:textId="77777777">
        <w:trPr>
          <w:trHeight w:val="336"/>
        </w:trPr>
        <w:tc>
          <w:tcPr>
            <w:tcW w:w="489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auto"/>
            <w:noWrap/>
            <w:vAlign w:val="center"/>
          </w:tcPr>
          <w:p w14:paraId="08F2035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Population</w:t>
            </w:r>
          </w:p>
        </w:tc>
        <w:tc>
          <w:tcPr>
            <w:tcW w:w="1391" w:type="pct"/>
            <w:gridSpan w:val="2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B12ADD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Insecticide</w:t>
            </w:r>
          </w:p>
        </w:tc>
        <w:tc>
          <w:tcPr>
            <w:tcW w:w="514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8E218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Phenotypes</w:t>
            </w:r>
          </w:p>
        </w:tc>
        <w:tc>
          <w:tcPr>
            <w:tcW w:w="656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AE9F5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Sample size (n)</w:t>
            </w:r>
          </w:p>
        </w:tc>
        <w:tc>
          <w:tcPr>
            <w:tcW w:w="1337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75BC4" w14:textId="77777777" w:rsidR="00CA78F3" w:rsidRPr="00250D3C" w:rsidRDefault="00250D3C">
            <w:pPr>
              <w:snapToGrid w:val="0"/>
              <w:jc w:val="center"/>
              <w:rPr>
                <w:rFonts w:ascii="Times New Roman Italic" w:eastAsia="Times New Roman Regular" w:hAnsi="Times New Roman Italic" w:cs="Times New Roman Italic"/>
                <w:i/>
                <w:iCs/>
                <w:sz w:val="18"/>
                <w:szCs w:val="18"/>
              </w:rPr>
            </w:pPr>
            <w:proofErr w:type="spellStart"/>
            <w:r w:rsidRPr="00250D3C">
              <w:rPr>
                <w:rFonts w:ascii="Times New Roman Italic" w:eastAsia="Times New Roman Regular" w:hAnsi="Times New Roman Italic" w:cs="Times New Roman Italic" w:hint="eastAsia"/>
                <w:i/>
                <w:iCs/>
                <w:sz w:val="18"/>
                <w:szCs w:val="18"/>
              </w:rPr>
              <w:t>kdr</w:t>
            </w:r>
            <w:proofErr w:type="spellEnd"/>
            <w:r w:rsidRPr="00250D3C">
              <w:rPr>
                <w:rFonts w:ascii="Times New Roman Italic" w:eastAsia="Times New Roman Regular" w:hAnsi="Times New Roman Italic" w:cs="Times New Roman Italic" w:hint="eastAsia"/>
                <w:i/>
                <w:iCs/>
                <w:sz w:val="18"/>
                <w:szCs w:val="18"/>
              </w:rPr>
              <w:t xml:space="preserve"> </w:t>
            </w:r>
            <w:r w:rsidRPr="00250D3C">
              <w:rPr>
                <w:rFonts w:ascii="Times New Roman" w:eastAsia="Times New Roman Regular" w:hAnsi="Times New Roman" w:cs="Times New Roman"/>
                <w:sz w:val="18"/>
                <w:szCs w:val="18"/>
              </w:rPr>
              <w:t>L1014</w:t>
            </w:r>
          </w:p>
        </w:tc>
        <w:tc>
          <w:tcPr>
            <w:tcW w:w="305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D4BB5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χ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2</w:t>
            </w:r>
          </w:p>
        </w:tc>
        <w:tc>
          <w:tcPr>
            <w:tcW w:w="305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F2AD5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P</w:t>
            </w:r>
          </w:p>
        </w:tc>
      </w:tr>
      <w:tr w:rsidR="00250D3C" w:rsidRPr="00250D3C" w14:paraId="7ED1AE2C" w14:textId="77777777">
        <w:trPr>
          <w:trHeight w:val="336"/>
        </w:trPr>
        <w:tc>
          <w:tcPr>
            <w:tcW w:w="489" w:type="pct"/>
            <w:vMerge/>
            <w:tcBorders>
              <w:left w:val="nil"/>
              <w:bottom w:val="single" w:sz="4" w:space="0" w:color="000000"/>
              <w:right w:val="nil"/>
              <w:tl2br w:val="nil"/>
            </w:tcBorders>
            <w:shd w:val="clear" w:color="auto" w:fill="auto"/>
            <w:noWrap/>
            <w:vAlign w:val="center"/>
          </w:tcPr>
          <w:p w14:paraId="7A042BF6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91" w:type="pct"/>
            <w:gridSpan w:val="2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E7C49E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68356F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401A8D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F36B2D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Non-mutant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EBE5ED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305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172E48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5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76E7DB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250D3C" w:rsidRPr="00250D3C" w14:paraId="01400352" w14:textId="77777777">
        <w:trPr>
          <w:trHeight w:val="336"/>
        </w:trPr>
        <w:tc>
          <w:tcPr>
            <w:tcW w:w="489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68C3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HN-PY</w:t>
            </w:r>
          </w:p>
        </w:tc>
        <w:tc>
          <w:tcPr>
            <w:tcW w:w="509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4A0A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pyrethroids</w:t>
            </w:r>
            <w:proofErr w:type="spellEnd"/>
          </w:p>
        </w:tc>
        <w:tc>
          <w:tcPr>
            <w:tcW w:w="882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699B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 xml:space="preserve">0.05% </w:t>
            </w: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deltamethrin</w:t>
            </w:r>
            <w:proofErr w:type="spellEnd"/>
          </w:p>
        </w:tc>
        <w:tc>
          <w:tcPr>
            <w:tcW w:w="5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B5B8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65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2C82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5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032A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5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115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30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D0EA6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30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464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</w:tr>
      <w:tr w:rsidR="00250D3C" w:rsidRPr="00250D3C" w14:paraId="5D33211F" w14:textId="77777777">
        <w:trPr>
          <w:trHeight w:val="336"/>
        </w:trPr>
        <w:tc>
          <w:tcPr>
            <w:tcW w:w="4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3568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2E916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6D57F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655C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1120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73D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7A86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7057A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3137B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250D3C" w:rsidRPr="00250D3C" w14:paraId="333B3DB3" w14:textId="77777777">
        <w:trPr>
          <w:trHeight w:val="336"/>
        </w:trPr>
        <w:tc>
          <w:tcPr>
            <w:tcW w:w="4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884D1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E5EB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457E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0.15% beta-</w:t>
            </w: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cyfluthrin</w:t>
            </w:r>
            <w:proofErr w:type="spellEnd"/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CF9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48AB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BE47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9363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9273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0DBE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</w:tr>
      <w:tr w:rsidR="00250D3C" w:rsidRPr="00250D3C" w14:paraId="63D034B1" w14:textId="77777777">
        <w:trPr>
          <w:trHeight w:val="336"/>
        </w:trPr>
        <w:tc>
          <w:tcPr>
            <w:tcW w:w="4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DA2D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B315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E0D16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8591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C496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7F60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6300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0018E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5353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250D3C" w:rsidRPr="00250D3C" w14:paraId="488F56B0" w14:textId="77777777">
        <w:trPr>
          <w:trHeight w:val="336"/>
        </w:trPr>
        <w:tc>
          <w:tcPr>
            <w:tcW w:w="48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7187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AH-SC</w:t>
            </w:r>
          </w:p>
        </w:tc>
        <w:tc>
          <w:tcPr>
            <w:tcW w:w="50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37139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1F15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 xml:space="preserve">0.05% </w:t>
            </w: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deltamethrin</w:t>
            </w:r>
            <w:proofErr w:type="spellEnd"/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715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20AC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BE15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D3FE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9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F40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0.626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041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0.429</w:t>
            </w:r>
          </w:p>
        </w:tc>
      </w:tr>
      <w:tr w:rsidR="00250D3C" w:rsidRPr="00250D3C" w14:paraId="40515A62" w14:textId="77777777">
        <w:trPr>
          <w:trHeight w:val="336"/>
        </w:trPr>
        <w:tc>
          <w:tcPr>
            <w:tcW w:w="4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92FB3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EF20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EB0A7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384C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56C96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E24C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F94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14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8D2B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41E54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250D3C" w:rsidRPr="00250D3C" w14:paraId="3D616458" w14:textId="77777777">
        <w:trPr>
          <w:trHeight w:val="336"/>
        </w:trPr>
        <w:tc>
          <w:tcPr>
            <w:tcW w:w="4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B03E0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A254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C45C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0.15% beta-</w:t>
            </w: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cyfluthrin</w:t>
            </w:r>
            <w:proofErr w:type="spellEnd"/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432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61FA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DD9F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5C4D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8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54FB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0.224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8B9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0.636</w:t>
            </w:r>
          </w:p>
        </w:tc>
      </w:tr>
      <w:tr w:rsidR="00250D3C" w:rsidRPr="00250D3C" w14:paraId="58D7BFED" w14:textId="77777777">
        <w:trPr>
          <w:trHeight w:val="336"/>
        </w:trPr>
        <w:tc>
          <w:tcPr>
            <w:tcW w:w="48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1AA8459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63A76C9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8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AAC2D88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85633F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6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2D8C94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DCBFF3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E928B2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14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739DA05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03B45E7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</w:tbl>
    <w:p w14:paraId="1A219585" w14:textId="77777777" w:rsidR="00CA78F3" w:rsidRPr="00250D3C" w:rsidRDefault="00250D3C">
      <w:pPr>
        <w:widowControl/>
        <w:adjustRightInd w:val="0"/>
        <w:snapToGrid w:val="0"/>
        <w:spacing w:beforeLines="50" w:before="156" w:afterLines="50" w:after="156"/>
        <w:jc w:val="left"/>
        <w:rPr>
          <w:rFonts w:ascii="Times New Roman" w:eastAsia="SimSun" w:hAnsi="Times New Roman" w:cs="Times New Roman"/>
          <w:kern w:val="0"/>
          <w:sz w:val="24"/>
          <w:lang w:bidi="ar"/>
        </w:rPr>
      </w:pPr>
      <w:r w:rsidRPr="00250D3C">
        <w:rPr>
          <w:rFonts w:ascii="Times New Roman Bold" w:eastAsia="SimSun" w:hAnsi="Times New Roman Bold" w:cs="Times New Roman Bold" w:hint="eastAsia"/>
          <w:b/>
          <w:bCs/>
          <w:kern w:val="0"/>
          <w:sz w:val="24"/>
          <w:lang w:bidi="ar"/>
        </w:rPr>
        <w:t xml:space="preserve">Table </w:t>
      </w:r>
      <w:r w:rsidRPr="00250D3C">
        <w:rPr>
          <w:rFonts w:ascii="Times New Roman Bold" w:eastAsia="SimSun" w:hAnsi="Times New Roman Bold" w:cs="Times New Roman Bold"/>
          <w:b/>
          <w:bCs/>
          <w:kern w:val="0"/>
          <w:sz w:val="24"/>
          <w:lang w:bidi="ar"/>
        </w:rPr>
        <w:t>S4</w:t>
      </w:r>
      <w:r w:rsidRPr="00250D3C">
        <w:rPr>
          <w:rFonts w:ascii="Times New Roman Bold" w:eastAsia="SimSun" w:hAnsi="Times New Roman Bold" w:cs="Times New Roman Bold" w:hint="eastAsia"/>
          <w:b/>
          <w:bCs/>
          <w:kern w:val="0"/>
          <w:sz w:val="24"/>
          <w:lang w:bidi="ar"/>
        </w:rPr>
        <w:t xml:space="preserve"> </w:t>
      </w:r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Association between Ace-1 G119 mutation and organophosphate/carbamate resistance phenotypes in field-collected Anopheles </w:t>
      </w:r>
      <w:proofErr w:type="spellStart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>sinensis</w:t>
      </w:r>
      <w:proofErr w:type="spellEnd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 populations.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401"/>
        <w:gridCol w:w="2033"/>
        <w:gridCol w:w="1821"/>
        <w:gridCol w:w="1469"/>
        <w:gridCol w:w="1877"/>
        <w:gridCol w:w="2158"/>
        <w:gridCol w:w="1667"/>
        <w:gridCol w:w="871"/>
        <w:gridCol w:w="871"/>
      </w:tblGrid>
      <w:tr w:rsidR="00250D3C" w:rsidRPr="00250D3C" w14:paraId="77D2F45B" w14:textId="77777777">
        <w:trPr>
          <w:trHeight w:val="336"/>
        </w:trPr>
        <w:tc>
          <w:tcPr>
            <w:tcW w:w="494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auto"/>
            <w:noWrap/>
            <w:vAlign w:val="center"/>
          </w:tcPr>
          <w:p w14:paraId="5AE483B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Population</w:t>
            </w:r>
          </w:p>
        </w:tc>
        <w:tc>
          <w:tcPr>
            <w:tcW w:w="1359" w:type="pct"/>
            <w:gridSpan w:val="2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ABA8BB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Insecticide</w:t>
            </w:r>
          </w:p>
        </w:tc>
        <w:tc>
          <w:tcPr>
            <w:tcW w:w="518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1165E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Phenotypes</w:t>
            </w:r>
          </w:p>
        </w:tc>
        <w:tc>
          <w:tcPr>
            <w:tcW w:w="662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B9777D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Sample size (n)</w:t>
            </w:r>
          </w:p>
        </w:tc>
        <w:tc>
          <w:tcPr>
            <w:tcW w:w="1349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AC83" w14:textId="77777777" w:rsidR="00CA78F3" w:rsidRPr="00250D3C" w:rsidRDefault="00250D3C">
            <w:pPr>
              <w:snapToGrid w:val="0"/>
              <w:jc w:val="center"/>
              <w:rPr>
                <w:rFonts w:ascii="Times New Roman Italic" w:eastAsia="Times New Roman Regular" w:hAnsi="Times New Roman Italic" w:cs="Times New Roman Italic"/>
                <w:i/>
                <w:iCs/>
                <w:sz w:val="18"/>
                <w:szCs w:val="18"/>
              </w:rPr>
            </w:pPr>
            <w:r w:rsidRPr="00250D3C">
              <w:rPr>
                <w:rFonts w:ascii="Times New Roman Italic" w:eastAsia="Times New Roman Regular" w:hAnsi="Times New Roman Italic" w:cs="Times New Roman Italic" w:hint="eastAsia"/>
                <w:i/>
                <w:iCs/>
                <w:sz w:val="18"/>
                <w:szCs w:val="18"/>
              </w:rPr>
              <w:t>Ace</w:t>
            </w:r>
            <w:r w:rsidRPr="00250D3C">
              <w:rPr>
                <w:rFonts w:ascii="Times New Roman" w:eastAsia="Times New Roman Regular" w:hAnsi="Times New Roman" w:cs="Times New Roman"/>
                <w:sz w:val="18"/>
                <w:szCs w:val="18"/>
              </w:rPr>
              <w:t xml:space="preserve"> G119</w:t>
            </w:r>
          </w:p>
        </w:tc>
        <w:tc>
          <w:tcPr>
            <w:tcW w:w="307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2A75A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χ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2</w:t>
            </w:r>
          </w:p>
        </w:tc>
        <w:tc>
          <w:tcPr>
            <w:tcW w:w="307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25D5B6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P</w:t>
            </w:r>
          </w:p>
        </w:tc>
      </w:tr>
      <w:tr w:rsidR="00250D3C" w:rsidRPr="00250D3C" w14:paraId="7FAB6DD7" w14:textId="77777777">
        <w:trPr>
          <w:trHeight w:val="336"/>
        </w:trPr>
        <w:tc>
          <w:tcPr>
            <w:tcW w:w="494" w:type="pct"/>
            <w:vMerge/>
            <w:tcBorders>
              <w:left w:val="nil"/>
              <w:bottom w:val="single" w:sz="4" w:space="0" w:color="000000"/>
              <w:right w:val="nil"/>
              <w:tl2br w:val="nil"/>
            </w:tcBorders>
            <w:shd w:val="clear" w:color="auto" w:fill="auto"/>
            <w:noWrap/>
            <w:vAlign w:val="center"/>
          </w:tcPr>
          <w:p w14:paraId="07E2C613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59" w:type="pct"/>
            <w:gridSpan w:val="2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C3F27E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D735FA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662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05ACA9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50B89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Non-mutant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6BA2E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307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E67B8D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B895927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250D3C" w:rsidRPr="00250D3C" w14:paraId="3839A564" w14:textId="77777777">
        <w:trPr>
          <w:trHeight w:val="336"/>
        </w:trPr>
        <w:tc>
          <w:tcPr>
            <w:tcW w:w="494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C80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HN-PY</w:t>
            </w:r>
          </w:p>
        </w:tc>
        <w:tc>
          <w:tcPr>
            <w:tcW w:w="717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DD80B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organophosphate</w:t>
            </w:r>
          </w:p>
        </w:tc>
        <w:tc>
          <w:tcPr>
            <w:tcW w:w="642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BA44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5% malathion</w:t>
            </w:r>
          </w:p>
        </w:tc>
        <w:tc>
          <w:tcPr>
            <w:tcW w:w="51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ACB0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741B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6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B96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7A2A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307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F61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3.333</w:t>
            </w:r>
          </w:p>
        </w:tc>
        <w:tc>
          <w:tcPr>
            <w:tcW w:w="307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C26F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0.068</w:t>
            </w:r>
          </w:p>
        </w:tc>
      </w:tr>
      <w:tr w:rsidR="00250D3C" w:rsidRPr="00250D3C" w14:paraId="1108C8F3" w14:textId="77777777">
        <w:trPr>
          <w:trHeight w:val="336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51CFB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186A6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64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F22B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C1E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9C16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EF51D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9E1E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12</w:t>
            </w:r>
          </w:p>
        </w:tc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52FE3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07681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250D3C" w:rsidRPr="00250D3C" w14:paraId="28410AEB" w14:textId="77777777">
        <w:trPr>
          <w:trHeight w:val="336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44E95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3EFE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carbamate</w:t>
            </w:r>
          </w:p>
        </w:tc>
        <w:tc>
          <w:tcPr>
            <w:tcW w:w="64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8B6C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 xml:space="preserve">0.1% </w:t>
            </w: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propoxur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4E9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5C6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F1B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5253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951F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3.333</w:t>
            </w:r>
          </w:p>
        </w:tc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80DD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0.068</w:t>
            </w:r>
          </w:p>
        </w:tc>
      </w:tr>
      <w:tr w:rsidR="00250D3C" w:rsidRPr="00250D3C" w14:paraId="21A0AE3A" w14:textId="77777777">
        <w:trPr>
          <w:trHeight w:val="336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14416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762B2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64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909F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B10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EF64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FEC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D2F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12</w:t>
            </w:r>
          </w:p>
        </w:tc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F351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E6B88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250D3C" w:rsidRPr="00250D3C" w14:paraId="7F9DD702" w14:textId="77777777">
        <w:trPr>
          <w:trHeight w:val="336"/>
        </w:trPr>
        <w:tc>
          <w:tcPr>
            <w:tcW w:w="4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60A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AH-SC</w:t>
            </w:r>
          </w:p>
        </w:tc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C9D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organophosphate</w:t>
            </w:r>
          </w:p>
        </w:tc>
        <w:tc>
          <w:tcPr>
            <w:tcW w:w="64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6E89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5% malathion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CD7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C2CC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E93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6CE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4F40B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02AE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</w:tr>
      <w:tr w:rsidR="00250D3C" w:rsidRPr="00250D3C" w14:paraId="28C6B73B" w14:textId="77777777">
        <w:trPr>
          <w:trHeight w:val="336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79107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BE108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64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03FB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414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5FE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74CA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F46BD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A63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9ACD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250D3C" w:rsidRPr="00250D3C" w14:paraId="6BC386A4" w14:textId="77777777">
        <w:trPr>
          <w:trHeight w:val="336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EC9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B6C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carbamate</w:t>
            </w:r>
          </w:p>
        </w:tc>
        <w:tc>
          <w:tcPr>
            <w:tcW w:w="64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BCB0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 xml:space="preserve">0.1% </w:t>
            </w: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propoxur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66F3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B8B4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1DBD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AD45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14</w:t>
            </w:r>
          </w:p>
        </w:tc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81B0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 xml:space="preserve">0.000 </w:t>
            </w:r>
          </w:p>
        </w:tc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BD3B6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 xml:space="preserve">1.000 </w:t>
            </w:r>
          </w:p>
        </w:tc>
      </w:tr>
      <w:tr w:rsidR="00250D3C" w:rsidRPr="00250D3C" w14:paraId="56907371" w14:textId="77777777">
        <w:trPr>
          <w:trHeight w:val="336"/>
        </w:trPr>
        <w:tc>
          <w:tcPr>
            <w:tcW w:w="49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592FF2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717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15100B0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64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128DFFE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80BB45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66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3EA4DA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891EFD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72334D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14</w:t>
            </w:r>
          </w:p>
        </w:tc>
        <w:tc>
          <w:tcPr>
            <w:tcW w:w="307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5D31901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1D4FBD8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</w:tbl>
    <w:p w14:paraId="1DFBF250" w14:textId="77777777" w:rsidR="00CA78F3" w:rsidRPr="00250D3C" w:rsidRDefault="00250D3C">
      <w:pPr>
        <w:widowControl/>
        <w:adjustRightInd w:val="0"/>
        <w:snapToGrid w:val="0"/>
        <w:spacing w:beforeLines="50" w:before="156" w:afterLines="50" w:after="156"/>
        <w:jc w:val="left"/>
        <w:rPr>
          <w:rFonts w:ascii="Times New Roman Bold" w:eastAsia="SimSun" w:hAnsi="Times New Roman Bold" w:cs="Times New Roman Bold"/>
          <w:b/>
          <w:bCs/>
          <w:kern w:val="0"/>
          <w:sz w:val="24"/>
          <w:lang w:bidi="ar"/>
        </w:rPr>
      </w:pPr>
      <w:r w:rsidRPr="00250D3C">
        <w:rPr>
          <w:rFonts w:ascii="Times New Roman Bold" w:eastAsia="SimSun" w:hAnsi="Times New Roman Bold" w:cs="Times New Roman Bold" w:hint="eastAsia"/>
          <w:b/>
          <w:bCs/>
          <w:kern w:val="0"/>
          <w:sz w:val="24"/>
          <w:lang w:bidi="ar"/>
        </w:rPr>
        <w:t xml:space="preserve">Table </w:t>
      </w:r>
      <w:r w:rsidRPr="00250D3C">
        <w:rPr>
          <w:rFonts w:ascii="Times New Roman Bold" w:eastAsia="SimSun" w:hAnsi="Times New Roman Bold" w:cs="Times New Roman Bold"/>
          <w:b/>
          <w:bCs/>
          <w:kern w:val="0"/>
          <w:sz w:val="24"/>
          <w:lang w:bidi="ar"/>
        </w:rPr>
        <w:t>S5</w:t>
      </w:r>
      <w:r w:rsidRPr="00250D3C">
        <w:rPr>
          <w:rFonts w:ascii="Times New Roman Bold" w:eastAsia="SimSun" w:hAnsi="Times New Roman Bold" w:cs="Times New Roman Bold" w:hint="eastAsia"/>
          <w:b/>
          <w:bCs/>
          <w:kern w:val="0"/>
          <w:sz w:val="24"/>
          <w:lang w:bidi="ar"/>
        </w:rPr>
        <w:t xml:space="preserve"> </w:t>
      </w:r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Association between </w:t>
      </w:r>
      <w:proofErr w:type="spellStart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>Rdl</w:t>
      </w:r>
      <w:proofErr w:type="spellEnd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 gene mutations (A296, V327, and T345) and </w:t>
      </w:r>
      <w:proofErr w:type="spellStart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>pyrazole</w:t>
      </w:r>
      <w:proofErr w:type="spellEnd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 resistance phenotypes in field-collected Anopheles </w:t>
      </w:r>
      <w:proofErr w:type="spellStart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>sinensis</w:t>
      </w:r>
      <w:proofErr w:type="spellEnd"/>
      <w:r w:rsidRPr="00250D3C">
        <w:rPr>
          <w:rFonts w:ascii="Times New Roman" w:eastAsia="SimSun" w:hAnsi="Times New Roman" w:cs="Times New Roman"/>
          <w:kern w:val="0"/>
          <w:sz w:val="24"/>
          <w:lang w:bidi="ar"/>
        </w:rPr>
        <w:t xml:space="preserve"> populations.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997"/>
        <w:gridCol w:w="836"/>
        <w:gridCol w:w="1039"/>
        <w:gridCol w:w="1036"/>
        <w:gridCol w:w="1093"/>
        <w:gridCol w:w="1255"/>
        <w:gridCol w:w="974"/>
        <w:gridCol w:w="339"/>
        <w:gridCol w:w="317"/>
        <w:gridCol w:w="1215"/>
        <w:gridCol w:w="975"/>
        <w:gridCol w:w="340"/>
        <w:gridCol w:w="318"/>
        <w:gridCol w:w="1215"/>
        <w:gridCol w:w="975"/>
        <w:gridCol w:w="622"/>
        <w:gridCol w:w="622"/>
      </w:tblGrid>
      <w:tr w:rsidR="00250D3C" w:rsidRPr="00250D3C" w14:paraId="4C425560" w14:textId="77777777">
        <w:trPr>
          <w:trHeight w:val="336"/>
        </w:trPr>
        <w:tc>
          <w:tcPr>
            <w:tcW w:w="304" w:type="pct"/>
            <w:vMerge w:val="restart"/>
            <w:tcBorders>
              <w:top w:val="single" w:sz="12" w:space="0" w:color="000000"/>
              <w:left w:val="nil"/>
              <w:bottom w:val="nil"/>
              <w:right w:val="nil"/>
              <w:tl2br w:val="nil"/>
            </w:tcBorders>
            <w:shd w:val="clear" w:color="auto" w:fill="auto"/>
            <w:noWrap/>
            <w:vAlign w:val="center"/>
          </w:tcPr>
          <w:p w14:paraId="7684B7F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Population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1978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Insecticide</w:t>
            </w:r>
          </w:p>
        </w:tc>
        <w:tc>
          <w:tcPr>
            <w:tcW w:w="316" w:type="pct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676D6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phenotypes</w:t>
            </w:r>
          </w:p>
        </w:tc>
        <w:tc>
          <w:tcPr>
            <w:tcW w:w="400" w:type="pct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D296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Sample size (n)</w:t>
            </w:r>
          </w:p>
        </w:tc>
        <w:tc>
          <w:tcPr>
            <w:tcW w:w="1061" w:type="pct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4215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Italic" w:eastAsia="Times New Roman Regular" w:hAnsi="Times New Roman Italic" w:cs="Times New Roman Italic"/>
                <w:i/>
                <w:iCs/>
                <w:sz w:val="18"/>
                <w:szCs w:val="18"/>
              </w:rPr>
              <w:t>RDL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296</w:t>
            </w:r>
          </w:p>
        </w:tc>
        <w:tc>
          <w:tcPr>
            <w:tcW w:w="1061" w:type="pct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9BFF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Italic" w:eastAsia="Times New Roman Regular" w:hAnsi="Times New Roman Italic" w:cs="Times New Roman Italic"/>
                <w:i/>
                <w:iCs/>
                <w:sz w:val="18"/>
                <w:szCs w:val="18"/>
              </w:rPr>
              <w:t>RDL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327</w:t>
            </w:r>
          </w:p>
        </w:tc>
        <w:tc>
          <w:tcPr>
            <w:tcW w:w="1214" w:type="pct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1FE9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Italic" w:eastAsia="Times New Roman Regular" w:hAnsi="Times New Roman Italic" w:cs="Times New Roman Italic"/>
                <w:i/>
                <w:iCs/>
                <w:sz w:val="18"/>
                <w:szCs w:val="18"/>
              </w:rPr>
              <w:t>RDL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345</w:t>
            </w:r>
          </w:p>
        </w:tc>
      </w:tr>
      <w:tr w:rsidR="00250D3C" w:rsidRPr="00250D3C" w14:paraId="150710DD" w14:textId="77777777">
        <w:trPr>
          <w:trHeight w:val="336"/>
        </w:trPr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  <w:tl2br w:val="nil"/>
            </w:tcBorders>
            <w:shd w:val="clear" w:color="auto" w:fill="auto"/>
            <w:noWrap/>
            <w:vAlign w:val="center"/>
          </w:tcPr>
          <w:p w14:paraId="015367DD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C59047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4C1077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C90397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68C996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Non-mutant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0F9B5F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26CE7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χ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E013F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P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DC5EDB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Non-mutant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8A2F9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BDDBF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χ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2D22AD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P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4716F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Non-mutant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20BA26B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Mutant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（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）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D5A691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χ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2C080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P</w:t>
            </w:r>
          </w:p>
        </w:tc>
      </w:tr>
      <w:tr w:rsidR="00250D3C" w:rsidRPr="00250D3C" w14:paraId="51484617" w14:textId="77777777">
        <w:trPr>
          <w:trHeight w:val="336"/>
        </w:trPr>
        <w:tc>
          <w:tcPr>
            <w:tcW w:w="304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05F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H</w:t>
            </w: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N-PY</w:t>
            </w:r>
          </w:p>
        </w:tc>
        <w:tc>
          <w:tcPr>
            <w:tcW w:w="259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929DD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pyrazole</w:t>
            </w:r>
            <w:proofErr w:type="spellEnd"/>
          </w:p>
        </w:tc>
        <w:tc>
          <w:tcPr>
            <w:tcW w:w="381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69F7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 xml:space="preserve">0.06% </w:t>
            </w: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fipronil</w:t>
            </w:r>
            <w:proofErr w:type="spellEnd"/>
          </w:p>
        </w:tc>
        <w:tc>
          <w:tcPr>
            <w:tcW w:w="3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41ED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4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EAD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E83A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38B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1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B11D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E005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6B35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913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1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0F57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316D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F042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5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F536B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10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1B03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1.677</w:t>
            </w:r>
          </w:p>
        </w:tc>
        <w:tc>
          <w:tcPr>
            <w:tcW w:w="199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1C8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0.195</w:t>
            </w:r>
          </w:p>
        </w:tc>
      </w:tr>
      <w:tr w:rsidR="00250D3C" w:rsidRPr="00250D3C" w14:paraId="0C0483AF" w14:textId="77777777">
        <w:trPr>
          <w:trHeight w:val="336"/>
        </w:trPr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23E9F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5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451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980CB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E30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0C1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F9886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68CF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627B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08B7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9FA3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948F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56DF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2786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ECDC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E77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13</w:t>
            </w:r>
          </w:p>
        </w:tc>
        <w:tc>
          <w:tcPr>
            <w:tcW w:w="19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8D000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6EC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250D3C" w:rsidRPr="00250D3C" w14:paraId="6104DECB" w14:textId="77777777">
        <w:trPr>
          <w:trHeight w:val="336"/>
        </w:trPr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407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AH-SC</w:t>
            </w:r>
          </w:p>
        </w:tc>
        <w:tc>
          <w:tcPr>
            <w:tcW w:w="25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0A0C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pyrazole</w:t>
            </w:r>
            <w:proofErr w:type="spellEnd"/>
          </w:p>
        </w:tc>
        <w:tc>
          <w:tcPr>
            <w:tcW w:w="3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0FD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 xml:space="preserve">0.06% </w:t>
            </w:r>
            <w:proofErr w:type="spellStart"/>
            <w:r w:rsidRPr="00250D3C"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  <w:t>fipronil</w:t>
            </w:r>
            <w:proofErr w:type="spellEnd"/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788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resistant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501A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94B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054C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B9D0D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9583E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3803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B4B3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EB9E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8E50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22EA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75C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11</w:t>
            </w:r>
          </w:p>
        </w:tc>
        <w:tc>
          <w:tcPr>
            <w:tcW w:w="1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42F6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0.159</w:t>
            </w:r>
          </w:p>
        </w:tc>
        <w:tc>
          <w:tcPr>
            <w:tcW w:w="19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FCAE3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 xml:space="preserve">0.690 </w:t>
            </w:r>
          </w:p>
        </w:tc>
      </w:tr>
      <w:tr w:rsidR="00250D3C" w:rsidRPr="00250D3C" w14:paraId="36B03F56" w14:textId="77777777">
        <w:trPr>
          <w:trHeight w:val="336"/>
        </w:trPr>
        <w:tc>
          <w:tcPr>
            <w:tcW w:w="30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D58FF5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5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EDFF83C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8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C9F21A0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23C4735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susceptible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AA1622F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08AD5AA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F613A28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DC4347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096692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A6C19A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E8F59A0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4E6F479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0055351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SimSun" w:hAnsi="Times New Roman Regular" w:cs="Times New Roman Regular" w:hint="eastAsia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88E7167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73B9212" w14:textId="77777777" w:rsidR="00CA78F3" w:rsidRPr="00250D3C" w:rsidRDefault="00250D3C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  <w:r w:rsidRPr="00250D3C">
              <w:rPr>
                <w:rFonts w:ascii="Times New Roman Regular" w:eastAsia="Times New Roman Regular" w:hAnsi="Times New Roman Regular" w:cs="Times New Roman Regular" w:hint="eastAsia"/>
                <w:sz w:val="18"/>
                <w:szCs w:val="18"/>
              </w:rPr>
              <w:t>10</w:t>
            </w:r>
          </w:p>
        </w:tc>
        <w:tc>
          <w:tcPr>
            <w:tcW w:w="198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539AF05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5744416" w14:textId="77777777" w:rsidR="00CA78F3" w:rsidRPr="00250D3C" w:rsidRDefault="00CA78F3">
            <w:pPr>
              <w:snapToGrid w:val="0"/>
              <w:jc w:val="center"/>
              <w:rPr>
                <w:rFonts w:ascii="Times New Roman Regular" w:eastAsia="Times New Roman Regular" w:hAnsi="Times New Roman Regular" w:cs="Times New Roman Regular"/>
                <w:sz w:val="18"/>
                <w:szCs w:val="18"/>
              </w:rPr>
            </w:pPr>
          </w:p>
        </w:tc>
      </w:tr>
    </w:tbl>
    <w:p w14:paraId="7E497AC5" w14:textId="77777777" w:rsidR="00CA78F3" w:rsidRPr="00250D3C" w:rsidRDefault="00250D3C">
      <w:pPr>
        <w:widowControl/>
        <w:spacing w:beforeLines="50" w:before="156"/>
        <w:jc w:val="left"/>
        <w:sectPr w:rsidR="00CA78F3" w:rsidRPr="00250D3C" w:rsidSect="00250D3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50D3C">
        <w:br w:type="page"/>
      </w:r>
    </w:p>
    <w:p w14:paraId="3EBE56E6" w14:textId="77777777" w:rsidR="00CA78F3" w:rsidRPr="00250D3C" w:rsidRDefault="00CA78F3"/>
    <w:sectPr w:rsidR="00CA78F3" w:rsidRPr="00250D3C" w:rsidSect="00250D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Times New Roman Italic">
    <w:altName w:val="Times New Roman"/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wMDQ3NmNjMzRiOWFjNjczNzg2NjJhMzc0ZjY2YzYifQ=="/>
  </w:docVars>
  <w:rsids>
    <w:rsidRoot w:val="DF2F12CB"/>
    <w:rsid w:val="DF2F12CB"/>
    <w:rsid w:val="00250D3C"/>
    <w:rsid w:val="00CA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6E8D84-72DD-486A-98B5-8FEFED39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辛怡</dc:creator>
  <cp:lastModifiedBy>Revathi   Thangaraj</cp:lastModifiedBy>
  <cp:revision>2</cp:revision>
  <dcterms:created xsi:type="dcterms:W3CDTF">2025-11-03T14:20:00Z</dcterms:created>
  <dcterms:modified xsi:type="dcterms:W3CDTF">2026-01-08T09:52:00Z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6D5AB297182A193B9D490869083F6934_41</vt:lpwstr>
  </property>
</Properties>
</file>