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53F6" w14:textId="5712431D" w:rsidR="00D1783F" w:rsidRPr="005A05C7" w:rsidRDefault="00C50B06">
      <w:pPr>
        <w:rPr>
          <w:rFonts w:ascii="Times New Roman" w:hAnsi="Times New Roman" w:cs="Times New Roman"/>
          <w:sz w:val="24"/>
          <w:szCs w:val="24"/>
        </w:rPr>
      </w:pPr>
      <w:r w:rsidRPr="005A05C7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 w:rsidRPr="005A05C7">
        <w:rPr>
          <w:rFonts w:ascii="Times New Roman" w:hAnsi="Times New Roman" w:cs="Times New Roman"/>
          <w:sz w:val="24"/>
          <w:szCs w:val="24"/>
        </w:rPr>
        <w:t>. Demographic and epidemiological characteristics of screened human subjects and confirmed positive cases in Sicily (2022–2024).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1403"/>
        <w:gridCol w:w="2033"/>
        <w:gridCol w:w="1276"/>
        <w:gridCol w:w="1701"/>
        <w:gridCol w:w="1843"/>
      </w:tblGrid>
      <w:tr w:rsidR="005A05C7" w:rsidRPr="005A05C7" w14:paraId="26EB7792" w14:textId="77777777" w:rsidTr="00022557">
        <w:trPr>
          <w:tblHeader/>
          <w:tblCellSpacing w:w="15" w:type="dxa"/>
        </w:trPr>
        <w:tc>
          <w:tcPr>
            <w:tcW w:w="1104" w:type="dxa"/>
            <w:tcBorders>
              <w:bottom w:val="single" w:sz="4" w:space="0" w:color="auto"/>
            </w:tcBorders>
            <w:vAlign w:val="center"/>
            <w:hideMark/>
          </w:tcPr>
          <w:p w14:paraId="13D621DE" w14:textId="77777777" w:rsidR="005A05C7" w:rsidRPr="005A05C7" w:rsidRDefault="005A05C7" w:rsidP="005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Variable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14:paraId="18DE0131" w14:textId="77777777" w:rsidR="005A05C7" w:rsidRPr="005A05C7" w:rsidRDefault="005A05C7" w:rsidP="005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Category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  <w:hideMark/>
          </w:tcPr>
          <w:p w14:paraId="17E0697A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Total screened (n)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  <w:hideMark/>
          </w:tcPr>
          <w:p w14:paraId="173B3B66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Positive (n)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566275DF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PCR positivity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  <w:hideMark/>
          </w:tcPr>
          <w:p w14:paraId="1A50C03C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IFAT positivity</w:t>
            </w:r>
          </w:p>
        </w:tc>
      </w:tr>
      <w:tr w:rsidR="005A05C7" w:rsidRPr="005A05C7" w14:paraId="2D59CFB1" w14:textId="77777777" w:rsidTr="00022557">
        <w:trPr>
          <w:tblCellSpacing w:w="15" w:type="dxa"/>
        </w:trPr>
        <w:tc>
          <w:tcPr>
            <w:tcW w:w="1104" w:type="dxa"/>
            <w:vMerge w:val="restart"/>
            <w:vAlign w:val="center"/>
            <w:hideMark/>
          </w:tcPr>
          <w:p w14:paraId="3256D13D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Age group</w:t>
            </w:r>
          </w:p>
        </w:tc>
        <w:tc>
          <w:tcPr>
            <w:tcW w:w="1373" w:type="dxa"/>
            <w:vAlign w:val="center"/>
            <w:hideMark/>
          </w:tcPr>
          <w:p w14:paraId="47A5E9A6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0–20 years</w:t>
            </w:r>
          </w:p>
        </w:tc>
        <w:tc>
          <w:tcPr>
            <w:tcW w:w="2003" w:type="dxa"/>
            <w:vAlign w:val="center"/>
            <w:hideMark/>
          </w:tcPr>
          <w:p w14:paraId="43017300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1246" w:type="dxa"/>
            <w:vAlign w:val="center"/>
            <w:hideMark/>
          </w:tcPr>
          <w:p w14:paraId="29A59DD8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671" w:type="dxa"/>
            <w:vAlign w:val="center"/>
            <w:hideMark/>
          </w:tcPr>
          <w:p w14:paraId="51A52EF3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798" w:type="dxa"/>
            <w:vAlign w:val="center"/>
            <w:hideMark/>
          </w:tcPr>
          <w:p w14:paraId="4907050E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  <w:tr w:rsidR="005A05C7" w:rsidRPr="005A05C7" w14:paraId="39E07B46" w14:textId="77777777" w:rsidTr="00022557">
        <w:trPr>
          <w:tblCellSpacing w:w="15" w:type="dxa"/>
        </w:trPr>
        <w:tc>
          <w:tcPr>
            <w:tcW w:w="1104" w:type="dxa"/>
            <w:vMerge/>
            <w:vAlign w:val="center"/>
            <w:hideMark/>
          </w:tcPr>
          <w:p w14:paraId="69817877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vAlign w:val="center"/>
            <w:hideMark/>
          </w:tcPr>
          <w:p w14:paraId="26F74BCB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21–50 years</w:t>
            </w:r>
          </w:p>
        </w:tc>
        <w:tc>
          <w:tcPr>
            <w:tcW w:w="2003" w:type="dxa"/>
            <w:vAlign w:val="center"/>
            <w:hideMark/>
          </w:tcPr>
          <w:p w14:paraId="7823670F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204</w:t>
            </w:r>
          </w:p>
        </w:tc>
        <w:tc>
          <w:tcPr>
            <w:tcW w:w="1246" w:type="dxa"/>
            <w:vAlign w:val="center"/>
            <w:hideMark/>
          </w:tcPr>
          <w:p w14:paraId="0135B31F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671" w:type="dxa"/>
            <w:vAlign w:val="center"/>
            <w:hideMark/>
          </w:tcPr>
          <w:p w14:paraId="04256BBB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798" w:type="dxa"/>
            <w:vAlign w:val="center"/>
            <w:hideMark/>
          </w:tcPr>
          <w:p w14:paraId="2AA292A5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</w:tr>
      <w:tr w:rsidR="005A05C7" w:rsidRPr="005A05C7" w14:paraId="45A4F62C" w14:textId="77777777" w:rsidTr="00022557">
        <w:trPr>
          <w:tblCellSpacing w:w="15" w:type="dxa"/>
        </w:trPr>
        <w:tc>
          <w:tcPr>
            <w:tcW w:w="1104" w:type="dxa"/>
            <w:vMerge/>
            <w:vAlign w:val="center"/>
            <w:hideMark/>
          </w:tcPr>
          <w:p w14:paraId="73E5F0E0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vAlign w:val="center"/>
            <w:hideMark/>
          </w:tcPr>
          <w:p w14:paraId="5756AB9F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51–70 years</w:t>
            </w:r>
          </w:p>
        </w:tc>
        <w:tc>
          <w:tcPr>
            <w:tcW w:w="2003" w:type="dxa"/>
            <w:vAlign w:val="center"/>
            <w:hideMark/>
          </w:tcPr>
          <w:p w14:paraId="3302E27B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287</w:t>
            </w:r>
          </w:p>
        </w:tc>
        <w:tc>
          <w:tcPr>
            <w:tcW w:w="1246" w:type="dxa"/>
            <w:vAlign w:val="center"/>
            <w:hideMark/>
          </w:tcPr>
          <w:p w14:paraId="10B75BDB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1671" w:type="dxa"/>
            <w:vAlign w:val="center"/>
            <w:hideMark/>
          </w:tcPr>
          <w:p w14:paraId="654BABDC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1798" w:type="dxa"/>
            <w:vAlign w:val="center"/>
            <w:hideMark/>
          </w:tcPr>
          <w:p w14:paraId="230D05D1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</w:tr>
      <w:tr w:rsidR="005A05C7" w:rsidRPr="005A05C7" w14:paraId="615F3E03" w14:textId="77777777" w:rsidTr="00022557">
        <w:trPr>
          <w:tblCellSpacing w:w="15" w:type="dxa"/>
        </w:trPr>
        <w:tc>
          <w:tcPr>
            <w:tcW w:w="1104" w:type="dxa"/>
            <w:vMerge/>
            <w:vAlign w:val="center"/>
            <w:hideMark/>
          </w:tcPr>
          <w:p w14:paraId="6484C841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14:paraId="55035063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&gt;70 years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  <w:hideMark/>
          </w:tcPr>
          <w:p w14:paraId="7B2FB995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  <w:hideMark/>
          </w:tcPr>
          <w:p w14:paraId="70EF7E3D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2ECAE6C4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  <w:hideMark/>
          </w:tcPr>
          <w:p w14:paraId="3903C9BE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  <w:tr w:rsidR="005A05C7" w:rsidRPr="005A05C7" w14:paraId="718BDB44" w14:textId="77777777" w:rsidTr="00022557">
        <w:trPr>
          <w:tblCellSpacing w:w="15" w:type="dxa"/>
        </w:trPr>
        <w:tc>
          <w:tcPr>
            <w:tcW w:w="1104" w:type="dxa"/>
            <w:vMerge w:val="restart"/>
            <w:vAlign w:val="center"/>
            <w:hideMark/>
          </w:tcPr>
          <w:p w14:paraId="1DDAD794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Sex</w:t>
            </w:r>
          </w:p>
        </w:tc>
        <w:tc>
          <w:tcPr>
            <w:tcW w:w="1373" w:type="dxa"/>
            <w:vAlign w:val="center"/>
            <w:hideMark/>
          </w:tcPr>
          <w:p w14:paraId="6F8CFE1D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Male</w:t>
            </w:r>
          </w:p>
        </w:tc>
        <w:tc>
          <w:tcPr>
            <w:tcW w:w="2003" w:type="dxa"/>
            <w:vAlign w:val="center"/>
            <w:hideMark/>
          </w:tcPr>
          <w:p w14:paraId="0EFD84F7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424</w:t>
            </w:r>
          </w:p>
        </w:tc>
        <w:tc>
          <w:tcPr>
            <w:tcW w:w="1246" w:type="dxa"/>
            <w:vAlign w:val="center"/>
            <w:hideMark/>
          </w:tcPr>
          <w:p w14:paraId="2EE2B6E5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1671" w:type="dxa"/>
            <w:vAlign w:val="center"/>
            <w:hideMark/>
          </w:tcPr>
          <w:p w14:paraId="4A8F4DC0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46</w:t>
            </w:r>
          </w:p>
        </w:tc>
        <w:tc>
          <w:tcPr>
            <w:tcW w:w="1798" w:type="dxa"/>
            <w:vAlign w:val="center"/>
            <w:hideMark/>
          </w:tcPr>
          <w:p w14:paraId="76A6A16D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</w:tr>
      <w:tr w:rsidR="005A05C7" w:rsidRPr="005A05C7" w14:paraId="76475283" w14:textId="77777777" w:rsidTr="00022557">
        <w:trPr>
          <w:tblCellSpacing w:w="15" w:type="dxa"/>
        </w:trPr>
        <w:tc>
          <w:tcPr>
            <w:tcW w:w="1104" w:type="dxa"/>
            <w:vMerge/>
            <w:vAlign w:val="center"/>
            <w:hideMark/>
          </w:tcPr>
          <w:p w14:paraId="1D67A588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14:paraId="2C46268D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Female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  <w:hideMark/>
          </w:tcPr>
          <w:p w14:paraId="1A41C864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  <w:hideMark/>
          </w:tcPr>
          <w:p w14:paraId="68B15DA5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7762816B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  <w:hideMark/>
          </w:tcPr>
          <w:p w14:paraId="190BD717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  <w:tr w:rsidR="005A05C7" w:rsidRPr="005A05C7" w14:paraId="5C22C9F3" w14:textId="77777777" w:rsidTr="00022557">
        <w:trPr>
          <w:tblCellSpacing w:w="15" w:type="dxa"/>
        </w:trPr>
        <w:tc>
          <w:tcPr>
            <w:tcW w:w="1104" w:type="dxa"/>
            <w:vMerge w:val="restart"/>
            <w:vAlign w:val="center"/>
            <w:hideMark/>
          </w:tcPr>
          <w:p w14:paraId="29355E88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Smoking</w:t>
            </w:r>
          </w:p>
        </w:tc>
        <w:tc>
          <w:tcPr>
            <w:tcW w:w="1373" w:type="dxa"/>
            <w:vAlign w:val="center"/>
            <w:hideMark/>
          </w:tcPr>
          <w:p w14:paraId="7F785374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</w:t>
            </w:r>
          </w:p>
        </w:tc>
        <w:tc>
          <w:tcPr>
            <w:tcW w:w="2003" w:type="dxa"/>
            <w:vAlign w:val="center"/>
            <w:hideMark/>
          </w:tcPr>
          <w:p w14:paraId="4626975B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272</w:t>
            </w:r>
          </w:p>
        </w:tc>
        <w:tc>
          <w:tcPr>
            <w:tcW w:w="1246" w:type="dxa"/>
            <w:vAlign w:val="center"/>
            <w:hideMark/>
          </w:tcPr>
          <w:p w14:paraId="51894E9B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1671" w:type="dxa"/>
            <w:vAlign w:val="center"/>
            <w:hideMark/>
          </w:tcPr>
          <w:p w14:paraId="1B997444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1798" w:type="dxa"/>
            <w:vAlign w:val="center"/>
            <w:hideMark/>
          </w:tcPr>
          <w:p w14:paraId="690E1404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  <w:tr w:rsidR="005A05C7" w:rsidRPr="005A05C7" w14:paraId="4A188D69" w14:textId="77777777" w:rsidTr="00022557">
        <w:trPr>
          <w:tblCellSpacing w:w="15" w:type="dxa"/>
        </w:trPr>
        <w:tc>
          <w:tcPr>
            <w:tcW w:w="1104" w:type="dxa"/>
            <w:vMerge/>
            <w:vAlign w:val="center"/>
            <w:hideMark/>
          </w:tcPr>
          <w:p w14:paraId="3DAA49B7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14:paraId="48DAD489" w14:textId="77777777" w:rsidR="005A05C7" w:rsidRPr="005A05C7" w:rsidRDefault="005A05C7" w:rsidP="005A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  <w:hideMark/>
          </w:tcPr>
          <w:p w14:paraId="0E186A8F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287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  <w:hideMark/>
          </w:tcPr>
          <w:p w14:paraId="59BC9ACF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338BCD25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  <w:hideMark/>
          </w:tcPr>
          <w:p w14:paraId="1549C508" w14:textId="77777777" w:rsidR="005A05C7" w:rsidRPr="005A05C7" w:rsidRDefault="005A05C7" w:rsidP="005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  <w:tr w:rsidR="006A6421" w:rsidRPr="005A05C7" w14:paraId="111C0BD0" w14:textId="77777777" w:rsidTr="00022557">
        <w:trPr>
          <w:tblCellSpacing w:w="15" w:type="dxa"/>
        </w:trPr>
        <w:tc>
          <w:tcPr>
            <w:tcW w:w="1104" w:type="dxa"/>
            <w:vMerge w:val="restart"/>
            <w:vAlign w:val="center"/>
          </w:tcPr>
          <w:p w14:paraId="0E75FCB1" w14:textId="2A51B063" w:rsidR="006A6421" w:rsidRPr="00022557" w:rsidRDefault="000B64E4" w:rsidP="00022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2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HIV </w:t>
            </w:r>
            <w:r w:rsidR="00325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status</w:t>
            </w:r>
          </w:p>
        </w:tc>
        <w:tc>
          <w:tcPr>
            <w:tcW w:w="1373" w:type="dxa"/>
            <w:vAlign w:val="center"/>
          </w:tcPr>
          <w:p w14:paraId="5F6BD6EF" w14:textId="72B8F766" w:rsidR="006A6421" w:rsidRPr="005A05C7" w:rsidRDefault="000B64E4" w:rsidP="006A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HIV</w:t>
            </w:r>
            <w:r w:rsidR="003253D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positive</w:t>
            </w:r>
          </w:p>
        </w:tc>
        <w:tc>
          <w:tcPr>
            <w:tcW w:w="2003" w:type="dxa"/>
            <w:vAlign w:val="center"/>
          </w:tcPr>
          <w:p w14:paraId="47217759" w14:textId="2E27D921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43</w:t>
            </w:r>
            <w:r w:rsidR="00927B3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46" w:type="dxa"/>
            <w:vAlign w:val="center"/>
          </w:tcPr>
          <w:p w14:paraId="69EC7A14" w14:textId="3A17E16B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  <w:r w:rsidR="00927B3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671" w:type="dxa"/>
            <w:vAlign w:val="center"/>
          </w:tcPr>
          <w:p w14:paraId="30144EEC" w14:textId="3BBB218A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  <w:r w:rsidR="00927B3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798" w:type="dxa"/>
            <w:vAlign w:val="center"/>
          </w:tcPr>
          <w:p w14:paraId="16247EAA" w14:textId="671B0309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</w:tr>
      <w:tr w:rsidR="006A6421" w:rsidRPr="005A05C7" w14:paraId="4E03EB6B" w14:textId="77777777" w:rsidTr="00022557">
        <w:trPr>
          <w:tblCellSpacing w:w="15" w:type="dxa"/>
        </w:trPr>
        <w:tc>
          <w:tcPr>
            <w:tcW w:w="1104" w:type="dxa"/>
            <w:vMerge/>
            <w:vAlign w:val="center"/>
          </w:tcPr>
          <w:p w14:paraId="7BFDEC0C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14:paraId="57557F1F" w14:textId="2287573E" w:rsidR="006A6421" w:rsidRPr="005A05C7" w:rsidRDefault="000B64E4" w:rsidP="006A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HIV</w:t>
            </w:r>
            <w:r w:rsidR="003253D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negative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</w:tcPr>
          <w:p w14:paraId="05FA9E5C" w14:textId="1E9CE26C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  <w:r w:rsidR="00927B3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7A99D795" w14:textId="1B04B725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  <w:r w:rsidR="00927B3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7AF056C0" w14:textId="1176EAE1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  <w:r w:rsidR="00927B3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</w:tcPr>
          <w:p w14:paraId="713D0C0B" w14:textId="6F2BC841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</w:tr>
      <w:tr w:rsidR="006A6421" w:rsidRPr="005A05C7" w14:paraId="11C9CDD7" w14:textId="77777777" w:rsidTr="00022557">
        <w:trPr>
          <w:tblCellSpacing w:w="15" w:type="dxa"/>
        </w:trPr>
        <w:tc>
          <w:tcPr>
            <w:tcW w:w="1104" w:type="dxa"/>
            <w:vMerge w:val="restart"/>
            <w:vAlign w:val="center"/>
            <w:hideMark/>
          </w:tcPr>
          <w:p w14:paraId="2AF5D641" w14:textId="77777777" w:rsidR="006A6421" w:rsidRPr="005A05C7" w:rsidRDefault="006A6421" w:rsidP="006A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Residence</w:t>
            </w:r>
          </w:p>
        </w:tc>
        <w:tc>
          <w:tcPr>
            <w:tcW w:w="1373" w:type="dxa"/>
            <w:vAlign w:val="center"/>
            <w:hideMark/>
          </w:tcPr>
          <w:p w14:paraId="34293EAD" w14:textId="77777777" w:rsidR="006A6421" w:rsidRPr="005A05C7" w:rsidRDefault="006A6421" w:rsidP="006A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Urban</w:t>
            </w:r>
          </w:p>
        </w:tc>
        <w:tc>
          <w:tcPr>
            <w:tcW w:w="2003" w:type="dxa"/>
            <w:vAlign w:val="center"/>
            <w:hideMark/>
          </w:tcPr>
          <w:p w14:paraId="2D563C21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455</w:t>
            </w:r>
          </w:p>
        </w:tc>
        <w:tc>
          <w:tcPr>
            <w:tcW w:w="1246" w:type="dxa"/>
            <w:vAlign w:val="center"/>
            <w:hideMark/>
          </w:tcPr>
          <w:p w14:paraId="604D8A30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52</w:t>
            </w:r>
          </w:p>
        </w:tc>
        <w:tc>
          <w:tcPr>
            <w:tcW w:w="1671" w:type="dxa"/>
            <w:vAlign w:val="center"/>
            <w:hideMark/>
          </w:tcPr>
          <w:p w14:paraId="19BB493A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52</w:t>
            </w:r>
          </w:p>
        </w:tc>
        <w:tc>
          <w:tcPr>
            <w:tcW w:w="1798" w:type="dxa"/>
            <w:vAlign w:val="center"/>
            <w:hideMark/>
          </w:tcPr>
          <w:p w14:paraId="40F4FE3A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  <w:tr w:rsidR="006A6421" w:rsidRPr="005A05C7" w14:paraId="33805974" w14:textId="77777777" w:rsidTr="00022557">
        <w:trPr>
          <w:tblCellSpacing w:w="15" w:type="dxa"/>
        </w:trPr>
        <w:tc>
          <w:tcPr>
            <w:tcW w:w="1104" w:type="dxa"/>
            <w:vMerge/>
            <w:vAlign w:val="center"/>
            <w:hideMark/>
          </w:tcPr>
          <w:p w14:paraId="05EA719F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14:paraId="0E15A34D" w14:textId="77777777" w:rsidR="006A6421" w:rsidRPr="005A05C7" w:rsidRDefault="006A6421" w:rsidP="006A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Rural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  <w:hideMark/>
          </w:tcPr>
          <w:p w14:paraId="6F267FD6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104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  <w:hideMark/>
          </w:tcPr>
          <w:p w14:paraId="33031DCB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199AC1B3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  <w:hideMark/>
          </w:tcPr>
          <w:p w14:paraId="6105B868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  <w:tr w:rsidR="006A6421" w:rsidRPr="005A05C7" w14:paraId="38A2E226" w14:textId="77777777" w:rsidTr="00022557">
        <w:trPr>
          <w:tblCellSpacing w:w="15" w:type="dxa"/>
        </w:trPr>
        <w:tc>
          <w:tcPr>
            <w:tcW w:w="1104" w:type="dxa"/>
            <w:vMerge w:val="restart"/>
            <w:vAlign w:val="center"/>
            <w:hideMark/>
          </w:tcPr>
          <w:p w14:paraId="5DF491A7" w14:textId="5B140F20" w:rsidR="006A6421" w:rsidRPr="005A05C7" w:rsidRDefault="003253D6" w:rsidP="006A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25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Pet ownership</w:t>
            </w:r>
          </w:p>
        </w:tc>
        <w:tc>
          <w:tcPr>
            <w:tcW w:w="1373" w:type="dxa"/>
            <w:vAlign w:val="center"/>
            <w:hideMark/>
          </w:tcPr>
          <w:p w14:paraId="0A849DB2" w14:textId="77777777" w:rsidR="006A6421" w:rsidRPr="005A05C7" w:rsidRDefault="006A6421" w:rsidP="006A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</w:t>
            </w:r>
          </w:p>
        </w:tc>
        <w:tc>
          <w:tcPr>
            <w:tcW w:w="2003" w:type="dxa"/>
            <w:vAlign w:val="center"/>
            <w:hideMark/>
          </w:tcPr>
          <w:p w14:paraId="1CA269F7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239</w:t>
            </w:r>
          </w:p>
        </w:tc>
        <w:tc>
          <w:tcPr>
            <w:tcW w:w="1246" w:type="dxa"/>
            <w:vAlign w:val="center"/>
            <w:hideMark/>
          </w:tcPr>
          <w:p w14:paraId="1DC7FA54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671" w:type="dxa"/>
            <w:vAlign w:val="center"/>
            <w:hideMark/>
          </w:tcPr>
          <w:p w14:paraId="1BDB3AF0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798" w:type="dxa"/>
            <w:vAlign w:val="center"/>
            <w:hideMark/>
          </w:tcPr>
          <w:p w14:paraId="4470DB89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  <w:tr w:rsidR="006A6421" w:rsidRPr="005A05C7" w14:paraId="7ABF8FE9" w14:textId="77777777" w:rsidTr="00022557">
        <w:trPr>
          <w:tblCellSpacing w:w="15" w:type="dxa"/>
        </w:trPr>
        <w:tc>
          <w:tcPr>
            <w:tcW w:w="1104" w:type="dxa"/>
            <w:vMerge/>
            <w:vAlign w:val="center"/>
            <w:hideMark/>
          </w:tcPr>
          <w:p w14:paraId="5BCA9B4D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14:paraId="06B4CE77" w14:textId="77777777" w:rsidR="006A6421" w:rsidRPr="005A05C7" w:rsidRDefault="006A6421" w:rsidP="006A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  <w:hideMark/>
          </w:tcPr>
          <w:p w14:paraId="61615783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320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  <w:hideMark/>
          </w:tcPr>
          <w:p w14:paraId="6E6723D7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05D6D47D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  <w:hideMark/>
          </w:tcPr>
          <w:p w14:paraId="1DA269BF" w14:textId="77777777" w:rsidR="006A6421" w:rsidRPr="005A05C7" w:rsidRDefault="006A6421" w:rsidP="006A6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05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</w:tr>
    </w:tbl>
    <w:p w14:paraId="60CA2BB3" w14:textId="5ADCBDAD" w:rsidR="005A05C7" w:rsidRPr="006745DC" w:rsidRDefault="006745DC" w:rsidP="005A05C7">
      <w:pPr>
        <w:rPr>
          <w:rFonts w:ascii="Times New Roman" w:hAnsi="Times New Roman" w:cs="Times New Roman"/>
          <w:sz w:val="18"/>
          <w:szCs w:val="18"/>
        </w:rPr>
      </w:pPr>
      <w:r w:rsidRPr="006745DC">
        <w:rPr>
          <w:rFonts w:ascii="Times New Roman" w:hAnsi="Times New Roman" w:cs="Times New Roman"/>
          <w:sz w:val="18"/>
          <w:szCs w:val="18"/>
        </w:rPr>
        <w:t xml:space="preserve">PCR positivity refers to subjects with detectable </w:t>
      </w:r>
      <w:r w:rsidRPr="006745DC">
        <w:rPr>
          <w:rFonts w:ascii="Times New Roman" w:hAnsi="Times New Roman" w:cs="Times New Roman"/>
          <w:i/>
          <w:iCs/>
          <w:sz w:val="18"/>
          <w:szCs w:val="18"/>
        </w:rPr>
        <w:t>Leishmania infantum</w:t>
      </w:r>
      <w:r w:rsidRPr="006745DC">
        <w:rPr>
          <w:rFonts w:ascii="Times New Roman" w:hAnsi="Times New Roman" w:cs="Times New Roman"/>
          <w:sz w:val="18"/>
          <w:szCs w:val="18"/>
        </w:rPr>
        <w:t xml:space="preserve"> DNA by Real-Time PCR. IFAT positivity refers to subjects with IFAT titers ≥1:160 and negative PCR results.</w:t>
      </w:r>
    </w:p>
    <w:p w14:paraId="337DC256" w14:textId="71C1CA95" w:rsidR="006745DC" w:rsidRPr="006745DC" w:rsidRDefault="006745DC" w:rsidP="005A05C7">
      <w:pPr>
        <w:rPr>
          <w:rFonts w:ascii="Times New Roman" w:hAnsi="Times New Roman" w:cs="Times New Roman"/>
          <w:sz w:val="18"/>
          <w:szCs w:val="18"/>
        </w:rPr>
      </w:pPr>
      <w:r w:rsidRPr="006745DC">
        <w:rPr>
          <w:rFonts w:ascii="Times New Roman" w:hAnsi="Times New Roman" w:cs="Times New Roman"/>
          <w:sz w:val="18"/>
          <w:szCs w:val="18"/>
        </w:rPr>
        <w:t>Data derive from clinically tested individuals enrolled through hospital-based surveillance and therefore do not represent population-level prevalence estimates.</w:t>
      </w:r>
    </w:p>
    <w:sectPr w:rsidR="006745DC" w:rsidRPr="006745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3F"/>
    <w:rsid w:val="00022557"/>
    <w:rsid w:val="000B64E4"/>
    <w:rsid w:val="001C445E"/>
    <w:rsid w:val="003253D6"/>
    <w:rsid w:val="00470936"/>
    <w:rsid w:val="005A05C7"/>
    <w:rsid w:val="006745DC"/>
    <w:rsid w:val="006A6421"/>
    <w:rsid w:val="008038DF"/>
    <w:rsid w:val="00837011"/>
    <w:rsid w:val="00927B32"/>
    <w:rsid w:val="00A3030B"/>
    <w:rsid w:val="00C50B06"/>
    <w:rsid w:val="00D1783F"/>
    <w:rsid w:val="00E3498E"/>
    <w:rsid w:val="00EF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0948"/>
  <w15:chartTrackingRefBased/>
  <w15:docId w15:val="{AB6265E9-CC52-4CAB-9F2D-5CB71159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8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8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8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8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8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8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8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8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8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8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83F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6A64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Germano Castelli</dc:creator>
  <cp:keywords/>
  <dc:description/>
  <cp:lastModifiedBy>Kanalvizhi J</cp:lastModifiedBy>
  <cp:revision>7</cp:revision>
  <dcterms:created xsi:type="dcterms:W3CDTF">2026-05-13T08:09:00Z</dcterms:created>
  <dcterms:modified xsi:type="dcterms:W3CDTF">2026-06-10T14:48:00Z</dcterms:modified>
</cp:coreProperties>
</file>