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7F4" w:rsidRPr="005C3A59" w:rsidRDefault="001277F4" w:rsidP="001277F4">
      <w:pPr>
        <w:spacing w:line="480" w:lineRule="auto"/>
        <w:jc w:val="both"/>
        <w:rPr>
          <w:rFonts w:ascii="Times New Roman" w:hAnsi="Times New Roman" w:cs="Times New Roman"/>
          <w:i/>
          <w:lang w:val="en-GB"/>
        </w:rPr>
      </w:pPr>
      <w:r w:rsidRPr="005C3A59">
        <w:rPr>
          <w:rFonts w:ascii="Times New Roman" w:hAnsi="Times New Roman" w:cs="Times New Roman"/>
          <w:i/>
          <w:lang w:val="en-GB"/>
        </w:rPr>
        <w:t xml:space="preserve">Table </w:t>
      </w:r>
      <w:proofErr w:type="spellStart"/>
      <w:r>
        <w:rPr>
          <w:rFonts w:ascii="Times New Roman" w:hAnsi="Times New Roman" w:cs="Times New Roman"/>
          <w:i/>
          <w:lang w:val="en-GB"/>
        </w:rPr>
        <w:t>S</w:t>
      </w:r>
      <w:r w:rsidRPr="005C3A59">
        <w:rPr>
          <w:rFonts w:ascii="Times New Roman" w:hAnsi="Times New Roman" w:cs="Times New Roman"/>
          <w:i/>
          <w:lang w:val="en-GB"/>
        </w:rPr>
        <w:t>1</w:t>
      </w:r>
      <w:proofErr w:type="spellEnd"/>
      <w:r w:rsidRPr="005C3A59">
        <w:rPr>
          <w:rFonts w:ascii="Times New Roman" w:hAnsi="Times New Roman" w:cs="Times New Roman"/>
          <w:i/>
          <w:lang w:val="en-GB"/>
        </w:rPr>
        <w:t>:</w:t>
      </w:r>
    </w:p>
    <w:p w:rsidR="001277F4" w:rsidRPr="005C3A59" w:rsidRDefault="001277F4" w:rsidP="001277F4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5C3A59">
        <w:rPr>
          <w:rFonts w:ascii="Times New Roman" w:hAnsi="Times New Roman" w:cs="Times New Roman"/>
          <w:lang w:val="en-GB"/>
        </w:rPr>
        <w:t>Comparison between different chromosome interaction capture methods, showing their different application potential in respect to scientific aims and their signal-to-noise ratio which could function as an intrinsic quality statement (O: one; M: many; A: all; O&lt;-&gt;O: one-to-one; P: primer; PCR: polymerase chain reaction; RE: restriction enzyme; Sel.PCR: selection with PCR; Seq: sequencing).</w:t>
      </w:r>
    </w:p>
    <w:p w:rsidR="001277F4" w:rsidRPr="005C3A59" w:rsidRDefault="001277F4" w:rsidP="001277F4">
      <w:pPr>
        <w:spacing w:line="480" w:lineRule="auto"/>
        <w:jc w:val="both"/>
        <w:rPr>
          <w:rFonts w:ascii="Times New Roman" w:hAnsi="Times New Roman" w:cs="Times New Roman"/>
          <w:b/>
          <w:i/>
          <w:lang w:val="en-GB"/>
        </w:rPr>
      </w:pPr>
    </w:p>
    <w:tbl>
      <w:tblPr>
        <w:tblStyle w:val="TableGrid"/>
        <w:tblW w:w="8472" w:type="dxa"/>
        <w:jc w:val="center"/>
        <w:tblLayout w:type="fixed"/>
        <w:tblLook w:val="04A0"/>
      </w:tblPr>
      <w:tblGrid>
        <w:gridCol w:w="959"/>
        <w:gridCol w:w="850"/>
        <w:gridCol w:w="851"/>
        <w:gridCol w:w="709"/>
        <w:gridCol w:w="567"/>
        <w:gridCol w:w="708"/>
        <w:gridCol w:w="851"/>
        <w:gridCol w:w="992"/>
        <w:gridCol w:w="992"/>
        <w:gridCol w:w="993"/>
      </w:tblGrid>
      <w:tr w:rsidR="001277F4" w:rsidRPr="005C3A59" w:rsidTr="00CF3FD3">
        <w:trPr>
          <w:jc w:val="center"/>
        </w:trPr>
        <w:tc>
          <w:tcPr>
            <w:tcW w:w="959" w:type="dxa"/>
            <w:vAlign w:val="center"/>
          </w:tcPr>
          <w:p w:rsidR="001277F4" w:rsidRPr="005C3A59" w:rsidRDefault="001277F4" w:rsidP="00CF3FD3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Method</w:t>
            </w:r>
          </w:p>
        </w:tc>
        <w:tc>
          <w:tcPr>
            <w:tcW w:w="850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Interact-ion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Types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Interact-ion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Selection</w:t>
            </w:r>
          </w:p>
        </w:tc>
        <w:tc>
          <w:tcPr>
            <w:tcW w:w="709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1</w:t>
            </w: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GB"/>
              </w:rPr>
              <w:t>st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RE</w:t>
            </w:r>
          </w:p>
        </w:tc>
        <w:tc>
          <w:tcPr>
            <w:tcW w:w="567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Re-</w:t>
            </w:r>
            <w:proofErr w:type="spellStart"/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Lig</w:t>
            </w:r>
            <w:proofErr w:type="spellEnd"/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.</w:t>
            </w:r>
          </w:p>
        </w:tc>
        <w:tc>
          <w:tcPr>
            <w:tcW w:w="708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2</w:t>
            </w: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GB"/>
              </w:rPr>
              <w:t>nd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RE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proofErr w:type="spellStart"/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Ampli</w:t>
            </w:r>
            <w:proofErr w:type="spellEnd"/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-fication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Noise Reduction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Readout</w:t>
            </w:r>
          </w:p>
        </w:tc>
        <w:tc>
          <w:tcPr>
            <w:tcW w:w="993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Signal-Noise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Ratio</w:t>
            </w:r>
          </w:p>
        </w:tc>
      </w:tr>
      <w:tr w:rsidR="001277F4" w:rsidRPr="005C3A59" w:rsidTr="00CF3FD3">
        <w:trPr>
          <w:jc w:val="center"/>
        </w:trPr>
        <w:tc>
          <w:tcPr>
            <w:tcW w:w="959" w:type="dxa"/>
            <w:vAlign w:val="center"/>
          </w:tcPr>
          <w:p w:rsidR="001277F4" w:rsidRPr="005C3A59" w:rsidRDefault="001277F4" w:rsidP="00CF3FD3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proofErr w:type="spellStart"/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3C</w:t>
            </w:r>
            <w:proofErr w:type="spellEnd"/>
          </w:p>
        </w:tc>
        <w:tc>
          <w:tcPr>
            <w:tcW w:w="850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O&lt;-&gt;O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P/PCR</w:t>
            </w:r>
          </w:p>
        </w:tc>
        <w:tc>
          <w:tcPr>
            <w:tcW w:w="709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567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708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while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sel. PCR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gel</w:t>
            </w:r>
          </w:p>
        </w:tc>
        <w:tc>
          <w:tcPr>
            <w:tcW w:w="993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+</w:t>
            </w:r>
          </w:p>
        </w:tc>
      </w:tr>
      <w:tr w:rsidR="001277F4" w:rsidRPr="005C3A59" w:rsidTr="00CF3FD3">
        <w:trPr>
          <w:jc w:val="center"/>
        </w:trPr>
        <w:tc>
          <w:tcPr>
            <w:tcW w:w="959" w:type="dxa"/>
            <w:vAlign w:val="center"/>
          </w:tcPr>
          <w:p w:rsidR="001277F4" w:rsidRPr="005C3A59" w:rsidRDefault="001277F4" w:rsidP="00CF3FD3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proofErr w:type="spellStart"/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3C</w:t>
            </w:r>
            <w:proofErr w:type="spellEnd"/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-PCR</w:t>
            </w:r>
          </w:p>
        </w:tc>
        <w:tc>
          <w:tcPr>
            <w:tcW w:w="850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O&lt;-&gt;O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P/PCR</w:t>
            </w:r>
          </w:p>
        </w:tc>
        <w:tc>
          <w:tcPr>
            <w:tcW w:w="709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567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708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while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sel. PCR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qPCR</w:t>
            </w:r>
            <w:proofErr w:type="spellEnd"/>
          </w:p>
        </w:tc>
        <w:tc>
          <w:tcPr>
            <w:tcW w:w="993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+</w:t>
            </w:r>
          </w:p>
        </w:tc>
      </w:tr>
      <w:tr w:rsidR="001277F4" w:rsidRPr="005C3A59" w:rsidTr="00CF3FD3">
        <w:trPr>
          <w:jc w:val="center"/>
        </w:trPr>
        <w:tc>
          <w:tcPr>
            <w:tcW w:w="959" w:type="dxa"/>
            <w:vAlign w:val="center"/>
          </w:tcPr>
          <w:p w:rsidR="001277F4" w:rsidRPr="005C3A59" w:rsidRDefault="001277F4" w:rsidP="00CF3FD3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proofErr w:type="spellStart"/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4C</w:t>
            </w:r>
            <w:proofErr w:type="spellEnd"/>
          </w:p>
        </w:tc>
        <w:tc>
          <w:tcPr>
            <w:tcW w:w="850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O/M-&gt;A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P/PCR</w:t>
            </w:r>
          </w:p>
        </w:tc>
        <w:tc>
          <w:tcPr>
            <w:tcW w:w="709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567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708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Y/N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while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sel. PCR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fluoresc</w:t>
            </w:r>
            <w:proofErr w:type="spellEnd"/>
            <w:proofErr w:type="gramEnd"/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chip</w:t>
            </w:r>
          </w:p>
        </w:tc>
        <w:tc>
          <w:tcPr>
            <w:tcW w:w="993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+</w:t>
            </w:r>
          </w:p>
        </w:tc>
      </w:tr>
      <w:tr w:rsidR="001277F4" w:rsidRPr="005C3A59" w:rsidTr="00CF3FD3">
        <w:trPr>
          <w:jc w:val="center"/>
        </w:trPr>
        <w:tc>
          <w:tcPr>
            <w:tcW w:w="959" w:type="dxa"/>
            <w:vAlign w:val="center"/>
          </w:tcPr>
          <w:p w:rsidR="001277F4" w:rsidRPr="005C3A59" w:rsidRDefault="001277F4" w:rsidP="00CF3FD3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proofErr w:type="spellStart"/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3C</w:t>
            </w:r>
            <w:proofErr w:type="spellEnd"/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/</w:t>
            </w:r>
            <w:proofErr w:type="spellStart"/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4C</w:t>
            </w:r>
            <w:proofErr w:type="spellEnd"/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-seq</w:t>
            </w:r>
          </w:p>
        </w:tc>
        <w:tc>
          <w:tcPr>
            <w:tcW w:w="850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O/M-&gt;A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567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708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Wwile</w:t>
            </w:r>
            <w:proofErr w:type="spellEnd"/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sel.PCR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and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for seq.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sequencing</w:t>
            </w:r>
          </w:p>
        </w:tc>
        <w:tc>
          <w:tcPr>
            <w:tcW w:w="993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++</w:t>
            </w:r>
          </w:p>
        </w:tc>
      </w:tr>
      <w:tr w:rsidR="001277F4" w:rsidRPr="005C3A59" w:rsidTr="00CF3FD3">
        <w:trPr>
          <w:jc w:val="center"/>
        </w:trPr>
        <w:tc>
          <w:tcPr>
            <w:tcW w:w="959" w:type="dxa"/>
            <w:vAlign w:val="center"/>
          </w:tcPr>
          <w:p w:rsidR="001277F4" w:rsidRPr="005C3A59" w:rsidRDefault="001277F4" w:rsidP="00CF3FD3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proofErr w:type="spellStart"/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5C</w:t>
            </w:r>
            <w:proofErr w:type="spellEnd"/>
          </w:p>
        </w:tc>
        <w:tc>
          <w:tcPr>
            <w:tcW w:w="850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M&lt;-&gt;M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 com/PCR</w:t>
            </w:r>
          </w:p>
        </w:tc>
        <w:tc>
          <w:tcPr>
            <w:tcW w:w="709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567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708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Y/N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while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sel. PCR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sequencing</w:t>
            </w:r>
          </w:p>
        </w:tc>
        <w:tc>
          <w:tcPr>
            <w:tcW w:w="993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++</w:t>
            </w:r>
          </w:p>
        </w:tc>
      </w:tr>
      <w:tr w:rsidR="001277F4" w:rsidRPr="005C3A59" w:rsidTr="00CF3FD3">
        <w:trPr>
          <w:jc w:val="center"/>
        </w:trPr>
        <w:tc>
          <w:tcPr>
            <w:tcW w:w="959" w:type="dxa"/>
            <w:vAlign w:val="center"/>
          </w:tcPr>
          <w:p w:rsidR="001277F4" w:rsidRPr="005C3A59" w:rsidRDefault="001277F4" w:rsidP="00CF3FD3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Hi-C</w:t>
            </w:r>
          </w:p>
        </w:tc>
        <w:tc>
          <w:tcPr>
            <w:tcW w:w="850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A&lt;-&gt;A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709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567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708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for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seq.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re-ligation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bead selection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sequencing</w:t>
            </w:r>
          </w:p>
        </w:tc>
        <w:tc>
          <w:tcPr>
            <w:tcW w:w="993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++</w:t>
            </w:r>
          </w:p>
        </w:tc>
      </w:tr>
      <w:tr w:rsidR="001277F4" w:rsidRPr="005C3A59" w:rsidTr="00CF3FD3">
        <w:trPr>
          <w:jc w:val="center"/>
        </w:trPr>
        <w:tc>
          <w:tcPr>
            <w:tcW w:w="959" w:type="dxa"/>
            <w:vAlign w:val="center"/>
          </w:tcPr>
          <w:p w:rsidR="001277F4" w:rsidRPr="005C3A59" w:rsidRDefault="001277F4" w:rsidP="00CF3FD3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proofErr w:type="spellStart"/>
            <w:r w:rsidRPr="005C3A5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T2C</w:t>
            </w:r>
            <w:proofErr w:type="spellEnd"/>
          </w:p>
        </w:tc>
        <w:tc>
          <w:tcPr>
            <w:tcW w:w="850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arbitrary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combination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oligo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capture</w:t>
            </w:r>
          </w:p>
        </w:tc>
        <w:tc>
          <w:tcPr>
            <w:tcW w:w="709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567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708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</w:t>
            </w:r>
          </w:p>
        </w:tc>
        <w:tc>
          <w:tcPr>
            <w:tcW w:w="851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for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seq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oligo</w:t>
            </w:r>
          </w:p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placement</w:t>
            </w:r>
          </w:p>
        </w:tc>
        <w:tc>
          <w:tcPr>
            <w:tcW w:w="992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sequencing</w:t>
            </w:r>
          </w:p>
        </w:tc>
        <w:tc>
          <w:tcPr>
            <w:tcW w:w="993" w:type="dxa"/>
            <w:vAlign w:val="center"/>
          </w:tcPr>
          <w:p w:rsidR="001277F4" w:rsidRPr="005C3A59" w:rsidRDefault="001277F4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+++</w:t>
            </w:r>
          </w:p>
        </w:tc>
      </w:tr>
    </w:tbl>
    <w:p w:rsidR="001277F4" w:rsidRPr="005C3A59" w:rsidRDefault="001277F4" w:rsidP="001277F4">
      <w:pPr>
        <w:spacing w:line="480" w:lineRule="auto"/>
        <w:jc w:val="both"/>
        <w:rPr>
          <w:rFonts w:ascii="Times New Roman" w:hAnsi="Times New Roman" w:cs="Times New Roman"/>
          <w:b/>
          <w:i/>
          <w:lang w:val="en-GB"/>
        </w:rPr>
      </w:pPr>
    </w:p>
    <w:p w:rsidR="006712CB" w:rsidRDefault="006712CB"/>
    <w:sectPr w:rsidR="006712CB" w:rsidSect="006712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oNotDisplayPageBoundaries/>
  <w:proofState w:spelling="clean" w:grammar="clean"/>
  <w:revisionView w:comments="0"/>
  <w:defaultTabStop w:val="720"/>
  <w:characterSpacingControl w:val="doNotCompress"/>
  <w:compat>
    <w:useFELayout/>
  </w:compat>
  <w:rsids>
    <w:rsidRoot w:val="001277F4"/>
    <w:rsid w:val="000230C9"/>
    <w:rsid w:val="0006224D"/>
    <w:rsid w:val="001277F4"/>
    <w:rsid w:val="00434135"/>
    <w:rsid w:val="006712CB"/>
    <w:rsid w:val="00786B0C"/>
    <w:rsid w:val="00A13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77F4"/>
    <w:pPr>
      <w:spacing w:after="0" w:line="240" w:lineRule="auto"/>
    </w:pPr>
    <w:rPr>
      <w:sz w:val="24"/>
      <w:szCs w:val="24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Company>Microsoft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0004403</dc:creator>
  <cp:lastModifiedBy>0004403</cp:lastModifiedBy>
  <cp:revision>1</cp:revision>
  <dcterms:created xsi:type="dcterms:W3CDTF">2016-09-03T04:49:00Z</dcterms:created>
  <dcterms:modified xsi:type="dcterms:W3CDTF">2016-09-03T04:50:00Z</dcterms:modified>
</cp:coreProperties>
</file>