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866"/>
        <w:gridCol w:w="1310"/>
        <w:gridCol w:w="528"/>
        <w:gridCol w:w="910"/>
        <w:gridCol w:w="1355"/>
        <w:gridCol w:w="1301"/>
        <w:gridCol w:w="714"/>
        <w:gridCol w:w="1070"/>
      </w:tblGrid>
      <w:tr w:rsidR="00013E20" w:rsidRPr="0096394F" w:rsidTr="00FA0219">
        <w:trPr>
          <w:trHeight w:val="300"/>
        </w:trPr>
        <w:tc>
          <w:tcPr>
            <w:tcW w:w="0" w:type="auto"/>
            <w:gridSpan w:val="8"/>
            <w:noWrap/>
            <w:hideMark/>
          </w:tcPr>
          <w:p w:rsidR="00013E20" w:rsidRPr="0075752F" w:rsidRDefault="0075752F" w:rsidP="009269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5027">
              <w:rPr>
                <w:rFonts w:ascii="Arial" w:hAnsi="Arial" w:cs="Arial"/>
                <w:b/>
                <w:sz w:val="20"/>
                <w:szCs w:val="20"/>
              </w:rPr>
              <w:t xml:space="preserve">Additional file </w:t>
            </w:r>
            <w:r w:rsidR="009269F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B85027">
              <w:rPr>
                <w:rFonts w:ascii="Arial" w:hAnsi="Arial" w:cs="Arial"/>
                <w:b/>
                <w:sz w:val="20"/>
                <w:szCs w:val="20"/>
              </w:rPr>
              <w:t>: Table S2</w:t>
            </w:r>
            <w:r w:rsidR="00013E20" w:rsidRPr="0075752F">
              <w:rPr>
                <w:rFonts w:ascii="Arial" w:hAnsi="Arial" w:cs="Arial"/>
                <w:b/>
                <w:sz w:val="20"/>
                <w:szCs w:val="20"/>
              </w:rPr>
              <w:t>. Pair-wise comparisons of UBE3A transcript levels.</w:t>
            </w:r>
          </w:p>
        </w:tc>
      </w:tr>
      <w:tr w:rsidR="00013E20" w:rsidRPr="0096394F" w:rsidTr="00FA0219">
        <w:trPr>
          <w:trHeight w:val="300"/>
        </w:trPr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394F">
              <w:rPr>
                <w:rFonts w:ascii="Arial" w:hAnsi="Arial" w:cs="Arial"/>
                <w:b/>
                <w:bCs/>
                <w:sz w:val="16"/>
                <w:szCs w:val="16"/>
              </w:rPr>
              <w:t>Tissue-1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394F">
              <w:rPr>
                <w:rFonts w:ascii="Arial" w:hAnsi="Arial" w:cs="Arial"/>
                <w:b/>
                <w:bCs/>
                <w:sz w:val="16"/>
                <w:szCs w:val="16"/>
              </w:rPr>
              <w:t>Tissue-2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394F">
              <w:rPr>
                <w:rFonts w:ascii="Arial" w:hAnsi="Arial" w:cs="Arial"/>
                <w:b/>
                <w:bCs/>
                <w:sz w:val="16"/>
                <w:szCs w:val="16"/>
              </w:rPr>
              <w:t>Diff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394F">
              <w:rPr>
                <w:rFonts w:ascii="Arial" w:hAnsi="Arial" w:cs="Arial"/>
                <w:b/>
                <w:bCs/>
                <w:sz w:val="16"/>
                <w:szCs w:val="16"/>
              </w:rPr>
              <w:t>Std Error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39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Adj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Lower </w:t>
            </w:r>
            <w:r w:rsidRPr="0096394F">
              <w:rPr>
                <w:rFonts w:ascii="Arial" w:hAnsi="Arial" w:cs="Arial"/>
                <w:b/>
                <w:bCs/>
                <w:sz w:val="16"/>
                <w:szCs w:val="16"/>
              </w:rPr>
              <w:t>95%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394F">
              <w:rPr>
                <w:rFonts w:ascii="Arial" w:hAnsi="Arial" w:cs="Arial"/>
                <w:b/>
                <w:bCs/>
                <w:sz w:val="16"/>
                <w:szCs w:val="16"/>
              </w:rPr>
              <w:t>Ad Upper 95%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394F">
              <w:rPr>
                <w:rFonts w:ascii="Arial" w:hAnsi="Arial" w:cs="Arial"/>
                <w:b/>
                <w:bCs/>
                <w:sz w:val="16"/>
                <w:szCs w:val="16"/>
              </w:rPr>
              <w:t>t Ratio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394F">
              <w:rPr>
                <w:rFonts w:ascii="Arial" w:hAnsi="Arial" w:cs="Arial"/>
                <w:b/>
                <w:bCs/>
                <w:sz w:val="16"/>
                <w:szCs w:val="16"/>
              </w:rPr>
              <w:t>Adj p value</w:t>
            </w:r>
          </w:p>
        </w:tc>
      </w:tr>
      <w:tr w:rsidR="00013E20" w:rsidRPr="0096394F" w:rsidTr="00FA0219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Brain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Nerve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</w:tr>
      <w:tr w:rsidR="00013E20" w:rsidRPr="0096394F" w:rsidTr="00FA0219">
        <w:trPr>
          <w:trHeight w:val="300"/>
        </w:trPr>
        <w:tc>
          <w:tcPr>
            <w:tcW w:w="0" w:type="auto"/>
            <w:vMerge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Adipose Tissue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-2.0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-1.6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013E20" w:rsidRPr="0096394F" w:rsidTr="00FA0219">
        <w:trPr>
          <w:trHeight w:val="300"/>
        </w:trPr>
        <w:tc>
          <w:tcPr>
            <w:tcW w:w="0" w:type="auto"/>
            <w:vMerge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Blood Vessel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013E20" w:rsidRPr="0096394F" w:rsidTr="00FA0219">
        <w:trPr>
          <w:trHeight w:val="300"/>
        </w:trPr>
        <w:tc>
          <w:tcPr>
            <w:tcW w:w="0" w:type="auto"/>
            <w:vMerge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Esophagus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013E20" w:rsidRPr="0096394F" w:rsidTr="00FA0219">
        <w:trPr>
          <w:trHeight w:val="300"/>
        </w:trPr>
        <w:tc>
          <w:tcPr>
            <w:tcW w:w="0" w:type="auto"/>
            <w:vMerge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Heart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-1.6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013E20" w:rsidRPr="0096394F" w:rsidTr="00FA0219">
        <w:trPr>
          <w:trHeight w:val="300"/>
        </w:trPr>
        <w:tc>
          <w:tcPr>
            <w:tcW w:w="0" w:type="auto"/>
            <w:vMerge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Lung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-2.5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-3.7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-5.6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&lt; 0.0001</w:t>
            </w:r>
          </w:p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3E20" w:rsidRPr="0096394F" w:rsidTr="00FA0219">
        <w:trPr>
          <w:trHeight w:val="300"/>
        </w:trPr>
        <w:tc>
          <w:tcPr>
            <w:tcW w:w="0" w:type="auto"/>
            <w:vMerge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Muscle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15.3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16.4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36.7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&lt; 0.0001</w:t>
            </w:r>
          </w:p>
        </w:tc>
      </w:tr>
      <w:tr w:rsidR="00013E20" w:rsidRPr="0096394F" w:rsidTr="00FA0219">
        <w:trPr>
          <w:trHeight w:val="300"/>
        </w:trPr>
        <w:tc>
          <w:tcPr>
            <w:tcW w:w="0" w:type="auto"/>
            <w:vMerge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Skin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-1.2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-2.4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-2.6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</w:tr>
      <w:tr w:rsidR="00013E20" w:rsidRPr="0096394F" w:rsidTr="00FA0219">
        <w:trPr>
          <w:trHeight w:val="300"/>
        </w:trPr>
        <w:tc>
          <w:tcPr>
            <w:tcW w:w="0" w:type="auto"/>
            <w:vMerge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Thyroid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noWrap/>
            <w:hideMark/>
          </w:tcPr>
          <w:p w:rsidR="00013E20" w:rsidRPr="0096394F" w:rsidRDefault="00013E20" w:rsidP="00FA0219">
            <w:pPr>
              <w:rPr>
                <w:rFonts w:ascii="Arial" w:hAnsi="Arial" w:cs="Arial"/>
                <w:sz w:val="16"/>
                <w:szCs w:val="16"/>
              </w:rPr>
            </w:pPr>
            <w:r w:rsidRPr="0096394F">
              <w:rPr>
                <w:rFonts w:ascii="Arial" w:hAnsi="Arial" w:cs="Arial"/>
                <w:sz w:val="16"/>
                <w:szCs w:val="16"/>
              </w:rPr>
              <w:t>0.0001</w:t>
            </w:r>
          </w:p>
        </w:tc>
      </w:tr>
    </w:tbl>
    <w:p w:rsidR="00C56381" w:rsidRDefault="00C56381">
      <w:bookmarkStart w:id="0" w:name="_GoBack"/>
      <w:bookmarkEnd w:id="0"/>
    </w:p>
    <w:sectPr w:rsidR="00C56381" w:rsidSect="006E0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13E20"/>
    <w:rsid w:val="00013E20"/>
    <w:rsid w:val="006E02BF"/>
    <w:rsid w:val="0075752F"/>
    <w:rsid w:val="00760FA6"/>
    <w:rsid w:val="009269F7"/>
    <w:rsid w:val="00B27420"/>
    <w:rsid w:val="00B85027"/>
    <w:rsid w:val="00C5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E2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E20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</dc:creator>
  <cp:keywords/>
  <dc:description/>
  <cp:lastModifiedBy>0005899</cp:lastModifiedBy>
  <cp:revision>4</cp:revision>
  <dcterms:created xsi:type="dcterms:W3CDTF">2017-03-31T02:00:00Z</dcterms:created>
  <dcterms:modified xsi:type="dcterms:W3CDTF">2017-05-05T07:45:00Z</dcterms:modified>
</cp:coreProperties>
</file>