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E1" w:rsidRPr="00121E1D" w:rsidRDefault="000D42D4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6120130" cy="337693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-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D07" w:rsidRPr="00121E1D" w:rsidRDefault="00F55D07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</w:t>
      </w:r>
      <w:r w:rsidR="004407DD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AA296F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bookmarkStart w:id="0" w:name="OLE_LINK28"/>
      <w:bookmarkStart w:id="1" w:name="OLE_LINK29"/>
      <w:bookmarkStart w:id="2" w:name="OLE_LINK30"/>
      <w:bookmarkStart w:id="3" w:name="OLE_LINK26"/>
      <w:bookmarkStart w:id="4" w:name="OLE_LINK27"/>
      <w:r w:rsidRPr="00121E1D">
        <w:rPr>
          <w:rFonts w:ascii="Times New Roman" w:hAnsi="Times New Roman" w:cs="Times New Roman"/>
          <w:bCs/>
          <w:sz w:val="24"/>
          <w:szCs w:val="24"/>
          <w:lang w:val="en-US"/>
        </w:rPr>
        <w:t>IGV plot</w:t>
      </w:r>
      <w:r w:rsidR="007F0CA3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206708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indicating</w:t>
      </w:r>
      <w:r w:rsidR="008067DC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067DC" w:rsidRPr="00121E1D">
        <w:rPr>
          <w:rFonts w:ascii="Times New Roman" w:hAnsi="Times New Roman" w:cs="Times New Roman" w:hint="eastAsia"/>
          <w:bCs/>
          <w:sz w:val="24"/>
          <w:szCs w:val="24"/>
          <w:lang w:val="en-US"/>
        </w:rPr>
        <w:t>t</w:t>
      </w:r>
      <w:r w:rsidR="008067DC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hat </w:t>
      </w:r>
      <w:r w:rsidR="007B4975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Hd3a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7B4975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Ehd1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and </w:t>
      </w:r>
      <w:r w:rsidR="007B4975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RFT1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06708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transcription</w:t>
      </w:r>
      <w:r w:rsidR="001B30E1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levels</w:t>
      </w:r>
      <w:r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06708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were significantly 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lower</w:t>
      </w:r>
      <w:r w:rsidR="00206708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827DA6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701</w:t>
      </w:r>
      <w:r w:rsidR="00F6750C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R</w:t>
      </w:r>
      <w:r w:rsidR="00827DA6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i-</w:t>
      </w:r>
      <w:r w:rsidR="00F6750C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1-5</w:t>
      </w:r>
      <w:r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AA296F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mutant</w:t>
      </w:r>
      <w:r w:rsidR="00206708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than in </w:t>
      </w:r>
      <w:r w:rsidR="00A24236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7B4975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wild-type</w:t>
      </w:r>
      <w:r w:rsidR="00206708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NIP</w:t>
      </w:r>
      <w:bookmarkEnd w:id="0"/>
      <w:bookmarkEnd w:id="1"/>
      <w:bookmarkEnd w:id="2"/>
      <w:r w:rsidR="00DC045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bookmarkEnd w:id="3"/>
    <w:bookmarkEnd w:id="4"/>
    <w:p w:rsidR="003E421B" w:rsidRPr="00121E1D" w:rsidRDefault="003E421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bCs/>
          <w:color w:val="000000"/>
          <w:kern w:val="2"/>
          <w:bdr w:val="nil"/>
        </w:rPr>
      </w:pPr>
    </w:p>
    <w:p w:rsidR="000D42D4" w:rsidRPr="00121E1D" w:rsidRDefault="004A7F77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121E1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689557" cy="5993130"/>
            <wp:effectExtent l="0" t="0" r="63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96" cy="59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07" w:rsidRPr="00121E1D" w:rsidRDefault="00F55D07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="Times" w:hAnsi="Times New Roman" w:cs="Times New Roman"/>
          <w:b/>
          <w:bCs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b/>
          <w:bCs/>
          <w:sz w:val="24"/>
          <w:szCs w:val="24"/>
          <w:lang w:val="it-IT"/>
        </w:rPr>
        <w:t>Figure S</w:t>
      </w:r>
      <w:r w:rsidRPr="00121E1D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0D42D4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B4267A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</w:t>
      </w:r>
      <w:r w:rsidR="006F5AE1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re was a considerable overlap between the</w:t>
      </w:r>
      <w:r w:rsidR="00AA296F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ChIP-seq data</w:t>
      </w:r>
      <w:r w:rsidR="004407D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D42D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this study</w:t>
      </w:r>
      <w:r w:rsidR="004407D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5AE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466D0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previously </w:t>
      </w:r>
      <w:r w:rsidR="0099756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published </w:t>
      </w:r>
      <w:r w:rsidR="000F0305" w:rsidRPr="00121E1D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94143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4BD7" w:rsidRPr="00121E1D" w:rsidRDefault="003C1BA7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</w:t>
      </w:r>
      <w:r w:rsidR="000D42D4" w:rsidRPr="00121E1D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Pr="00121E1D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A26ED6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Green </w:t>
      </w:r>
      <w:r w:rsidR="009022DB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and purple columns represent</w:t>
      </w:r>
      <w:r w:rsidR="00A26ED6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</w:t>
      </w:r>
      <w:r w:rsidR="00B3520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peak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s</w:t>
      </w:r>
      <w:r w:rsidR="00B3520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and gene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s, respectively,</w:t>
      </w:r>
      <w:r w:rsidR="00B3520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A92D2E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which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were </w:t>
      </w:r>
      <w:r w:rsidR="00B3520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enriched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with </w:t>
      </w:r>
      <w:r w:rsidR="00B3520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H3K4me1/me2/me3 and H3K36me3</w:t>
      </w:r>
      <w:r w:rsidR="00FB170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in this study</w:t>
      </w:r>
      <w:r w:rsidR="004E4F1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.</w:t>
      </w:r>
    </w:p>
    <w:p w:rsidR="003E421B" w:rsidRPr="00121E1D" w:rsidRDefault="000D42D4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B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–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D.</w:t>
      </w:r>
      <w:r w:rsidR="00F55D07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Venn diagram</w:t>
      </w:r>
      <w:r w:rsidR="000542AC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s</w:t>
      </w:r>
      <w:r w:rsidR="00F55D07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presenting </w:t>
      </w:r>
      <w:r w:rsidR="00F55D07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significant overlap between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</w:t>
      </w:r>
      <w:r w:rsidR="008E587E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ChIP-seq data in this study and </w:t>
      </w:r>
      <w:r w:rsidR="00DC551B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previously </w:t>
      </w:r>
      <w:r w:rsidR="008E587E" w:rsidRPr="00121E1D">
        <w:rPr>
          <w:rFonts w:ascii="Times New Roman" w:hAnsi="Times New Roman" w:cs="Times New Roman"/>
          <w:sz w:val="24"/>
          <w:szCs w:val="24"/>
          <w:lang w:val="en-US"/>
        </w:rPr>
        <w:t>published data</w:t>
      </w:r>
      <w:r w:rsidR="008E587E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F55D07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in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</w:t>
      </w:r>
      <w:r w:rsidR="00AA296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NIP</w:t>
      </w:r>
      <w:r w:rsidR="008E587E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background.</w:t>
      </w:r>
      <w:r w:rsidR="00F55D07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 p</w:t>
      </w:r>
      <w:r w:rsidR="00F55D07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ermutation test was used to evaluate the significance of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overlapping </w:t>
      </w:r>
      <w:r w:rsidR="00F55D07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peaks</w:t>
      </w:r>
      <w:r w:rsidR="006449A9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(p</w:t>
      </w:r>
      <w:r w:rsidR="00E84230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= 0.0009).</w:t>
      </w:r>
    </w:p>
    <w:p w:rsidR="003E421B" w:rsidRPr="00121E1D" w:rsidRDefault="003E421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Times"/>
          <w:color w:val="000000"/>
          <w:kern w:val="2"/>
          <w:bdr w:val="nil"/>
        </w:rPr>
      </w:pPr>
    </w:p>
    <w:p w:rsidR="00D37ED3" w:rsidRPr="00121E1D" w:rsidRDefault="008A6754" w:rsidP="006B75D9">
      <w:pPr>
        <w:pStyle w:val="a4"/>
        <w:tabs>
          <w:tab w:val="left" w:pos="220"/>
          <w:tab w:val="left" w:pos="720"/>
        </w:tabs>
        <w:spacing w:after="240" w:line="360" w:lineRule="auto"/>
        <w:ind w:left="720" w:hanging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it-IT"/>
        </w:rPr>
      </w:pPr>
      <w:r w:rsidRPr="00121E1D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/>
        </w:rPr>
        <w:lastRenderedPageBreak/>
        <w:drawing>
          <wp:inline distT="0" distB="0" distL="0" distR="0">
            <wp:extent cx="6120130" cy="5984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-S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8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D7" w:rsidRPr="00121E1D" w:rsidRDefault="00191288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b/>
          <w:bCs/>
          <w:color w:val="auto"/>
          <w:sz w:val="24"/>
          <w:szCs w:val="24"/>
          <w:lang w:val="it-IT"/>
        </w:rPr>
        <w:t>Figure S</w:t>
      </w:r>
      <w:r w:rsidRPr="00121E1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3</w:t>
      </w:r>
      <w:r w:rsidR="004407DD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. </w:t>
      </w:r>
      <w:r w:rsidR="006F5AE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</w:t>
      </w:r>
      <w:r w:rsidR="004407DD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ecrease</w:t>
      </w:r>
      <w:r w:rsidR="006F5AE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</w:t>
      </w:r>
      <w:r w:rsidR="004407DD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H3K36me3 </w:t>
      </w:r>
      <w:r w:rsidR="006F5AE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levels </w:t>
      </w:r>
      <w:r w:rsidR="004407DD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in </w:t>
      </w:r>
      <w:r w:rsidR="006F5AE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the </w:t>
      </w:r>
      <w:r w:rsidR="004407DD"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701Ri-1-5 </w:t>
      </w:r>
      <w:r w:rsidR="004407DD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mutant</w:t>
      </w:r>
      <w:r w:rsidR="00BC07AD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F5AE1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were </w:t>
      </w:r>
      <w:r w:rsidR="00BC07AD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not due to</w:t>
      </w:r>
      <w:r w:rsidR="00C4318D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F5AE1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lack </w:t>
      </w:r>
      <w:r w:rsidR="00C4318D" w:rsidRPr="00121E1D">
        <w:rPr>
          <w:rFonts w:ascii="Times New Roman" w:hAnsi="Times New Roman" w:cs="Times New Roman"/>
          <w:bCs/>
          <w:sz w:val="24"/>
          <w:szCs w:val="24"/>
          <w:lang w:val="en-US"/>
        </w:rPr>
        <w:t>of SDG701</w:t>
      </w:r>
      <w:r w:rsidR="006F5AE1"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activity</w:t>
      </w:r>
      <w:r w:rsidR="0094143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224BD7" w:rsidRPr="00121E1D" w:rsidRDefault="00BC07AD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A. Venn diagram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presenting </w:t>
      </w:r>
      <w:r w:rsidR="00A24236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number o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f gene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s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significantly enriched 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with 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H3K4me2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(cyan),</w:t>
      </w:r>
      <w:r w:rsidR="00027FBE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H3K4me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3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(red)</w:t>
      </w:r>
      <w:r w:rsidR="006F5AE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,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and H3K36me3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(yellow)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in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wild-type 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NIP.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G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enes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enriched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with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different marks were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grouped into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clusters 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–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g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, and the number of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gene</w:t>
      </w:r>
      <w:r w:rsidR="00B901FF" w:rsidRPr="00121E1D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in</w:t>
      </w:r>
      <w:r w:rsidR="009524A0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each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cluster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is indicated</w:t>
      </w:r>
      <w:r w:rsidR="00D37ED3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.</w:t>
      </w:r>
    </w:p>
    <w:p w:rsidR="00D93BDF" w:rsidRPr="00121E1D" w:rsidRDefault="00191288" w:rsidP="006B75D9">
      <w:pPr>
        <w:pStyle w:val="a4"/>
        <w:spacing w:after="240" w:line="36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B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–</w:t>
      </w:r>
      <w:r w:rsidR="00F6750C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D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.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Heat</w:t>
      </w:r>
      <w:r w:rsidR="00B012E2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map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s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presenting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H3K4me2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(B)</w:t>
      </w:r>
      <w:r w:rsidR="00027FBE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, H3K4me3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(C)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,</w:t>
      </w:r>
      <w:r w:rsidR="00027FBE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and H3K36me3 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(D) distribution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s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at each gene</w:t>
      </w:r>
      <w:r w:rsidR="00876C2D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locus of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clusters </w:t>
      </w:r>
      <w:r w:rsidR="00876C2D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–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g</w:t>
      </w:r>
      <w:r w:rsidR="00876C2D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in NIP and</w:t>
      </w:r>
      <w:r w:rsidR="00B901FF" w:rsidRPr="00121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C35B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901FF" w:rsidRPr="00121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701Ri-1-5 </w:t>
      </w:r>
      <w:r w:rsidR="00B901F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mutant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.</w:t>
      </w:r>
    </w:p>
    <w:p w:rsidR="003E421B" w:rsidRPr="00121E1D" w:rsidRDefault="00876C2D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E. 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The plot </w:t>
      </w:r>
      <w:r w:rsidR="002C35B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for each gene 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B73BA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generated </w:t>
      </w:r>
      <w:r w:rsidR="002C35B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A5A7A" w:rsidRPr="00121E1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kb upstream </w:t>
      </w:r>
      <w:r w:rsidR="002C35B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TSS to </w:t>
      </w:r>
      <w:r w:rsidR="008A5A7A" w:rsidRPr="00121E1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kb downstream </w:t>
      </w:r>
      <w:r w:rsidR="002C35B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TTS. 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Average</w:t>
      </w:r>
      <w:r w:rsidR="00B012E2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027FBE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density</w:t>
      </w:r>
      <w:r w:rsidR="00973D14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D14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plots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presenting the </w:t>
      </w:r>
      <w:r w:rsidR="00B012E2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H3K4me2 (top), H3K4me3 (middle)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,</w:t>
      </w:r>
      <w:r w:rsidR="00B012E2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and H3K36me3 (bottom)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levels for the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genes 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in clusters 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</w:t>
      </w:r>
      <w:r w:rsidR="002C35B1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–</w:t>
      </w:r>
      <w:r w:rsidR="0029273F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g 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in</w:t>
      </w:r>
      <w:r w:rsidR="00973D14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NIP</w:t>
      </w:r>
      <w:r w:rsidR="005E36FD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</w:t>
      </w:r>
      <w:r w:rsidR="00973D14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and</w:t>
      </w:r>
      <w:r w:rsidR="00973D14" w:rsidRPr="00121E1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C35B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36FD" w:rsidRPr="00121E1D">
        <w:rPr>
          <w:rFonts w:ascii="Times New Roman" w:hAnsi="Times New Roman" w:cs="Times New Roman"/>
          <w:i/>
          <w:sz w:val="24"/>
          <w:szCs w:val="24"/>
          <w:lang w:val="en-US"/>
        </w:rPr>
        <w:t>701Ri-1-5</w:t>
      </w:r>
      <w:r w:rsidR="00191288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mutant.</w:t>
      </w:r>
    </w:p>
    <w:p w:rsidR="003349F7" w:rsidRPr="00121E1D" w:rsidRDefault="003349F7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21E1D">
        <w:rPr>
          <w:rFonts w:ascii="Helvetica Neue" w:hAnsi="Helvetica Neue" w:cs="Helvetica Neue"/>
          <w:noProof/>
          <w:kern w:val="0"/>
          <w:sz w:val="26"/>
          <w:szCs w:val="26"/>
          <w:lang w:val="en-US"/>
        </w:rPr>
        <w:lastRenderedPageBreak/>
        <w:drawing>
          <wp:inline distT="0" distB="0" distL="0" distR="0">
            <wp:extent cx="6086475" cy="3134872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10564"/>
                    <a:stretch/>
                  </pic:blipFill>
                  <pic:spPr bwMode="auto">
                    <a:xfrm>
                      <a:off x="0" y="0"/>
                      <a:ext cx="6099087" cy="3141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9F7" w:rsidRPr="00121E1D" w:rsidRDefault="003349F7" w:rsidP="003349F7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b/>
          <w:bCs/>
          <w:color w:val="auto"/>
          <w:sz w:val="24"/>
          <w:szCs w:val="24"/>
          <w:lang w:val="it-IT"/>
        </w:rPr>
        <w:t>Figure S</w:t>
      </w:r>
      <w:r w:rsidRPr="00121E1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4</w:t>
      </w:r>
      <w:r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. The H3K27me3 level was negatively correlated with the gene transcription level in rice</w:t>
      </w:r>
      <w:r w:rsidR="008D410F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.</w:t>
      </w:r>
    </w:p>
    <w:p w:rsidR="003349F7" w:rsidRPr="00121E1D" w:rsidRDefault="003349F7" w:rsidP="003349F7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sz w:val="24"/>
          <w:szCs w:val="24"/>
          <w:lang w:val="en-US"/>
        </w:rPr>
        <w:t>A. For each gene, the plot w</w:t>
      </w:r>
      <w:r w:rsidR="00A056D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generated from </w:t>
      </w:r>
      <w:r w:rsidR="00A056DA">
        <w:rPr>
          <w:rFonts w:ascii="Times New Roman" w:hAnsi="Times New Roman" w:cs="Times New Roman" w:hint="eastAsia"/>
          <w:sz w:val="24"/>
          <w:szCs w:val="24"/>
          <w:lang w:val="en-US"/>
        </w:rPr>
        <w:t>3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kb upstream of the TSS to </w:t>
      </w:r>
      <w:r w:rsidR="00A056D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kb downstream of the TTS. Average density plots presenting H3K27me3 signals at differentially expressed genes in rice. Non (not expressed): 0 &lt; FPKM &lt; 1; Low (low expression level):1 ≤ FPKM &lt; 2; Middle (moderate expression level): 2 ≤ FPKM &lt; 10; and High (high expression level): FPKM ≥ 10.</w:t>
      </w:r>
    </w:p>
    <w:p w:rsidR="003349F7" w:rsidRPr="00121E1D" w:rsidRDefault="003349F7" w:rsidP="003349F7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B. Scatter plot presenting the relationship between the H3K27me3 level and the gene </w:t>
      </w:r>
      <w:r w:rsidRPr="00121E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transcription </w:t>
      </w: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level. The H3K27me3 level was calculated as follows: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ChIP-seq</w:t>
      </w:r>
      <w:r w:rsidR="0066314C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normalized read density -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input normalized read density for expressed genes (FPKM &gt; 1). Spearman’s rank correlation coefficient indicates the correlation between the methylation level and the gene expression level.</w:t>
      </w:r>
    </w:p>
    <w:p w:rsidR="00C32186" w:rsidRPr="00121E1D" w:rsidRDefault="00C32186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/>
          <w:kern w:val="2"/>
          <w:bdr w:val="nil"/>
        </w:rPr>
      </w:pPr>
      <w:r w:rsidRPr="00121E1D">
        <w:br w:type="page"/>
      </w:r>
    </w:p>
    <w:p w:rsidR="000D42D4" w:rsidRPr="00121E1D" w:rsidRDefault="004A7F77" w:rsidP="003E421B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lang w:val="it-IT"/>
        </w:rPr>
      </w:pPr>
      <w:r w:rsidRPr="00121E1D">
        <w:rPr>
          <w:b/>
          <w:bCs/>
          <w:noProof/>
        </w:rPr>
        <w:lastRenderedPageBreak/>
        <w:drawing>
          <wp:inline distT="0" distB="0" distL="0" distR="0">
            <wp:extent cx="6120130" cy="2676592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506" w:rsidRPr="00121E1D" w:rsidRDefault="00191288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b/>
          <w:bCs/>
          <w:color w:val="auto"/>
          <w:sz w:val="24"/>
          <w:szCs w:val="24"/>
          <w:lang w:val="it-IT"/>
        </w:rPr>
        <w:t>Figure S</w:t>
      </w:r>
      <w:r w:rsidR="003349F7" w:rsidRPr="00121E1D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5</w:t>
      </w:r>
      <w:r w:rsidR="004407DD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. </w:t>
      </w:r>
      <w:r w:rsidR="002C35B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The </w:t>
      </w:r>
      <w:r w:rsidR="00072B5B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H3K4me2</w:t>
      </w:r>
      <w:r w:rsidR="000F4CB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level</w:t>
      </w:r>
      <w:r w:rsidR="00072B5B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5A059A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wa</w:t>
      </w:r>
      <w:r w:rsidR="002C35B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s </w:t>
      </w:r>
      <w:r w:rsidR="00072B5B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negatively</w:t>
      </w:r>
      <w:r w:rsidR="00B012E2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2C35B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correlated </w:t>
      </w:r>
      <w:r w:rsidR="00B012E2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with</w:t>
      </w:r>
      <w:r w:rsidR="001746E8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2C35B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the </w:t>
      </w:r>
      <w:r w:rsidR="001746E8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gene transcription</w:t>
      </w:r>
      <w:r w:rsidR="00B012E2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r w:rsidR="003C1BA7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level </w:t>
      </w:r>
      <w:r w:rsidR="00B012E2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in </w:t>
      </w:r>
      <w:r w:rsidR="002C35B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the </w:t>
      </w:r>
      <w:r w:rsidR="00EB046C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rice subspecies</w:t>
      </w:r>
      <w:r w:rsidR="00EB046C" w:rsidRPr="00121E1D">
        <w:rPr>
          <w:rFonts w:ascii="Times New Roman" w:hAnsi="Times New Roman" w:cs="Times New Roman"/>
          <w:bCs/>
          <w:i/>
          <w:color w:val="auto"/>
          <w:sz w:val="24"/>
          <w:szCs w:val="24"/>
          <w:lang w:val="en-US"/>
        </w:rPr>
        <w:t xml:space="preserve"> Oryza sativa</w:t>
      </w:r>
      <w:r w:rsidR="00EB046C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ssp. </w:t>
      </w:r>
      <w:r w:rsidR="00EB046C" w:rsidRPr="00121E1D">
        <w:rPr>
          <w:rFonts w:ascii="Times New Roman" w:hAnsi="Times New Roman" w:cs="Times New Roman"/>
          <w:bCs/>
          <w:i/>
          <w:color w:val="auto"/>
          <w:sz w:val="24"/>
          <w:szCs w:val="24"/>
          <w:lang w:val="en-US"/>
        </w:rPr>
        <w:t>japonica</w:t>
      </w:r>
      <w:r w:rsidR="00EB046C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cv</w:t>
      </w:r>
      <w:r w:rsidR="002C35B1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.</w:t>
      </w:r>
      <w:r w:rsidR="00EB046C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Dongjin</w:t>
      </w:r>
      <w:r w:rsidR="00005E8A" w:rsidRPr="00121E1D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(DJ)</w:t>
      </w:r>
      <w:r w:rsidR="008D410F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.</w:t>
      </w:r>
    </w:p>
    <w:p w:rsidR="006C7F91" w:rsidRPr="00121E1D" w:rsidRDefault="009F231D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31EF" w:rsidRPr="00121E1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7BC8" w:rsidRPr="00121E1D">
        <w:rPr>
          <w:rFonts w:ascii="Times New Roman" w:hAnsi="Times New Roman" w:cs="Times New Roman"/>
          <w:sz w:val="24"/>
          <w:szCs w:val="24"/>
          <w:lang w:val="en-US"/>
        </w:rPr>
        <w:t>For each gene, t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he plot w</w:t>
      </w:r>
      <w:r w:rsidR="00716F1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generated </w:t>
      </w:r>
      <w:r w:rsidR="00A97BC8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449A9" w:rsidRPr="00121E1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kb upstream </w:t>
      </w:r>
      <w:r w:rsidR="00A97BC8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TSS to </w:t>
      </w:r>
      <w:r w:rsidR="006449A9" w:rsidRPr="00121E1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524A0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kb downstream </w:t>
      </w:r>
      <w:r w:rsidR="00A97BC8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9524A0" w:rsidRPr="00121E1D">
        <w:rPr>
          <w:rFonts w:ascii="Times New Roman" w:hAnsi="Times New Roman" w:cs="Times New Roman"/>
          <w:sz w:val="24"/>
          <w:szCs w:val="24"/>
          <w:lang w:val="en-US"/>
        </w:rPr>
        <w:t>TTS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. Average density plots </w:t>
      </w:r>
      <w:r w:rsidR="00A97BC8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presenting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H3K4me2 signals at different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>ially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expressed genes</w:t>
      </w:r>
      <w:r w:rsidR="003962F0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in DJ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. Non (no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expressed): 0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FPKM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Low (low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>ion level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):1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≤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FPKM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Middle (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moderate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>ion level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≤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FPKM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and High (high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expression level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): FPKM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≥ </w:t>
      </w:r>
      <w:r w:rsidR="009E5506" w:rsidRPr="00121E1D">
        <w:rPr>
          <w:rFonts w:ascii="Times New Roman" w:hAnsi="Times New Roman" w:cs="Times New Roman"/>
          <w:sz w:val="24"/>
          <w:szCs w:val="24"/>
          <w:lang w:val="en-US"/>
        </w:rPr>
        <w:t>10.</w:t>
      </w:r>
    </w:p>
    <w:p w:rsidR="00AD0084" w:rsidRPr="00121E1D" w:rsidRDefault="00D231EF" w:rsidP="006B75D9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B.</w:t>
      </w:r>
      <w:r w:rsidR="009F231D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</w:t>
      </w:r>
      <w:r w:rsidR="006C7F91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Scatter plo</w:t>
      </w:r>
      <w:r w:rsidR="008B539E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t </w:t>
      </w:r>
      <w:r w:rsidR="008F124D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presenting the relationship </w:t>
      </w:r>
      <w:r w:rsidR="008B539E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between </w:t>
      </w:r>
      <w:r w:rsidR="008F124D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the </w:t>
      </w:r>
      <w:r w:rsidR="008B539E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H3K4me2</w:t>
      </w:r>
      <w:r w:rsidR="006C7F91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level and </w:t>
      </w:r>
      <w:r w:rsidR="008F124D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the</w:t>
      </w:r>
      <w:r w:rsidR="006C7F91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gene </w:t>
      </w:r>
      <w:r w:rsidR="006C7F91" w:rsidRPr="00121E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transcription </w:t>
      </w:r>
      <w:r w:rsidR="006C7F91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level. </w:t>
      </w:r>
      <w:r w:rsidR="008F124D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The </w:t>
      </w:r>
      <w:r w:rsidR="006C7F91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H3K4me</w:t>
      </w:r>
      <w:r w:rsidR="008B539E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2</w:t>
      </w:r>
      <w:r w:rsidR="006C7F91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level was calculated</w:t>
      </w:r>
      <w:r w:rsidR="008F124D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as follows:</w:t>
      </w:r>
      <w:r w:rsidR="006C7F91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>ChIP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>-seq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normalized read density 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>−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input normalized read density for expressed genes (FPKM &gt;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1). Spearman’s rank correlation coefficient 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>indicates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16868" w:rsidRPr="00121E1D">
        <w:rPr>
          <w:rFonts w:ascii="Times New Roman" w:hAnsi="Times New Roman" w:cs="Times New Roman"/>
          <w:sz w:val="24"/>
          <w:szCs w:val="24"/>
          <w:lang w:val="en-US"/>
        </w:rPr>
        <w:t>correlation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between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methylation level and 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>gene expression</w:t>
      </w:r>
      <w:r w:rsidR="008F124D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6C7F91" w:rsidRPr="00121E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D42D4" w:rsidRPr="00121E1D" w:rsidRDefault="003E421B" w:rsidP="00AD0084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</w:rPr>
      </w:pPr>
      <w:r w:rsidRPr="00121E1D">
        <w:rPr>
          <w:b/>
          <w:bCs/>
          <w:noProof/>
        </w:rPr>
        <w:br w:type="page"/>
      </w:r>
    </w:p>
    <w:p w:rsidR="008B7960" w:rsidRPr="00121E1D" w:rsidRDefault="008B7960" w:rsidP="008B5348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lang w:val="en-US"/>
        </w:rPr>
      </w:pPr>
      <w:r w:rsidRPr="00121E1D">
        <w:rPr>
          <w:rFonts w:hint="eastAsia"/>
          <w:noProof/>
          <w:lang w:val="en-US"/>
        </w:rPr>
        <w:lastRenderedPageBreak/>
        <w:drawing>
          <wp:inline distT="0" distB="0" distL="0" distR="0">
            <wp:extent cx="6120130" cy="7294245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29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960" w:rsidRPr="00121E1D" w:rsidRDefault="008B7960" w:rsidP="008B7960">
      <w:pPr>
        <w:spacing w:before="100" w:beforeAutospacing="1" w:after="90" w:line="360" w:lineRule="auto"/>
        <w:jc w:val="both"/>
        <w:rPr>
          <w:rFonts w:ascii="STHeiti" w:eastAsia="STHeiti" w:hAnsi="STHeiti" w:cs="宋体"/>
          <w:color w:val="333333"/>
          <w:sz w:val="20"/>
          <w:szCs w:val="20"/>
        </w:rPr>
      </w:pPr>
      <w:r w:rsidRPr="00121E1D">
        <w:rPr>
          <w:b/>
          <w:bCs/>
          <w:lang w:val="it-IT"/>
        </w:rPr>
        <w:t>Figure S</w:t>
      </w:r>
      <w:r w:rsidR="00C178D8" w:rsidRPr="00121E1D">
        <w:rPr>
          <w:b/>
          <w:bCs/>
          <w:lang w:val="it-IT"/>
        </w:rPr>
        <w:t>6</w:t>
      </w:r>
      <w:r w:rsidRPr="00121E1D">
        <w:rPr>
          <w:b/>
          <w:bCs/>
          <w:lang w:val="it-IT"/>
        </w:rPr>
        <w:t xml:space="preserve">. </w:t>
      </w:r>
      <w:r w:rsidRPr="00121E1D">
        <w:rPr>
          <w:rFonts w:hint="eastAsia"/>
          <w:bCs/>
          <w:lang w:val="it-IT"/>
        </w:rPr>
        <w:t>Validation</w:t>
      </w:r>
      <w:r w:rsidRPr="00121E1D">
        <w:rPr>
          <w:bCs/>
          <w:lang w:val="it-IT"/>
        </w:rPr>
        <w:t xml:space="preserve"> of </w:t>
      </w:r>
      <w:r w:rsidR="00D12236" w:rsidRPr="00121E1D">
        <w:rPr>
          <w:bCs/>
          <w:lang w:val="it-IT"/>
        </w:rPr>
        <w:t xml:space="preserve">randomly selected </w:t>
      </w:r>
      <w:r w:rsidRPr="00121E1D">
        <w:rPr>
          <w:bCs/>
        </w:rPr>
        <w:t xml:space="preserve">genes with increased transcript and decreased H3K4me2 levels in the </w:t>
      </w:r>
      <w:r w:rsidRPr="00121E1D">
        <w:rPr>
          <w:bCs/>
          <w:i/>
        </w:rPr>
        <w:t>701Ri-1-5</w:t>
      </w:r>
      <w:r w:rsidRPr="00121E1D">
        <w:rPr>
          <w:bCs/>
        </w:rPr>
        <w:t xml:space="preserve"> mutant</w:t>
      </w:r>
      <w:r w:rsidRPr="00121E1D">
        <w:rPr>
          <w:bCs/>
          <w:lang w:val="it-IT"/>
        </w:rPr>
        <w:t>.</w:t>
      </w:r>
    </w:p>
    <w:p w:rsidR="008B7960" w:rsidRPr="00121E1D" w:rsidRDefault="008B7960" w:rsidP="008B7960">
      <w:pPr>
        <w:spacing w:before="100" w:beforeAutospacing="1" w:after="90" w:line="360" w:lineRule="auto"/>
        <w:jc w:val="both"/>
        <w:rPr>
          <w:bCs/>
        </w:rPr>
      </w:pPr>
      <w:r w:rsidRPr="00121E1D">
        <w:rPr>
          <w:bCs/>
        </w:rPr>
        <w:t xml:space="preserve">A. ChIP-seq and RNA-seq tracks showing </w:t>
      </w:r>
      <w:r w:rsidRPr="00121E1D">
        <w:rPr>
          <w:rFonts w:hint="eastAsia"/>
          <w:bCs/>
        </w:rPr>
        <w:t>t</w:t>
      </w:r>
      <w:r w:rsidRPr="00121E1D">
        <w:rPr>
          <w:bCs/>
        </w:rPr>
        <w:t xml:space="preserve">hat the H3K4me2 levels </w:t>
      </w:r>
      <w:r w:rsidR="00601E89" w:rsidRPr="00121E1D">
        <w:rPr>
          <w:bCs/>
        </w:rPr>
        <w:t xml:space="preserve">and transcript levels </w:t>
      </w:r>
      <w:r w:rsidRPr="00121E1D">
        <w:rPr>
          <w:bCs/>
        </w:rPr>
        <w:t xml:space="preserve">of eight genes significantly </w:t>
      </w:r>
      <w:r w:rsidR="00FF29B8" w:rsidRPr="00121E1D">
        <w:rPr>
          <w:bCs/>
        </w:rPr>
        <w:t>decrease</w:t>
      </w:r>
      <w:r w:rsidR="00E305BB" w:rsidRPr="00121E1D">
        <w:rPr>
          <w:bCs/>
        </w:rPr>
        <w:t xml:space="preserve"> and</w:t>
      </w:r>
      <w:r w:rsidRPr="00121E1D">
        <w:rPr>
          <w:bCs/>
        </w:rPr>
        <w:t xml:space="preserve"> increa</w:t>
      </w:r>
      <w:r w:rsidR="00FF29B8" w:rsidRPr="00121E1D">
        <w:rPr>
          <w:bCs/>
        </w:rPr>
        <w:t>se</w:t>
      </w:r>
      <w:r w:rsidRPr="00121E1D">
        <w:rPr>
          <w:bCs/>
        </w:rPr>
        <w:t xml:space="preserve"> in the </w:t>
      </w:r>
      <w:r w:rsidRPr="00121E1D">
        <w:rPr>
          <w:bCs/>
          <w:i/>
        </w:rPr>
        <w:t>701Ri-1-5</w:t>
      </w:r>
      <w:r w:rsidRPr="00121E1D">
        <w:rPr>
          <w:bCs/>
        </w:rPr>
        <w:t xml:space="preserve"> mutant </w:t>
      </w:r>
      <w:r w:rsidR="00E305BB" w:rsidRPr="00121E1D">
        <w:rPr>
          <w:bCs/>
        </w:rPr>
        <w:t xml:space="preserve">compared to </w:t>
      </w:r>
      <w:r w:rsidRPr="00121E1D">
        <w:rPr>
          <w:bCs/>
        </w:rPr>
        <w:t>in the wild-type NIP, respectively</w:t>
      </w:r>
      <w:r w:rsidR="00BE2C3C" w:rsidRPr="00121E1D">
        <w:rPr>
          <w:bCs/>
        </w:rPr>
        <w:t>.</w:t>
      </w:r>
    </w:p>
    <w:p w:rsidR="008B7960" w:rsidRPr="00121E1D" w:rsidRDefault="008B7960" w:rsidP="00254482">
      <w:pPr>
        <w:spacing w:before="100" w:beforeAutospacing="1" w:after="90" w:line="360" w:lineRule="auto"/>
        <w:jc w:val="both"/>
        <w:rPr>
          <w:bCs/>
        </w:rPr>
      </w:pPr>
      <w:r w:rsidRPr="00121E1D">
        <w:rPr>
          <w:bCs/>
        </w:rPr>
        <w:lastRenderedPageBreak/>
        <w:t>B. ChIP-qPCR results showing that the H3K4me2 level</w:t>
      </w:r>
      <w:r w:rsidR="00D5185B" w:rsidRPr="00121E1D">
        <w:rPr>
          <w:bCs/>
        </w:rPr>
        <w:t>s</w:t>
      </w:r>
      <w:r w:rsidRPr="00121E1D">
        <w:rPr>
          <w:bCs/>
        </w:rPr>
        <w:t xml:space="preserve"> of the selected genes significantly</w:t>
      </w:r>
      <w:r w:rsidR="00D5185B" w:rsidRPr="00121E1D">
        <w:rPr>
          <w:bCs/>
        </w:rPr>
        <w:t xml:space="preserve"> </w:t>
      </w:r>
      <w:r w:rsidR="00601E89" w:rsidRPr="00121E1D">
        <w:rPr>
          <w:bCs/>
        </w:rPr>
        <w:t>de</w:t>
      </w:r>
      <w:r w:rsidRPr="00121E1D">
        <w:rPr>
          <w:bCs/>
        </w:rPr>
        <w:t xml:space="preserve">crease in the </w:t>
      </w:r>
      <w:r w:rsidRPr="00121E1D">
        <w:rPr>
          <w:bCs/>
          <w:i/>
        </w:rPr>
        <w:t xml:space="preserve">701Ri-1-5 </w:t>
      </w:r>
      <w:r w:rsidRPr="00121E1D">
        <w:rPr>
          <w:bCs/>
        </w:rPr>
        <w:t xml:space="preserve">mutant </w:t>
      </w:r>
      <w:r w:rsidR="00D5185B" w:rsidRPr="00121E1D">
        <w:rPr>
          <w:bCs/>
        </w:rPr>
        <w:t>compared to in the wild-type NIP.</w:t>
      </w:r>
      <w:r w:rsidR="00254482" w:rsidRPr="00121E1D">
        <w:rPr>
          <w:color w:val="000000"/>
        </w:rPr>
        <w:t xml:space="preserve"> Values are the mean ± SD of three individual biological replicates</w:t>
      </w:r>
      <w:r w:rsidR="00432D17" w:rsidRPr="00121E1D">
        <w:rPr>
          <w:color w:val="000000"/>
        </w:rPr>
        <w:t xml:space="preserve"> and </w:t>
      </w:r>
      <w:r w:rsidR="00254482" w:rsidRPr="00121E1D">
        <w:rPr>
          <w:i/>
          <w:color w:val="000000"/>
        </w:rPr>
        <w:t>OsUbiquitin5</w:t>
      </w:r>
      <w:r w:rsidR="00432D17" w:rsidRPr="00121E1D">
        <w:rPr>
          <w:color w:val="000000"/>
        </w:rPr>
        <w:t xml:space="preserve"> acts as a</w:t>
      </w:r>
      <w:r w:rsidR="0049376B" w:rsidRPr="00121E1D">
        <w:rPr>
          <w:color w:val="000000"/>
        </w:rPr>
        <w:t>n internal</w:t>
      </w:r>
      <w:r w:rsidR="00432D17" w:rsidRPr="00121E1D">
        <w:rPr>
          <w:color w:val="000000"/>
        </w:rPr>
        <w:t xml:space="preserve"> control</w:t>
      </w:r>
      <w:r w:rsidR="00254482" w:rsidRPr="00121E1D">
        <w:rPr>
          <w:color w:val="000000"/>
        </w:rPr>
        <w:t xml:space="preserve">. Asterisks indicate significant differences between </w:t>
      </w:r>
      <w:r w:rsidR="00254482" w:rsidRPr="00121E1D">
        <w:rPr>
          <w:bCs/>
          <w:i/>
        </w:rPr>
        <w:t xml:space="preserve">701Ri-1-5 </w:t>
      </w:r>
      <w:r w:rsidR="00254482" w:rsidRPr="00121E1D">
        <w:rPr>
          <w:color w:val="000000"/>
        </w:rPr>
        <w:t>and NIP (</w:t>
      </w:r>
      <w:r w:rsidR="00254482" w:rsidRPr="00121E1D">
        <w:rPr>
          <w:i/>
          <w:color w:val="000000"/>
        </w:rPr>
        <w:t>P</w:t>
      </w:r>
      <w:r w:rsidR="00254482" w:rsidRPr="00121E1D">
        <w:rPr>
          <w:color w:val="000000"/>
        </w:rPr>
        <w:t xml:space="preserve"> &lt; 0.01</w:t>
      </w:r>
      <w:r w:rsidR="0049376B" w:rsidRPr="00121E1D">
        <w:rPr>
          <w:color w:val="000000"/>
        </w:rPr>
        <w:t>, Student’</w:t>
      </w:r>
      <w:r w:rsidR="00C75760" w:rsidRPr="00121E1D">
        <w:rPr>
          <w:color w:val="000000"/>
        </w:rPr>
        <w:t>s t</w:t>
      </w:r>
      <w:r w:rsidR="00C75760" w:rsidRPr="00121E1D">
        <w:rPr>
          <w:rFonts w:hint="eastAsia"/>
          <w:color w:val="000000"/>
        </w:rPr>
        <w:t>-</w:t>
      </w:r>
      <w:r w:rsidR="0049376B" w:rsidRPr="00121E1D">
        <w:rPr>
          <w:color w:val="000000"/>
        </w:rPr>
        <w:t>test</w:t>
      </w:r>
      <w:r w:rsidR="00254482" w:rsidRPr="00121E1D">
        <w:rPr>
          <w:color w:val="000000"/>
        </w:rPr>
        <w:t>).</w:t>
      </w:r>
    </w:p>
    <w:p w:rsidR="00C178D8" w:rsidRPr="00121E1D" w:rsidRDefault="008B7960" w:rsidP="00432D17">
      <w:pPr>
        <w:spacing w:before="100" w:beforeAutospacing="1" w:after="90" w:line="360" w:lineRule="auto"/>
        <w:jc w:val="both"/>
        <w:rPr>
          <w:color w:val="000000"/>
        </w:rPr>
      </w:pPr>
      <w:r w:rsidRPr="00121E1D">
        <w:rPr>
          <w:rFonts w:hint="eastAsia"/>
          <w:bCs/>
        </w:rPr>
        <w:t>C</w:t>
      </w:r>
      <w:r w:rsidRPr="00121E1D">
        <w:rPr>
          <w:bCs/>
        </w:rPr>
        <w:t>. RT-qPCR result</w:t>
      </w:r>
      <w:r w:rsidR="00D5185B" w:rsidRPr="00121E1D">
        <w:rPr>
          <w:bCs/>
        </w:rPr>
        <w:t>s</w:t>
      </w:r>
      <w:r w:rsidRPr="00121E1D">
        <w:rPr>
          <w:bCs/>
        </w:rPr>
        <w:t xml:space="preserve"> showing that the transcript levels of the selected genes were</w:t>
      </w:r>
      <w:r w:rsidR="00D9536F" w:rsidRPr="00121E1D">
        <w:rPr>
          <w:bCs/>
        </w:rPr>
        <w:t xml:space="preserve"> significantly up-regulated in </w:t>
      </w:r>
      <w:r w:rsidRPr="00121E1D">
        <w:rPr>
          <w:bCs/>
        </w:rPr>
        <w:t xml:space="preserve">the </w:t>
      </w:r>
      <w:r w:rsidRPr="00121E1D">
        <w:rPr>
          <w:bCs/>
          <w:i/>
        </w:rPr>
        <w:t>701Ri-1-5</w:t>
      </w:r>
      <w:r w:rsidRPr="00121E1D">
        <w:rPr>
          <w:bCs/>
        </w:rPr>
        <w:t xml:space="preserve"> mutant </w:t>
      </w:r>
      <w:r w:rsidR="00D5185B" w:rsidRPr="00121E1D">
        <w:rPr>
          <w:bCs/>
        </w:rPr>
        <w:t xml:space="preserve">compared to </w:t>
      </w:r>
      <w:r w:rsidRPr="00121E1D">
        <w:rPr>
          <w:bCs/>
        </w:rPr>
        <w:t>in the wild-type NIP.</w:t>
      </w:r>
      <w:r w:rsidR="00254482" w:rsidRPr="00121E1D">
        <w:rPr>
          <w:color w:val="000000"/>
        </w:rPr>
        <w:t xml:space="preserve"> </w:t>
      </w:r>
      <w:r w:rsidR="00432D17" w:rsidRPr="00121E1D">
        <w:rPr>
          <w:color w:val="000000"/>
        </w:rPr>
        <w:t xml:space="preserve">Values are the mean ± standard deviation (SD) from three independent biological replicates normalized to the internal control </w:t>
      </w:r>
      <w:r w:rsidR="00432D17" w:rsidRPr="00121E1D">
        <w:rPr>
          <w:i/>
          <w:color w:val="000000"/>
        </w:rPr>
        <w:t>OsUbiquitin5</w:t>
      </w:r>
      <w:r w:rsidR="00432D17" w:rsidRPr="00121E1D">
        <w:rPr>
          <w:color w:val="000000"/>
        </w:rPr>
        <w:t xml:space="preserve">. Asterisks indicate significant differences between </w:t>
      </w:r>
      <w:r w:rsidR="00432D17" w:rsidRPr="00121E1D">
        <w:rPr>
          <w:bCs/>
          <w:i/>
        </w:rPr>
        <w:t xml:space="preserve">701Ri-1-5 </w:t>
      </w:r>
      <w:r w:rsidR="00432D17" w:rsidRPr="00121E1D">
        <w:rPr>
          <w:color w:val="000000"/>
        </w:rPr>
        <w:t>and NIP (</w:t>
      </w:r>
      <w:r w:rsidR="00432D17" w:rsidRPr="00121E1D">
        <w:rPr>
          <w:i/>
          <w:color w:val="000000"/>
        </w:rPr>
        <w:t>P</w:t>
      </w:r>
      <w:r w:rsidR="00432D17" w:rsidRPr="00121E1D">
        <w:rPr>
          <w:color w:val="000000"/>
        </w:rPr>
        <w:t xml:space="preserve"> &lt; 0.01</w:t>
      </w:r>
      <w:r w:rsidR="0049376B" w:rsidRPr="00121E1D">
        <w:rPr>
          <w:color w:val="000000"/>
        </w:rPr>
        <w:t>, Student’</w:t>
      </w:r>
      <w:r w:rsidR="00C75760" w:rsidRPr="00121E1D">
        <w:rPr>
          <w:color w:val="000000"/>
        </w:rPr>
        <w:t>s t</w:t>
      </w:r>
      <w:r w:rsidR="00992FEA" w:rsidRPr="00121E1D">
        <w:rPr>
          <w:rFonts w:hint="eastAsia"/>
          <w:color w:val="000000"/>
        </w:rPr>
        <w:t>-</w:t>
      </w:r>
      <w:r w:rsidR="0049376B" w:rsidRPr="00121E1D">
        <w:rPr>
          <w:color w:val="000000"/>
        </w:rPr>
        <w:t>test</w:t>
      </w:r>
      <w:r w:rsidR="00432D17" w:rsidRPr="00121E1D">
        <w:rPr>
          <w:color w:val="000000"/>
        </w:rPr>
        <w:t>).</w:t>
      </w:r>
    </w:p>
    <w:p w:rsidR="00C178D8" w:rsidRPr="00121E1D" w:rsidRDefault="00C178D8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/>
        </w:rPr>
      </w:pPr>
      <w:r w:rsidRPr="00121E1D">
        <w:rPr>
          <w:color w:val="000000"/>
        </w:rPr>
        <w:br w:type="page"/>
      </w:r>
    </w:p>
    <w:p w:rsidR="00C178D8" w:rsidRPr="00121E1D" w:rsidRDefault="00C178D8" w:rsidP="00C178D8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it-IT"/>
        </w:rPr>
      </w:pPr>
      <w:r w:rsidRPr="00121E1D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n-US"/>
        </w:rPr>
        <w:lastRenderedPageBreak/>
        <w:drawing>
          <wp:inline distT="0" distB="0" distL="0" distR="0">
            <wp:extent cx="4581525" cy="4394098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-S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936" cy="44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D8" w:rsidRPr="00121E1D" w:rsidRDefault="00C178D8" w:rsidP="00C178D8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b/>
          <w:bCs/>
          <w:color w:val="auto"/>
          <w:sz w:val="24"/>
          <w:szCs w:val="24"/>
          <w:lang w:val="it-IT"/>
        </w:rPr>
        <w:t>Figure S7</w:t>
      </w:r>
      <w:r w:rsidRPr="00121E1D">
        <w:rPr>
          <w:rFonts w:ascii="Times New Roman" w:hAnsi="Times New Roman" w:cs="Times New Roman"/>
          <w:bCs/>
          <w:color w:val="auto"/>
          <w:sz w:val="24"/>
          <w:szCs w:val="24"/>
          <w:lang w:val="it-IT"/>
        </w:rPr>
        <w:t>.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Genes with decreased levels of H3K4me2 and H3K4me3 in the </w:t>
      </w:r>
      <w:r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701Ri-1-5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mutant</w:t>
      </w:r>
      <w:r w:rsidR="008D410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178D8" w:rsidRPr="00121E1D" w:rsidRDefault="00C178D8" w:rsidP="00C178D8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Gray and black columns represent the peaks and genes, respectively, with lower H3K4me2 and H3K4me3 levels in the </w:t>
      </w:r>
      <w:r w:rsidRPr="00121E1D">
        <w:rPr>
          <w:rFonts w:ascii="Times New Roman" w:hAnsi="Times New Roman" w:cs="Times New Roman"/>
          <w:bCs/>
          <w:i/>
          <w:sz w:val="24"/>
          <w:szCs w:val="24"/>
          <w:lang w:val="en-US"/>
        </w:rPr>
        <w:t>701Ri-1-5</w:t>
      </w:r>
      <w:r w:rsidRPr="00121E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mutant than in the wild-type NIP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B7960" w:rsidRPr="00121E1D" w:rsidRDefault="008B79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eastAsia="Arial Unicode MS" w:hAnsi="Helvetica" w:cs="Arial Unicode MS"/>
          <w:color w:val="000000"/>
          <w:kern w:val="2"/>
          <w:sz w:val="22"/>
          <w:szCs w:val="22"/>
          <w:bdr w:val="nil"/>
        </w:rPr>
      </w:pPr>
      <w:r w:rsidRPr="00121E1D">
        <w:br w:type="page"/>
      </w:r>
    </w:p>
    <w:p w:rsidR="003E421B" w:rsidRPr="00121E1D" w:rsidRDefault="003E421B" w:rsidP="003E421B">
      <w:pPr>
        <w:autoSpaceDE w:val="0"/>
        <w:autoSpaceDN w:val="0"/>
        <w:adjustRightInd w:val="0"/>
        <w:spacing w:after="240" w:line="480" w:lineRule="auto"/>
        <w:jc w:val="both"/>
        <w:rPr>
          <w:b/>
          <w:bCs/>
        </w:rPr>
      </w:pPr>
      <w:r w:rsidRPr="00121E1D">
        <w:rPr>
          <w:b/>
          <w:bCs/>
          <w:noProof/>
        </w:rPr>
        <w:lastRenderedPageBreak/>
        <w:drawing>
          <wp:inline distT="0" distB="0" distL="0" distR="0">
            <wp:extent cx="6120130" cy="5497744"/>
            <wp:effectExtent l="0" t="0" r="1270" b="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9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48" w:rsidRPr="00121E1D" w:rsidRDefault="003E421B" w:rsidP="008B5348">
      <w:pPr>
        <w:autoSpaceDE w:val="0"/>
        <w:autoSpaceDN w:val="0"/>
        <w:adjustRightInd w:val="0"/>
        <w:spacing w:after="240" w:line="480" w:lineRule="auto"/>
        <w:jc w:val="both"/>
        <w:rPr>
          <w:rFonts w:eastAsia="Times"/>
        </w:rPr>
      </w:pPr>
      <w:r w:rsidRPr="00121E1D">
        <w:rPr>
          <w:b/>
          <w:bCs/>
        </w:rPr>
        <w:t xml:space="preserve">Figure </w:t>
      </w:r>
      <w:r w:rsidR="00CE730E" w:rsidRPr="00121E1D">
        <w:rPr>
          <w:b/>
          <w:bCs/>
        </w:rPr>
        <w:t>S</w:t>
      </w:r>
      <w:r w:rsidR="008B7960" w:rsidRPr="00121E1D">
        <w:rPr>
          <w:b/>
          <w:bCs/>
        </w:rPr>
        <w:t>8</w:t>
      </w:r>
      <w:r w:rsidRPr="00121E1D">
        <w:rPr>
          <w:b/>
          <w:bCs/>
        </w:rPr>
        <w:t>.</w:t>
      </w:r>
      <w:r w:rsidRPr="00121E1D">
        <w:rPr>
          <w:rFonts w:eastAsia="Times"/>
        </w:rPr>
        <w:t xml:space="preserve"> Average density plots of H3K4me2/me3 </w:t>
      </w:r>
      <w:r w:rsidR="00B67DAA" w:rsidRPr="00121E1D">
        <w:rPr>
          <w:rFonts w:eastAsia="Times"/>
        </w:rPr>
        <w:t xml:space="preserve">levels </w:t>
      </w:r>
      <w:r w:rsidRPr="00121E1D">
        <w:rPr>
          <w:rFonts w:eastAsia="Times"/>
        </w:rPr>
        <w:t xml:space="preserve">along the </w:t>
      </w:r>
      <w:r w:rsidR="00B67DAA" w:rsidRPr="00121E1D">
        <w:rPr>
          <w:rFonts w:eastAsia="Times"/>
        </w:rPr>
        <w:t xml:space="preserve">Peak Set 3 (left) and 4 (right) genes exhibiting </w:t>
      </w:r>
      <w:r w:rsidRPr="00121E1D">
        <w:rPr>
          <w:rFonts w:eastAsia="Times"/>
        </w:rPr>
        <w:t xml:space="preserve">up- (red) </w:t>
      </w:r>
      <w:r w:rsidR="00F827B8">
        <w:rPr>
          <w:rFonts w:eastAsia="Times"/>
        </w:rPr>
        <w:t xml:space="preserve">and </w:t>
      </w:r>
      <w:r w:rsidRPr="00121E1D">
        <w:rPr>
          <w:rFonts w:eastAsia="Times"/>
        </w:rPr>
        <w:t xml:space="preserve">down-regulated (green) </w:t>
      </w:r>
      <w:r w:rsidR="00B67DAA" w:rsidRPr="00121E1D">
        <w:rPr>
          <w:rFonts w:eastAsia="Times"/>
        </w:rPr>
        <w:t>expression</w:t>
      </w:r>
      <w:r w:rsidR="00742C34">
        <w:rPr>
          <w:rFonts w:eastAsia="Times"/>
        </w:rPr>
        <w:t>, respectively</w:t>
      </w:r>
      <w:r w:rsidR="008D410F">
        <w:rPr>
          <w:rFonts w:eastAsia="Times"/>
        </w:rPr>
        <w:t>.</w:t>
      </w:r>
    </w:p>
    <w:p w:rsidR="008A1711" w:rsidRPr="00121E1D" w:rsidRDefault="00E633A0" w:rsidP="008B5348">
      <w:pPr>
        <w:autoSpaceDE w:val="0"/>
        <w:autoSpaceDN w:val="0"/>
        <w:adjustRightInd w:val="0"/>
        <w:spacing w:after="240" w:line="480" w:lineRule="auto"/>
        <w:jc w:val="both"/>
      </w:pPr>
      <w:r w:rsidRPr="00121E1D">
        <w:rPr>
          <w:noProof/>
        </w:rPr>
        <w:lastRenderedPageBreak/>
        <w:drawing>
          <wp:inline distT="0" distB="0" distL="0" distR="0">
            <wp:extent cx="6120130" cy="50704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-S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11" w:rsidRPr="00121E1D" w:rsidRDefault="008A1711" w:rsidP="008A1711">
      <w:pPr>
        <w:pStyle w:val="a4"/>
        <w:spacing w:after="240" w:line="360" w:lineRule="auto"/>
        <w:jc w:val="both"/>
        <w:rPr>
          <w:rFonts w:ascii="Times New Roman" w:eastAsia="Times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b/>
          <w:sz w:val="24"/>
          <w:szCs w:val="24"/>
          <w:lang w:val="en-US"/>
        </w:rPr>
        <w:t>Figure S</w:t>
      </w:r>
      <w:r w:rsidR="008B7960" w:rsidRPr="00121E1D">
        <w:rPr>
          <w:rFonts w:ascii="Times New Roman" w:eastAsia="Times" w:hAnsi="Times New Roman" w:cs="Times New Roman"/>
          <w:b/>
          <w:sz w:val="24"/>
          <w:szCs w:val="24"/>
          <w:lang w:val="en-US"/>
        </w:rPr>
        <w:t>9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. 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The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H3K4me3 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mark </w:t>
      </w:r>
      <w:r w:rsidR="005A059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wa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s enriched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at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the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 TSS and </w:t>
      </w:r>
      <w:r w:rsidR="005A059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>wa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s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positively 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correlated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with gene 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expression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in animals and plants</w:t>
      </w:r>
      <w:r w:rsidR="008D410F">
        <w:rPr>
          <w:rFonts w:ascii="Times New Roman" w:eastAsia="Times" w:hAnsi="Times New Roman" w:cs="Times New Roman"/>
          <w:sz w:val="24"/>
          <w:szCs w:val="24"/>
          <w:lang w:val="en-US"/>
        </w:rPr>
        <w:t>.</w:t>
      </w:r>
    </w:p>
    <w:p w:rsidR="008A1711" w:rsidRPr="00121E1D" w:rsidRDefault="008A1711" w:rsidP="008A1711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A.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Heatmaps </w:t>
      </w:r>
      <w:r w:rsidR="00B67D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presenting the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H3K4me3 distributions </w:t>
      </w:r>
      <w:r w:rsidR="00B67D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the genome of </w:t>
      </w:r>
      <w:r w:rsidR="00B67DAA"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various </w:t>
      </w: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>species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For each gene, t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he plot w</w:t>
      </w:r>
      <w:r w:rsidR="008D410F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generated </w:t>
      </w:r>
      <w:r w:rsidR="00B67D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3 kb upstream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TSS to 3 kb downstream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TTS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rom left to right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i/>
          <w:sz w:val="24"/>
          <w:szCs w:val="24"/>
          <w:lang w:val="en-US"/>
        </w:rPr>
        <w:t>Caenorhabditis elegans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21E1D">
        <w:rPr>
          <w:rFonts w:ascii="Times New Roman" w:hAnsi="Times New Roman" w:cs="Times New Roman"/>
          <w:i/>
          <w:sz w:val="24"/>
          <w:szCs w:val="24"/>
          <w:lang w:val="en-US"/>
        </w:rPr>
        <w:t>Drosophi</w:t>
      </w:r>
      <w:r w:rsidR="00E462AA" w:rsidRPr="00121E1D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121E1D">
        <w:rPr>
          <w:rFonts w:ascii="Times New Roman" w:hAnsi="Times New Roman" w:cs="Times New Roman"/>
          <w:i/>
          <w:sz w:val="24"/>
          <w:szCs w:val="24"/>
          <w:lang w:val="en-US"/>
        </w:rPr>
        <w:t>a melanogaster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testis cells, mouse embryonic stem cells, human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colon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cancer cells (HCT116), </w:t>
      </w:r>
      <w:r w:rsidRPr="00121E1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E462AA" w:rsidRPr="00121E1D">
        <w:rPr>
          <w:rFonts w:ascii="Times New Roman" w:hAnsi="Times New Roman" w:cs="Times New Roman"/>
          <w:i/>
          <w:sz w:val="24"/>
          <w:szCs w:val="24"/>
          <w:lang w:val="en-US"/>
        </w:rPr>
        <w:t>accharomyces</w:t>
      </w:r>
      <w:r w:rsidR="00E462AA" w:rsidRPr="00121E1D">
        <w:rPr>
          <w:rFonts w:ascii="Times New Roman" w:eastAsia="等线" w:hAnsi="Times New Roman" w:cs="Times New Roman"/>
          <w:i/>
          <w:sz w:val="24"/>
          <w:szCs w:val="24"/>
          <w:lang w:val="en-US"/>
        </w:rPr>
        <w:t xml:space="preserve"> </w:t>
      </w:r>
      <w:r w:rsidRPr="00121E1D">
        <w:rPr>
          <w:rFonts w:ascii="Times New Roman" w:eastAsia="等线" w:hAnsi="Times New Roman" w:cs="Times New Roman"/>
          <w:i/>
          <w:sz w:val="24"/>
          <w:szCs w:val="24"/>
          <w:lang w:val="en-US"/>
        </w:rPr>
        <w:t>cerevisiae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, Arabidopsis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and rice.</w:t>
      </w:r>
    </w:p>
    <w:p w:rsidR="008A1711" w:rsidRPr="00121E1D" w:rsidRDefault="008A1711" w:rsidP="008A1711">
      <w:pPr>
        <w:pStyle w:val="a4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1E1D">
        <w:rPr>
          <w:rFonts w:ascii="Times New Roman" w:eastAsia="Times" w:hAnsi="Times New Roman" w:cs="Times New Roman"/>
          <w:sz w:val="24"/>
          <w:szCs w:val="24"/>
          <w:lang w:val="en-US"/>
        </w:rPr>
        <w:t xml:space="preserve">B.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Average density plots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presenting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H3K4me3 signals at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differentially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expressed genes in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species. Non: 0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FPKM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Low: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≤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FPKM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Middle: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≤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FPKM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and High: FPKM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≥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10.</w:t>
      </w:r>
    </w:p>
    <w:p w:rsidR="008A1711" w:rsidRPr="00121E1D" w:rsidRDefault="008A1711" w:rsidP="00C522D7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Scatter plot </w:t>
      </w:r>
      <w:r w:rsidR="00E462AA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presenting the relationship between the</w:t>
      </w: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H3K4me3 level and </w:t>
      </w:r>
      <w:r w:rsidR="00E462AA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the</w:t>
      </w: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gene </w:t>
      </w:r>
      <w:r w:rsidRPr="00121E1D">
        <w:rPr>
          <w:rFonts w:ascii="Times New Roman" w:eastAsiaTheme="minorEastAsia" w:hAnsi="Times New Roman" w:cs="Times New Roman"/>
          <w:color w:val="auto"/>
          <w:sz w:val="24"/>
          <w:szCs w:val="24"/>
          <w:lang w:val="en-US"/>
        </w:rPr>
        <w:t xml:space="preserve">transcription </w:t>
      </w: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level. </w:t>
      </w:r>
      <w:r w:rsidR="00E462AA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The </w:t>
      </w: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>H3K4me3 level was calculated</w:t>
      </w:r>
      <w:r w:rsidR="00E462AA"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as follows:</w:t>
      </w:r>
      <w:r w:rsidRPr="00121E1D">
        <w:rPr>
          <w:rFonts w:ascii="Times New Roman" w:eastAsia="Times" w:hAnsi="Times New Roman" w:cs="Times New Roman"/>
          <w:color w:val="auto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ChIP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-seq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normalized read density </w:t>
      </w:r>
      <w:r w:rsidR="00E462AA" w:rsidRPr="00121E1D">
        <w:rPr>
          <w:rFonts w:ascii="Times New Roman" w:hAnsi="Times New Roman" w:cs="Times New Roman"/>
          <w:sz w:val="24"/>
          <w:szCs w:val="24"/>
          <w:lang w:val="en-US"/>
        </w:rPr>
        <w:t>−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input normalized read density for expressed genes (FPKM &gt;</w:t>
      </w:r>
      <w:r w:rsidR="009271AE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1). Spearman’s rank correlation coefficient </w:t>
      </w:r>
      <w:r w:rsidR="009271AE" w:rsidRPr="00121E1D">
        <w:rPr>
          <w:rFonts w:ascii="Times New Roman" w:hAnsi="Times New Roman" w:cs="Times New Roman"/>
          <w:sz w:val="24"/>
          <w:szCs w:val="24"/>
          <w:lang w:val="en-US"/>
        </w:rPr>
        <w:t>indicates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271AE" w:rsidRPr="00121E1D">
        <w:rPr>
          <w:rFonts w:ascii="Times New Roman" w:hAnsi="Times New Roman" w:cs="Times New Roman"/>
          <w:sz w:val="24"/>
          <w:szCs w:val="24"/>
          <w:lang w:val="en-US"/>
        </w:rPr>
        <w:t>cor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relation between </w:t>
      </w:r>
      <w:r w:rsidR="009271AE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methylation level and </w:t>
      </w:r>
      <w:r w:rsidR="009271AE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gene expression</w:t>
      </w:r>
      <w:r w:rsidR="009271AE" w:rsidRPr="00121E1D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Pr="00121E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02A6" w:rsidRPr="00121E1D" w:rsidRDefault="003C0828" w:rsidP="008B5348">
      <w:pPr>
        <w:autoSpaceDE w:val="0"/>
        <w:autoSpaceDN w:val="0"/>
        <w:adjustRightInd w:val="0"/>
        <w:spacing w:after="240" w:line="480" w:lineRule="auto"/>
        <w:jc w:val="both"/>
      </w:pPr>
      <w:r w:rsidRPr="00121E1D">
        <w:rPr>
          <w:noProof/>
        </w:rPr>
        <w:lastRenderedPageBreak/>
        <w:drawing>
          <wp:inline distT="0" distB="0" distL="0" distR="0">
            <wp:extent cx="6120130" cy="6258892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5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A6" w:rsidRPr="00121E1D" w:rsidRDefault="00B702A6" w:rsidP="006B75D9">
      <w:pPr>
        <w:spacing w:before="100" w:beforeAutospacing="1" w:after="90" w:line="360" w:lineRule="auto"/>
        <w:jc w:val="both"/>
        <w:rPr>
          <w:bCs/>
        </w:rPr>
      </w:pPr>
      <w:r w:rsidRPr="00121E1D">
        <w:rPr>
          <w:b/>
          <w:bCs/>
          <w:lang w:val="it-IT"/>
        </w:rPr>
        <w:t>Figure S</w:t>
      </w:r>
      <w:r w:rsidR="008B7960" w:rsidRPr="00121E1D">
        <w:rPr>
          <w:b/>
          <w:bCs/>
          <w:lang w:val="it-IT"/>
        </w:rPr>
        <w:t>10</w:t>
      </w:r>
      <w:r w:rsidR="000D42D4" w:rsidRPr="00121E1D">
        <w:rPr>
          <w:bCs/>
        </w:rPr>
        <w:t>.</w:t>
      </w:r>
      <w:r w:rsidRPr="00121E1D">
        <w:rPr>
          <w:bCs/>
        </w:rPr>
        <w:t xml:space="preserve"> </w:t>
      </w:r>
      <w:r w:rsidR="00232D1E" w:rsidRPr="00121E1D">
        <w:rPr>
          <w:bCs/>
        </w:rPr>
        <w:t>Peaks</w:t>
      </w:r>
      <w:r w:rsidR="00ED0C50" w:rsidRPr="00121E1D">
        <w:rPr>
          <w:bCs/>
        </w:rPr>
        <w:t xml:space="preserve"> enriched </w:t>
      </w:r>
      <w:r w:rsidR="009271AE" w:rsidRPr="00121E1D">
        <w:rPr>
          <w:bCs/>
        </w:rPr>
        <w:t xml:space="preserve">with </w:t>
      </w:r>
      <w:r w:rsidRPr="00121E1D">
        <w:rPr>
          <w:bCs/>
        </w:rPr>
        <w:t xml:space="preserve">H3K4me2 </w:t>
      </w:r>
      <w:r w:rsidR="00232D1E" w:rsidRPr="00121E1D">
        <w:rPr>
          <w:rFonts w:eastAsia="Times"/>
        </w:rPr>
        <w:t>significantly</w:t>
      </w:r>
      <w:r w:rsidR="00232D1E" w:rsidRPr="00121E1D">
        <w:rPr>
          <w:bCs/>
        </w:rPr>
        <w:t xml:space="preserve"> </w:t>
      </w:r>
      <w:r w:rsidR="003F3C0F" w:rsidRPr="00121E1D">
        <w:rPr>
          <w:bCs/>
        </w:rPr>
        <w:t>overlap</w:t>
      </w:r>
      <w:r w:rsidR="009271AE" w:rsidRPr="00121E1D">
        <w:rPr>
          <w:bCs/>
        </w:rPr>
        <w:t>ped</w:t>
      </w:r>
      <w:r w:rsidR="003F3C0F" w:rsidRPr="00121E1D">
        <w:rPr>
          <w:bCs/>
        </w:rPr>
        <w:t xml:space="preserve"> </w:t>
      </w:r>
      <w:r w:rsidR="00ED0C50" w:rsidRPr="00121E1D">
        <w:rPr>
          <w:bCs/>
        </w:rPr>
        <w:t xml:space="preserve">those </w:t>
      </w:r>
      <w:r w:rsidR="000A05A8" w:rsidRPr="00121E1D">
        <w:rPr>
          <w:bCs/>
        </w:rPr>
        <w:t xml:space="preserve">enriched </w:t>
      </w:r>
      <w:r w:rsidR="009271AE" w:rsidRPr="00121E1D">
        <w:rPr>
          <w:bCs/>
        </w:rPr>
        <w:t xml:space="preserve">with </w:t>
      </w:r>
      <w:r w:rsidR="00224BD7" w:rsidRPr="00121E1D">
        <w:rPr>
          <w:bCs/>
        </w:rPr>
        <w:t>H3K27me3</w:t>
      </w:r>
      <w:r w:rsidR="000D42D4" w:rsidRPr="00121E1D">
        <w:rPr>
          <w:bCs/>
        </w:rPr>
        <w:t xml:space="preserve"> in rice</w:t>
      </w:r>
      <w:r w:rsidR="008D410F">
        <w:rPr>
          <w:bCs/>
        </w:rPr>
        <w:t>.</w:t>
      </w:r>
    </w:p>
    <w:p w:rsidR="00E90ADD" w:rsidRPr="00121E1D" w:rsidRDefault="00E90ADD" w:rsidP="006B75D9">
      <w:pPr>
        <w:spacing w:before="100" w:beforeAutospacing="1" w:after="90" w:line="360" w:lineRule="auto"/>
        <w:jc w:val="both"/>
        <w:rPr>
          <w:bCs/>
        </w:rPr>
      </w:pPr>
      <w:r w:rsidRPr="00121E1D">
        <w:rPr>
          <w:bCs/>
        </w:rPr>
        <w:t xml:space="preserve">A. </w:t>
      </w:r>
      <w:r w:rsidR="009271AE" w:rsidRPr="00121E1D">
        <w:rPr>
          <w:bCs/>
        </w:rPr>
        <w:t xml:space="preserve">The </w:t>
      </w:r>
      <w:r w:rsidR="000A05A8" w:rsidRPr="00121E1D">
        <w:rPr>
          <w:bCs/>
        </w:rPr>
        <w:t xml:space="preserve">H3K4me2/me3 </w:t>
      </w:r>
      <w:r w:rsidR="00982E35" w:rsidRPr="00121E1D">
        <w:rPr>
          <w:bCs/>
        </w:rPr>
        <w:t xml:space="preserve">and H3K36me3 </w:t>
      </w:r>
      <w:r w:rsidR="009271AE" w:rsidRPr="00121E1D">
        <w:rPr>
          <w:bCs/>
        </w:rPr>
        <w:t xml:space="preserve">marks were </w:t>
      </w:r>
      <w:r w:rsidR="00605851" w:rsidRPr="00121E1D">
        <w:rPr>
          <w:bCs/>
        </w:rPr>
        <w:t>mainly distribute</w:t>
      </w:r>
      <w:r w:rsidR="009271AE" w:rsidRPr="00121E1D">
        <w:rPr>
          <w:bCs/>
        </w:rPr>
        <w:t>d</w:t>
      </w:r>
      <w:r w:rsidR="00605851" w:rsidRPr="00121E1D">
        <w:rPr>
          <w:bCs/>
        </w:rPr>
        <w:t xml:space="preserve"> within</w:t>
      </w:r>
      <w:r w:rsidR="000A05A8" w:rsidRPr="00121E1D">
        <w:rPr>
          <w:bCs/>
        </w:rPr>
        <w:t xml:space="preserve"> </w:t>
      </w:r>
      <w:r w:rsidR="00982E35" w:rsidRPr="00121E1D">
        <w:rPr>
          <w:bCs/>
        </w:rPr>
        <w:t>non-</w:t>
      </w:r>
      <w:r w:rsidR="000A05A8" w:rsidRPr="00121E1D">
        <w:rPr>
          <w:bCs/>
        </w:rPr>
        <w:t>TE</w:t>
      </w:r>
      <w:r w:rsidR="00982E35" w:rsidRPr="00121E1D">
        <w:rPr>
          <w:bCs/>
        </w:rPr>
        <w:t xml:space="preserve"> (</w:t>
      </w:r>
      <w:r w:rsidR="009271AE" w:rsidRPr="00121E1D">
        <w:rPr>
          <w:bCs/>
        </w:rPr>
        <w:t xml:space="preserve">transposable </w:t>
      </w:r>
      <w:r w:rsidR="00982E35" w:rsidRPr="00121E1D">
        <w:rPr>
          <w:bCs/>
        </w:rPr>
        <w:t>element) chromatin regions</w:t>
      </w:r>
      <w:r w:rsidR="000A05A8" w:rsidRPr="00121E1D">
        <w:rPr>
          <w:bCs/>
        </w:rPr>
        <w:t>.</w:t>
      </w:r>
    </w:p>
    <w:p w:rsidR="002A6FDD" w:rsidRPr="00121E1D" w:rsidRDefault="00E90ADD" w:rsidP="008B7960">
      <w:pPr>
        <w:spacing w:before="100" w:beforeAutospacing="1" w:after="90" w:line="360" w:lineRule="auto"/>
        <w:jc w:val="both"/>
        <w:rPr>
          <w:rFonts w:eastAsia="宋体"/>
          <w:b/>
          <w:kern w:val="2"/>
        </w:rPr>
      </w:pPr>
      <w:r w:rsidRPr="00121E1D">
        <w:rPr>
          <w:bCs/>
        </w:rPr>
        <w:t>B</w:t>
      </w:r>
      <w:r w:rsidR="009271AE" w:rsidRPr="00121E1D">
        <w:rPr>
          <w:bCs/>
        </w:rPr>
        <w:t>–</w:t>
      </w:r>
      <w:r w:rsidRPr="00121E1D">
        <w:rPr>
          <w:bCs/>
        </w:rPr>
        <w:t>F.</w:t>
      </w:r>
      <w:r w:rsidR="00F425EC" w:rsidRPr="00121E1D">
        <w:rPr>
          <w:bCs/>
        </w:rPr>
        <w:t xml:space="preserve"> Overlap</w:t>
      </w:r>
      <w:r w:rsidRPr="00121E1D">
        <w:rPr>
          <w:bCs/>
        </w:rPr>
        <w:t xml:space="preserve"> </w:t>
      </w:r>
      <w:r w:rsidR="00F425EC" w:rsidRPr="00121E1D">
        <w:rPr>
          <w:bCs/>
        </w:rPr>
        <w:t>of</w:t>
      </w:r>
      <w:r w:rsidR="000A07D4" w:rsidRPr="00121E1D">
        <w:rPr>
          <w:bCs/>
        </w:rPr>
        <w:t xml:space="preserve"> the</w:t>
      </w:r>
      <w:r w:rsidR="00F425EC" w:rsidRPr="00121E1D">
        <w:rPr>
          <w:bCs/>
        </w:rPr>
        <w:t xml:space="preserve"> g</w:t>
      </w:r>
      <w:r w:rsidR="000A05A8" w:rsidRPr="00121E1D">
        <w:rPr>
          <w:bCs/>
        </w:rPr>
        <w:t xml:space="preserve">enes enriched </w:t>
      </w:r>
      <w:r w:rsidR="009271AE" w:rsidRPr="00121E1D">
        <w:rPr>
          <w:bCs/>
        </w:rPr>
        <w:t xml:space="preserve">with </w:t>
      </w:r>
      <w:r w:rsidR="000A05A8" w:rsidRPr="00121E1D">
        <w:rPr>
          <w:bCs/>
        </w:rPr>
        <w:t xml:space="preserve">H3K4me2 </w:t>
      </w:r>
      <w:r w:rsidR="009271AE" w:rsidRPr="00121E1D">
        <w:rPr>
          <w:bCs/>
        </w:rPr>
        <w:t xml:space="preserve">and </w:t>
      </w:r>
      <w:r w:rsidR="000A07D4" w:rsidRPr="00121E1D">
        <w:rPr>
          <w:bCs/>
        </w:rPr>
        <w:t xml:space="preserve">those </w:t>
      </w:r>
      <w:r w:rsidR="000A05A8" w:rsidRPr="00121E1D">
        <w:rPr>
          <w:bCs/>
        </w:rPr>
        <w:t xml:space="preserve">enriched </w:t>
      </w:r>
      <w:r w:rsidR="009271AE" w:rsidRPr="00121E1D">
        <w:rPr>
          <w:bCs/>
        </w:rPr>
        <w:t xml:space="preserve">with </w:t>
      </w:r>
      <w:r w:rsidR="000A05A8" w:rsidRPr="00121E1D">
        <w:rPr>
          <w:bCs/>
        </w:rPr>
        <w:t xml:space="preserve">H3K9me1 (B), H3K9me2 (C), H3K9me3 (D), DNA methylation (CG, CHH, </w:t>
      </w:r>
      <w:r w:rsidR="009271AE" w:rsidRPr="00121E1D">
        <w:rPr>
          <w:bCs/>
        </w:rPr>
        <w:t xml:space="preserve">and </w:t>
      </w:r>
      <w:r w:rsidR="000A05A8" w:rsidRPr="00121E1D">
        <w:rPr>
          <w:bCs/>
        </w:rPr>
        <w:t>CHG)</w:t>
      </w:r>
      <w:r w:rsidR="009271AE" w:rsidRPr="00121E1D">
        <w:rPr>
          <w:bCs/>
        </w:rPr>
        <w:t xml:space="preserve"> (E),</w:t>
      </w:r>
      <w:r w:rsidR="000A05A8" w:rsidRPr="00121E1D">
        <w:rPr>
          <w:bCs/>
        </w:rPr>
        <w:t xml:space="preserve"> and H3K27me3 (F) in rice.</w:t>
      </w:r>
      <w:r w:rsidR="00FD6440" w:rsidRPr="00121E1D">
        <w:rPr>
          <w:bCs/>
        </w:rPr>
        <w:t xml:space="preserve"> </w:t>
      </w:r>
      <w:r w:rsidR="009271AE" w:rsidRPr="00121E1D">
        <w:t>*</w:t>
      </w:r>
      <w:r w:rsidR="00232D1E" w:rsidRPr="00121E1D">
        <w:rPr>
          <w:rFonts w:hint="eastAsia"/>
          <w:bCs/>
        </w:rPr>
        <w:t>Z</w:t>
      </w:r>
      <w:r w:rsidR="00232D1E" w:rsidRPr="00121E1D">
        <w:rPr>
          <w:bCs/>
        </w:rPr>
        <w:t xml:space="preserve"> score</w:t>
      </w:r>
      <w:r w:rsidR="009271AE" w:rsidRPr="00121E1D">
        <w:rPr>
          <w:bCs/>
        </w:rPr>
        <w:t xml:space="preserve"> </w:t>
      </w:r>
      <w:r w:rsidR="00232D1E" w:rsidRPr="00121E1D">
        <w:rPr>
          <w:bCs/>
        </w:rPr>
        <w:t>&gt;</w:t>
      </w:r>
      <w:r w:rsidR="009271AE" w:rsidRPr="00121E1D">
        <w:rPr>
          <w:bCs/>
        </w:rPr>
        <w:t xml:space="preserve"> </w:t>
      </w:r>
      <w:r w:rsidR="00232D1E" w:rsidRPr="00121E1D">
        <w:rPr>
          <w:bCs/>
        </w:rPr>
        <w:t>50</w:t>
      </w:r>
      <w:r w:rsidR="00232D1E" w:rsidRPr="00121E1D">
        <w:t xml:space="preserve"> according to Fisher’s exact test, </w:t>
      </w:r>
      <w:r w:rsidR="009271AE" w:rsidRPr="00121E1D">
        <w:rPr>
          <w:bCs/>
        </w:rPr>
        <w:t xml:space="preserve">indicating </w:t>
      </w:r>
      <w:r w:rsidR="000A07D4" w:rsidRPr="00121E1D">
        <w:rPr>
          <w:bCs/>
        </w:rPr>
        <w:t>H3K4me2-enriched regions</w:t>
      </w:r>
      <w:r w:rsidR="00232D1E" w:rsidRPr="00121E1D">
        <w:rPr>
          <w:bCs/>
        </w:rPr>
        <w:t xml:space="preserve"> </w:t>
      </w:r>
      <w:r w:rsidR="000A07D4" w:rsidRPr="00121E1D">
        <w:rPr>
          <w:rFonts w:eastAsia="Times"/>
        </w:rPr>
        <w:t>significantly overlap</w:t>
      </w:r>
      <w:r w:rsidR="005A059A" w:rsidRPr="00121E1D">
        <w:rPr>
          <w:rFonts w:eastAsia="Times"/>
        </w:rPr>
        <w:t>ped</w:t>
      </w:r>
      <w:r w:rsidR="000A07D4" w:rsidRPr="00121E1D">
        <w:rPr>
          <w:rFonts w:eastAsia="Times"/>
        </w:rPr>
        <w:t xml:space="preserve"> </w:t>
      </w:r>
      <w:r w:rsidR="008B2121" w:rsidRPr="00121E1D">
        <w:rPr>
          <w:rFonts w:eastAsia="Times"/>
        </w:rPr>
        <w:t>regions</w:t>
      </w:r>
      <w:r w:rsidR="000A07D4" w:rsidRPr="00121E1D">
        <w:rPr>
          <w:rFonts w:eastAsia="Times"/>
        </w:rPr>
        <w:t xml:space="preserve"> enriched </w:t>
      </w:r>
      <w:r w:rsidR="008B2121" w:rsidRPr="00121E1D">
        <w:rPr>
          <w:rFonts w:eastAsia="Times"/>
        </w:rPr>
        <w:t xml:space="preserve">with </w:t>
      </w:r>
      <w:r w:rsidR="000A07D4" w:rsidRPr="00121E1D">
        <w:rPr>
          <w:rFonts w:eastAsia="Times"/>
        </w:rPr>
        <w:t>H3K27m</w:t>
      </w:r>
      <w:r w:rsidR="00DC71ED">
        <w:rPr>
          <w:rFonts w:eastAsia="Times"/>
        </w:rPr>
        <w:t>e</w:t>
      </w:r>
      <w:r w:rsidR="000A07D4" w:rsidRPr="00121E1D">
        <w:rPr>
          <w:rFonts w:eastAsia="Times"/>
        </w:rPr>
        <w:t>3</w:t>
      </w:r>
      <w:r w:rsidR="00232D1E" w:rsidRPr="00121E1D">
        <w:t>.</w:t>
      </w:r>
      <w:r w:rsidR="00232D1E" w:rsidRPr="00121E1D">
        <w:rPr>
          <w:rFonts w:eastAsia="Times"/>
        </w:rPr>
        <w:t xml:space="preserve"> </w:t>
      </w:r>
      <w:r w:rsidR="008B2121" w:rsidRPr="00121E1D">
        <w:rPr>
          <w:rFonts w:eastAsia="Times"/>
        </w:rPr>
        <w:t xml:space="preserve">A permutation </w:t>
      </w:r>
      <w:r w:rsidR="00232D1E" w:rsidRPr="00121E1D">
        <w:rPr>
          <w:rFonts w:eastAsia="Times"/>
        </w:rPr>
        <w:t xml:space="preserve">test was used to evaluate the significance of </w:t>
      </w:r>
      <w:r w:rsidR="008B2121" w:rsidRPr="00121E1D">
        <w:rPr>
          <w:rFonts w:eastAsia="Times"/>
        </w:rPr>
        <w:t xml:space="preserve">the overlapping </w:t>
      </w:r>
      <w:r w:rsidR="00232D1E" w:rsidRPr="00121E1D">
        <w:rPr>
          <w:rFonts w:eastAsia="Times"/>
        </w:rPr>
        <w:t>peaks</w:t>
      </w:r>
      <w:r w:rsidR="000A07D4" w:rsidRPr="00121E1D">
        <w:rPr>
          <w:rFonts w:eastAsia="Times"/>
        </w:rPr>
        <w:t xml:space="preserve"> (p = 0.0009)</w:t>
      </w:r>
      <w:r w:rsidR="00232D1E" w:rsidRPr="00121E1D">
        <w:rPr>
          <w:rFonts w:eastAsia="Times"/>
        </w:rPr>
        <w:t>.</w:t>
      </w:r>
    </w:p>
    <w:p w:rsidR="008B7960" w:rsidRPr="00121E1D" w:rsidRDefault="008B7960" w:rsidP="0009016E">
      <w:pPr>
        <w:spacing w:before="100" w:beforeAutospacing="1" w:after="90" w:line="360" w:lineRule="auto"/>
        <w:jc w:val="both"/>
        <w:rPr>
          <w:rFonts w:eastAsia="宋体"/>
          <w:b/>
          <w:kern w:val="2"/>
        </w:rPr>
      </w:pPr>
    </w:p>
    <w:p w:rsidR="00ED0C50" w:rsidRPr="00121E1D" w:rsidRDefault="00ED0C50" w:rsidP="0009016E">
      <w:pPr>
        <w:spacing w:before="100" w:beforeAutospacing="1" w:after="90" w:line="360" w:lineRule="auto"/>
        <w:jc w:val="both"/>
        <w:rPr>
          <w:rFonts w:eastAsia="宋体"/>
          <w:b/>
          <w:kern w:val="2"/>
        </w:rPr>
      </w:pPr>
      <w:r w:rsidRPr="00121E1D">
        <w:rPr>
          <w:rFonts w:eastAsia="宋体"/>
          <w:b/>
          <w:kern w:val="2"/>
        </w:rPr>
        <w:t>Table S1</w:t>
      </w:r>
      <w:r w:rsidR="002C35B1" w:rsidRPr="00121E1D">
        <w:rPr>
          <w:rFonts w:eastAsia="宋体"/>
          <w:b/>
          <w:kern w:val="2"/>
        </w:rPr>
        <w:t xml:space="preserve">. </w:t>
      </w:r>
      <w:r w:rsidRPr="00121E1D">
        <w:rPr>
          <w:rFonts w:eastAsia="宋体"/>
          <w:kern w:val="2"/>
        </w:rPr>
        <w:t>Summary of the RNA-seq mapping</w:t>
      </w:r>
    </w:p>
    <w:tbl>
      <w:tblPr>
        <w:tblW w:w="7054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1652"/>
        <w:gridCol w:w="1701"/>
        <w:gridCol w:w="1843"/>
      </w:tblGrid>
      <w:tr w:rsidR="00ED0C50" w:rsidRPr="00121E1D" w:rsidTr="00847416">
        <w:trPr>
          <w:trHeight w:val="300"/>
        </w:trPr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Sample</w:t>
            </w:r>
          </w:p>
        </w:tc>
        <w:tc>
          <w:tcPr>
            <w:tcW w:w="165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Raw reads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Mapped reads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% mapped reads</w:t>
            </w:r>
          </w:p>
        </w:tc>
      </w:tr>
      <w:tr w:rsidR="00ED0C50" w:rsidRPr="00121E1D" w:rsidTr="00847416">
        <w:trPr>
          <w:trHeight w:val="300"/>
        </w:trPr>
        <w:tc>
          <w:tcPr>
            <w:tcW w:w="185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NIP-rep1</w:t>
            </w:r>
          </w:p>
        </w:tc>
        <w:tc>
          <w:tcPr>
            <w:tcW w:w="165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31576084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23597938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74.73</w:t>
            </w:r>
          </w:p>
        </w:tc>
      </w:tr>
      <w:tr w:rsidR="00ED0C50" w:rsidRPr="00121E1D" w:rsidTr="0084741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NIP-rep2</w:t>
            </w:r>
          </w:p>
        </w:tc>
        <w:tc>
          <w:tcPr>
            <w:tcW w:w="1652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42961148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32726819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76.18</w:t>
            </w:r>
          </w:p>
        </w:tc>
      </w:tr>
      <w:tr w:rsidR="00ED0C50" w:rsidRPr="00121E1D" w:rsidTr="00847416">
        <w:trPr>
          <w:trHeight w:val="300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i/>
                <w:iCs/>
                <w:color w:val="000000"/>
                <w:sz w:val="21"/>
                <w:szCs w:val="21"/>
              </w:rPr>
              <w:t>701Ri-1-5</w:t>
            </w:r>
            <w:r w:rsidRPr="00121E1D">
              <w:rPr>
                <w:rFonts w:eastAsia="宋体"/>
                <w:color w:val="000000"/>
                <w:sz w:val="21"/>
                <w:szCs w:val="21"/>
              </w:rPr>
              <w:t>-rep1</w:t>
            </w:r>
          </w:p>
        </w:tc>
        <w:tc>
          <w:tcPr>
            <w:tcW w:w="1652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34233346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27060342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79.05</w:t>
            </w:r>
          </w:p>
        </w:tc>
      </w:tr>
      <w:tr w:rsidR="00ED0C50" w:rsidRPr="00121E1D" w:rsidTr="00847416">
        <w:trPr>
          <w:trHeight w:val="300"/>
        </w:trPr>
        <w:tc>
          <w:tcPr>
            <w:tcW w:w="1858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i/>
                <w:iCs/>
                <w:color w:val="000000"/>
                <w:sz w:val="21"/>
                <w:szCs w:val="21"/>
              </w:rPr>
              <w:t>701Ri-1-5</w:t>
            </w:r>
            <w:r w:rsidRPr="00121E1D">
              <w:rPr>
                <w:rFonts w:eastAsia="宋体"/>
                <w:color w:val="000000"/>
                <w:sz w:val="21"/>
                <w:szCs w:val="21"/>
              </w:rPr>
              <w:t>-rep2</w:t>
            </w:r>
          </w:p>
        </w:tc>
        <w:tc>
          <w:tcPr>
            <w:tcW w:w="165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38128820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30950689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81.17</w:t>
            </w:r>
          </w:p>
        </w:tc>
      </w:tr>
    </w:tbl>
    <w:p w:rsidR="00DB76B1" w:rsidRPr="00121E1D" w:rsidRDefault="00DB76B1" w:rsidP="0039188C">
      <w:pPr>
        <w:widowControl w:val="0"/>
        <w:spacing w:line="360" w:lineRule="auto"/>
        <w:jc w:val="both"/>
        <w:rPr>
          <w:rFonts w:eastAsia="宋体"/>
          <w:b/>
          <w:kern w:val="2"/>
        </w:rPr>
      </w:pPr>
    </w:p>
    <w:p w:rsidR="00D35D0C" w:rsidRPr="00121E1D" w:rsidRDefault="00D35D0C" w:rsidP="0039188C">
      <w:pPr>
        <w:widowControl w:val="0"/>
        <w:spacing w:line="360" w:lineRule="auto"/>
        <w:jc w:val="both"/>
        <w:rPr>
          <w:rFonts w:eastAsia="宋体"/>
          <w:b/>
          <w:kern w:val="2"/>
        </w:rPr>
      </w:pPr>
      <w:bookmarkStart w:id="5" w:name="_GoBack"/>
      <w:bookmarkEnd w:id="5"/>
    </w:p>
    <w:p w:rsidR="00ED0C50" w:rsidRPr="00121E1D" w:rsidRDefault="00ED0C50" w:rsidP="0039188C">
      <w:pPr>
        <w:widowControl w:val="0"/>
        <w:spacing w:line="360" w:lineRule="auto"/>
        <w:jc w:val="both"/>
        <w:rPr>
          <w:rFonts w:eastAsia="宋体"/>
          <w:b/>
          <w:kern w:val="2"/>
        </w:rPr>
      </w:pPr>
      <w:r w:rsidRPr="00121E1D">
        <w:rPr>
          <w:rFonts w:eastAsia="宋体"/>
          <w:b/>
          <w:kern w:val="2"/>
        </w:rPr>
        <w:t>Table S4</w:t>
      </w:r>
      <w:r w:rsidR="00A97BC8" w:rsidRPr="00121E1D">
        <w:rPr>
          <w:rFonts w:eastAsia="宋体"/>
          <w:b/>
          <w:kern w:val="2"/>
        </w:rPr>
        <w:t xml:space="preserve">. </w:t>
      </w:r>
      <w:r w:rsidRPr="00121E1D">
        <w:rPr>
          <w:rFonts w:eastAsia="宋体"/>
          <w:kern w:val="2"/>
        </w:rPr>
        <w:t>Summary of the ChIP-seq mapping</w:t>
      </w:r>
    </w:p>
    <w:tbl>
      <w:tblPr>
        <w:tblW w:w="960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50"/>
        <w:gridCol w:w="1559"/>
        <w:gridCol w:w="1134"/>
        <w:gridCol w:w="1559"/>
        <w:gridCol w:w="1560"/>
      </w:tblGrid>
      <w:tr w:rsidR="00ED0C50" w:rsidRPr="00121E1D" w:rsidTr="00847416">
        <w:trPr>
          <w:trHeight w:val="300"/>
        </w:trPr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Sample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Raw reads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Mapped reads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% mapped reads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Unique mapped reads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bCs/>
                <w:kern w:val="2"/>
                <w:sz w:val="21"/>
                <w:szCs w:val="21"/>
              </w:rPr>
              <w:t>Non-redundant mapped reads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single" w:sz="4" w:space="0" w:color="auto"/>
              <w:bottom w:val="nil"/>
            </w:tcBorders>
            <w:shd w:val="clear" w:color="000000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 w:rsidRPr="00121E1D">
              <w:rPr>
                <w:rFonts w:eastAsia="宋体"/>
                <w:i/>
                <w:iCs/>
                <w:sz w:val="21"/>
                <w:szCs w:val="21"/>
              </w:rPr>
              <w:t>701Ri-1-5</w:t>
            </w:r>
            <w:r w:rsidRPr="00121E1D">
              <w:rPr>
                <w:rFonts w:eastAsia="宋体"/>
                <w:sz w:val="21"/>
                <w:szCs w:val="21"/>
              </w:rPr>
              <w:t>_H3K4me1</w:t>
            </w:r>
          </w:p>
        </w:tc>
        <w:tc>
          <w:tcPr>
            <w:tcW w:w="1450" w:type="dxa"/>
            <w:tcBorders>
              <w:top w:val="single" w:sz="4" w:space="0" w:color="auto"/>
              <w:bottom w:val="nil"/>
            </w:tcBorders>
            <w:shd w:val="clear" w:color="000000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 w:rsidRPr="00121E1D">
              <w:rPr>
                <w:rFonts w:eastAsia="宋体"/>
                <w:sz w:val="21"/>
                <w:szCs w:val="21"/>
              </w:rPr>
              <w:t>8027095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000000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 w:rsidRPr="00121E1D">
              <w:rPr>
                <w:rFonts w:eastAsia="宋体"/>
                <w:sz w:val="21"/>
                <w:szCs w:val="21"/>
              </w:rPr>
              <w:t>6292588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000000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 w:rsidRPr="00121E1D">
              <w:rPr>
                <w:rFonts w:eastAsia="宋体"/>
                <w:sz w:val="21"/>
                <w:szCs w:val="21"/>
              </w:rPr>
              <w:t>78.39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000000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 w:rsidRPr="00121E1D">
              <w:rPr>
                <w:rFonts w:eastAsia="宋体"/>
                <w:sz w:val="21"/>
                <w:szCs w:val="21"/>
              </w:rPr>
              <w:t>4384315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000000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sz w:val="21"/>
                <w:szCs w:val="21"/>
              </w:rPr>
            </w:pPr>
            <w:r w:rsidRPr="00121E1D">
              <w:rPr>
                <w:rFonts w:eastAsia="宋体"/>
                <w:sz w:val="21"/>
                <w:szCs w:val="21"/>
              </w:rPr>
              <w:t>3905902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i/>
                <w:iCs/>
                <w:color w:val="000000"/>
                <w:sz w:val="21"/>
                <w:szCs w:val="21"/>
              </w:rPr>
              <w:t>701Ri-1-5</w:t>
            </w:r>
            <w:r w:rsidRPr="00121E1D">
              <w:rPr>
                <w:rFonts w:eastAsia="宋体"/>
                <w:color w:val="000000"/>
                <w:sz w:val="21"/>
                <w:szCs w:val="21"/>
              </w:rPr>
              <w:t>_H3K4me2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12781414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12311470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96.32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8905836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8714359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i/>
                <w:iCs/>
                <w:color w:val="000000"/>
                <w:sz w:val="21"/>
                <w:szCs w:val="21"/>
              </w:rPr>
              <w:t>701Ri-1-5</w:t>
            </w:r>
            <w:r w:rsidRPr="00121E1D">
              <w:rPr>
                <w:rFonts w:eastAsia="宋体"/>
                <w:color w:val="000000"/>
                <w:sz w:val="21"/>
                <w:szCs w:val="21"/>
              </w:rPr>
              <w:t>_H3K4me3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28865331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24162253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83.71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17699927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15210155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i/>
                <w:iCs/>
                <w:color w:val="000000"/>
                <w:sz w:val="21"/>
                <w:szCs w:val="21"/>
              </w:rPr>
              <w:t>701Ri-1-5</w:t>
            </w:r>
            <w:r w:rsidRPr="00121E1D">
              <w:rPr>
                <w:rFonts w:eastAsia="宋体"/>
                <w:color w:val="000000"/>
                <w:sz w:val="21"/>
                <w:szCs w:val="21"/>
              </w:rPr>
              <w:t>_H3K36me3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21862619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20382643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93.23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15563008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14663537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i/>
                <w:iCs/>
                <w:color w:val="000000"/>
                <w:sz w:val="21"/>
                <w:szCs w:val="21"/>
              </w:rPr>
              <w:t>701Ri-1-5</w:t>
            </w:r>
            <w:r w:rsidRPr="00121E1D">
              <w:rPr>
                <w:rFonts w:eastAsia="宋体"/>
                <w:color w:val="000000"/>
                <w:sz w:val="21"/>
                <w:szCs w:val="21"/>
              </w:rPr>
              <w:t>_input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25505724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25122073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98.50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15942942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15588376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NIP_H3K4me1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11983140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10250047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85.54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7091656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6328401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NIP_H3K4me2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12793882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12249264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95.74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8863649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8659688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NIP_H3K4me3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21424152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20606741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96.18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15797384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14497025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NIP_H3K36me3</w:t>
            </w:r>
          </w:p>
        </w:tc>
        <w:tc>
          <w:tcPr>
            <w:tcW w:w="1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20962319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19382036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92.46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14855414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13861796</w:t>
            </w:r>
          </w:p>
        </w:tc>
      </w:tr>
      <w:tr w:rsidR="00ED0C50" w:rsidRPr="00121E1D" w:rsidTr="00847416">
        <w:trPr>
          <w:trHeight w:val="300"/>
        </w:trPr>
        <w:tc>
          <w:tcPr>
            <w:tcW w:w="23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NIP_input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32443734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31814352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98.06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20274748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19661648</w:t>
            </w:r>
          </w:p>
        </w:tc>
      </w:tr>
    </w:tbl>
    <w:p w:rsidR="00774B2E" w:rsidRPr="00121E1D" w:rsidRDefault="00774B2E" w:rsidP="0039188C">
      <w:pPr>
        <w:widowControl w:val="0"/>
        <w:spacing w:line="360" w:lineRule="auto"/>
        <w:jc w:val="both"/>
        <w:rPr>
          <w:rFonts w:eastAsia="宋体"/>
          <w:kern w:val="2"/>
        </w:rPr>
      </w:pPr>
    </w:p>
    <w:p w:rsidR="00774B2E" w:rsidRPr="00121E1D" w:rsidRDefault="00774B2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宋体"/>
          <w:kern w:val="2"/>
        </w:rPr>
      </w:pPr>
      <w:r w:rsidRPr="00121E1D">
        <w:rPr>
          <w:rFonts w:eastAsia="宋体"/>
          <w:kern w:val="2"/>
        </w:rPr>
        <w:br w:type="page"/>
      </w:r>
    </w:p>
    <w:p w:rsidR="00ED0C50" w:rsidRPr="00121E1D" w:rsidRDefault="00ED0C50" w:rsidP="0039188C">
      <w:pPr>
        <w:widowControl w:val="0"/>
        <w:spacing w:line="360" w:lineRule="auto"/>
        <w:jc w:val="both"/>
        <w:rPr>
          <w:rFonts w:eastAsia="宋体"/>
          <w:b/>
          <w:kern w:val="2"/>
        </w:rPr>
      </w:pPr>
      <w:r w:rsidRPr="00121E1D">
        <w:rPr>
          <w:rFonts w:eastAsia="宋体"/>
          <w:b/>
          <w:kern w:val="2"/>
        </w:rPr>
        <w:lastRenderedPageBreak/>
        <w:t>Tab</w:t>
      </w:r>
      <w:r w:rsidR="00847416" w:rsidRPr="00121E1D">
        <w:rPr>
          <w:rFonts w:eastAsia="宋体"/>
          <w:b/>
          <w:kern w:val="2"/>
        </w:rPr>
        <w:t>le S5</w:t>
      </w:r>
      <w:r w:rsidR="00A97BC8" w:rsidRPr="00121E1D">
        <w:rPr>
          <w:rFonts w:eastAsia="宋体"/>
          <w:b/>
          <w:kern w:val="2"/>
        </w:rPr>
        <w:t>.</w:t>
      </w:r>
      <w:r w:rsidR="00A97BC8" w:rsidRPr="00121E1D">
        <w:rPr>
          <w:rFonts w:eastAsia="宋体"/>
          <w:kern w:val="2"/>
        </w:rPr>
        <w:t xml:space="preserve"> S</w:t>
      </w:r>
      <w:r w:rsidR="00847416" w:rsidRPr="00121E1D">
        <w:rPr>
          <w:rFonts w:eastAsia="宋体"/>
          <w:kern w:val="2"/>
        </w:rPr>
        <w:t>ignificant difference</w:t>
      </w:r>
      <w:r w:rsidR="00A97BC8" w:rsidRPr="00121E1D">
        <w:rPr>
          <w:rFonts w:eastAsia="宋体"/>
          <w:kern w:val="2"/>
        </w:rPr>
        <w:t>s</w:t>
      </w:r>
      <w:r w:rsidR="00847416" w:rsidRPr="00121E1D">
        <w:rPr>
          <w:rFonts w:eastAsia="宋体"/>
          <w:kern w:val="2"/>
        </w:rPr>
        <w:t xml:space="preserve"> (SD)</w:t>
      </w:r>
      <w:r w:rsidRPr="00121E1D">
        <w:rPr>
          <w:rFonts w:eastAsia="宋体"/>
          <w:kern w:val="2"/>
        </w:rPr>
        <w:t xml:space="preserve"> </w:t>
      </w:r>
      <w:r w:rsidR="00A97BC8" w:rsidRPr="00121E1D">
        <w:rPr>
          <w:rFonts w:eastAsia="宋体"/>
          <w:kern w:val="2"/>
        </w:rPr>
        <w:t xml:space="preserve">in the </w:t>
      </w:r>
      <w:r w:rsidR="00847416" w:rsidRPr="00121E1D">
        <w:rPr>
          <w:rFonts w:eastAsia="宋体"/>
          <w:kern w:val="2"/>
        </w:rPr>
        <w:t>gene transcription level for</w:t>
      </w:r>
      <w:r w:rsidRPr="00121E1D">
        <w:rPr>
          <w:rFonts w:eastAsia="宋体"/>
          <w:kern w:val="2"/>
        </w:rPr>
        <w:t xml:space="preserve"> each cl</w:t>
      </w:r>
      <w:r w:rsidR="00E13C66" w:rsidRPr="00121E1D">
        <w:rPr>
          <w:rFonts w:eastAsia="宋体"/>
          <w:kern w:val="2"/>
        </w:rPr>
        <w:t>uster in Figure 3B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1276"/>
        <w:gridCol w:w="1134"/>
        <w:gridCol w:w="1418"/>
      </w:tblGrid>
      <w:tr w:rsidR="00ED0C50" w:rsidRPr="00121E1D" w:rsidTr="00847416">
        <w:trPr>
          <w:trHeight w:val="32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705EFB" w:rsidP="00705EFB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 xml:space="preserve">p </w:t>
            </w:r>
            <w:r w:rsidR="00ED0C50" w:rsidRPr="00121E1D">
              <w:rPr>
                <w:rFonts w:eastAsia="宋体"/>
                <w:color w:val="000000"/>
                <w:sz w:val="21"/>
                <w:szCs w:val="21"/>
              </w:rPr>
              <w:t>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F12BBA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S</w:t>
            </w:r>
            <w:r w:rsidR="00F12BBA" w:rsidRPr="00121E1D">
              <w:rPr>
                <w:rFonts w:eastAsia="宋体"/>
                <w:color w:val="000000"/>
                <w:sz w:val="21"/>
                <w:szCs w:val="21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Method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H3K4me2/H3K36me3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0.3388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3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3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H3K4me2/H3K36me3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0.4359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H3K4me2/H3K36me3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0.0001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H3K4me2/H3K36me3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5.60E-05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H3K4me2/H3K36me3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4.20E-06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H3K4me2/H3K36me3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2.90E-11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3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0.6131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9.80E-06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H3K36me3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0.0016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00"/>
        </w:trPr>
        <w:tc>
          <w:tcPr>
            <w:tcW w:w="25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H3K36me3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H3K4me2/H3K4me3/H3K36me3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  <w:tr w:rsidR="00ED0C50" w:rsidRPr="00121E1D" w:rsidTr="00847416">
        <w:trPr>
          <w:trHeight w:val="62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H3K4me3/H3K36me3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H3K4me2/H3K4me3/H3K36me3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&lt; 2e-16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D0C50" w:rsidRPr="00121E1D" w:rsidRDefault="00ED0C50" w:rsidP="0039188C">
            <w:pPr>
              <w:spacing w:line="360" w:lineRule="auto"/>
              <w:jc w:val="both"/>
              <w:rPr>
                <w:rFonts w:eastAsia="宋体"/>
                <w:color w:val="000000"/>
                <w:sz w:val="21"/>
                <w:szCs w:val="21"/>
              </w:rPr>
            </w:pPr>
            <w:r w:rsidRPr="00121E1D">
              <w:rPr>
                <w:rFonts w:eastAsia="宋体"/>
                <w:color w:val="000000"/>
                <w:sz w:val="21"/>
                <w:szCs w:val="21"/>
              </w:rPr>
              <w:t>Wilcoxon</w:t>
            </w:r>
          </w:p>
        </w:tc>
      </w:tr>
    </w:tbl>
    <w:p w:rsidR="00774B2E" w:rsidRPr="00121E1D" w:rsidRDefault="00774B2E" w:rsidP="0039188C">
      <w:pPr>
        <w:widowControl w:val="0"/>
        <w:spacing w:line="360" w:lineRule="auto"/>
        <w:jc w:val="both"/>
        <w:rPr>
          <w:rFonts w:eastAsia="宋体"/>
          <w:b/>
          <w:kern w:val="2"/>
        </w:rPr>
      </w:pPr>
    </w:p>
    <w:p w:rsidR="00774B2E" w:rsidRPr="00121E1D" w:rsidRDefault="00774B2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宋体"/>
          <w:b/>
          <w:kern w:val="2"/>
        </w:rPr>
      </w:pPr>
      <w:r w:rsidRPr="00121E1D">
        <w:rPr>
          <w:rFonts w:eastAsia="宋体"/>
          <w:b/>
          <w:kern w:val="2"/>
        </w:rPr>
        <w:br w:type="page"/>
      </w:r>
    </w:p>
    <w:p w:rsidR="00BC5E46" w:rsidRPr="00121E1D" w:rsidRDefault="002A6FDD" w:rsidP="00774B2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宋体"/>
          <w:kern w:val="2"/>
        </w:rPr>
      </w:pPr>
      <w:r w:rsidRPr="00121E1D">
        <w:rPr>
          <w:rFonts w:eastAsia="宋体"/>
          <w:b/>
          <w:kern w:val="2"/>
        </w:rPr>
        <w:lastRenderedPageBreak/>
        <w:t>Table S8</w:t>
      </w:r>
      <w:r w:rsidR="0088390C" w:rsidRPr="00121E1D">
        <w:rPr>
          <w:rFonts w:eastAsia="宋体"/>
          <w:b/>
          <w:kern w:val="2"/>
        </w:rPr>
        <w:t xml:space="preserve">. </w:t>
      </w:r>
      <w:r w:rsidR="0088390C" w:rsidRPr="00121E1D">
        <w:rPr>
          <w:rFonts w:eastAsia="宋体"/>
          <w:kern w:val="2"/>
        </w:rPr>
        <w:t xml:space="preserve">The </w:t>
      </w:r>
      <w:r w:rsidR="00B9164E" w:rsidRPr="00121E1D">
        <w:rPr>
          <w:rFonts w:eastAsia="宋体"/>
          <w:kern w:val="2"/>
        </w:rPr>
        <w:t>gene-specific primers used in this study</w:t>
      </w:r>
    </w:p>
    <w:p w:rsidR="00BC5E46" w:rsidRPr="00121E1D" w:rsidRDefault="00BC5E46" w:rsidP="0088390C">
      <w:pPr>
        <w:widowControl w:val="0"/>
        <w:spacing w:line="360" w:lineRule="auto"/>
        <w:jc w:val="both"/>
        <w:rPr>
          <w:rFonts w:eastAsia="宋体"/>
          <w:i/>
          <w:kern w:val="2"/>
          <w:sz w:val="10"/>
          <w:szCs w:val="10"/>
        </w:rPr>
      </w:pPr>
    </w:p>
    <w:tbl>
      <w:tblPr>
        <w:tblW w:w="963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443"/>
        <w:gridCol w:w="166"/>
        <w:gridCol w:w="3731"/>
        <w:gridCol w:w="2079"/>
      </w:tblGrid>
      <w:tr w:rsidR="00BC5E46" w:rsidRPr="00121E1D" w:rsidTr="00143571">
        <w:trPr>
          <w:trHeight w:val="320"/>
        </w:trPr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143571" w:rsidP="00D34E73">
            <w:pPr>
              <w:spacing w:line="360" w:lineRule="auto"/>
              <w:ind w:firstLineChars="350" w:firstLine="735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Gene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BC5E46" w:rsidP="00D34E73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Primer</w:t>
            </w:r>
          </w:p>
        </w:tc>
        <w:tc>
          <w:tcPr>
            <w:tcW w:w="3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BC5E46" w:rsidP="00D34E73">
            <w:pPr>
              <w:spacing w:line="360" w:lineRule="auto"/>
              <w:ind w:firstLineChars="350" w:firstLine="735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Sequence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BC5E46" w:rsidP="00D34E73">
            <w:pPr>
              <w:spacing w:line="360" w:lineRule="auto"/>
              <w:ind w:firstLineChars="250" w:firstLine="525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Assays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LOC_Os01g11340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g1-rt-F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GTCTCCGTCGTGGACTTCCG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RT-PCR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g1-rt-R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CAGAGCAAGAGGACAAGGGA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g1-IP-F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CCTCCTCCCTCTGCTGG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ChIP-qPCR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g1-IP-R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TCGGCGGTGATGGGCT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LOC_Os01g73170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g2-F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GTGCCCGAAGAACGACAC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 xml:space="preserve">RT-PCR &amp; ChIP-qPCR 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g2-R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CGAACTGGTGGAAGAACGCC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LOC_Os02g49720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g3-F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TTCGGCGGCTACAAGATGAG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 xml:space="preserve">RT-PCR &amp; ChIP-qPCR 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g3-R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CGATGGGGATGGAGGAGAGA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LOC_Os03g30470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g4-F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CGGGCTGGAGTGCGG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 xml:space="preserve">RT-PCR &amp; ChIP-qPCR </w:t>
            </w:r>
          </w:p>
        </w:tc>
      </w:tr>
      <w:tr w:rsidR="00BC5E46" w:rsidRPr="00121E1D" w:rsidTr="00143571">
        <w:trPr>
          <w:trHeight w:val="32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g4-R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GCTGACGCCGAGGATGT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LOC_Os12g37690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g5-rt-F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ATGCCTCGCCTCGCC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RT-PCR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g5-rt-R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CCCCACCATTCACCATCTCA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g5-IP-F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GAAGGGTTGAAGAGGACGGG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ChIP-qPCR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g5-IP-R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AGCGAGCGGAATAATGGGTG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20"/>
        </w:trPr>
        <w:tc>
          <w:tcPr>
            <w:tcW w:w="221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LOC_Os12g16720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g6-F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GACGCTGGAGTGGGTGATG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 xml:space="preserve">RT-PCR &amp; ChIP-qPCR 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g6-R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CGCCGAGGTGGGACT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LOC_Os11g29290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g7-F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TTGGAGCTGCCTCCTTGTGG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 xml:space="preserve">RT-PCR &amp; ChIP-qPCR </w:t>
            </w: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g7-R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AAGAAGATCCACAGGACGATGAA</w:t>
            </w:r>
          </w:p>
        </w:tc>
        <w:tc>
          <w:tcPr>
            <w:tcW w:w="2079" w:type="dxa"/>
            <w:vMerge/>
            <w:shd w:val="clear" w:color="auto" w:fill="auto"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  <w:tr w:rsidR="00BC5E46" w:rsidRPr="00121E1D" w:rsidTr="00143571">
        <w:trPr>
          <w:trHeight w:val="340"/>
        </w:trPr>
        <w:tc>
          <w:tcPr>
            <w:tcW w:w="221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LOC_Os11g05380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g8-F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GCCTACAAGATCATCGCCCA</w:t>
            </w:r>
          </w:p>
        </w:tc>
        <w:tc>
          <w:tcPr>
            <w:tcW w:w="2079" w:type="dxa"/>
            <w:vMerge w:val="restart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 xml:space="preserve">RT-PCR &amp; ChIP-qPCR </w:t>
            </w:r>
          </w:p>
        </w:tc>
      </w:tr>
      <w:tr w:rsidR="00BC5E46" w:rsidRPr="00143571" w:rsidTr="00143571">
        <w:trPr>
          <w:trHeight w:val="320"/>
        </w:trPr>
        <w:tc>
          <w:tcPr>
            <w:tcW w:w="2219" w:type="dxa"/>
            <w:vMerge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:rsidR="00BC5E46" w:rsidRPr="00121E1D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g8-R</w:t>
            </w:r>
          </w:p>
        </w:tc>
        <w:tc>
          <w:tcPr>
            <w:tcW w:w="3897" w:type="dxa"/>
            <w:gridSpan w:val="2"/>
            <w:shd w:val="clear" w:color="auto" w:fill="auto"/>
            <w:noWrap/>
            <w:vAlign w:val="center"/>
            <w:hideMark/>
          </w:tcPr>
          <w:p w:rsidR="00BC5E46" w:rsidRPr="00143571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  <w:r w:rsidRPr="00121E1D">
              <w:rPr>
                <w:rFonts w:eastAsia="等线"/>
                <w:sz w:val="21"/>
                <w:szCs w:val="21"/>
              </w:rPr>
              <w:t>GATGTTGTCGAAGGCGAAGC</w:t>
            </w:r>
          </w:p>
        </w:tc>
        <w:tc>
          <w:tcPr>
            <w:tcW w:w="2079" w:type="dxa"/>
            <w:vMerge/>
            <w:vAlign w:val="center"/>
            <w:hideMark/>
          </w:tcPr>
          <w:p w:rsidR="00BC5E46" w:rsidRPr="00143571" w:rsidRDefault="00BC5E46" w:rsidP="00143571">
            <w:pPr>
              <w:spacing w:line="360" w:lineRule="auto"/>
              <w:rPr>
                <w:rFonts w:eastAsia="等线"/>
                <w:sz w:val="21"/>
                <w:szCs w:val="21"/>
              </w:rPr>
            </w:pPr>
          </w:p>
        </w:tc>
      </w:tr>
    </w:tbl>
    <w:p w:rsidR="001E7328" w:rsidRPr="003D6A54" w:rsidRDefault="001E7328" w:rsidP="0039188C">
      <w:pPr>
        <w:pStyle w:val="a4"/>
        <w:tabs>
          <w:tab w:val="left" w:pos="220"/>
          <w:tab w:val="left" w:pos="720"/>
        </w:tabs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E7328" w:rsidRPr="003D6A54" w:rsidSect="0099481E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868" w:rsidRDefault="00E34868">
      <w:r>
        <w:separator/>
      </w:r>
    </w:p>
  </w:endnote>
  <w:endnote w:type="continuationSeparator" w:id="0">
    <w:p w:rsidR="00E34868" w:rsidRDefault="00E3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STHeiti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868" w:rsidRDefault="00E34868">
      <w:r>
        <w:separator/>
      </w:r>
    </w:p>
  </w:footnote>
  <w:footnote w:type="continuationSeparator" w:id="0">
    <w:p w:rsidR="00E34868" w:rsidRDefault="00E3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65"/>
    <w:multiLevelType w:val="hybridMultilevel"/>
    <w:tmpl w:val="9B408138"/>
    <w:lvl w:ilvl="0" w:tplc="CBE0EAB4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CC5056"/>
    <w:multiLevelType w:val="hybridMultilevel"/>
    <w:tmpl w:val="E196DA4A"/>
    <w:lvl w:ilvl="0" w:tplc="FB7EDE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AA4DFA"/>
    <w:multiLevelType w:val="multilevel"/>
    <w:tmpl w:val="4486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54B70"/>
    <w:multiLevelType w:val="hybridMultilevel"/>
    <w:tmpl w:val="BE5ED5B2"/>
    <w:lvl w:ilvl="0" w:tplc="67B60A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7F3F29"/>
    <w:multiLevelType w:val="hybridMultilevel"/>
    <w:tmpl w:val="38686CC2"/>
    <w:lvl w:ilvl="0" w:tplc="8926FA3A">
      <w:start w:val="2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7970A6F"/>
    <w:multiLevelType w:val="multilevel"/>
    <w:tmpl w:val="ED9893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167C7"/>
    <w:multiLevelType w:val="hybridMultilevel"/>
    <w:tmpl w:val="110C6DD4"/>
    <w:lvl w:ilvl="0" w:tplc="FB9AEC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AB41234"/>
    <w:multiLevelType w:val="hybridMultilevel"/>
    <w:tmpl w:val="6D18C848"/>
    <w:lvl w:ilvl="0" w:tplc="8A8C9A9A">
      <w:start w:val="1"/>
      <w:numFmt w:val="upperLetter"/>
      <w:lvlText w:val="(%1)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FAE1DCA"/>
    <w:multiLevelType w:val="hybridMultilevel"/>
    <w:tmpl w:val="1F161B14"/>
    <w:lvl w:ilvl="0" w:tplc="3CD40C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D7F1041"/>
    <w:multiLevelType w:val="multilevel"/>
    <w:tmpl w:val="6148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20BA8"/>
    <w:multiLevelType w:val="hybridMultilevel"/>
    <w:tmpl w:val="B0E6E2EC"/>
    <w:lvl w:ilvl="0" w:tplc="02CA412A">
      <w:start w:val="1"/>
      <w:numFmt w:val="lowerLetter"/>
      <w:lvlText w:val="(%1)"/>
      <w:lvlJc w:val="left"/>
      <w:pPr>
        <w:ind w:left="435" w:hanging="435"/>
      </w:pPr>
      <w:rPr>
        <w:rFonts w:ascii="Times New Roman" w:eastAsia="Arial Unicode MS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FE00D70"/>
    <w:multiLevelType w:val="multilevel"/>
    <w:tmpl w:val="4A90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66CA"/>
    <w:rsid w:val="000037EE"/>
    <w:rsid w:val="00005E8A"/>
    <w:rsid w:val="00007005"/>
    <w:rsid w:val="00012C2D"/>
    <w:rsid w:val="00012DFA"/>
    <w:rsid w:val="00015FAF"/>
    <w:rsid w:val="00027FBE"/>
    <w:rsid w:val="00032811"/>
    <w:rsid w:val="00034ABA"/>
    <w:rsid w:val="000358B9"/>
    <w:rsid w:val="00037BCC"/>
    <w:rsid w:val="00037FA6"/>
    <w:rsid w:val="000542AC"/>
    <w:rsid w:val="00061B96"/>
    <w:rsid w:val="000651B3"/>
    <w:rsid w:val="00072873"/>
    <w:rsid w:val="00072B5B"/>
    <w:rsid w:val="000734EF"/>
    <w:rsid w:val="00075591"/>
    <w:rsid w:val="000755EF"/>
    <w:rsid w:val="00085BAA"/>
    <w:rsid w:val="0009016E"/>
    <w:rsid w:val="00096E38"/>
    <w:rsid w:val="000A05A8"/>
    <w:rsid w:val="000A07D4"/>
    <w:rsid w:val="000A1D8A"/>
    <w:rsid w:val="000A5046"/>
    <w:rsid w:val="000A6B25"/>
    <w:rsid w:val="000B04C6"/>
    <w:rsid w:val="000B73F4"/>
    <w:rsid w:val="000C2992"/>
    <w:rsid w:val="000C5157"/>
    <w:rsid w:val="000C7E3A"/>
    <w:rsid w:val="000D42D4"/>
    <w:rsid w:val="000E1EC2"/>
    <w:rsid w:val="000E7E97"/>
    <w:rsid w:val="000F0305"/>
    <w:rsid w:val="000F03AF"/>
    <w:rsid w:val="000F3B16"/>
    <w:rsid w:val="000F4CB1"/>
    <w:rsid w:val="000F7F0E"/>
    <w:rsid w:val="001051A0"/>
    <w:rsid w:val="00105DA4"/>
    <w:rsid w:val="00121E1D"/>
    <w:rsid w:val="00124FDF"/>
    <w:rsid w:val="00125D49"/>
    <w:rsid w:val="0013083B"/>
    <w:rsid w:val="00131850"/>
    <w:rsid w:val="00133DCA"/>
    <w:rsid w:val="001345F1"/>
    <w:rsid w:val="001353A8"/>
    <w:rsid w:val="00135F4C"/>
    <w:rsid w:val="001366AC"/>
    <w:rsid w:val="001428FE"/>
    <w:rsid w:val="00142E57"/>
    <w:rsid w:val="00143571"/>
    <w:rsid w:val="001448DE"/>
    <w:rsid w:val="00151707"/>
    <w:rsid w:val="001523F0"/>
    <w:rsid w:val="00154D04"/>
    <w:rsid w:val="0016021B"/>
    <w:rsid w:val="00162B43"/>
    <w:rsid w:val="0016521A"/>
    <w:rsid w:val="00166940"/>
    <w:rsid w:val="00171DD0"/>
    <w:rsid w:val="001746E8"/>
    <w:rsid w:val="001804C1"/>
    <w:rsid w:val="0018148D"/>
    <w:rsid w:val="00182EEF"/>
    <w:rsid w:val="00185076"/>
    <w:rsid w:val="001865D7"/>
    <w:rsid w:val="00191288"/>
    <w:rsid w:val="00194050"/>
    <w:rsid w:val="001A57BF"/>
    <w:rsid w:val="001A777E"/>
    <w:rsid w:val="001B30E1"/>
    <w:rsid w:val="001B5A7A"/>
    <w:rsid w:val="001C3881"/>
    <w:rsid w:val="001C493D"/>
    <w:rsid w:val="001D412A"/>
    <w:rsid w:val="001D7110"/>
    <w:rsid w:val="001E4BEF"/>
    <w:rsid w:val="001E61D5"/>
    <w:rsid w:val="001E731C"/>
    <w:rsid w:val="001E7328"/>
    <w:rsid w:val="001E794D"/>
    <w:rsid w:val="001F20DD"/>
    <w:rsid w:val="001F3924"/>
    <w:rsid w:val="001F3DD4"/>
    <w:rsid w:val="001F59AC"/>
    <w:rsid w:val="00206708"/>
    <w:rsid w:val="00210F28"/>
    <w:rsid w:val="002140BA"/>
    <w:rsid w:val="00221412"/>
    <w:rsid w:val="0022440E"/>
    <w:rsid w:val="00224BD7"/>
    <w:rsid w:val="00232D1E"/>
    <w:rsid w:val="00244316"/>
    <w:rsid w:val="00245BC5"/>
    <w:rsid w:val="00250C4C"/>
    <w:rsid w:val="0025225C"/>
    <w:rsid w:val="00254482"/>
    <w:rsid w:val="00255E65"/>
    <w:rsid w:val="00262D28"/>
    <w:rsid w:val="002632C9"/>
    <w:rsid w:val="002676EC"/>
    <w:rsid w:val="00267BAA"/>
    <w:rsid w:val="00275280"/>
    <w:rsid w:val="00275ECD"/>
    <w:rsid w:val="002813E5"/>
    <w:rsid w:val="00282E25"/>
    <w:rsid w:val="002848C9"/>
    <w:rsid w:val="0028608F"/>
    <w:rsid w:val="0029273F"/>
    <w:rsid w:val="00294403"/>
    <w:rsid w:val="0029546C"/>
    <w:rsid w:val="00295D55"/>
    <w:rsid w:val="00296CF5"/>
    <w:rsid w:val="00297F78"/>
    <w:rsid w:val="002A5ACC"/>
    <w:rsid w:val="002A6FDD"/>
    <w:rsid w:val="002B0223"/>
    <w:rsid w:val="002B294F"/>
    <w:rsid w:val="002B4440"/>
    <w:rsid w:val="002B5ED7"/>
    <w:rsid w:val="002B6EA2"/>
    <w:rsid w:val="002C186B"/>
    <w:rsid w:val="002C2933"/>
    <w:rsid w:val="002C35B1"/>
    <w:rsid w:val="002D0B1D"/>
    <w:rsid w:val="002D6156"/>
    <w:rsid w:val="002E4F08"/>
    <w:rsid w:val="002E633F"/>
    <w:rsid w:val="002E663B"/>
    <w:rsid w:val="002E7521"/>
    <w:rsid w:val="002F68D1"/>
    <w:rsid w:val="0030431C"/>
    <w:rsid w:val="00310337"/>
    <w:rsid w:val="003103CC"/>
    <w:rsid w:val="00314F68"/>
    <w:rsid w:val="00315959"/>
    <w:rsid w:val="003171D5"/>
    <w:rsid w:val="00330EDE"/>
    <w:rsid w:val="003349F7"/>
    <w:rsid w:val="003426A4"/>
    <w:rsid w:val="00350523"/>
    <w:rsid w:val="003528F9"/>
    <w:rsid w:val="00352A85"/>
    <w:rsid w:val="003530A9"/>
    <w:rsid w:val="00360B20"/>
    <w:rsid w:val="00367CE9"/>
    <w:rsid w:val="00372C36"/>
    <w:rsid w:val="003742C5"/>
    <w:rsid w:val="003765E9"/>
    <w:rsid w:val="00380332"/>
    <w:rsid w:val="0038161A"/>
    <w:rsid w:val="00384A8E"/>
    <w:rsid w:val="00390BA7"/>
    <w:rsid w:val="0039188C"/>
    <w:rsid w:val="003934B7"/>
    <w:rsid w:val="003962F0"/>
    <w:rsid w:val="003A793A"/>
    <w:rsid w:val="003B116E"/>
    <w:rsid w:val="003B32E0"/>
    <w:rsid w:val="003B504D"/>
    <w:rsid w:val="003B6FA8"/>
    <w:rsid w:val="003B776E"/>
    <w:rsid w:val="003C0828"/>
    <w:rsid w:val="003C0C88"/>
    <w:rsid w:val="003C1BA7"/>
    <w:rsid w:val="003D6A54"/>
    <w:rsid w:val="003E0555"/>
    <w:rsid w:val="003E20A3"/>
    <w:rsid w:val="003E421B"/>
    <w:rsid w:val="003E7C12"/>
    <w:rsid w:val="003F3C0F"/>
    <w:rsid w:val="003F557E"/>
    <w:rsid w:val="003F79EF"/>
    <w:rsid w:val="003F7DF4"/>
    <w:rsid w:val="00405B33"/>
    <w:rsid w:val="00432D17"/>
    <w:rsid w:val="004407DD"/>
    <w:rsid w:val="004410F6"/>
    <w:rsid w:val="00445D07"/>
    <w:rsid w:val="00446512"/>
    <w:rsid w:val="00450EE2"/>
    <w:rsid w:val="00461A6A"/>
    <w:rsid w:val="00463C23"/>
    <w:rsid w:val="00471D6C"/>
    <w:rsid w:val="004802C5"/>
    <w:rsid w:val="0048438C"/>
    <w:rsid w:val="00486D2A"/>
    <w:rsid w:val="0049376B"/>
    <w:rsid w:val="00494554"/>
    <w:rsid w:val="004964E1"/>
    <w:rsid w:val="004A7F77"/>
    <w:rsid w:val="004B2424"/>
    <w:rsid w:val="004B260E"/>
    <w:rsid w:val="004C1E80"/>
    <w:rsid w:val="004C2E6C"/>
    <w:rsid w:val="004D4A68"/>
    <w:rsid w:val="004D4A8A"/>
    <w:rsid w:val="004E3364"/>
    <w:rsid w:val="004E4F18"/>
    <w:rsid w:val="004F57C5"/>
    <w:rsid w:val="004F6D26"/>
    <w:rsid w:val="004F7D59"/>
    <w:rsid w:val="004F7F1E"/>
    <w:rsid w:val="00512560"/>
    <w:rsid w:val="00516868"/>
    <w:rsid w:val="005168D1"/>
    <w:rsid w:val="00520981"/>
    <w:rsid w:val="0052284A"/>
    <w:rsid w:val="00531D19"/>
    <w:rsid w:val="00536D97"/>
    <w:rsid w:val="00552695"/>
    <w:rsid w:val="00555AB8"/>
    <w:rsid w:val="00560655"/>
    <w:rsid w:val="00560949"/>
    <w:rsid w:val="0056457C"/>
    <w:rsid w:val="005742F4"/>
    <w:rsid w:val="005775C1"/>
    <w:rsid w:val="00577CF4"/>
    <w:rsid w:val="00587314"/>
    <w:rsid w:val="005879F1"/>
    <w:rsid w:val="005932B9"/>
    <w:rsid w:val="005951C1"/>
    <w:rsid w:val="00596180"/>
    <w:rsid w:val="005A059A"/>
    <w:rsid w:val="005A0A67"/>
    <w:rsid w:val="005A5D7D"/>
    <w:rsid w:val="005A7A48"/>
    <w:rsid w:val="005C716E"/>
    <w:rsid w:val="005D171F"/>
    <w:rsid w:val="005D187E"/>
    <w:rsid w:val="005E36FD"/>
    <w:rsid w:val="005E691C"/>
    <w:rsid w:val="005F340D"/>
    <w:rsid w:val="00601E89"/>
    <w:rsid w:val="006048C2"/>
    <w:rsid w:val="00605851"/>
    <w:rsid w:val="00614A1E"/>
    <w:rsid w:val="00616D09"/>
    <w:rsid w:val="00617B5E"/>
    <w:rsid w:val="00624AEC"/>
    <w:rsid w:val="00625791"/>
    <w:rsid w:val="00633923"/>
    <w:rsid w:val="0063425A"/>
    <w:rsid w:val="0064121B"/>
    <w:rsid w:val="006433EE"/>
    <w:rsid w:val="006449A9"/>
    <w:rsid w:val="006466D0"/>
    <w:rsid w:val="00651D74"/>
    <w:rsid w:val="00653077"/>
    <w:rsid w:val="00653E4C"/>
    <w:rsid w:val="00662513"/>
    <w:rsid w:val="0066314C"/>
    <w:rsid w:val="0066619A"/>
    <w:rsid w:val="0067081A"/>
    <w:rsid w:val="00672B3C"/>
    <w:rsid w:val="00674250"/>
    <w:rsid w:val="0067497D"/>
    <w:rsid w:val="00681EB7"/>
    <w:rsid w:val="0068359C"/>
    <w:rsid w:val="00686154"/>
    <w:rsid w:val="00690228"/>
    <w:rsid w:val="00696128"/>
    <w:rsid w:val="006A5060"/>
    <w:rsid w:val="006B0D2B"/>
    <w:rsid w:val="006B0F65"/>
    <w:rsid w:val="006B2302"/>
    <w:rsid w:val="006B2FB1"/>
    <w:rsid w:val="006B66C7"/>
    <w:rsid w:val="006B75D9"/>
    <w:rsid w:val="006C288B"/>
    <w:rsid w:val="006C7F91"/>
    <w:rsid w:val="006D0BB0"/>
    <w:rsid w:val="006D2391"/>
    <w:rsid w:val="006D2916"/>
    <w:rsid w:val="006E594E"/>
    <w:rsid w:val="006E6190"/>
    <w:rsid w:val="006F32A9"/>
    <w:rsid w:val="006F5A68"/>
    <w:rsid w:val="006F5AE1"/>
    <w:rsid w:val="006F69CC"/>
    <w:rsid w:val="0070041A"/>
    <w:rsid w:val="00705EFB"/>
    <w:rsid w:val="0070716D"/>
    <w:rsid w:val="00713915"/>
    <w:rsid w:val="00716F1C"/>
    <w:rsid w:val="00717BB2"/>
    <w:rsid w:val="007267A4"/>
    <w:rsid w:val="00727713"/>
    <w:rsid w:val="00732195"/>
    <w:rsid w:val="00740B51"/>
    <w:rsid w:val="00742C34"/>
    <w:rsid w:val="007460A8"/>
    <w:rsid w:val="00751F09"/>
    <w:rsid w:val="007577A4"/>
    <w:rsid w:val="00757C32"/>
    <w:rsid w:val="007656EB"/>
    <w:rsid w:val="00770DE3"/>
    <w:rsid w:val="007713C5"/>
    <w:rsid w:val="00774B2E"/>
    <w:rsid w:val="00775A62"/>
    <w:rsid w:val="0078057D"/>
    <w:rsid w:val="00793F75"/>
    <w:rsid w:val="00796BD5"/>
    <w:rsid w:val="007A5B12"/>
    <w:rsid w:val="007B4778"/>
    <w:rsid w:val="007B4975"/>
    <w:rsid w:val="007D0299"/>
    <w:rsid w:val="007F0CA3"/>
    <w:rsid w:val="007F3475"/>
    <w:rsid w:val="007F4021"/>
    <w:rsid w:val="007F6A4F"/>
    <w:rsid w:val="007F7839"/>
    <w:rsid w:val="00800C6C"/>
    <w:rsid w:val="00801521"/>
    <w:rsid w:val="00804932"/>
    <w:rsid w:val="008058AF"/>
    <w:rsid w:val="008067DC"/>
    <w:rsid w:val="0082077D"/>
    <w:rsid w:val="00820989"/>
    <w:rsid w:val="008228E6"/>
    <w:rsid w:val="00827DA6"/>
    <w:rsid w:val="00827DAF"/>
    <w:rsid w:val="00833C8D"/>
    <w:rsid w:val="00841AC4"/>
    <w:rsid w:val="00847416"/>
    <w:rsid w:val="00847C38"/>
    <w:rsid w:val="00856248"/>
    <w:rsid w:val="008578B0"/>
    <w:rsid w:val="00864515"/>
    <w:rsid w:val="00864D1A"/>
    <w:rsid w:val="008767A5"/>
    <w:rsid w:val="00876C2D"/>
    <w:rsid w:val="00881B01"/>
    <w:rsid w:val="0088390C"/>
    <w:rsid w:val="00883F38"/>
    <w:rsid w:val="008871F4"/>
    <w:rsid w:val="008A12B5"/>
    <w:rsid w:val="008A1711"/>
    <w:rsid w:val="008A5A7A"/>
    <w:rsid w:val="008A6754"/>
    <w:rsid w:val="008B2121"/>
    <w:rsid w:val="008B2300"/>
    <w:rsid w:val="008B4F12"/>
    <w:rsid w:val="008B4F9D"/>
    <w:rsid w:val="008B5348"/>
    <w:rsid w:val="008B539E"/>
    <w:rsid w:val="008B6EFA"/>
    <w:rsid w:val="008B7960"/>
    <w:rsid w:val="008C33B7"/>
    <w:rsid w:val="008C6286"/>
    <w:rsid w:val="008D3B38"/>
    <w:rsid w:val="008D410F"/>
    <w:rsid w:val="008D4C52"/>
    <w:rsid w:val="008D6630"/>
    <w:rsid w:val="008E3D3F"/>
    <w:rsid w:val="008E42FC"/>
    <w:rsid w:val="008E587E"/>
    <w:rsid w:val="008F124D"/>
    <w:rsid w:val="008F4CBC"/>
    <w:rsid w:val="008F4EBF"/>
    <w:rsid w:val="0090102C"/>
    <w:rsid w:val="009022DB"/>
    <w:rsid w:val="0091460C"/>
    <w:rsid w:val="00916029"/>
    <w:rsid w:val="009174E5"/>
    <w:rsid w:val="0092254A"/>
    <w:rsid w:val="00922FB6"/>
    <w:rsid w:val="009271AE"/>
    <w:rsid w:val="00936E21"/>
    <w:rsid w:val="00941439"/>
    <w:rsid w:val="00945B7D"/>
    <w:rsid w:val="009477D7"/>
    <w:rsid w:val="0095085D"/>
    <w:rsid w:val="009524A0"/>
    <w:rsid w:val="00952F46"/>
    <w:rsid w:val="00955046"/>
    <w:rsid w:val="00955DE8"/>
    <w:rsid w:val="009641E9"/>
    <w:rsid w:val="009715BC"/>
    <w:rsid w:val="00973D14"/>
    <w:rsid w:val="0097587D"/>
    <w:rsid w:val="0097776B"/>
    <w:rsid w:val="00982E35"/>
    <w:rsid w:val="009845DF"/>
    <w:rsid w:val="00984B80"/>
    <w:rsid w:val="00985AF6"/>
    <w:rsid w:val="00992FEA"/>
    <w:rsid w:val="0099337A"/>
    <w:rsid w:val="0099481E"/>
    <w:rsid w:val="00996F46"/>
    <w:rsid w:val="00997564"/>
    <w:rsid w:val="00997F68"/>
    <w:rsid w:val="009A1246"/>
    <w:rsid w:val="009A28A3"/>
    <w:rsid w:val="009A2F9A"/>
    <w:rsid w:val="009A5D71"/>
    <w:rsid w:val="009A7B15"/>
    <w:rsid w:val="009C543B"/>
    <w:rsid w:val="009C5E3C"/>
    <w:rsid w:val="009C73D5"/>
    <w:rsid w:val="009D1237"/>
    <w:rsid w:val="009D1BF2"/>
    <w:rsid w:val="009D417B"/>
    <w:rsid w:val="009E345D"/>
    <w:rsid w:val="009E5506"/>
    <w:rsid w:val="009E6648"/>
    <w:rsid w:val="009F231D"/>
    <w:rsid w:val="00A0408C"/>
    <w:rsid w:val="00A046D7"/>
    <w:rsid w:val="00A056DA"/>
    <w:rsid w:val="00A1240E"/>
    <w:rsid w:val="00A13A5D"/>
    <w:rsid w:val="00A161D5"/>
    <w:rsid w:val="00A17B1B"/>
    <w:rsid w:val="00A24236"/>
    <w:rsid w:val="00A26ED6"/>
    <w:rsid w:val="00A40B41"/>
    <w:rsid w:val="00A645FD"/>
    <w:rsid w:val="00A6527D"/>
    <w:rsid w:val="00A73591"/>
    <w:rsid w:val="00A77883"/>
    <w:rsid w:val="00A92D2E"/>
    <w:rsid w:val="00A97BC8"/>
    <w:rsid w:val="00AA296F"/>
    <w:rsid w:val="00AB464C"/>
    <w:rsid w:val="00AB7474"/>
    <w:rsid w:val="00AC149B"/>
    <w:rsid w:val="00AD0084"/>
    <w:rsid w:val="00AD1204"/>
    <w:rsid w:val="00AD20F4"/>
    <w:rsid w:val="00AE2AD0"/>
    <w:rsid w:val="00AE2CD6"/>
    <w:rsid w:val="00AF24BC"/>
    <w:rsid w:val="00AF3671"/>
    <w:rsid w:val="00AF7828"/>
    <w:rsid w:val="00B012E2"/>
    <w:rsid w:val="00B044F3"/>
    <w:rsid w:val="00B06589"/>
    <w:rsid w:val="00B111BA"/>
    <w:rsid w:val="00B112FC"/>
    <w:rsid w:val="00B16FC7"/>
    <w:rsid w:val="00B21BB2"/>
    <w:rsid w:val="00B27921"/>
    <w:rsid w:val="00B3063B"/>
    <w:rsid w:val="00B3090B"/>
    <w:rsid w:val="00B30C6F"/>
    <w:rsid w:val="00B32F99"/>
    <w:rsid w:val="00B35208"/>
    <w:rsid w:val="00B36A00"/>
    <w:rsid w:val="00B370E5"/>
    <w:rsid w:val="00B377C6"/>
    <w:rsid w:val="00B41E28"/>
    <w:rsid w:val="00B4267A"/>
    <w:rsid w:val="00B5239B"/>
    <w:rsid w:val="00B53A72"/>
    <w:rsid w:val="00B56A0C"/>
    <w:rsid w:val="00B607F0"/>
    <w:rsid w:val="00B67DAA"/>
    <w:rsid w:val="00B702A6"/>
    <w:rsid w:val="00B73BA0"/>
    <w:rsid w:val="00B77509"/>
    <w:rsid w:val="00B8266E"/>
    <w:rsid w:val="00B83619"/>
    <w:rsid w:val="00B901FF"/>
    <w:rsid w:val="00B9164E"/>
    <w:rsid w:val="00B93760"/>
    <w:rsid w:val="00BB0970"/>
    <w:rsid w:val="00BB4C58"/>
    <w:rsid w:val="00BB4FCF"/>
    <w:rsid w:val="00BC07AD"/>
    <w:rsid w:val="00BC5E46"/>
    <w:rsid w:val="00BC7DC5"/>
    <w:rsid w:val="00BD0C12"/>
    <w:rsid w:val="00BD4F02"/>
    <w:rsid w:val="00BD5D9C"/>
    <w:rsid w:val="00BD62A2"/>
    <w:rsid w:val="00BE2C3C"/>
    <w:rsid w:val="00C01375"/>
    <w:rsid w:val="00C05603"/>
    <w:rsid w:val="00C12B81"/>
    <w:rsid w:val="00C167C8"/>
    <w:rsid w:val="00C178D8"/>
    <w:rsid w:val="00C209A3"/>
    <w:rsid w:val="00C32186"/>
    <w:rsid w:val="00C329E1"/>
    <w:rsid w:val="00C35A57"/>
    <w:rsid w:val="00C405CC"/>
    <w:rsid w:val="00C4318D"/>
    <w:rsid w:val="00C522D7"/>
    <w:rsid w:val="00C57147"/>
    <w:rsid w:val="00C57C6A"/>
    <w:rsid w:val="00C64653"/>
    <w:rsid w:val="00C6472A"/>
    <w:rsid w:val="00C70D73"/>
    <w:rsid w:val="00C7179E"/>
    <w:rsid w:val="00C74290"/>
    <w:rsid w:val="00C7555B"/>
    <w:rsid w:val="00C75760"/>
    <w:rsid w:val="00C946AE"/>
    <w:rsid w:val="00CA2C2C"/>
    <w:rsid w:val="00CB1D07"/>
    <w:rsid w:val="00CB2163"/>
    <w:rsid w:val="00CB2829"/>
    <w:rsid w:val="00CC1BFF"/>
    <w:rsid w:val="00CC278E"/>
    <w:rsid w:val="00CC2DA4"/>
    <w:rsid w:val="00CC381D"/>
    <w:rsid w:val="00CC5823"/>
    <w:rsid w:val="00CC6109"/>
    <w:rsid w:val="00CC79FC"/>
    <w:rsid w:val="00CD0B2E"/>
    <w:rsid w:val="00CD1BD1"/>
    <w:rsid w:val="00CD38C8"/>
    <w:rsid w:val="00CD7656"/>
    <w:rsid w:val="00CE29C7"/>
    <w:rsid w:val="00CE7169"/>
    <w:rsid w:val="00CE730E"/>
    <w:rsid w:val="00CF226A"/>
    <w:rsid w:val="00CF6A2E"/>
    <w:rsid w:val="00D04697"/>
    <w:rsid w:val="00D04740"/>
    <w:rsid w:val="00D10F2B"/>
    <w:rsid w:val="00D12236"/>
    <w:rsid w:val="00D15113"/>
    <w:rsid w:val="00D211FE"/>
    <w:rsid w:val="00D228F3"/>
    <w:rsid w:val="00D231EF"/>
    <w:rsid w:val="00D24A0F"/>
    <w:rsid w:val="00D3030C"/>
    <w:rsid w:val="00D34E73"/>
    <w:rsid w:val="00D35D0C"/>
    <w:rsid w:val="00D36ACC"/>
    <w:rsid w:val="00D37ED3"/>
    <w:rsid w:val="00D472A5"/>
    <w:rsid w:val="00D47F08"/>
    <w:rsid w:val="00D5185B"/>
    <w:rsid w:val="00D518B2"/>
    <w:rsid w:val="00D5384E"/>
    <w:rsid w:val="00D53867"/>
    <w:rsid w:val="00D60909"/>
    <w:rsid w:val="00D61F1D"/>
    <w:rsid w:val="00D64179"/>
    <w:rsid w:val="00D646EA"/>
    <w:rsid w:val="00D83AEC"/>
    <w:rsid w:val="00D86C93"/>
    <w:rsid w:val="00D903B6"/>
    <w:rsid w:val="00D93BDF"/>
    <w:rsid w:val="00D94EF5"/>
    <w:rsid w:val="00D9536F"/>
    <w:rsid w:val="00DA7DD7"/>
    <w:rsid w:val="00DB4D39"/>
    <w:rsid w:val="00DB76B1"/>
    <w:rsid w:val="00DC0459"/>
    <w:rsid w:val="00DC05DB"/>
    <w:rsid w:val="00DC1078"/>
    <w:rsid w:val="00DC1CD1"/>
    <w:rsid w:val="00DC3AC6"/>
    <w:rsid w:val="00DC551B"/>
    <w:rsid w:val="00DC5CF8"/>
    <w:rsid w:val="00DC71ED"/>
    <w:rsid w:val="00DE15CB"/>
    <w:rsid w:val="00DF0B05"/>
    <w:rsid w:val="00DF33BE"/>
    <w:rsid w:val="00E07D61"/>
    <w:rsid w:val="00E13C66"/>
    <w:rsid w:val="00E2337A"/>
    <w:rsid w:val="00E305BB"/>
    <w:rsid w:val="00E34868"/>
    <w:rsid w:val="00E35D41"/>
    <w:rsid w:val="00E36443"/>
    <w:rsid w:val="00E462AA"/>
    <w:rsid w:val="00E51F9B"/>
    <w:rsid w:val="00E56B24"/>
    <w:rsid w:val="00E62560"/>
    <w:rsid w:val="00E633A0"/>
    <w:rsid w:val="00E65F81"/>
    <w:rsid w:val="00E666CA"/>
    <w:rsid w:val="00E66AFF"/>
    <w:rsid w:val="00E673FE"/>
    <w:rsid w:val="00E81C3F"/>
    <w:rsid w:val="00E84230"/>
    <w:rsid w:val="00E90ADD"/>
    <w:rsid w:val="00E92BDE"/>
    <w:rsid w:val="00E94AD6"/>
    <w:rsid w:val="00E967C4"/>
    <w:rsid w:val="00EA4CC6"/>
    <w:rsid w:val="00EA74F4"/>
    <w:rsid w:val="00EB046C"/>
    <w:rsid w:val="00EC0E11"/>
    <w:rsid w:val="00EC1E79"/>
    <w:rsid w:val="00EC203A"/>
    <w:rsid w:val="00EC5B03"/>
    <w:rsid w:val="00EC6B95"/>
    <w:rsid w:val="00EC72D1"/>
    <w:rsid w:val="00EC7B97"/>
    <w:rsid w:val="00ED0C50"/>
    <w:rsid w:val="00ED13F0"/>
    <w:rsid w:val="00ED190D"/>
    <w:rsid w:val="00ED6D64"/>
    <w:rsid w:val="00EE26FC"/>
    <w:rsid w:val="00EF07CC"/>
    <w:rsid w:val="00EF0C3A"/>
    <w:rsid w:val="00EF0D6E"/>
    <w:rsid w:val="00EF36EB"/>
    <w:rsid w:val="00F0164A"/>
    <w:rsid w:val="00F03172"/>
    <w:rsid w:val="00F04551"/>
    <w:rsid w:val="00F072EE"/>
    <w:rsid w:val="00F12BBA"/>
    <w:rsid w:val="00F20735"/>
    <w:rsid w:val="00F225D5"/>
    <w:rsid w:val="00F2344C"/>
    <w:rsid w:val="00F3018D"/>
    <w:rsid w:val="00F30828"/>
    <w:rsid w:val="00F326B9"/>
    <w:rsid w:val="00F34248"/>
    <w:rsid w:val="00F425EC"/>
    <w:rsid w:val="00F44802"/>
    <w:rsid w:val="00F47580"/>
    <w:rsid w:val="00F47DD1"/>
    <w:rsid w:val="00F53D1C"/>
    <w:rsid w:val="00F54E01"/>
    <w:rsid w:val="00F55D07"/>
    <w:rsid w:val="00F56DDC"/>
    <w:rsid w:val="00F64179"/>
    <w:rsid w:val="00F6629C"/>
    <w:rsid w:val="00F6750C"/>
    <w:rsid w:val="00F7314D"/>
    <w:rsid w:val="00F74A09"/>
    <w:rsid w:val="00F80023"/>
    <w:rsid w:val="00F8103C"/>
    <w:rsid w:val="00F827B8"/>
    <w:rsid w:val="00F873D4"/>
    <w:rsid w:val="00F9055A"/>
    <w:rsid w:val="00F92B6B"/>
    <w:rsid w:val="00FB0903"/>
    <w:rsid w:val="00FB1703"/>
    <w:rsid w:val="00FB7318"/>
    <w:rsid w:val="00FC7C06"/>
    <w:rsid w:val="00FD004A"/>
    <w:rsid w:val="00FD11E0"/>
    <w:rsid w:val="00FD5DAD"/>
    <w:rsid w:val="00FD6440"/>
    <w:rsid w:val="00FE3CC0"/>
    <w:rsid w:val="00FE5639"/>
    <w:rsid w:val="00FE674E"/>
    <w:rsid w:val="00FE6D66"/>
    <w:rsid w:val="00FF156C"/>
    <w:rsid w:val="00FF29B8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F8D558"/>
  <w15:docId w15:val="{B2E00DAF-231D-4081-B47E-BD27F24D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5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paragraph" w:styleId="1">
    <w:name w:val="heading 1"/>
    <w:basedOn w:val="a"/>
    <w:next w:val="a"/>
    <w:link w:val="10"/>
    <w:uiPriority w:val="9"/>
    <w:qFormat/>
    <w:rsid w:val="00857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B012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481E"/>
    <w:rPr>
      <w:u w:val="single"/>
    </w:rPr>
  </w:style>
  <w:style w:type="table" w:customStyle="1" w:styleId="TableNormal1">
    <w:name w:val="Table Normal1"/>
    <w:rsid w:val="00994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默认"/>
    <w:rsid w:val="0099481E"/>
    <w:rPr>
      <w:rFonts w:ascii="Helvetica" w:eastAsia="Arial Unicode MS" w:hAnsi="Helvetica" w:cs="Arial Unicode MS"/>
      <w:color w:val="000000"/>
      <w:sz w:val="22"/>
      <w:szCs w:val="22"/>
      <w:lang w:val="zh-CN"/>
    </w:rPr>
  </w:style>
  <w:style w:type="paragraph" w:styleId="a5">
    <w:name w:val="header"/>
    <w:basedOn w:val="a"/>
    <w:link w:val="a6"/>
    <w:uiPriority w:val="99"/>
    <w:unhideWhenUsed/>
    <w:rsid w:val="00A17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17B1B"/>
    <w:rPr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A17B1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17B1B"/>
    <w:rPr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57C6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57C6A"/>
    <w:rPr>
      <w:sz w:val="18"/>
      <w:szCs w:val="18"/>
      <w:lang w:eastAsia="en-US"/>
    </w:rPr>
  </w:style>
  <w:style w:type="character" w:styleId="ab">
    <w:name w:val="annotation reference"/>
    <w:basedOn w:val="a0"/>
    <w:uiPriority w:val="99"/>
    <w:semiHidden/>
    <w:unhideWhenUsed/>
    <w:rsid w:val="00B044F3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B044F3"/>
  </w:style>
  <w:style w:type="character" w:customStyle="1" w:styleId="ad">
    <w:name w:val="批注文字 字符"/>
    <w:basedOn w:val="a0"/>
    <w:link w:val="ac"/>
    <w:uiPriority w:val="99"/>
    <w:rsid w:val="00B044F3"/>
    <w:rPr>
      <w:sz w:val="24"/>
      <w:szCs w:val="24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44F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044F3"/>
    <w:rPr>
      <w:b/>
      <w:bCs/>
      <w:sz w:val="24"/>
      <w:szCs w:val="24"/>
      <w:lang w:eastAsia="en-US"/>
    </w:rPr>
  </w:style>
  <w:style w:type="character" w:customStyle="1" w:styleId="af0">
    <w:name w:val="无"/>
    <w:rsid w:val="00512560"/>
  </w:style>
  <w:style w:type="character" w:customStyle="1" w:styleId="def">
    <w:name w:val="def"/>
    <w:basedOn w:val="a0"/>
    <w:rsid w:val="005775C1"/>
  </w:style>
  <w:style w:type="character" w:customStyle="1" w:styleId="apple-converted-space">
    <w:name w:val="apple-converted-space"/>
    <w:basedOn w:val="a0"/>
    <w:rsid w:val="00C209A3"/>
  </w:style>
  <w:style w:type="character" w:styleId="af1">
    <w:name w:val="Emphasis"/>
    <w:basedOn w:val="a0"/>
    <w:uiPriority w:val="20"/>
    <w:qFormat/>
    <w:rsid w:val="00C209A3"/>
    <w:rPr>
      <w:i/>
      <w:iCs/>
    </w:rPr>
  </w:style>
  <w:style w:type="character" w:customStyle="1" w:styleId="20">
    <w:name w:val="标题 2 字符"/>
    <w:basedOn w:val="a0"/>
    <w:link w:val="2"/>
    <w:uiPriority w:val="9"/>
    <w:rsid w:val="00B012E2"/>
    <w:rPr>
      <w:rFonts w:ascii="Times New Roman" w:hAnsi="Times New Roman"/>
      <w:b/>
      <w:bCs/>
      <w:kern w:val="0"/>
      <w:sz w:val="36"/>
      <w:szCs w:val="36"/>
      <w:bdr w:val="none" w:sz="0" w:space="0" w:color="auto"/>
    </w:rPr>
  </w:style>
  <w:style w:type="character" w:customStyle="1" w:styleId="keyword">
    <w:name w:val="keyword"/>
    <w:basedOn w:val="a0"/>
    <w:rsid w:val="00B012E2"/>
  </w:style>
  <w:style w:type="paragraph" w:styleId="af2">
    <w:name w:val="Document Map"/>
    <w:basedOn w:val="a"/>
    <w:link w:val="af3"/>
    <w:uiPriority w:val="99"/>
    <w:semiHidden/>
    <w:unhideWhenUsed/>
    <w:rsid w:val="0016021B"/>
  </w:style>
  <w:style w:type="character" w:customStyle="1" w:styleId="af3">
    <w:name w:val="文档结构图 字符"/>
    <w:basedOn w:val="a0"/>
    <w:link w:val="af2"/>
    <w:uiPriority w:val="99"/>
    <w:semiHidden/>
    <w:rsid w:val="0016021B"/>
    <w:rPr>
      <w:rFonts w:ascii="Times New Roman" w:hAnsi="Times New Roman"/>
      <w:kern w:val="0"/>
      <w:bdr w:val="none" w:sz="0" w:space="0" w:color="auto"/>
    </w:rPr>
  </w:style>
  <w:style w:type="character" w:styleId="af4">
    <w:name w:val="FollowedHyperlink"/>
    <w:basedOn w:val="a0"/>
    <w:uiPriority w:val="99"/>
    <w:semiHidden/>
    <w:unhideWhenUsed/>
    <w:rsid w:val="00142E57"/>
    <w:rPr>
      <w:color w:val="FF00FF" w:themeColor="followedHyperlink"/>
      <w:u w:val="single"/>
    </w:rPr>
  </w:style>
  <w:style w:type="character" w:customStyle="1" w:styleId="10">
    <w:name w:val="标题 1 字符"/>
    <w:basedOn w:val="a0"/>
    <w:link w:val="1"/>
    <w:uiPriority w:val="9"/>
    <w:rsid w:val="008578B0"/>
    <w:rPr>
      <w:rFonts w:ascii="Times New Roman" w:hAnsi="Times New Roman"/>
      <w:b/>
      <w:bCs/>
      <w:kern w:val="44"/>
      <w:sz w:val="44"/>
      <w:szCs w:val="44"/>
      <w:bdr w:val="none" w:sz="0" w:space="0" w:color="auto"/>
    </w:rPr>
  </w:style>
  <w:style w:type="paragraph" w:styleId="af5">
    <w:name w:val="Normal (Web)"/>
    <w:basedOn w:val="a"/>
    <w:uiPriority w:val="99"/>
    <w:unhideWhenUsed/>
    <w:rsid w:val="005E691C"/>
    <w:pPr>
      <w:spacing w:before="100" w:beforeAutospacing="1" w:after="100" w:afterAutospacing="1"/>
    </w:pPr>
    <w:rPr>
      <w:rFonts w:ascii="宋体" w:eastAsia="宋体" w:hAnsi="宋体"/>
      <w:sz w:val="20"/>
      <w:szCs w:val="20"/>
    </w:rPr>
  </w:style>
  <w:style w:type="paragraph" w:styleId="af6">
    <w:name w:val="Revision"/>
    <w:hidden/>
    <w:uiPriority w:val="99"/>
    <w:semiHidden/>
    <w:rsid w:val="00255E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paragraph" w:styleId="af7">
    <w:name w:val="List Paragraph"/>
    <w:basedOn w:val="a"/>
    <w:uiPriority w:val="34"/>
    <w:qFormat/>
    <w:rsid w:val="00E90A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0839E-DC12-483E-B041-92799F12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14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 Zhen</dc:creator>
  <cp:keywords/>
  <dc:description/>
  <cp:lastModifiedBy>home</cp:lastModifiedBy>
  <cp:revision>99</cp:revision>
  <cp:lastPrinted>2018-08-03T19:53:00Z</cp:lastPrinted>
  <dcterms:created xsi:type="dcterms:W3CDTF">2019-02-13T07:34:00Z</dcterms:created>
  <dcterms:modified xsi:type="dcterms:W3CDTF">2019-06-20T06:42:00Z</dcterms:modified>
</cp:coreProperties>
</file>