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60E" w:rsidRPr="00E12629" w:rsidRDefault="0084760E" w:rsidP="0084760E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Additional File </w:t>
      </w:r>
      <w:r w:rsidR="00130EBF">
        <w:rPr>
          <w:rFonts w:ascii="Arial" w:hAnsi="Arial" w:cs="Arial"/>
          <w:b/>
          <w:sz w:val="28"/>
        </w:rPr>
        <w:t>6</w:t>
      </w:r>
      <w:r>
        <w:rPr>
          <w:rFonts w:ascii="Arial" w:hAnsi="Arial" w:cs="Arial"/>
          <w:b/>
          <w:sz w:val="28"/>
        </w:rPr>
        <w:t xml:space="preserve">: </w:t>
      </w:r>
      <w:r w:rsidRPr="00E12629">
        <w:rPr>
          <w:rFonts w:ascii="Arial" w:hAnsi="Arial" w:cs="Arial"/>
          <w:b/>
          <w:sz w:val="28"/>
        </w:rPr>
        <w:t xml:space="preserve">Table </w:t>
      </w:r>
      <w:r>
        <w:rPr>
          <w:rFonts w:ascii="Arial" w:hAnsi="Arial" w:cs="Arial"/>
          <w:b/>
          <w:sz w:val="28"/>
        </w:rPr>
        <w:t>S</w:t>
      </w:r>
      <w:r w:rsidRPr="00E12629">
        <w:rPr>
          <w:rFonts w:ascii="Arial" w:hAnsi="Arial" w:cs="Arial"/>
          <w:b/>
          <w:sz w:val="28"/>
        </w:rPr>
        <w:t>4</w:t>
      </w:r>
    </w:p>
    <w:p w:rsidR="0084760E" w:rsidRPr="00E12629" w:rsidRDefault="0084760E" w:rsidP="0084760E">
      <w:pPr>
        <w:jc w:val="both"/>
        <w:rPr>
          <w:rFonts w:ascii="Arial" w:hAnsi="Arial" w:cs="Arial"/>
          <w:b/>
          <w:sz w:val="28"/>
        </w:rPr>
      </w:pPr>
    </w:p>
    <w:tbl>
      <w:tblPr>
        <w:tblStyle w:val="TableGrid"/>
        <w:tblW w:w="0" w:type="auto"/>
        <w:tblLook w:val="04A0"/>
      </w:tblPr>
      <w:tblGrid>
        <w:gridCol w:w="2625"/>
        <w:gridCol w:w="1977"/>
        <w:gridCol w:w="828"/>
        <w:gridCol w:w="828"/>
        <w:gridCol w:w="828"/>
        <w:gridCol w:w="828"/>
        <w:gridCol w:w="828"/>
      </w:tblGrid>
      <w:tr w:rsidR="0084760E" w:rsidRPr="00E12629" w:rsidTr="001A5081">
        <w:trPr>
          <w:trHeight w:val="315"/>
        </w:trPr>
        <w:tc>
          <w:tcPr>
            <w:tcW w:w="2625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DD5BFD" w:rsidP="00DD5BFD">
            <w:pPr>
              <w:spacing w:after="200" w:line="276" w:lineRule="auto"/>
              <w:rPr>
                <w:rFonts w:ascii="Arial" w:hAnsi="Arial" w:cs="Arial"/>
                <w:b/>
              </w:rPr>
            </w:pPr>
            <w:proofErr w:type="spellStart"/>
            <w:r w:rsidRPr="00E12629">
              <w:rPr>
                <w:rFonts w:ascii="Arial" w:hAnsi="Arial" w:cs="Arial"/>
                <w:b/>
              </w:rPr>
              <w:t>Overlap</w:t>
            </w:r>
            <w:r>
              <w:rPr>
                <w:rFonts w:ascii="Arial" w:hAnsi="Arial" w:cs="Arial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1977" w:type="dxa"/>
            <w:tcBorders>
              <w:left w:val="nil"/>
              <w:right w:val="nil"/>
            </w:tcBorders>
            <w:noWrap/>
            <w:vAlign w:val="center"/>
          </w:tcPr>
          <w:p w:rsidR="00000000" w:rsidRDefault="0084760E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E12629">
              <w:rPr>
                <w:rFonts w:ascii="Arial" w:hAnsi="Arial" w:cs="Arial"/>
                <w:b/>
              </w:rPr>
              <w:t xml:space="preserve">Cell </w:t>
            </w:r>
            <w:proofErr w:type="spellStart"/>
            <w:r w:rsidR="00DD5BFD" w:rsidRPr="00E12629">
              <w:rPr>
                <w:rFonts w:ascii="Arial" w:hAnsi="Arial" w:cs="Arial"/>
                <w:b/>
              </w:rPr>
              <w:t>line</w:t>
            </w:r>
            <w:r w:rsidR="00DD5BFD">
              <w:rPr>
                <w:rFonts w:ascii="Arial" w:hAnsi="Arial" w:cs="Arial"/>
                <w:b/>
                <w:vertAlign w:val="superscript"/>
              </w:rPr>
              <w:t>b</w:t>
            </w:r>
            <w:proofErr w:type="spellEnd"/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rPr>
                <w:rFonts w:ascii="Arial" w:hAnsi="Arial" w:cs="Arial"/>
                <w:b/>
              </w:rPr>
            </w:pPr>
            <w:proofErr w:type="spellStart"/>
            <w:r w:rsidRPr="00E12629">
              <w:rPr>
                <w:rFonts w:ascii="Arial" w:hAnsi="Arial" w:cs="Arial"/>
                <w:b/>
              </w:rPr>
              <w:t>RelA</w:t>
            </w:r>
            <w:proofErr w:type="spellEnd"/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rPr>
                <w:rFonts w:ascii="Arial" w:hAnsi="Arial" w:cs="Arial"/>
                <w:b/>
              </w:rPr>
            </w:pPr>
            <w:proofErr w:type="spellStart"/>
            <w:r w:rsidRPr="00E12629">
              <w:rPr>
                <w:rFonts w:ascii="Arial" w:hAnsi="Arial" w:cs="Arial"/>
                <w:b/>
              </w:rPr>
              <w:t>RelB</w:t>
            </w:r>
            <w:proofErr w:type="spellEnd"/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E12629">
              <w:rPr>
                <w:rFonts w:ascii="Arial" w:hAnsi="Arial" w:cs="Arial"/>
                <w:b/>
              </w:rPr>
              <w:t>p50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E12629">
              <w:rPr>
                <w:rFonts w:ascii="Arial" w:hAnsi="Arial" w:cs="Arial"/>
                <w:b/>
              </w:rPr>
              <w:t>p52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E12629">
              <w:rPr>
                <w:rFonts w:ascii="Arial" w:hAnsi="Arial" w:cs="Arial"/>
                <w:b/>
              </w:rPr>
              <w:t>any</w:t>
            </w:r>
          </w:p>
        </w:tc>
      </w:tr>
      <w:tr w:rsidR="0084760E" w:rsidRPr="00E12629" w:rsidTr="001A5081">
        <w:trPr>
          <w:trHeight w:val="992"/>
        </w:trPr>
        <w:tc>
          <w:tcPr>
            <w:tcW w:w="2625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rPr>
                <w:rFonts w:ascii="Arial" w:hAnsi="Arial" w:cs="Arial"/>
              </w:rPr>
            </w:pPr>
            <w:proofErr w:type="spellStart"/>
            <w:r w:rsidRPr="00E12629">
              <w:rPr>
                <w:rFonts w:ascii="Arial" w:hAnsi="Arial" w:cs="Arial"/>
              </w:rPr>
              <w:t>ChIP</w:t>
            </w:r>
            <w:proofErr w:type="spellEnd"/>
          </w:p>
        </w:tc>
        <w:tc>
          <w:tcPr>
            <w:tcW w:w="1977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L1236</w:t>
            </w:r>
          </w:p>
          <w:p w:rsidR="0084760E" w:rsidRPr="00E12629" w:rsidRDefault="0084760E" w:rsidP="001A5081">
            <w:pPr>
              <w:spacing w:after="200" w:line="276" w:lineRule="auto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GM12878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492</w:t>
            </w:r>
          </w:p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19920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3984</w:t>
            </w:r>
          </w:p>
          <w:p w:rsidR="0084760E" w:rsidRPr="00E12629" w:rsidRDefault="0084760E" w:rsidP="001A5081">
            <w:pPr>
              <w:spacing w:after="200" w:line="276" w:lineRule="auto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16520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10975</w:t>
            </w:r>
          </w:p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4282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10893</w:t>
            </w:r>
          </w:p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10766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14865</w:t>
            </w:r>
          </w:p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27882</w:t>
            </w:r>
          </w:p>
        </w:tc>
      </w:tr>
      <w:tr w:rsidR="0084760E" w:rsidRPr="00E12629" w:rsidTr="001A5081">
        <w:trPr>
          <w:trHeight w:val="1034"/>
        </w:trPr>
        <w:tc>
          <w:tcPr>
            <w:tcW w:w="2625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rPr>
                <w:rFonts w:ascii="Arial" w:hAnsi="Arial" w:cs="Arial"/>
              </w:rPr>
            </w:pPr>
            <w:proofErr w:type="spellStart"/>
            <w:r w:rsidRPr="00E12629">
              <w:rPr>
                <w:rFonts w:ascii="Arial" w:hAnsi="Arial" w:cs="Arial"/>
              </w:rPr>
              <w:t>ChIP</w:t>
            </w:r>
            <w:proofErr w:type="spellEnd"/>
            <w:r w:rsidRPr="00E12629">
              <w:rPr>
                <w:rFonts w:ascii="Arial" w:hAnsi="Arial" w:cs="Arial"/>
              </w:rPr>
              <w:t xml:space="preserve"> in DHS</w:t>
            </w:r>
          </w:p>
        </w:tc>
        <w:tc>
          <w:tcPr>
            <w:tcW w:w="1977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L1236</w:t>
            </w:r>
          </w:p>
          <w:p w:rsidR="0084760E" w:rsidRPr="00E12629" w:rsidRDefault="0084760E" w:rsidP="001A5081">
            <w:pPr>
              <w:spacing w:after="200" w:line="276" w:lineRule="auto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GM12878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0.81</w:t>
            </w:r>
          </w:p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0.68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0.65</w:t>
            </w:r>
          </w:p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0.60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0.48</w:t>
            </w:r>
          </w:p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0.73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0.51</w:t>
            </w:r>
          </w:p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0.79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0.46</w:t>
            </w:r>
          </w:p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0.65</w:t>
            </w:r>
          </w:p>
        </w:tc>
      </w:tr>
      <w:tr w:rsidR="0084760E" w:rsidRPr="00E12629" w:rsidTr="001A5081">
        <w:trPr>
          <w:trHeight w:val="992"/>
        </w:trPr>
        <w:tc>
          <w:tcPr>
            <w:tcW w:w="2625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rPr>
                <w:rFonts w:ascii="Arial" w:hAnsi="Arial" w:cs="Arial"/>
              </w:rPr>
            </w:pPr>
            <w:proofErr w:type="spellStart"/>
            <w:r w:rsidRPr="00E12629">
              <w:rPr>
                <w:rFonts w:ascii="Arial" w:hAnsi="Arial" w:cs="Arial"/>
              </w:rPr>
              <w:t>ChIP</w:t>
            </w:r>
            <w:proofErr w:type="spellEnd"/>
            <w:r w:rsidRPr="00E12629">
              <w:rPr>
                <w:rFonts w:ascii="Arial" w:hAnsi="Arial" w:cs="Arial"/>
              </w:rPr>
              <w:t xml:space="preserve"> in any DHS</w:t>
            </w:r>
          </w:p>
        </w:tc>
        <w:tc>
          <w:tcPr>
            <w:tcW w:w="1977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L1236</w:t>
            </w:r>
          </w:p>
          <w:p w:rsidR="0084760E" w:rsidRPr="00E12629" w:rsidRDefault="0084760E" w:rsidP="001A5081">
            <w:pPr>
              <w:spacing w:after="200" w:line="276" w:lineRule="auto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GM12878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0.97</w:t>
            </w:r>
          </w:p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0.71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0.87</w:t>
            </w:r>
          </w:p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0.63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0.77</w:t>
            </w:r>
          </w:p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0.76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0.75</w:t>
            </w:r>
          </w:p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0.81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0.74</w:t>
            </w:r>
          </w:p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0.67</w:t>
            </w:r>
          </w:p>
        </w:tc>
      </w:tr>
      <w:tr w:rsidR="0084760E" w:rsidRPr="00E12629" w:rsidTr="001A5081">
        <w:trPr>
          <w:trHeight w:val="992"/>
        </w:trPr>
        <w:tc>
          <w:tcPr>
            <w:tcW w:w="2625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rPr>
                <w:rFonts w:ascii="Arial" w:hAnsi="Arial" w:cs="Arial"/>
              </w:rPr>
            </w:pPr>
            <w:proofErr w:type="spellStart"/>
            <w:r w:rsidRPr="00E12629">
              <w:rPr>
                <w:rFonts w:ascii="Arial" w:hAnsi="Arial" w:cs="Arial"/>
              </w:rPr>
              <w:t>ChIP</w:t>
            </w:r>
            <w:proofErr w:type="spellEnd"/>
            <w:r w:rsidRPr="00E12629">
              <w:rPr>
                <w:rFonts w:ascii="Arial" w:hAnsi="Arial" w:cs="Arial"/>
              </w:rPr>
              <w:t xml:space="preserve"> in </w:t>
            </w:r>
            <w:proofErr w:type="spellStart"/>
            <w:r w:rsidRPr="00E12629">
              <w:rPr>
                <w:rFonts w:ascii="Arial" w:hAnsi="Arial" w:cs="Arial"/>
              </w:rPr>
              <w:t>ChIP</w:t>
            </w:r>
            <w:proofErr w:type="spellEnd"/>
          </w:p>
        </w:tc>
        <w:tc>
          <w:tcPr>
            <w:tcW w:w="1977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L1236</w:t>
            </w:r>
          </w:p>
          <w:p w:rsidR="0084760E" w:rsidRPr="00E12629" w:rsidRDefault="0084760E" w:rsidP="001A5081">
            <w:pPr>
              <w:spacing w:after="200" w:line="276" w:lineRule="auto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GM12878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0.74</w:t>
            </w:r>
          </w:p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0.02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0.66</w:t>
            </w:r>
          </w:p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0.18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0.26</w:t>
            </w:r>
          </w:p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0.68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0.34</w:t>
            </w:r>
          </w:p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0.38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0.54</w:t>
            </w:r>
          </w:p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0.33</w:t>
            </w:r>
          </w:p>
        </w:tc>
      </w:tr>
      <w:tr w:rsidR="0084760E" w:rsidRPr="00E12629" w:rsidTr="001A5081">
        <w:trPr>
          <w:trHeight w:val="1043"/>
        </w:trPr>
        <w:tc>
          <w:tcPr>
            <w:tcW w:w="2625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rPr>
                <w:rFonts w:ascii="Arial" w:hAnsi="Arial" w:cs="Arial"/>
              </w:rPr>
            </w:pPr>
            <w:proofErr w:type="spellStart"/>
            <w:r w:rsidRPr="00E12629">
              <w:rPr>
                <w:rFonts w:ascii="Arial" w:hAnsi="Arial" w:cs="Arial"/>
              </w:rPr>
              <w:t>ChIP</w:t>
            </w:r>
            <w:proofErr w:type="spellEnd"/>
            <w:r w:rsidRPr="00E12629">
              <w:rPr>
                <w:rFonts w:ascii="Arial" w:hAnsi="Arial" w:cs="Arial"/>
              </w:rPr>
              <w:t xml:space="preserve"> in DHS</w:t>
            </w:r>
          </w:p>
          <w:p w:rsidR="0084760E" w:rsidRPr="00E12629" w:rsidRDefault="0084760E" w:rsidP="001A5081">
            <w:pPr>
              <w:spacing w:after="200" w:line="276" w:lineRule="auto"/>
              <w:rPr>
                <w:rFonts w:ascii="Arial" w:hAnsi="Arial" w:cs="Arial"/>
              </w:rPr>
            </w:pPr>
            <w:proofErr w:type="spellStart"/>
            <w:r w:rsidRPr="00E12629">
              <w:rPr>
                <w:rFonts w:ascii="Arial" w:hAnsi="Arial" w:cs="Arial"/>
              </w:rPr>
              <w:t>ChIP</w:t>
            </w:r>
            <w:proofErr w:type="spellEnd"/>
            <w:r w:rsidRPr="00E12629">
              <w:rPr>
                <w:rFonts w:ascii="Arial" w:hAnsi="Arial" w:cs="Arial"/>
              </w:rPr>
              <w:t xml:space="preserve"> in any DHS</w:t>
            </w:r>
          </w:p>
        </w:tc>
        <w:tc>
          <w:tcPr>
            <w:tcW w:w="1977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L1236 specific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0.87</w:t>
            </w:r>
          </w:p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0.91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0.66</w:t>
            </w:r>
          </w:p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0.79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0.49</w:t>
            </w:r>
          </w:p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0.73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0.48</w:t>
            </w:r>
          </w:p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0.67</w:t>
            </w:r>
          </w:p>
        </w:tc>
        <w:tc>
          <w:tcPr>
            <w:tcW w:w="828" w:type="dxa"/>
            <w:tcBorders>
              <w:left w:val="nil"/>
              <w:right w:val="nil"/>
            </w:tcBorders>
            <w:noWrap/>
            <w:vAlign w:val="center"/>
          </w:tcPr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0.43</w:t>
            </w:r>
          </w:p>
          <w:p w:rsidR="0084760E" w:rsidRPr="00E12629" w:rsidRDefault="0084760E" w:rsidP="001A508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0.60</w:t>
            </w:r>
          </w:p>
        </w:tc>
      </w:tr>
    </w:tbl>
    <w:p w:rsidR="0084760E" w:rsidRPr="00E12629" w:rsidRDefault="0084760E" w:rsidP="0084760E">
      <w:pPr>
        <w:jc w:val="both"/>
        <w:rPr>
          <w:rFonts w:ascii="Arial" w:hAnsi="Arial" w:cs="Arial"/>
          <w:b/>
          <w:sz w:val="28"/>
        </w:rPr>
      </w:pPr>
    </w:p>
    <w:p w:rsidR="00DD5BFD" w:rsidRDefault="0084760E" w:rsidP="0084760E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12629">
        <w:rPr>
          <w:rFonts w:ascii="Arial" w:hAnsi="Arial" w:cs="Arial"/>
          <w:b/>
          <w:sz w:val="24"/>
          <w:szCs w:val="24"/>
        </w:rPr>
        <w:t>Table S4 (related to Figure 2)</w:t>
      </w:r>
      <w:r w:rsidRPr="00E12629">
        <w:rPr>
          <w:rFonts w:ascii="Arial" w:hAnsi="Arial" w:cs="Arial"/>
          <w:sz w:val="24"/>
          <w:szCs w:val="24"/>
        </w:rPr>
        <w:t xml:space="preserve"> Overlap of NF-</w:t>
      </w:r>
      <w:proofErr w:type="spellStart"/>
      <w:r w:rsidRPr="00E12629">
        <w:rPr>
          <w:rFonts w:ascii="Arial" w:hAnsi="Arial" w:cs="Arial"/>
          <w:sz w:val="24"/>
          <w:szCs w:val="24"/>
        </w:rPr>
        <w:t>κB</w:t>
      </w:r>
      <w:proofErr w:type="spellEnd"/>
      <w:r w:rsidRPr="00E12629">
        <w:rPr>
          <w:rFonts w:ascii="Arial" w:hAnsi="Arial" w:cs="Arial"/>
          <w:sz w:val="24"/>
          <w:szCs w:val="24"/>
        </w:rPr>
        <w:t xml:space="preserve"> subunit binding and </w:t>
      </w:r>
      <w:proofErr w:type="spellStart"/>
      <w:r w:rsidRPr="00E12629">
        <w:rPr>
          <w:rFonts w:ascii="Arial" w:hAnsi="Arial" w:cs="Arial"/>
          <w:sz w:val="24"/>
          <w:szCs w:val="24"/>
        </w:rPr>
        <w:t>DNAse</w:t>
      </w:r>
      <w:proofErr w:type="spellEnd"/>
      <w:r w:rsidRPr="00E12629">
        <w:rPr>
          <w:rFonts w:ascii="Arial" w:hAnsi="Arial" w:cs="Arial"/>
          <w:sz w:val="24"/>
          <w:szCs w:val="24"/>
        </w:rPr>
        <w:t xml:space="preserve"> I hypersensitive sites (DHS) in L1236 and GM12878 cells. </w:t>
      </w:r>
    </w:p>
    <w:p w:rsidR="00DD5BFD" w:rsidRDefault="00DD5BFD" w:rsidP="0084760E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vertAlign w:val="superscript"/>
        </w:rPr>
        <w:t>a</w:t>
      </w:r>
      <w:r w:rsidR="0084760E" w:rsidRPr="00E12629">
        <w:rPr>
          <w:rFonts w:ascii="Arial" w:hAnsi="Arial" w:cs="Arial"/>
          <w:sz w:val="24"/>
          <w:szCs w:val="24"/>
        </w:rPr>
        <w:t>ChIP</w:t>
      </w:r>
      <w:proofErr w:type="spellEnd"/>
      <w:proofErr w:type="gramEnd"/>
      <w:r w:rsidR="0084760E" w:rsidRPr="00E12629">
        <w:rPr>
          <w:rFonts w:ascii="Arial" w:hAnsi="Arial" w:cs="Arial"/>
          <w:sz w:val="24"/>
          <w:szCs w:val="24"/>
        </w:rPr>
        <w:t xml:space="preserve">: total number of </w:t>
      </w:r>
      <w:proofErr w:type="spellStart"/>
      <w:r w:rsidR="0084760E" w:rsidRPr="00E12629">
        <w:rPr>
          <w:rFonts w:ascii="Arial" w:hAnsi="Arial" w:cs="Arial"/>
          <w:sz w:val="24"/>
          <w:szCs w:val="24"/>
        </w:rPr>
        <w:t>ChIP</w:t>
      </w:r>
      <w:proofErr w:type="spellEnd"/>
      <w:r w:rsidR="0084760E" w:rsidRPr="00E12629">
        <w:rPr>
          <w:rFonts w:ascii="Arial" w:hAnsi="Arial" w:cs="Arial"/>
          <w:sz w:val="24"/>
          <w:szCs w:val="24"/>
        </w:rPr>
        <w:t xml:space="preserve"> regions; </w:t>
      </w:r>
      <w:proofErr w:type="spellStart"/>
      <w:r w:rsidR="0084760E" w:rsidRPr="00E12629">
        <w:rPr>
          <w:rFonts w:ascii="Arial" w:hAnsi="Arial" w:cs="Arial"/>
          <w:sz w:val="24"/>
          <w:szCs w:val="24"/>
        </w:rPr>
        <w:t>ChIP</w:t>
      </w:r>
      <w:proofErr w:type="spellEnd"/>
      <w:r w:rsidR="0084760E" w:rsidRPr="00E12629">
        <w:rPr>
          <w:rFonts w:ascii="Arial" w:hAnsi="Arial" w:cs="Arial"/>
          <w:sz w:val="24"/>
          <w:szCs w:val="24"/>
        </w:rPr>
        <w:t xml:space="preserve"> in </w:t>
      </w:r>
      <w:proofErr w:type="spellStart"/>
      <w:r w:rsidR="0084760E" w:rsidRPr="00E12629">
        <w:rPr>
          <w:rFonts w:ascii="Arial" w:hAnsi="Arial" w:cs="Arial"/>
          <w:sz w:val="24"/>
          <w:szCs w:val="24"/>
        </w:rPr>
        <w:t>ChIP</w:t>
      </w:r>
      <w:proofErr w:type="spellEnd"/>
      <w:r w:rsidR="0084760E" w:rsidRPr="00E12629">
        <w:rPr>
          <w:rFonts w:ascii="Arial" w:hAnsi="Arial" w:cs="Arial"/>
          <w:sz w:val="24"/>
          <w:szCs w:val="24"/>
        </w:rPr>
        <w:t xml:space="preserve">: percentage of </w:t>
      </w:r>
      <w:proofErr w:type="spellStart"/>
      <w:r w:rsidR="0084760E" w:rsidRPr="00E12629">
        <w:rPr>
          <w:rFonts w:ascii="Arial" w:hAnsi="Arial" w:cs="Arial"/>
          <w:sz w:val="24"/>
          <w:szCs w:val="24"/>
        </w:rPr>
        <w:t>overlaping</w:t>
      </w:r>
      <w:proofErr w:type="spellEnd"/>
      <w:r w:rsidR="0084760E" w:rsidRPr="00E1262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760E" w:rsidRPr="00E12629">
        <w:rPr>
          <w:rFonts w:ascii="Arial" w:hAnsi="Arial" w:cs="Arial"/>
          <w:sz w:val="24"/>
          <w:szCs w:val="24"/>
        </w:rPr>
        <w:t>ChIP</w:t>
      </w:r>
      <w:proofErr w:type="spellEnd"/>
      <w:r w:rsidR="0084760E" w:rsidRPr="00E12629">
        <w:rPr>
          <w:rFonts w:ascii="Arial" w:hAnsi="Arial" w:cs="Arial"/>
          <w:sz w:val="24"/>
          <w:szCs w:val="24"/>
        </w:rPr>
        <w:t xml:space="preserve"> regions between L1236 and GM12878; </w:t>
      </w:r>
      <w:proofErr w:type="spellStart"/>
      <w:r w:rsidR="0084760E" w:rsidRPr="00E12629">
        <w:rPr>
          <w:rFonts w:ascii="Arial" w:hAnsi="Arial" w:cs="Arial"/>
          <w:sz w:val="24"/>
          <w:szCs w:val="24"/>
        </w:rPr>
        <w:t>ChIP</w:t>
      </w:r>
      <w:proofErr w:type="spellEnd"/>
      <w:r w:rsidR="0084760E" w:rsidRPr="00E12629">
        <w:rPr>
          <w:rFonts w:ascii="Arial" w:hAnsi="Arial" w:cs="Arial"/>
          <w:sz w:val="24"/>
          <w:szCs w:val="24"/>
        </w:rPr>
        <w:t xml:space="preserve"> in DHS: percent overlap of </w:t>
      </w:r>
      <w:proofErr w:type="spellStart"/>
      <w:r w:rsidR="0084760E" w:rsidRPr="00E12629">
        <w:rPr>
          <w:rFonts w:ascii="Arial" w:hAnsi="Arial" w:cs="Arial"/>
          <w:sz w:val="24"/>
          <w:szCs w:val="24"/>
        </w:rPr>
        <w:t>ChIP</w:t>
      </w:r>
      <w:proofErr w:type="spellEnd"/>
      <w:r w:rsidR="0084760E" w:rsidRPr="00E12629">
        <w:rPr>
          <w:rFonts w:ascii="Arial" w:hAnsi="Arial" w:cs="Arial"/>
          <w:sz w:val="24"/>
          <w:szCs w:val="24"/>
        </w:rPr>
        <w:t xml:space="preserve"> regions with DHS regions in the cell type indicated; </w:t>
      </w:r>
      <w:proofErr w:type="spellStart"/>
      <w:r w:rsidR="0084760E" w:rsidRPr="00E12629">
        <w:rPr>
          <w:rFonts w:ascii="Arial" w:hAnsi="Arial" w:cs="Arial"/>
          <w:sz w:val="24"/>
          <w:szCs w:val="24"/>
        </w:rPr>
        <w:t>ChIP</w:t>
      </w:r>
      <w:proofErr w:type="spellEnd"/>
      <w:r w:rsidR="0084760E" w:rsidRPr="00E12629">
        <w:rPr>
          <w:rFonts w:ascii="Arial" w:hAnsi="Arial" w:cs="Arial"/>
          <w:sz w:val="24"/>
          <w:szCs w:val="24"/>
        </w:rPr>
        <w:t xml:space="preserve"> in any DHS: percent overlap of </w:t>
      </w:r>
      <w:proofErr w:type="spellStart"/>
      <w:r w:rsidR="0084760E" w:rsidRPr="00E12629">
        <w:rPr>
          <w:rFonts w:ascii="Arial" w:hAnsi="Arial" w:cs="Arial"/>
          <w:sz w:val="24"/>
          <w:szCs w:val="24"/>
        </w:rPr>
        <w:t>ChIP</w:t>
      </w:r>
      <w:proofErr w:type="spellEnd"/>
      <w:r w:rsidR="0084760E" w:rsidRPr="00E12629">
        <w:rPr>
          <w:rFonts w:ascii="Arial" w:hAnsi="Arial" w:cs="Arial"/>
          <w:sz w:val="24"/>
          <w:szCs w:val="24"/>
        </w:rPr>
        <w:t xml:space="preserve"> regions with DHS regions in any of the two cell types</w:t>
      </w:r>
      <w:r>
        <w:rPr>
          <w:rFonts w:ascii="Arial" w:hAnsi="Arial" w:cs="Arial"/>
          <w:sz w:val="24"/>
          <w:szCs w:val="24"/>
        </w:rPr>
        <w:t>.</w:t>
      </w:r>
      <w:r w:rsidRPr="00E12629">
        <w:rPr>
          <w:rFonts w:ascii="Arial" w:hAnsi="Arial" w:cs="Arial"/>
          <w:sz w:val="24"/>
          <w:szCs w:val="24"/>
        </w:rPr>
        <w:t xml:space="preserve"> </w:t>
      </w:r>
    </w:p>
    <w:p w:rsidR="0084760E" w:rsidRPr="00E12629" w:rsidRDefault="00DD5BFD" w:rsidP="0084760E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vertAlign w:val="superscript"/>
        </w:rPr>
        <w:t>b</w:t>
      </w:r>
      <w:r>
        <w:rPr>
          <w:rFonts w:ascii="Arial" w:hAnsi="Arial" w:cs="Arial"/>
          <w:sz w:val="24"/>
          <w:szCs w:val="24"/>
        </w:rPr>
        <w:t>P</w:t>
      </w:r>
      <w:r w:rsidR="0084760E" w:rsidRPr="00E12629">
        <w:rPr>
          <w:rFonts w:ascii="Arial" w:hAnsi="Arial" w:cs="Arial"/>
          <w:sz w:val="24"/>
          <w:szCs w:val="24"/>
        </w:rPr>
        <w:t>ercentage</w:t>
      </w:r>
      <w:proofErr w:type="spellEnd"/>
      <w:proofErr w:type="gramEnd"/>
      <w:r w:rsidR="0084760E" w:rsidRPr="00E12629">
        <w:rPr>
          <w:rFonts w:ascii="Arial" w:hAnsi="Arial" w:cs="Arial"/>
          <w:sz w:val="24"/>
          <w:szCs w:val="24"/>
        </w:rPr>
        <w:t xml:space="preserve"> relative to the total number of subunit </w:t>
      </w:r>
      <w:proofErr w:type="spellStart"/>
      <w:r w:rsidR="0084760E" w:rsidRPr="00E12629">
        <w:rPr>
          <w:rFonts w:ascii="Arial" w:hAnsi="Arial" w:cs="Arial"/>
          <w:sz w:val="24"/>
          <w:szCs w:val="24"/>
        </w:rPr>
        <w:t>ChIP</w:t>
      </w:r>
      <w:proofErr w:type="spellEnd"/>
      <w:r w:rsidR="0084760E" w:rsidRPr="00E12629">
        <w:rPr>
          <w:rFonts w:ascii="Arial" w:hAnsi="Arial" w:cs="Arial"/>
          <w:sz w:val="24"/>
          <w:szCs w:val="24"/>
        </w:rPr>
        <w:t xml:space="preserve"> binding regions in the cell type indicated; ‘L1236 specific’ indicates binding exclusively in L1236 and not in GM12878. </w:t>
      </w:r>
    </w:p>
    <w:p w:rsidR="0084760E" w:rsidRPr="0084760E" w:rsidRDefault="0084760E" w:rsidP="0084760E">
      <w:bookmarkStart w:id="0" w:name="_GoBack"/>
      <w:bookmarkEnd w:id="0"/>
    </w:p>
    <w:sectPr w:rsidR="0084760E" w:rsidRPr="0084760E" w:rsidSect="00854D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mreeta Buxani">
    <w15:presenceInfo w15:providerId="Windows Live" w15:userId="a3158f597243e51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trackRevisions/>
  <w:defaultTabStop w:val="720"/>
  <w:hyphenationZone w:val="425"/>
  <w:characterSpacingControl w:val="doNotCompress"/>
  <w:compat/>
  <w:rsids>
    <w:rsidRoot w:val="0084760E"/>
    <w:rsid w:val="00130EBF"/>
    <w:rsid w:val="0084760E"/>
    <w:rsid w:val="00854D7D"/>
    <w:rsid w:val="00DB63B4"/>
    <w:rsid w:val="00DD5BFD"/>
    <w:rsid w:val="00EA3FCB"/>
    <w:rsid w:val="00F66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7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Kivia A P de Oliveira</dc:creator>
  <cp:lastModifiedBy>wdesales</cp:lastModifiedBy>
  <cp:revision>4</cp:revision>
  <dcterms:created xsi:type="dcterms:W3CDTF">2016-02-17T13:24:00Z</dcterms:created>
  <dcterms:modified xsi:type="dcterms:W3CDTF">2016-03-03T22:22:00Z</dcterms:modified>
</cp:coreProperties>
</file>