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4A72" w:rsidRPr="009E3AE2" w:rsidRDefault="00E134E9">
      <w:pPr>
        <w:rPr>
          <w:b/>
          <w:sz w:val="22"/>
          <w:szCs w:val="22"/>
        </w:rPr>
      </w:pPr>
      <w:r>
        <w:rPr>
          <w:b/>
          <w:sz w:val="22"/>
          <w:szCs w:val="22"/>
        </w:rPr>
        <w:t>Additional file 1</w:t>
      </w:r>
    </w:p>
    <w:tbl>
      <w:tblPr>
        <w:tblStyle w:val="TableGrid"/>
        <w:tblW w:w="11413" w:type="dxa"/>
        <w:tblInd w:w="-5" w:type="dxa"/>
        <w:tblLayout w:type="fixed"/>
        <w:tblLook w:val="04A0"/>
      </w:tblPr>
      <w:tblGrid>
        <w:gridCol w:w="1710"/>
        <w:gridCol w:w="2323"/>
        <w:gridCol w:w="2520"/>
        <w:gridCol w:w="4860"/>
      </w:tblGrid>
      <w:tr w:rsidR="007A7717" w:rsidRPr="004D2386" w:rsidTr="00475463">
        <w:trPr>
          <w:trHeight w:val="665"/>
        </w:trPr>
        <w:tc>
          <w:tcPr>
            <w:tcW w:w="11413" w:type="dxa"/>
            <w:gridSpan w:val="4"/>
            <w:tcBorders>
              <w:top w:val="nil"/>
              <w:left w:val="nil"/>
              <w:bottom w:val="single" w:sz="4" w:space="0" w:color="auto"/>
              <w:right w:val="nil"/>
            </w:tcBorders>
            <w:noWrap/>
            <w:vAlign w:val="bottom"/>
          </w:tcPr>
          <w:p w:rsidR="007A7717" w:rsidRPr="00475463" w:rsidRDefault="007A7717" w:rsidP="00654C62">
            <w:pPr>
              <w:spacing w:line="276" w:lineRule="auto"/>
              <w:rPr>
                <w:b/>
                <w:sz w:val="22"/>
                <w:szCs w:val="22"/>
              </w:rPr>
            </w:pPr>
            <w:r w:rsidRPr="004D2386">
              <w:rPr>
                <w:b/>
                <w:sz w:val="22"/>
                <w:szCs w:val="22"/>
              </w:rPr>
              <w:t xml:space="preserve">Table </w:t>
            </w:r>
            <w:r w:rsidR="00654C62">
              <w:rPr>
                <w:b/>
                <w:sz w:val="22"/>
                <w:szCs w:val="22"/>
              </w:rPr>
              <w:t>S1</w:t>
            </w:r>
            <w:r w:rsidRPr="004D2386">
              <w:rPr>
                <w:b/>
                <w:sz w:val="22"/>
                <w:szCs w:val="22"/>
              </w:rPr>
              <w:t xml:space="preserve"> </w:t>
            </w:r>
            <w:r w:rsidRPr="00475463">
              <w:rPr>
                <w:b/>
                <w:sz w:val="22"/>
                <w:szCs w:val="22"/>
              </w:rPr>
              <w:t>Nomenclatures of relevance to genomic medicine</w:t>
            </w:r>
          </w:p>
        </w:tc>
      </w:tr>
      <w:tr w:rsidR="007A7717" w:rsidRPr="0053775A" w:rsidTr="00475463">
        <w:trPr>
          <w:trHeight w:val="665"/>
        </w:trPr>
        <w:tc>
          <w:tcPr>
            <w:tcW w:w="1710" w:type="dxa"/>
            <w:tcBorders>
              <w:top w:val="single" w:sz="4" w:space="0" w:color="auto"/>
              <w:left w:val="nil"/>
              <w:bottom w:val="single" w:sz="4" w:space="0" w:color="auto"/>
              <w:right w:val="nil"/>
            </w:tcBorders>
            <w:noWrap/>
          </w:tcPr>
          <w:p w:rsidR="007A7717" w:rsidRPr="0031712E" w:rsidRDefault="007A7717" w:rsidP="00734A72">
            <w:pPr>
              <w:spacing w:line="276" w:lineRule="auto"/>
              <w:rPr>
                <w:b/>
                <w:sz w:val="22"/>
                <w:szCs w:val="22"/>
              </w:rPr>
            </w:pPr>
            <w:r w:rsidRPr="00313C46">
              <w:rPr>
                <w:b/>
                <w:sz w:val="22"/>
                <w:szCs w:val="22"/>
              </w:rPr>
              <w:t xml:space="preserve">Nomenclature </w:t>
            </w:r>
            <w:r w:rsidR="00313C46" w:rsidRPr="00475463">
              <w:rPr>
                <w:b/>
                <w:sz w:val="22"/>
                <w:szCs w:val="22"/>
              </w:rPr>
              <w:t>s</w:t>
            </w:r>
            <w:r w:rsidR="00313C46" w:rsidRPr="00313C46">
              <w:rPr>
                <w:b/>
                <w:sz w:val="22"/>
                <w:szCs w:val="22"/>
              </w:rPr>
              <w:t xml:space="preserve">hort </w:t>
            </w:r>
            <w:r w:rsidR="00313C46" w:rsidRPr="00475463">
              <w:rPr>
                <w:b/>
                <w:sz w:val="22"/>
                <w:szCs w:val="22"/>
              </w:rPr>
              <w:t>n</w:t>
            </w:r>
            <w:r w:rsidR="00313C46" w:rsidRPr="00313C46">
              <w:rPr>
                <w:b/>
                <w:sz w:val="22"/>
                <w:szCs w:val="22"/>
              </w:rPr>
              <w:t>ame</w:t>
            </w:r>
          </w:p>
        </w:tc>
        <w:tc>
          <w:tcPr>
            <w:tcW w:w="2323" w:type="dxa"/>
            <w:tcBorders>
              <w:top w:val="single" w:sz="4" w:space="0" w:color="auto"/>
              <w:left w:val="nil"/>
              <w:bottom w:val="single" w:sz="4" w:space="0" w:color="auto"/>
              <w:right w:val="nil"/>
            </w:tcBorders>
            <w:noWrap/>
          </w:tcPr>
          <w:p w:rsidR="007A7717" w:rsidRPr="0031712E" w:rsidRDefault="007A7717" w:rsidP="00734A72">
            <w:pPr>
              <w:spacing w:line="276" w:lineRule="auto"/>
              <w:rPr>
                <w:b/>
                <w:sz w:val="22"/>
                <w:szCs w:val="22"/>
              </w:rPr>
            </w:pPr>
            <w:r w:rsidRPr="0031712E">
              <w:rPr>
                <w:b/>
                <w:sz w:val="22"/>
                <w:szCs w:val="22"/>
              </w:rPr>
              <w:t xml:space="preserve">Nomenclature </w:t>
            </w:r>
            <w:r w:rsidR="00313C46" w:rsidRPr="00475463">
              <w:rPr>
                <w:b/>
                <w:sz w:val="22"/>
                <w:szCs w:val="22"/>
              </w:rPr>
              <w:t>l</w:t>
            </w:r>
            <w:r w:rsidR="00313C46" w:rsidRPr="00313C46">
              <w:rPr>
                <w:b/>
                <w:sz w:val="22"/>
                <w:szCs w:val="22"/>
              </w:rPr>
              <w:t xml:space="preserve">ong </w:t>
            </w:r>
            <w:r w:rsidR="00313C46" w:rsidRPr="00475463">
              <w:rPr>
                <w:b/>
                <w:sz w:val="22"/>
                <w:szCs w:val="22"/>
              </w:rPr>
              <w:t>n</w:t>
            </w:r>
            <w:r w:rsidR="00313C46" w:rsidRPr="00313C46">
              <w:rPr>
                <w:b/>
                <w:sz w:val="22"/>
                <w:szCs w:val="22"/>
              </w:rPr>
              <w:t>ame</w:t>
            </w:r>
          </w:p>
        </w:tc>
        <w:tc>
          <w:tcPr>
            <w:tcW w:w="2520" w:type="dxa"/>
            <w:tcBorders>
              <w:top w:val="single" w:sz="4" w:space="0" w:color="auto"/>
              <w:left w:val="nil"/>
              <w:bottom w:val="single" w:sz="4" w:space="0" w:color="auto"/>
              <w:right w:val="nil"/>
            </w:tcBorders>
            <w:noWrap/>
          </w:tcPr>
          <w:p w:rsidR="007A7717" w:rsidRPr="0031712E" w:rsidRDefault="007A7717" w:rsidP="00734A72">
            <w:pPr>
              <w:spacing w:line="276" w:lineRule="auto"/>
              <w:rPr>
                <w:b/>
                <w:sz w:val="22"/>
                <w:szCs w:val="22"/>
              </w:rPr>
            </w:pPr>
            <w:r w:rsidRPr="0031712E">
              <w:rPr>
                <w:b/>
                <w:sz w:val="22"/>
                <w:szCs w:val="22"/>
              </w:rPr>
              <w:t>Example</w:t>
            </w:r>
          </w:p>
        </w:tc>
        <w:tc>
          <w:tcPr>
            <w:tcW w:w="4860" w:type="dxa"/>
            <w:tcBorders>
              <w:top w:val="single" w:sz="4" w:space="0" w:color="auto"/>
              <w:left w:val="nil"/>
              <w:bottom w:val="single" w:sz="4" w:space="0" w:color="auto"/>
              <w:right w:val="nil"/>
            </w:tcBorders>
          </w:tcPr>
          <w:p w:rsidR="007A7717" w:rsidRPr="0031712E" w:rsidRDefault="007A7717" w:rsidP="00734A72">
            <w:pPr>
              <w:spacing w:line="276" w:lineRule="auto"/>
              <w:rPr>
                <w:b/>
                <w:sz w:val="22"/>
                <w:szCs w:val="22"/>
              </w:rPr>
            </w:pPr>
            <w:r w:rsidRPr="0031712E">
              <w:rPr>
                <w:b/>
                <w:sz w:val="22"/>
                <w:szCs w:val="22"/>
              </w:rPr>
              <w:t xml:space="preserve">Website or </w:t>
            </w:r>
            <w:r w:rsidR="00313C46" w:rsidRPr="00475463">
              <w:rPr>
                <w:b/>
                <w:sz w:val="22"/>
                <w:szCs w:val="22"/>
              </w:rPr>
              <w:t>r</w:t>
            </w:r>
            <w:r w:rsidRPr="00313C46">
              <w:rPr>
                <w:b/>
                <w:sz w:val="22"/>
                <w:szCs w:val="22"/>
              </w:rPr>
              <w:t>eference</w:t>
            </w:r>
          </w:p>
        </w:tc>
      </w:tr>
      <w:tr w:rsidR="007A7717" w:rsidRPr="009E3AE2" w:rsidTr="00475463">
        <w:trPr>
          <w:trHeight w:val="300"/>
        </w:trPr>
        <w:tc>
          <w:tcPr>
            <w:tcW w:w="1710" w:type="dxa"/>
            <w:tcBorders>
              <w:left w:val="nil"/>
              <w:bottom w:val="nil"/>
              <w:right w:val="nil"/>
            </w:tcBorders>
            <w:noWrap/>
            <w:hideMark/>
          </w:tcPr>
          <w:p w:rsidR="007A7717" w:rsidRPr="009E3AE2" w:rsidRDefault="007A7717" w:rsidP="00734A72">
            <w:pPr>
              <w:rPr>
                <w:rFonts w:eastAsia="Times New Roman"/>
                <w:color w:val="000000"/>
                <w:sz w:val="22"/>
                <w:szCs w:val="22"/>
              </w:rPr>
            </w:pPr>
            <w:r w:rsidRPr="009E3AE2">
              <w:rPr>
                <w:rFonts w:eastAsia="Times New Roman"/>
                <w:color w:val="000000"/>
                <w:sz w:val="22"/>
                <w:szCs w:val="22"/>
              </w:rPr>
              <w:t>HGVS</w:t>
            </w:r>
          </w:p>
        </w:tc>
        <w:tc>
          <w:tcPr>
            <w:tcW w:w="2323" w:type="dxa"/>
            <w:tcBorders>
              <w:left w:val="nil"/>
              <w:bottom w:val="nil"/>
              <w:right w:val="nil"/>
            </w:tcBorders>
            <w:noWrap/>
            <w:hideMark/>
          </w:tcPr>
          <w:p w:rsidR="007A7717" w:rsidRPr="009E3AE2" w:rsidRDefault="007A7717" w:rsidP="00734A72">
            <w:pPr>
              <w:rPr>
                <w:rFonts w:eastAsia="Times New Roman"/>
                <w:color w:val="000000"/>
                <w:sz w:val="22"/>
                <w:szCs w:val="22"/>
              </w:rPr>
            </w:pPr>
            <w:r w:rsidRPr="009E3AE2">
              <w:rPr>
                <w:rFonts w:eastAsia="Times New Roman"/>
                <w:color w:val="000000"/>
                <w:sz w:val="22"/>
                <w:szCs w:val="22"/>
              </w:rPr>
              <w:t>Human Genome Variation Society</w:t>
            </w:r>
          </w:p>
        </w:tc>
        <w:tc>
          <w:tcPr>
            <w:tcW w:w="2520" w:type="dxa"/>
            <w:tcBorders>
              <w:left w:val="nil"/>
              <w:bottom w:val="nil"/>
              <w:right w:val="nil"/>
            </w:tcBorders>
            <w:noWrap/>
            <w:hideMark/>
          </w:tcPr>
          <w:p w:rsidR="007A7717" w:rsidRPr="009E3AE2" w:rsidRDefault="007A7717" w:rsidP="00734A72">
            <w:pPr>
              <w:rPr>
                <w:rFonts w:eastAsia="Times New Roman"/>
                <w:color w:val="000000"/>
                <w:sz w:val="22"/>
                <w:szCs w:val="22"/>
              </w:rPr>
            </w:pPr>
            <w:r w:rsidRPr="009E3AE2">
              <w:rPr>
                <w:rFonts w:eastAsia="Times New Roman"/>
                <w:color w:val="000000"/>
                <w:sz w:val="22"/>
                <w:szCs w:val="22"/>
              </w:rPr>
              <w:t>BRAF p.V600E</w:t>
            </w:r>
          </w:p>
        </w:tc>
        <w:tc>
          <w:tcPr>
            <w:tcW w:w="4860" w:type="dxa"/>
            <w:tcBorders>
              <w:left w:val="nil"/>
              <w:bottom w:val="nil"/>
              <w:right w:val="nil"/>
            </w:tcBorders>
          </w:tcPr>
          <w:p w:rsidR="007A7717" w:rsidRPr="009E3AE2" w:rsidRDefault="007A7717" w:rsidP="00734A72">
            <w:pPr>
              <w:rPr>
                <w:rFonts w:eastAsia="Times New Roman"/>
                <w:color w:val="000000"/>
                <w:sz w:val="22"/>
                <w:szCs w:val="22"/>
              </w:rPr>
            </w:pPr>
            <w:r w:rsidRPr="009E3AE2">
              <w:rPr>
                <w:rFonts w:eastAsia="Times New Roman"/>
                <w:color w:val="000000"/>
                <w:sz w:val="22"/>
                <w:szCs w:val="22"/>
              </w:rPr>
              <w:t>http://www.hgvs.org/mutnomen/</w:t>
            </w:r>
          </w:p>
        </w:tc>
      </w:tr>
      <w:tr w:rsidR="007A7717" w:rsidRPr="009E3AE2" w:rsidTr="00475463">
        <w:trPr>
          <w:trHeight w:val="300"/>
        </w:trPr>
        <w:tc>
          <w:tcPr>
            <w:tcW w:w="1710" w:type="dxa"/>
            <w:tcBorders>
              <w:top w:val="nil"/>
              <w:left w:val="nil"/>
              <w:bottom w:val="nil"/>
              <w:right w:val="nil"/>
            </w:tcBorders>
            <w:noWrap/>
            <w:hideMark/>
          </w:tcPr>
          <w:p w:rsidR="007A7717" w:rsidRPr="009E3AE2" w:rsidRDefault="007A7717" w:rsidP="00734A72">
            <w:pPr>
              <w:rPr>
                <w:rFonts w:eastAsia="Times New Roman"/>
                <w:color w:val="000000"/>
                <w:sz w:val="22"/>
                <w:szCs w:val="22"/>
              </w:rPr>
            </w:pPr>
            <w:r w:rsidRPr="009E3AE2">
              <w:rPr>
                <w:rFonts w:eastAsia="Times New Roman"/>
                <w:color w:val="000000"/>
                <w:sz w:val="22"/>
                <w:szCs w:val="22"/>
              </w:rPr>
              <w:t>HLA</w:t>
            </w:r>
          </w:p>
        </w:tc>
        <w:tc>
          <w:tcPr>
            <w:tcW w:w="2323" w:type="dxa"/>
            <w:tcBorders>
              <w:top w:val="nil"/>
              <w:left w:val="nil"/>
              <w:bottom w:val="nil"/>
              <w:right w:val="nil"/>
            </w:tcBorders>
            <w:noWrap/>
            <w:hideMark/>
          </w:tcPr>
          <w:p w:rsidR="007A7717" w:rsidRPr="009E3AE2" w:rsidRDefault="007A7717" w:rsidP="00734A72">
            <w:pPr>
              <w:rPr>
                <w:rFonts w:eastAsia="Times New Roman"/>
                <w:color w:val="000000"/>
                <w:sz w:val="22"/>
                <w:szCs w:val="22"/>
              </w:rPr>
            </w:pPr>
            <w:r w:rsidRPr="009E3AE2">
              <w:rPr>
                <w:rFonts w:eastAsia="Times New Roman"/>
                <w:color w:val="000000"/>
                <w:sz w:val="22"/>
                <w:szCs w:val="22"/>
              </w:rPr>
              <w:t>Nomenclature for Factors of the HLA System</w:t>
            </w:r>
          </w:p>
        </w:tc>
        <w:tc>
          <w:tcPr>
            <w:tcW w:w="2520" w:type="dxa"/>
            <w:tcBorders>
              <w:top w:val="nil"/>
              <w:left w:val="nil"/>
              <w:bottom w:val="nil"/>
              <w:right w:val="nil"/>
            </w:tcBorders>
            <w:noWrap/>
            <w:hideMark/>
          </w:tcPr>
          <w:p w:rsidR="007A7717" w:rsidRPr="009E3AE2" w:rsidRDefault="007A7717" w:rsidP="00734A72">
            <w:pPr>
              <w:rPr>
                <w:rFonts w:eastAsia="Times New Roman"/>
                <w:color w:val="000000"/>
                <w:sz w:val="22"/>
                <w:szCs w:val="22"/>
              </w:rPr>
            </w:pPr>
            <w:r w:rsidRPr="009E3AE2">
              <w:rPr>
                <w:rFonts w:eastAsia="Times New Roman"/>
                <w:color w:val="000000"/>
                <w:sz w:val="22"/>
                <w:szCs w:val="22"/>
              </w:rPr>
              <w:t>HLA-A*02:101:01:02N</w:t>
            </w:r>
          </w:p>
        </w:tc>
        <w:tc>
          <w:tcPr>
            <w:tcW w:w="4860" w:type="dxa"/>
            <w:tcBorders>
              <w:top w:val="nil"/>
              <w:left w:val="nil"/>
              <w:bottom w:val="nil"/>
              <w:right w:val="nil"/>
            </w:tcBorders>
          </w:tcPr>
          <w:p w:rsidR="007A7717" w:rsidRPr="009E3AE2" w:rsidRDefault="007A7717" w:rsidP="00734A72">
            <w:pPr>
              <w:rPr>
                <w:rFonts w:eastAsia="Times New Roman"/>
                <w:color w:val="000000"/>
                <w:sz w:val="22"/>
                <w:szCs w:val="22"/>
              </w:rPr>
            </w:pPr>
            <w:r w:rsidRPr="009E3AE2">
              <w:rPr>
                <w:rFonts w:eastAsia="Times New Roman"/>
                <w:color w:val="000000"/>
                <w:sz w:val="22"/>
                <w:szCs w:val="22"/>
              </w:rPr>
              <w:t>http://hla.alleles.org/nomenclature/index.html</w:t>
            </w:r>
          </w:p>
        </w:tc>
      </w:tr>
      <w:tr w:rsidR="007A7717" w:rsidRPr="009E3AE2" w:rsidTr="00475463">
        <w:trPr>
          <w:trHeight w:val="530"/>
        </w:trPr>
        <w:tc>
          <w:tcPr>
            <w:tcW w:w="1710" w:type="dxa"/>
            <w:tcBorders>
              <w:top w:val="nil"/>
              <w:left w:val="nil"/>
              <w:bottom w:val="nil"/>
              <w:right w:val="nil"/>
            </w:tcBorders>
            <w:noWrap/>
            <w:hideMark/>
          </w:tcPr>
          <w:p w:rsidR="007A7717" w:rsidRPr="009E3AE2" w:rsidRDefault="007A7717" w:rsidP="00734A72">
            <w:pPr>
              <w:rPr>
                <w:rFonts w:eastAsia="Times New Roman"/>
                <w:color w:val="000000"/>
                <w:sz w:val="22"/>
                <w:szCs w:val="22"/>
              </w:rPr>
            </w:pPr>
            <w:r w:rsidRPr="009E3AE2">
              <w:rPr>
                <w:rFonts w:eastAsia="Times New Roman"/>
                <w:color w:val="000000"/>
                <w:sz w:val="22"/>
                <w:szCs w:val="22"/>
              </w:rPr>
              <w:t>HLA GL String</w:t>
            </w:r>
          </w:p>
        </w:tc>
        <w:tc>
          <w:tcPr>
            <w:tcW w:w="2323" w:type="dxa"/>
            <w:tcBorders>
              <w:top w:val="nil"/>
              <w:left w:val="nil"/>
              <w:bottom w:val="nil"/>
              <w:right w:val="nil"/>
            </w:tcBorders>
            <w:noWrap/>
            <w:hideMark/>
          </w:tcPr>
          <w:p w:rsidR="007A7717" w:rsidRPr="009E3AE2" w:rsidRDefault="007A7717" w:rsidP="00734A72">
            <w:pPr>
              <w:rPr>
                <w:rFonts w:eastAsia="Times New Roman"/>
                <w:color w:val="000000"/>
                <w:sz w:val="22"/>
                <w:szCs w:val="22"/>
              </w:rPr>
            </w:pPr>
            <w:r w:rsidRPr="009E3AE2">
              <w:rPr>
                <w:rFonts w:eastAsia="Times New Roman"/>
                <w:color w:val="000000"/>
                <w:sz w:val="22"/>
                <w:szCs w:val="22"/>
              </w:rPr>
              <w:t>HLA Genotype List String</w:t>
            </w:r>
          </w:p>
        </w:tc>
        <w:tc>
          <w:tcPr>
            <w:tcW w:w="2520" w:type="dxa"/>
            <w:tcBorders>
              <w:top w:val="nil"/>
              <w:left w:val="nil"/>
              <w:bottom w:val="nil"/>
              <w:right w:val="nil"/>
            </w:tcBorders>
            <w:noWrap/>
            <w:hideMark/>
          </w:tcPr>
          <w:p w:rsidR="007A7717" w:rsidRPr="009E3AE2" w:rsidRDefault="007A7717" w:rsidP="00734A72">
            <w:pPr>
              <w:rPr>
                <w:rFonts w:eastAsia="Times New Roman"/>
                <w:color w:val="000000"/>
                <w:sz w:val="22"/>
                <w:szCs w:val="22"/>
              </w:rPr>
            </w:pPr>
            <w:r w:rsidRPr="009E3AE2">
              <w:rPr>
                <w:rFonts w:eastAsia="Times New Roman"/>
                <w:color w:val="000000"/>
                <w:sz w:val="22"/>
                <w:szCs w:val="22"/>
              </w:rPr>
              <w:t>A*02:69+A*23:30|A*02:302+A*23:26/A*23:39</w:t>
            </w:r>
          </w:p>
        </w:tc>
        <w:tc>
          <w:tcPr>
            <w:tcW w:w="4860" w:type="dxa"/>
            <w:tcBorders>
              <w:top w:val="nil"/>
              <w:left w:val="nil"/>
              <w:bottom w:val="nil"/>
              <w:right w:val="nil"/>
            </w:tcBorders>
          </w:tcPr>
          <w:p w:rsidR="007A7717" w:rsidRPr="009E3AE2" w:rsidRDefault="007A7717" w:rsidP="00734A72">
            <w:pPr>
              <w:rPr>
                <w:rFonts w:eastAsia="Times New Roman"/>
                <w:color w:val="000000"/>
                <w:sz w:val="22"/>
                <w:szCs w:val="22"/>
              </w:rPr>
            </w:pPr>
            <w:r w:rsidRPr="009E3AE2">
              <w:rPr>
                <w:rFonts w:eastAsia="Times New Roman"/>
                <w:color w:val="000000"/>
                <w:sz w:val="22"/>
                <w:szCs w:val="22"/>
              </w:rPr>
              <w:t>Milius et al.</w:t>
            </w:r>
            <w:r w:rsidR="000B6D07">
              <w:rPr>
                <w:rFonts w:eastAsia="Times New Roman"/>
                <w:color w:val="000000"/>
                <w:sz w:val="22"/>
                <w:szCs w:val="22"/>
              </w:rPr>
              <w:t>,</w:t>
            </w:r>
            <w:r w:rsidRPr="009E3AE2">
              <w:rPr>
                <w:rFonts w:eastAsia="Times New Roman"/>
                <w:color w:val="000000"/>
                <w:sz w:val="22"/>
                <w:szCs w:val="22"/>
              </w:rPr>
              <w:t xml:space="preserve"> 2013 </w:t>
            </w:r>
            <w:r w:rsidR="000463E4" w:rsidRPr="009E3AE2">
              <w:rPr>
                <w:rFonts w:eastAsia="Times New Roman"/>
                <w:color w:val="000000"/>
                <w:sz w:val="22"/>
                <w:szCs w:val="22"/>
              </w:rPr>
              <w:fldChar w:fldCharType="begin"/>
            </w:r>
            <w:r w:rsidRPr="009E3AE2">
              <w:rPr>
                <w:rFonts w:eastAsia="Times New Roman"/>
                <w:color w:val="000000"/>
                <w:sz w:val="22"/>
                <w:szCs w:val="22"/>
              </w:rPr>
              <w:instrText xml:space="preserve"> ADDIN ZOTERO_ITEM CSL_CITATION {"citationID":"2q25sg2biq","properties":{"formattedCitation":"[1]","plainCitation":"[1]"},"citationItems":[{"id":5809,"uris":["http://zotero.org/users/3282705/items/MIJKCJJA"],"uri":["http://zotero.org/users/3282705/items/MIJKCJJA"],"itemData":{"id":5809,"type":"article-journal","title":"Genotype List String: a grammar for describing HLA and KIR genotyping results in a text string","container-title":"Tissue Antigens","page":"106-112","volume":"82","issue":"2","source":"PubMed","abstract":"Knowledge of an individual's human leukocyte antigen (HLA) genotype is essential for modern medical genetics, and is crucial for hematopoietic stem cell and solid-organ transplantation. However, the high levels of polymorphism known for the HLA genes make it difficult to generate an HLA genotype that unambiguously identifies the alleles that are present at a given HLA locus in an individual. For the last 20 years, the histocompatibility and immunogenetics community has recorded this HLA genotyping ambiguity using allele codes developed by the National Marrow Donor Program (NMDP). While these allele codes may have been effective for recording an HLA genotyping result when initially developed, their use today results in increased ambiguity in an HLA genotype, and they are no longer suitable in the era of rapid allele discovery and ultra-high allele polymorphism. Here, we present a text string format capable of fully representing HLA genotyping results. This Genotype List (GL) String format is an extension of a proposed standard for reporting killer-cell immunoglobulin-like receptor (KIR) genotype data that can be applied to any genetic data that use a standard nomenclature for identifying variants. The GL String format uses a hierarchical set of operators to describe the relationships between alleles, lists of possible alleles, phased alleles, genotypes, lists of possible genotypes, and multilocus unphased genotypes, without losing typing information or increasing typing ambiguity. When used in concert with appropriate tools to create, exchange, and parse these strings, we anticipate that GL Strings will replace NMDP allele codes for reporting HLA genotypes.","DOI":"10.1111/tan.12150","ISSN":"1399-0039","note":"PMID: 23849068\nPMCID: PMC3715123","shortTitle":"Genotype List String","journalAbbreviation":"Tissue Antigens","language":"eng","author":[{"family":"Milius","given":"R. P."},{"family":"Mack","given":"S. J."},{"family":"Hollenbach","given":"J. A."},{"family":"Pollack","given":"J."},{"family":"Heuer","given":"M. L."},{"family":"Gragert","given":"L."},{"family":"Spellman","given":"S."},{"family":"Guethlein","given":"L. A."},{"family":"Trachtenberg","given":"E. A."},{"family":"Cooley","given":"S."},{"family":"Bochtler","given":"W."},{"family":"Mueller","given":"C. R."},{"family":"Robinson","given":"J."},{"family":"Marsh","given":"S. G. E."},{"family":"Maiers","given":"M."}],"issued":{"date-parts":[["2013",8]]},"PMID":"23849068","PMCID":"PMC3715123"}}],"schema":"https://github.com/citation-style-language/schema/raw/master/csl-citation.json"} </w:instrText>
            </w:r>
            <w:r w:rsidR="000463E4" w:rsidRPr="009E3AE2">
              <w:rPr>
                <w:rFonts w:eastAsia="Times New Roman"/>
                <w:color w:val="000000"/>
                <w:sz w:val="22"/>
                <w:szCs w:val="22"/>
              </w:rPr>
              <w:fldChar w:fldCharType="separate"/>
            </w:r>
            <w:r w:rsidRPr="009E3AE2">
              <w:rPr>
                <w:rFonts w:eastAsia="Times New Roman"/>
                <w:noProof/>
                <w:color w:val="000000"/>
                <w:sz w:val="22"/>
                <w:szCs w:val="22"/>
              </w:rPr>
              <w:t>[1]</w:t>
            </w:r>
            <w:r w:rsidR="000463E4" w:rsidRPr="009E3AE2">
              <w:rPr>
                <w:rFonts w:eastAsia="Times New Roman"/>
                <w:color w:val="000000"/>
                <w:sz w:val="22"/>
                <w:szCs w:val="22"/>
              </w:rPr>
              <w:fldChar w:fldCharType="end"/>
            </w:r>
          </w:p>
        </w:tc>
      </w:tr>
      <w:tr w:rsidR="007A7717" w:rsidRPr="009E3AE2" w:rsidTr="00475463">
        <w:trPr>
          <w:trHeight w:val="300"/>
        </w:trPr>
        <w:tc>
          <w:tcPr>
            <w:tcW w:w="1710" w:type="dxa"/>
            <w:tcBorders>
              <w:top w:val="nil"/>
              <w:left w:val="nil"/>
              <w:bottom w:val="nil"/>
              <w:right w:val="nil"/>
            </w:tcBorders>
            <w:noWrap/>
            <w:hideMark/>
          </w:tcPr>
          <w:p w:rsidR="007A7717" w:rsidRPr="009E3AE2" w:rsidRDefault="007A7717" w:rsidP="00734A72">
            <w:pPr>
              <w:rPr>
                <w:rFonts w:eastAsia="Times New Roman"/>
                <w:color w:val="000000"/>
                <w:sz w:val="22"/>
                <w:szCs w:val="22"/>
              </w:rPr>
            </w:pPr>
            <w:r w:rsidRPr="009E3AE2">
              <w:rPr>
                <w:rFonts w:eastAsia="Times New Roman"/>
                <w:color w:val="000000"/>
                <w:sz w:val="22"/>
                <w:szCs w:val="22"/>
              </w:rPr>
              <w:t>ISCN</w:t>
            </w:r>
          </w:p>
        </w:tc>
        <w:tc>
          <w:tcPr>
            <w:tcW w:w="2323" w:type="dxa"/>
            <w:tcBorders>
              <w:top w:val="nil"/>
              <w:left w:val="nil"/>
              <w:bottom w:val="nil"/>
              <w:right w:val="nil"/>
            </w:tcBorders>
            <w:noWrap/>
            <w:hideMark/>
          </w:tcPr>
          <w:p w:rsidR="007A7717" w:rsidRPr="009E3AE2" w:rsidRDefault="007A7717" w:rsidP="00734A72">
            <w:pPr>
              <w:rPr>
                <w:rFonts w:eastAsia="Times New Roman"/>
                <w:color w:val="000000"/>
                <w:sz w:val="22"/>
                <w:szCs w:val="22"/>
              </w:rPr>
            </w:pPr>
            <w:r w:rsidRPr="009E3AE2">
              <w:rPr>
                <w:rFonts w:eastAsia="Times New Roman"/>
                <w:color w:val="000000"/>
                <w:sz w:val="22"/>
                <w:szCs w:val="22"/>
              </w:rPr>
              <w:t>International System for Human Cytogenetics Nomenclature</w:t>
            </w:r>
          </w:p>
        </w:tc>
        <w:tc>
          <w:tcPr>
            <w:tcW w:w="2520" w:type="dxa"/>
            <w:tcBorders>
              <w:top w:val="nil"/>
              <w:left w:val="nil"/>
              <w:bottom w:val="nil"/>
              <w:right w:val="nil"/>
            </w:tcBorders>
            <w:noWrap/>
            <w:hideMark/>
          </w:tcPr>
          <w:p w:rsidR="007A7717" w:rsidRPr="009E3AE2" w:rsidRDefault="007A7717" w:rsidP="00734A72">
            <w:pPr>
              <w:rPr>
                <w:rFonts w:eastAsia="Times New Roman"/>
                <w:color w:val="000000"/>
                <w:sz w:val="22"/>
                <w:szCs w:val="22"/>
              </w:rPr>
            </w:pPr>
            <w:r w:rsidRPr="009E3AE2">
              <w:rPr>
                <w:rFonts w:eastAsia="Times New Roman"/>
                <w:color w:val="000000"/>
                <w:sz w:val="22"/>
                <w:szCs w:val="22"/>
              </w:rPr>
              <w:t>t(11;17)</w:t>
            </w:r>
          </w:p>
        </w:tc>
        <w:tc>
          <w:tcPr>
            <w:tcW w:w="4860" w:type="dxa"/>
            <w:tcBorders>
              <w:top w:val="nil"/>
              <w:left w:val="nil"/>
              <w:bottom w:val="nil"/>
              <w:right w:val="nil"/>
            </w:tcBorders>
          </w:tcPr>
          <w:p w:rsidR="007A7717" w:rsidRPr="009E3AE2" w:rsidRDefault="000B6D07" w:rsidP="00734A72">
            <w:pPr>
              <w:rPr>
                <w:rFonts w:eastAsia="Times New Roman"/>
                <w:color w:val="000000"/>
                <w:sz w:val="22"/>
                <w:szCs w:val="22"/>
              </w:rPr>
            </w:pPr>
            <w:r w:rsidRPr="00475463">
              <w:rPr>
                <w:rFonts w:eastAsia="Times New Roman"/>
                <w:color w:val="000000"/>
                <w:sz w:val="22"/>
                <w:szCs w:val="22"/>
              </w:rPr>
              <w:t>M</w:t>
            </w:r>
            <w:r>
              <w:rPr>
                <w:rFonts w:eastAsia="Times New Roman"/>
                <w:color w:val="000000"/>
                <w:sz w:val="22"/>
                <w:szCs w:val="22"/>
              </w:rPr>
              <w:t>cGowan-Jordan et al., 2016</w:t>
            </w:r>
            <w:r w:rsidRPr="00475463">
              <w:rPr>
                <w:rFonts w:eastAsia="Times New Roman"/>
                <w:color w:val="000000"/>
                <w:sz w:val="22"/>
                <w:szCs w:val="22"/>
              </w:rPr>
              <w:t xml:space="preserve"> </w:t>
            </w:r>
            <w:r>
              <w:rPr>
                <w:rFonts w:eastAsia="Times New Roman"/>
                <w:color w:val="000000"/>
                <w:sz w:val="22"/>
                <w:szCs w:val="22"/>
              </w:rPr>
              <w:t>[2]</w:t>
            </w:r>
          </w:p>
        </w:tc>
      </w:tr>
      <w:tr w:rsidR="007A7717" w:rsidRPr="009E3AE2" w:rsidTr="00475463">
        <w:trPr>
          <w:trHeight w:val="300"/>
        </w:trPr>
        <w:tc>
          <w:tcPr>
            <w:tcW w:w="1710" w:type="dxa"/>
            <w:tcBorders>
              <w:top w:val="nil"/>
              <w:left w:val="nil"/>
              <w:right w:val="nil"/>
            </w:tcBorders>
            <w:noWrap/>
            <w:hideMark/>
          </w:tcPr>
          <w:p w:rsidR="007A7717" w:rsidRPr="009E3AE2" w:rsidRDefault="007A7717" w:rsidP="00734A72">
            <w:pPr>
              <w:rPr>
                <w:rFonts w:eastAsia="Times New Roman"/>
                <w:color w:val="000000"/>
                <w:sz w:val="22"/>
                <w:szCs w:val="22"/>
              </w:rPr>
            </w:pPr>
            <w:r w:rsidRPr="009E3AE2">
              <w:rPr>
                <w:rFonts w:eastAsia="Times New Roman"/>
                <w:color w:val="000000"/>
                <w:sz w:val="22"/>
                <w:szCs w:val="22"/>
              </w:rPr>
              <w:t>Star allele</w:t>
            </w:r>
          </w:p>
        </w:tc>
        <w:tc>
          <w:tcPr>
            <w:tcW w:w="2323" w:type="dxa"/>
            <w:tcBorders>
              <w:top w:val="nil"/>
              <w:left w:val="nil"/>
              <w:right w:val="nil"/>
            </w:tcBorders>
            <w:noWrap/>
            <w:hideMark/>
          </w:tcPr>
          <w:p w:rsidR="007A7717" w:rsidRPr="009E3AE2" w:rsidRDefault="007A7717" w:rsidP="00734A72">
            <w:pPr>
              <w:rPr>
                <w:rFonts w:eastAsia="Times New Roman"/>
                <w:color w:val="000000"/>
                <w:sz w:val="22"/>
                <w:szCs w:val="22"/>
              </w:rPr>
            </w:pPr>
            <w:r w:rsidRPr="009E3AE2">
              <w:rPr>
                <w:rFonts w:eastAsia="Times New Roman"/>
                <w:color w:val="000000"/>
                <w:sz w:val="22"/>
                <w:szCs w:val="22"/>
              </w:rPr>
              <w:t>The Human Cytochrome P450 (CYP) Allele Nomenclature</w:t>
            </w:r>
          </w:p>
        </w:tc>
        <w:tc>
          <w:tcPr>
            <w:tcW w:w="2520" w:type="dxa"/>
            <w:tcBorders>
              <w:top w:val="nil"/>
              <w:left w:val="nil"/>
              <w:right w:val="nil"/>
            </w:tcBorders>
            <w:noWrap/>
            <w:hideMark/>
          </w:tcPr>
          <w:p w:rsidR="007A7717" w:rsidRPr="009E3AE2" w:rsidRDefault="007A7717" w:rsidP="00734A72">
            <w:pPr>
              <w:rPr>
                <w:rFonts w:eastAsia="Times New Roman"/>
                <w:color w:val="000000"/>
                <w:sz w:val="22"/>
                <w:szCs w:val="22"/>
              </w:rPr>
            </w:pPr>
            <w:r w:rsidRPr="009E3AE2">
              <w:rPr>
                <w:rFonts w:eastAsia="Times New Roman"/>
                <w:color w:val="000000"/>
                <w:sz w:val="22"/>
                <w:szCs w:val="22"/>
              </w:rPr>
              <w:t>CYP3A5*3K</w:t>
            </w:r>
          </w:p>
        </w:tc>
        <w:tc>
          <w:tcPr>
            <w:tcW w:w="4860" w:type="dxa"/>
            <w:tcBorders>
              <w:top w:val="nil"/>
              <w:left w:val="nil"/>
              <w:right w:val="nil"/>
            </w:tcBorders>
          </w:tcPr>
          <w:p w:rsidR="007A7717" w:rsidRPr="009E3AE2" w:rsidRDefault="007A7717" w:rsidP="00734A72">
            <w:pPr>
              <w:rPr>
                <w:rFonts w:eastAsia="Times New Roman"/>
                <w:color w:val="000000"/>
                <w:sz w:val="22"/>
                <w:szCs w:val="22"/>
              </w:rPr>
            </w:pPr>
            <w:r w:rsidRPr="009E3AE2">
              <w:rPr>
                <w:rFonts w:eastAsia="Times New Roman"/>
                <w:color w:val="000000"/>
                <w:sz w:val="22"/>
                <w:szCs w:val="22"/>
              </w:rPr>
              <w:t>http://www.cypalleles.ki.se/</w:t>
            </w:r>
          </w:p>
        </w:tc>
      </w:tr>
    </w:tbl>
    <w:p w:rsidR="007A7717" w:rsidRPr="009E3AE2" w:rsidRDefault="007A7717">
      <w:pPr>
        <w:rPr>
          <w:sz w:val="22"/>
          <w:szCs w:val="22"/>
        </w:rPr>
      </w:pPr>
      <w:r w:rsidRPr="009E3AE2">
        <w:rPr>
          <w:sz w:val="22"/>
          <w:szCs w:val="22"/>
        </w:rPr>
        <w:br w:type="page"/>
      </w:r>
    </w:p>
    <w:tbl>
      <w:tblPr>
        <w:tblStyle w:val="TableGrid"/>
        <w:tblW w:w="13050" w:type="dxa"/>
        <w:tblLayout w:type="fixed"/>
        <w:tblLook w:val="04A0"/>
      </w:tblPr>
      <w:tblGrid>
        <w:gridCol w:w="1890"/>
        <w:gridCol w:w="2143"/>
        <w:gridCol w:w="1637"/>
        <w:gridCol w:w="2520"/>
        <w:gridCol w:w="4860"/>
      </w:tblGrid>
      <w:tr w:rsidR="00734A72" w:rsidRPr="004D2386" w:rsidTr="00475463">
        <w:trPr>
          <w:trHeight w:val="300"/>
        </w:trPr>
        <w:tc>
          <w:tcPr>
            <w:tcW w:w="13050" w:type="dxa"/>
            <w:gridSpan w:val="5"/>
            <w:tcBorders>
              <w:top w:val="nil"/>
              <w:left w:val="nil"/>
              <w:bottom w:val="single" w:sz="4" w:space="0" w:color="auto"/>
              <w:right w:val="nil"/>
            </w:tcBorders>
            <w:noWrap/>
          </w:tcPr>
          <w:p w:rsidR="00734A72" w:rsidRPr="004D2386" w:rsidRDefault="00734A72" w:rsidP="00654C62">
            <w:pPr>
              <w:spacing w:line="276" w:lineRule="auto"/>
              <w:rPr>
                <w:b/>
                <w:sz w:val="22"/>
                <w:szCs w:val="22"/>
              </w:rPr>
            </w:pPr>
            <w:r w:rsidRPr="004D2386">
              <w:rPr>
                <w:b/>
                <w:sz w:val="22"/>
                <w:szCs w:val="22"/>
              </w:rPr>
              <w:lastRenderedPageBreak/>
              <w:t xml:space="preserve">Table </w:t>
            </w:r>
            <w:r w:rsidR="00654C62">
              <w:rPr>
                <w:b/>
                <w:sz w:val="22"/>
                <w:szCs w:val="22"/>
              </w:rPr>
              <w:t>S2</w:t>
            </w:r>
            <w:r w:rsidRPr="00475463">
              <w:rPr>
                <w:b/>
                <w:sz w:val="22"/>
                <w:szCs w:val="22"/>
              </w:rPr>
              <w:t xml:space="preserve"> Terminology systems that uniquely identify genes, proteins, or pathways. </w:t>
            </w:r>
            <w:r w:rsidR="008115EE" w:rsidRPr="00475463">
              <w:rPr>
                <w:b/>
                <w:sz w:val="22"/>
                <w:szCs w:val="22"/>
              </w:rPr>
              <w:t xml:space="preserve">This list is not </w:t>
            </w:r>
            <w:r w:rsidR="00FA4A3C" w:rsidRPr="00475463">
              <w:rPr>
                <w:b/>
                <w:sz w:val="22"/>
                <w:szCs w:val="22"/>
              </w:rPr>
              <w:t>intended</w:t>
            </w:r>
            <w:r w:rsidR="008115EE" w:rsidRPr="00475463">
              <w:rPr>
                <w:b/>
                <w:sz w:val="22"/>
                <w:szCs w:val="22"/>
              </w:rPr>
              <w:t xml:space="preserve"> to be exhaustive and primarily includes databases that are freely accessible</w:t>
            </w:r>
          </w:p>
        </w:tc>
      </w:tr>
      <w:tr w:rsidR="009E3AE2" w:rsidRPr="0053775A" w:rsidTr="00475463">
        <w:trPr>
          <w:trHeight w:val="665"/>
        </w:trPr>
        <w:tc>
          <w:tcPr>
            <w:tcW w:w="1890" w:type="dxa"/>
            <w:tcBorders>
              <w:top w:val="single" w:sz="4" w:space="0" w:color="auto"/>
              <w:left w:val="nil"/>
              <w:right w:val="nil"/>
            </w:tcBorders>
            <w:noWrap/>
          </w:tcPr>
          <w:p w:rsidR="00734A72" w:rsidRPr="0031712E" w:rsidRDefault="00734A72" w:rsidP="004C12E9">
            <w:pPr>
              <w:spacing w:line="276" w:lineRule="auto"/>
              <w:rPr>
                <w:b/>
                <w:sz w:val="22"/>
                <w:szCs w:val="22"/>
              </w:rPr>
            </w:pPr>
            <w:r w:rsidRPr="0031712E">
              <w:rPr>
                <w:b/>
                <w:sz w:val="22"/>
                <w:szCs w:val="22"/>
              </w:rPr>
              <w:t xml:space="preserve">Terminology </w:t>
            </w:r>
            <w:r w:rsidR="0031712E" w:rsidRPr="00475463">
              <w:rPr>
                <w:b/>
                <w:sz w:val="22"/>
                <w:szCs w:val="22"/>
              </w:rPr>
              <w:t>s</w:t>
            </w:r>
            <w:r w:rsidRPr="0031712E">
              <w:rPr>
                <w:b/>
                <w:sz w:val="22"/>
                <w:szCs w:val="22"/>
              </w:rPr>
              <w:t xml:space="preserve">hort </w:t>
            </w:r>
            <w:r w:rsidR="0031712E" w:rsidRPr="00475463">
              <w:rPr>
                <w:b/>
                <w:sz w:val="22"/>
                <w:szCs w:val="22"/>
              </w:rPr>
              <w:t>n</w:t>
            </w:r>
            <w:r w:rsidRPr="0031712E">
              <w:rPr>
                <w:b/>
                <w:sz w:val="22"/>
                <w:szCs w:val="22"/>
              </w:rPr>
              <w:t>ame</w:t>
            </w:r>
          </w:p>
        </w:tc>
        <w:tc>
          <w:tcPr>
            <w:tcW w:w="2143" w:type="dxa"/>
            <w:tcBorders>
              <w:top w:val="single" w:sz="4" w:space="0" w:color="auto"/>
              <w:left w:val="nil"/>
              <w:right w:val="nil"/>
            </w:tcBorders>
            <w:noWrap/>
          </w:tcPr>
          <w:p w:rsidR="00734A72" w:rsidRPr="0031712E" w:rsidRDefault="00734A72" w:rsidP="004C12E9">
            <w:pPr>
              <w:spacing w:line="276" w:lineRule="auto"/>
              <w:rPr>
                <w:b/>
                <w:sz w:val="22"/>
                <w:szCs w:val="22"/>
              </w:rPr>
            </w:pPr>
            <w:r w:rsidRPr="0031712E">
              <w:rPr>
                <w:b/>
                <w:sz w:val="22"/>
                <w:szCs w:val="22"/>
              </w:rPr>
              <w:t xml:space="preserve">Terminology </w:t>
            </w:r>
            <w:r w:rsidR="0031712E" w:rsidRPr="00475463">
              <w:rPr>
                <w:b/>
                <w:sz w:val="22"/>
                <w:szCs w:val="22"/>
              </w:rPr>
              <w:t>l</w:t>
            </w:r>
            <w:r w:rsidRPr="0031712E">
              <w:rPr>
                <w:b/>
                <w:sz w:val="22"/>
                <w:szCs w:val="22"/>
              </w:rPr>
              <w:t xml:space="preserve">ong </w:t>
            </w:r>
            <w:r w:rsidR="0031712E" w:rsidRPr="00475463">
              <w:rPr>
                <w:b/>
                <w:sz w:val="22"/>
                <w:szCs w:val="22"/>
              </w:rPr>
              <w:t>n</w:t>
            </w:r>
            <w:r w:rsidRPr="0031712E">
              <w:rPr>
                <w:b/>
                <w:sz w:val="22"/>
                <w:szCs w:val="22"/>
              </w:rPr>
              <w:t>ame (if applicable)</w:t>
            </w:r>
          </w:p>
        </w:tc>
        <w:tc>
          <w:tcPr>
            <w:tcW w:w="1637" w:type="dxa"/>
            <w:tcBorders>
              <w:top w:val="single" w:sz="4" w:space="0" w:color="auto"/>
              <w:left w:val="nil"/>
              <w:right w:val="nil"/>
            </w:tcBorders>
            <w:noWrap/>
          </w:tcPr>
          <w:p w:rsidR="00734A72" w:rsidRPr="0031712E" w:rsidRDefault="00B33297" w:rsidP="004C12E9">
            <w:pPr>
              <w:spacing w:line="276" w:lineRule="auto"/>
              <w:rPr>
                <w:b/>
                <w:sz w:val="22"/>
                <w:szCs w:val="22"/>
              </w:rPr>
            </w:pPr>
            <w:r w:rsidRPr="0031712E">
              <w:rPr>
                <w:b/>
                <w:sz w:val="22"/>
                <w:szCs w:val="22"/>
              </w:rPr>
              <w:t>Example</w:t>
            </w:r>
          </w:p>
        </w:tc>
        <w:tc>
          <w:tcPr>
            <w:tcW w:w="2520" w:type="dxa"/>
            <w:tcBorders>
              <w:top w:val="single" w:sz="4" w:space="0" w:color="auto"/>
              <w:left w:val="nil"/>
              <w:right w:val="nil"/>
            </w:tcBorders>
            <w:noWrap/>
          </w:tcPr>
          <w:p w:rsidR="00734A72" w:rsidRPr="0031712E" w:rsidRDefault="00734A72" w:rsidP="004C12E9">
            <w:pPr>
              <w:spacing w:line="276" w:lineRule="auto"/>
              <w:rPr>
                <w:b/>
                <w:sz w:val="22"/>
                <w:szCs w:val="22"/>
              </w:rPr>
            </w:pPr>
            <w:r w:rsidRPr="0031712E">
              <w:rPr>
                <w:b/>
                <w:sz w:val="22"/>
                <w:szCs w:val="22"/>
              </w:rPr>
              <w:t>Unique code</w:t>
            </w:r>
          </w:p>
        </w:tc>
        <w:tc>
          <w:tcPr>
            <w:tcW w:w="4860" w:type="dxa"/>
            <w:tcBorders>
              <w:top w:val="single" w:sz="4" w:space="0" w:color="auto"/>
              <w:left w:val="nil"/>
              <w:right w:val="nil"/>
            </w:tcBorders>
          </w:tcPr>
          <w:p w:rsidR="00734A72" w:rsidRPr="0031712E" w:rsidRDefault="00734A72" w:rsidP="00B33297">
            <w:pPr>
              <w:spacing w:line="276" w:lineRule="auto"/>
              <w:rPr>
                <w:b/>
                <w:sz w:val="22"/>
                <w:szCs w:val="22"/>
              </w:rPr>
            </w:pPr>
            <w:r w:rsidRPr="0031712E">
              <w:rPr>
                <w:b/>
                <w:sz w:val="22"/>
                <w:szCs w:val="22"/>
              </w:rPr>
              <w:t>Website</w:t>
            </w:r>
            <w:r w:rsidR="00B33297" w:rsidRPr="0031712E">
              <w:rPr>
                <w:b/>
                <w:sz w:val="22"/>
                <w:szCs w:val="22"/>
              </w:rPr>
              <w:t xml:space="preserve"> or </w:t>
            </w:r>
            <w:r w:rsidR="0031712E" w:rsidRPr="00475463">
              <w:rPr>
                <w:b/>
                <w:sz w:val="22"/>
                <w:szCs w:val="22"/>
              </w:rPr>
              <w:t>r</w:t>
            </w:r>
            <w:r w:rsidR="00B33297" w:rsidRPr="0031712E">
              <w:rPr>
                <w:b/>
                <w:sz w:val="22"/>
                <w:szCs w:val="22"/>
              </w:rPr>
              <w:t>eference</w:t>
            </w:r>
            <w:r w:rsidR="00B33297" w:rsidRPr="00475463">
              <w:rPr>
                <w:rStyle w:val="CommentReference"/>
                <w:b/>
                <w:sz w:val="22"/>
                <w:szCs w:val="22"/>
              </w:rPr>
              <w:t xml:space="preserve"> </w:t>
            </w:r>
          </w:p>
        </w:tc>
      </w:tr>
      <w:tr w:rsidR="00912DB5" w:rsidRPr="0053775A" w:rsidTr="00475463">
        <w:trPr>
          <w:trHeight w:val="300"/>
        </w:trPr>
        <w:tc>
          <w:tcPr>
            <w:tcW w:w="13050" w:type="dxa"/>
            <w:gridSpan w:val="5"/>
            <w:tcBorders>
              <w:left w:val="nil"/>
              <w:bottom w:val="single" w:sz="4" w:space="0" w:color="auto"/>
              <w:right w:val="nil"/>
            </w:tcBorders>
            <w:noWrap/>
            <w:vAlign w:val="center"/>
          </w:tcPr>
          <w:p w:rsidR="00912DB5" w:rsidRPr="00475463" w:rsidRDefault="00912DB5" w:rsidP="009E3AE2">
            <w:pPr>
              <w:spacing w:line="276" w:lineRule="auto"/>
              <w:rPr>
                <w:sz w:val="22"/>
                <w:szCs w:val="22"/>
              </w:rPr>
            </w:pPr>
            <w:r w:rsidRPr="00475463">
              <w:rPr>
                <w:sz w:val="22"/>
                <w:szCs w:val="22"/>
              </w:rPr>
              <w:t>Gene terminologies</w:t>
            </w:r>
          </w:p>
        </w:tc>
      </w:tr>
      <w:tr w:rsidR="009E3AE2" w:rsidRPr="009E3AE2" w:rsidTr="00475463">
        <w:trPr>
          <w:trHeight w:val="300"/>
        </w:trPr>
        <w:tc>
          <w:tcPr>
            <w:tcW w:w="1890" w:type="dxa"/>
            <w:tcBorders>
              <w:left w:val="nil"/>
              <w:bottom w:val="nil"/>
              <w:right w:val="nil"/>
            </w:tcBorders>
            <w:noWrap/>
            <w:vAlign w:val="center"/>
            <w:hideMark/>
          </w:tcPr>
          <w:p w:rsidR="00374012" w:rsidRPr="009E3AE2" w:rsidRDefault="00374012" w:rsidP="009E3AE2">
            <w:pPr>
              <w:rPr>
                <w:rFonts w:eastAsia="Times New Roman"/>
                <w:color w:val="000000"/>
                <w:sz w:val="22"/>
                <w:szCs w:val="22"/>
              </w:rPr>
            </w:pPr>
            <w:r w:rsidRPr="009E3AE2">
              <w:rPr>
                <w:rFonts w:eastAsia="Times New Roman"/>
                <w:color w:val="000000"/>
                <w:sz w:val="22"/>
                <w:szCs w:val="22"/>
              </w:rPr>
              <w:t>CBO</w:t>
            </w:r>
          </w:p>
        </w:tc>
        <w:tc>
          <w:tcPr>
            <w:tcW w:w="2143" w:type="dxa"/>
            <w:tcBorders>
              <w:left w:val="nil"/>
              <w:bottom w:val="nil"/>
              <w:right w:val="nil"/>
            </w:tcBorders>
            <w:noWrap/>
            <w:vAlign w:val="center"/>
            <w:hideMark/>
          </w:tcPr>
          <w:p w:rsidR="00374012" w:rsidRPr="009E3AE2" w:rsidRDefault="00374012" w:rsidP="009E3AE2">
            <w:pPr>
              <w:rPr>
                <w:rFonts w:eastAsia="Times New Roman"/>
                <w:color w:val="000000"/>
                <w:sz w:val="22"/>
                <w:szCs w:val="22"/>
              </w:rPr>
            </w:pPr>
            <w:r w:rsidRPr="009E3AE2">
              <w:rPr>
                <w:rFonts w:eastAsia="Times New Roman"/>
                <w:color w:val="000000"/>
                <w:sz w:val="22"/>
                <w:szCs w:val="22"/>
              </w:rPr>
              <w:t>Clinical Bioinformatics Ontology</w:t>
            </w:r>
          </w:p>
        </w:tc>
        <w:tc>
          <w:tcPr>
            <w:tcW w:w="1637" w:type="dxa"/>
            <w:tcBorders>
              <w:left w:val="nil"/>
              <w:bottom w:val="nil"/>
              <w:right w:val="nil"/>
            </w:tcBorders>
            <w:noWrap/>
            <w:vAlign w:val="center"/>
            <w:hideMark/>
          </w:tcPr>
          <w:p w:rsidR="00374012" w:rsidRPr="009E3AE2" w:rsidRDefault="00374012" w:rsidP="009E3AE2">
            <w:pPr>
              <w:rPr>
                <w:rFonts w:eastAsia="Times New Roman"/>
                <w:color w:val="000000"/>
                <w:sz w:val="22"/>
                <w:szCs w:val="22"/>
              </w:rPr>
            </w:pPr>
            <w:r w:rsidRPr="009E3AE2">
              <w:rPr>
                <w:rFonts w:eastAsia="Times New Roman"/>
                <w:color w:val="000000"/>
                <w:sz w:val="22"/>
                <w:szCs w:val="22"/>
              </w:rPr>
              <w:t>(gDNA).</w:t>
            </w:r>
            <w:r w:rsidRPr="00357533">
              <w:rPr>
                <w:rFonts w:eastAsia="Times New Roman"/>
                <w:i/>
                <w:color w:val="000000"/>
                <w:sz w:val="22"/>
                <w:szCs w:val="22"/>
              </w:rPr>
              <w:t>BRAF</w:t>
            </w:r>
          </w:p>
        </w:tc>
        <w:tc>
          <w:tcPr>
            <w:tcW w:w="2520" w:type="dxa"/>
            <w:tcBorders>
              <w:left w:val="nil"/>
              <w:bottom w:val="nil"/>
              <w:right w:val="nil"/>
            </w:tcBorders>
            <w:noWrap/>
            <w:vAlign w:val="center"/>
            <w:hideMark/>
          </w:tcPr>
          <w:p w:rsidR="00374012" w:rsidRPr="009E3AE2" w:rsidRDefault="00374012" w:rsidP="009E3AE2">
            <w:pPr>
              <w:rPr>
                <w:rFonts w:eastAsia="Times New Roman"/>
                <w:color w:val="000000"/>
                <w:sz w:val="22"/>
                <w:szCs w:val="22"/>
              </w:rPr>
            </w:pPr>
            <w:r w:rsidRPr="009E3AE2">
              <w:rPr>
                <w:rFonts w:eastAsia="Times New Roman"/>
                <w:color w:val="000000"/>
                <w:sz w:val="22"/>
                <w:szCs w:val="22"/>
              </w:rPr>
              <w:t>CLINBIO!ASnztQEMgk5hj4AXCr0EUA</w:t>
            </w:r>
          </w:p>
        </w:tc>
        <w:tc>
          <w:tcPr>
            <w:tcW w:w="4860" w:type="dxa"/>
            <w:tcBorders>
              <w:left w:val="nil"/>
              <w:bottom w:val="nil"/>
              <w:right w:val="nil"/>
            </w:tcBorders>
            <w:vAlign w:val="center"/>
          </w:tcPr>
          <w:p w:rsidR="00374012" w:rsidRPr="009E3AE2" w:rsidRDefault="00B33297" w:rsidP="009E3AE2">
            <w:pPr>
              <w:spacing w:line="276" w:lineRule="auto"/>
              <w:rPr>
                <w:sz w:val="22"/>
                <w:szCs w:val="22"/>
              </w:rPr>
            </w:pPr>
            <w:r w:rsidRPr="009E3AE2">
              <w:rPr>
                <w:sz w:val="22"/>
                <w:szCs w:val="22"/>
              </w:rPr>
              <w:t>Hoffman et al.</w:t>
            </w:r>
            <w:r w:rsidR="000B6D07">
              <w:rPr>
                <w:sz w:val="22"/>
                <w:szCs w:val="22"/>
              </w:rPr>
              <w:t>,</w:t>
            </w:r>
            <w:r w:rsidRPr="009E3AE2">
              <w:rPr>
                <w:sz w:val="22"/>
                <w:szCs w:val="22"/>
              </w:rPr>
              <w:t xml:space="preserve"> 2005 </w:t>
            </w:r>
            <w:r w:rsidR="000463E4" w:rsidRPr="009E3AE2">
              <w:rPr>
                <w:sz w:val="22"/>
                <w:szCs w:val="22"/>
              </w:rPr>
              <w:fldChar w:fldCharType="begin"/>
            </w:r>
            <w:r w:rsidRPr="009E3AE2">
              <w:rPr>
                <w:sz w:val="22"/>
                <w:szCs w:val="22"/>
              </w:rPr>
              <w:instrText xml:space="preserve"> ADDIN ZOTERO_ITEM CSL_CITATION {"citationID":"16bp6ja10r","properties":{"formattedCitation":"[2]","plainCitation":"[2]"},"citationItems":[{"id":5811,"uris":["http://zotero.org/users/3282705/items/RGFKGJNN"],"uri":["http://zotero.org/users/3282705/items/RGFKGJNN"],"itemData":{"id":5811,"type":"article-journal","title":"The clinical bioinformatics ontology: a curated semantic network utilizing RefSeq information","container-title":"Pacific Symposium on Biocomputing. Pacific Symposium on Biocomputing","page":"139-150","source":"PubMed","abstract":"Existing medical vocabularies lack rich terms to describe findings that are generated by modem molecular diagnostic procedures. Most bioinformatics resources were designed primarily to support the needs of the research community. We describe the development of a curated resource, the Clinical Bioinformatics Ontology (CBO), a semantic network appropriate for describing clinically significant genomics concepts. The CBO includes concepts appropriate for both molecular diagnostics and cytogenetics. A standardized methodology based on consistent application of RefSeq information is applied to the curation of the CBO in order to provide a reproducible and reliable tool. Challenges related to this curation process are discussed in this paper. At the time of submission the CBO included 4,069 concepts, associated by 8,463 relationships.","ISSN":"2335-6936","note":"PMID: 15759621","shortTitle":"The clinical bioinformatics ontology","journalAbbreviation":"Pac Symp Biocomput","language":"eng","author":[{"family":"Hoffman","given":"M."},{"family":"Arnoldi","given":"C."},{"family":"Chuang","given":"I."}],"issued":{"date-parts":[["2005"]]},"PMID":"15759621"}}],"schema":"https://github.com/citation-style-language/schema/raw/master/csl-citation.json"} </w:instrText>
            </w:r>
            <w:r w:rsidR="000463E4" w:rsidRPr="009E3AE2">
              <w:rPr>
                <w:sz w:val="22"/>
                <w:szCs w:val="22"/>
              </w:rPr>
              <w:fldChar w:fldCharType="separate"/>
            </w:r>
            <w:r w:rsidRPr="009E3AE2">
              <w:rPr>
                <w:noProof/>
                <w:sz w:val="22"/>
                <w:szCs w:val="22"/>
              </w:rPr>
              <w:t>[</w:t>
            </w:r>
            <w:r w:rsidR="000B6D07">
              <w:rPr>
                <w:noProof/>
                <w:sz w:val="22"/>
                <w:szCs w:val="22"/>
              </w:rPr>
              <w:t>3</w:t>
            </w:r>
            <w:r w:rsidRPr="009E3AE2">
              <w:rPr>
                <w:noProof/>
                <w:sz w:val="22"/>
                <w:szCs w:val="22"/>
              </w:rPr>
              <w:t>]</w:t>
            </w:r>
            <w:r w:rsidR="000463E4" w:rsidRPr="009E3AE2">
              <w:rPr>
                <w:sz w:val="22"/>
                <w:szCs w:val="22"/>
              </w:rPr>
              <w:fldChar w:fldCharType="end"/>
            </w:r>
          </w:p>
        </w:tc>
      </w:tr>
      <w:tr w:rsidR="009E3AE2" w:rsidRPr="009E3AE2" w:rsidTr="00475463">
        <w:trPr>
          <w:trHeight w:val="300"/>
        </w:trPr>
        <w:tc>
          <w:tcPr>
            <w:tcW w:w="1890" w:type="dxa"/>
            <w:tcBorders>
              <w:top w:val="nil"/>
              <w:left w:val="nil"/>
              <w:bottom w:val="nil"/>
              <w:right w:val="nil"/>
            </w:tcBorders>
            <w:noWrap/>
            <w:vAlign w:val="center"/>
            <w:hideMark/>
          </w:tcPr>
          <w:p w:rsidR="00764C98" w:rsidRPr="009E3AE2" w:rsidRDefault="00764C98" w:rsidP="009E3AE2">
            <w:pPr>
              <w:rPr>
                <w:rFonts w:eastAsia="Times New Roman"/>
                <w:color w:val="000000"/>
                <w:sz w:val="22"/>
                <w:szCs w:val="22"/>
              </w:rPr>
            </w:pPr>
            <w:r w:rsidRPr="009E3AE2">
              <w:rPr>
                <w:rFonts w:eastAsia="Times New Roman"/>
                <w:color w:val="000000"/>
                <w:sz w:val="22"/>
                <w:szCs w:val="22"/>
              </w:rPr>
              <w:t>CCDS</w:t>
            </w:r>
          </w:p>
        </w:tc>
        <w:tc>
          <w:tcPr>
            <w:tcW w:w="2143" w:type="dxa"/>
            <w:tcBorders>
              <w:top w:val="nil"/>
              <w:left w:val="nil"/>
              <w:bottom w:val="nil"/>
              <w:right w:val="nil"/>
            </w:tcBorders>
            <w:noWrap/>
            <w:vAlign w:val="center"/>
            <w:hideMark/>
          </w:tcPr>
          <w:p w:rsidR="00764C98" w:rsidRPr="009E3AE2" w:rsidRDefault="00764C98" w:rsidP="009E3AE2">
            <w:pPr>
              <w:rPr>
                <w:rFonts w:eastAsia="Times New Roman"/>
                <w:color w:val="000000"/>
                <w:sz w:val="22"/>
                <w:szCs w:val="22"/>
              </w:rPr>
            </w:pPr>
            <w:r w:rsidRPr="009E3AE2">
              <w:rPr>
                <w:rFonts w:eastAsia="Times New Roman"/>
                <w:color w:val="000000"/>
                <w:sz w:val="22"/>
                <w:szCs w:val="22"/>
              </w:rPr>
              <w:t>Consensus Coding Sequence Project</w:t>
            </w:r>
          </w:p>
        </w:tc>
        <w:tc>
          <w:tcPr>
            <w:tcW w:w="1637" w:type="dxa"/>
            <w:tcBorders>
              <w:top w:val="nil"/>
              <w:left w:val="nil"/>
              <w:bottom w:val="nil"/>
              <w:right w:val="nil"/>
            </w:tcBorders>
            <w:noWrap/>
            <w:vAlign w:val="center"/>
            <w:hideMark/>
          </w:tcPr>
          <w:p w:rsidR="00764C98" w:rsidRPr="00357533" w:rsidRDefault="00764C98" w:rsidP="009E3AE2">
            <w:pPr>
              <w:rPr>
                <w:rFonts w:eastAsia="Times New Roman"/>
                <w:i/>
                <w:color w:val="000000"/>
                <w:sz w:val="22"/>
                <w:szCs w:val="22"/>
              </w:rPr>
            </w:pPr>
            <w:r w:rsidRPr="00357533">
              <w:rPr>
                <w:rFonts w:eastAsia="Times New Roman"/>
                <w:i/>
                <w:color w:val="000000"/>
                <w:sz w:val="22"/>
                <w:szCs w:val="22"/>
              </w:rPr>
              <w:t>BRAF</w:t>
            </w:r>
          </w:p>
        </w:tc>
        <w:tc>
          <w:tcPr>
            <w:tcW w:w="2520" w:type="dxa"/>
            <w:tcBorders>
              <w:top w:val="nil"/>
              <w:left w:val="nil"/>
              <w:bottom w:val="nil"/>
              <w:right w:val="nil"/>
            </w:tcBorders>
            <w:noWrap/>
            <w:vAlign w:val="center"/>
            <w:hideMark/>
          </w:tcPr>
          <w:p w:rsidR="00764C98" w:rsidRPr="009E3AE2" w:rsidRDefault="00764C98" w:rsidP="009E3AE2">
            <w:pPr>
              <w:rPr>
                <w:rFonts w:eastAsia="Times New Roman"/>
                <w:color w:val="000000"/>
                <w:sz w:val="22"/>
                <w:szCs w:val="22"/>
              </w:rPr>
            </w:pPr>
            <w:r w:rsidRPr="009E3AE2">
              <w:rPr>
                <w:rFonts w:eastAsia="Times New Roman"/>
                <w:color w:val="000000"/>
                <w:sz w:val="22"/>
                <w:szCs w:val="22"/>
              </w:rPr>
              <w:t>CCDS5863.1</w:t>
            </w:r>
          </w:p>
        </w:tc>
        <w:tc>
          <w:tcPr>
            <w:tcW w:w="4860" w:type="dxa"/>
            <w:tcBorders>
              <w:top w:val="nil"/>
              <w:left w:val="nil"/>
              <w:bottom w:val="nil"/>
              <w:right w:val="nil"/>
            </w:tcBorders>
            <w:vAlign w:val="center"/>
          </w:tcPr>
          <w:p w:rsidR="00764C98" w:rsidRPr="009E3AE2" w:rsidRDefault="000463E4" w:rsidP="009E3AE2">
            <w:pPr>
              <w:rPr>
                <w:rFonts w:eastAsia="Times New Roman"/>
                <w:color w:val="0563C1"/>
                <w:sz w:val="22"/>
                <w:szCs w:val="22"/>
                <w:u w:val="single"/>
              </w:rPr>
            </w:pPr>
            <w:hyperlink r:id="rId5" w:history="1">
              <w:r w:rsidR="00764C98" w:rsidRPr="009E3AE2">
                <w:rPr>
                  <w:rStyle w:val="Hyperlink"/>
                  <w:rFonts w:eastAsia="Times New Roman"/>
                  <w:sz w:val="22"/>
                  <w:szCs w:val="22"/>
                </w:rPr>
                <w:t>https://www.ncbi.nlm.nih.gov/CCDS/CcdsBrowse.cgi</w:t>
              </w:r>
            </w:hyperlink>
          </w:p>
        </w:tc>
      </w:tr>
      <w:tr w:rsidR="009E3AE2" w:rsidRPr="009E3AE2" w:rsidTr="00475463">
        <w:trPr>
          <w:trHeight w:val="300"/>
        </w:trPr>
        <w:tc>
          <w:tcPr>
            <w:tcW w:w="1890" w:type="dxa"/>
            <w:tcBorders>
              <w:top w:val="nil"/>
              <w:left w:val="nil"/>
              <w:bottom w:val="nil"/>
              <w:right w:val="nil"/>
            </w:tcBorders>
            <w:noWrap/>
            <w:vAlign w:val="center"/>
            <w:hideMark/>
          </w:tcPr>
          <w:p w:rsidR="00764C98" w:rsidRPr="009E3AE2" w:rsidRDefault="00764C98" w:rsidP="009E3AE2">
            <w:pPr>
              <w:rPr>
                <w:rFonts w:eastAsia="Times New Roman"/>
                <w:color w:val="000000"/>
                <w:sz w:val="22"/>
                <w:szCs w:val="22"/>
              </w:rPr>
            </w:pPr>
            <w:r w:rsidRPr="009E3AE2">
              <w:rPr>
                <w:rFonts w:eastAsia="Times New Roman"/>
                <w:color w:val="000000"/>
                <w:sz w:val="22"/>
                <w:szCs w:val="22"/>
              </w:rPr>
              <w:t>CGAP</w:t>
            </w:r>
          </w:p>
        </w:tc>
        <w:tc>
          <w:tcPr>
            <w:tcW w:w="2143" w:type="dxa"/>
            <w:tcBorders>
              <w:top w:val="nil"/>
              <w:left w:val="nil"/>
              <w:bottom w:val="nil"/>
              <w:right w:val="nil"/>
            </w:tcBorders>
            <w:noWrap/>
            <w:vAlign w:val="center"/>
            <w:hideMark/>
          </w:tcPr>
          <w:p w:rsidR="00764C98" w:rsidRPr="009E3AE2" w:rsidRDefault="00764C98" w:rsidP="009E3AE2">
            <w:pPr>
              <w:rPr>
                <w:rFonts w:eastAsia="Times New Roman"/>
                <w:color w:val="000000"/>
                <w:sz w:val="22"/>
                <w:szCs w:val="22"/>
              </w:rPr>
            </w:pPr>
            <w:r w:rsidRPr="009E3AE2">
              <w:rPr>
                <w:rFonts w:eastAsia="Times New Roman"/>
                <w:color w:val="000000"/>
                <w:sz w:val="22"/>
                <w:szCs w:val="22"/>
              </w:rPr>
              <w:t>Cancer Genome Anatomy Project</w:t>
            </w:r>
          </w:p>
        </w:tc>
        <w:tc>
          <w:tcPr>
            <w:tcW w:w="1637" w:type="dxa"/>
            <w:tcBorders>
              <w:top w:val="nil"/>
              <w:left w:val="nil"/>
              <w:bottom w:val="nil"/>
              <w:right w:val="nil"/>
            </w:tcBorders>
            <w:noWrap/>
            <w:vAlign w:val="center"/>
            <w:hideMark/>
          </w:tcPr>
          <w:p w:rsidR="00764C98" w:rsidRPr="009E3AE2" w:rsidRDefault="00764C98" w:rsidP="009E3AE2">
            <w:pPr>
              <w:rPr>
                <w:rFonts w:eastAsia="Times New Roman"/>
                <w:color w:val="000000"/>
                <w:sz w:val="22"/>
                <w:szCs w:val="22"/>
              </w:rPr>
            </w:pPr>
            <w:r w:rsidRPr="009E3AE2">
              <w:rPr>
                <w:rFonts w:eastAsia="Times New Roman"/>
                <w:color w:val="000000"/>
                <w:sz w:val="22"/>
                <w:szCs w:val="22"/>
              </w:rPr>
              <w:t xml:space="preserve">Hs. </w:t>
            </w:r>
            <w:r w:rsidRPr="00357533">
              <w:rPr>
                <w:rFonts w:eastAsia="Times New Roman"/>
                <w:i/>
                <w:color w:val="000000"/>
                <w:sz w:val="22"/>
                <w:szCs w:val="22"/>
              </w:rPr>
              <w:t>BRAF</w:t>
            </w:r>
            <w:r w:rsidRPr="009E3AE2">
              <w:rPr>
                <w:rFonts w:eastAsia="Times New Roman"/>
                <w:color w:val="000000"/>
                <w:sz w:val="22"/>
                <w:szCs w:val="22"/>
              </w:rPr>
              <w:t>, V-raf murine sarcoma viral oncogene homolog B1</w:t>
            </w:r>
          </w:p>
        </w:tc>
        <w:tc>
          <w:tcPr>
            <w:tcW w:w="2520" w:type="dxa"/>
            <w:tcBorders>
              <w:top w:val="nil"/>
              <w:left w:val="nil"/>
              <w:bottom w:val="nil"/>
              <w:right w:val="nil"/>
            </w:tcBorders>
            <w:noWrap/>
            <w:vAlign w:val="center"/>
            <w:hideMark/>
          </w:tcPr>
          <w:p w:rsidR="00764C98" w:rsidRPr="009E3AE2" w:rsidRDefault="00764C98" w:rsidP="009E3AE2">
            <w:pPr>
              <w:rPr>
                <w:rFonts w:eastAsia="Times New Roman"/>
                <w:color w:val="000000"/>
                <w:sz w:val="22"/>
                <w:szCs w:val="22"/>
              </w:rPr>
            </w:pPr>
            <w:r w:rsidRPr="009E3AE2">
              <w:rPr>
                <w:rFonts w:eastAsia="Times New Roman"/>
                <w:color w:val="000000"/>
                <w:sz w:val="22"/>
                <w:szCs w:val="22"/>
              </w:rPr>
              <w:t>CID:550061</w:t>
            </w:r>
          </w:p>
        </w:tc>
        <w:tc>
          <w:tcPr>
            <w:tcW w:w="4860" w:type="dxa"/>
            <w:tcBorders>
              <w:top w:val="nil"/>
              <w:left w:val="nil"/>
              <w:bottom w:val="nil"/>
              <w:right w:val="nil"/>
            </w:tcBorders>
            <w:vAlign w:val="center"/>
          </w:tcPr>
          <w:p w:rsidR="00764C98" w:rsidRPr="009E3AE2" w:rsidRDefault="000463E4" w:rsidP="009E3AE2">
            <w:pPr>
              <w:rPr>
                <w:rFonts w:eastAsia="Times New Roman"/>
                <w:color w:val="0563C1"/>
                <w:sz w:val="22"/>
                <w:szCs w:val="22"/>
                <w:u w:val="single"/>
              </w:rPr>
            </w:pPr>
            <w:hyperlink r:id="rId6" w:history="1">
              <w:r w:rsidR="00764C98" w:rsidRPr="009E3AE2">
                <w:rPr>
                  <w:rStyle w:val="Hyperlink"/>
                  <w:rFonts w:eastAsia="Times New Roman"/>
                  <w:sz w:val="22"/>
                  <w:szCs w:val="22"/>
                </w:rPr>
                <w:t>http://cgap.nci.nih.gov</w:t>
              </w:r>
            </w:hyperlink>
          </w:p>
        </w:tc>
      </w:tr>
      <w:tr w:rsidR="009E3AE2" w:rsidRPr="009E3AE2" w:rsidTr="00475463">
        <w:trPr>
          <w:trHeight w:val="300"/>
        </w:trPr>
        <w:tc>
          <w:tcPr>
            <w:tcW w:w="1890" w:type="dxa"/>
            <w:tcBorders>
              <w:top w:val="nil"/>
              <w:left w:val="nil"/>
              <w:bottom w:val="nil"/>
              <w:right w:val="nil"/>
            </w:tcBorders>
            <w:noWrap/>
            <w:vAlign w:val="center"/>
            <w:hideMark/>
          </w:tcPr>
          <w:p w:rsidR="00764C98" w:rsidRPr="009E3AE2" w:rsidRDefault="00764C98" w:rsidP="009E3AE2">
            <w:pPr>
              <w:rPr>
                <w:rFonts w:eastAsia="Times New Roman"/>
                <w:color w:val="000000"/>
                <w:sz w:val="22"/>
                <w:szCs w:val="22"/>
              </w:rPr>
            </w:pPr>
            <w:r w:rsidRPr="009E3AE2">
              <w:rPr>
                <w:rFonts w:eastAsia="Times New Roman"/>
                <w:color w:val="000000"/>
                <w:sz w:val="22"/>
                <w:szCs w:val="22"/>
              </w:rPr>
              <w:t>COSMIC</w:t>
            </w:r>
          </w:p>
        </w:tc>
        <w:tc>
          <w:tcPr>
            <w:tcW w:w="2143" w:type="dxa"/>
            <w:tcBorders>
              <w:top w:val="nil"/>
              <w:left w:val="nil"/>
              <w:bottom w:val="nil"/>
              <w:right w:val="nil"/>
            </w:tcBorders>
            <w:noWrap/>
            <w:vAlign w:val="center"/>
            <w:hideMark/>
          </w:tcPr>
          <w:p w:rsidR="00764C98" w:rsidRPr="009E3AE2" w:rsidRDefault="00764C98" w:rsidP="009E3AE2">
            <w:pPr>
              <w:rPr>
                <w:rFonts w:eastAsia="Times New Roman"/>
                <w:color w:val="000000"/>
                <w:sz w:val="22"/>
                <w:szCs w:val="22"/>
              </w:rPr>
            </w:pPr>
            <w:r w:rsidRPr="009E3AE2">
              <w:rPr>
                <w:rFonts w:eastAsia="Times New Roman"/>
                <w:color w:val="000000"/>
                <w:sz w:val="22"/>
                <w:szCs w:val="22"/>
              </w:rPr>
              <w:t>Catalogue Of Somatic Mutations In Cancer</w:t>
            </w:r>
          </w:p>
        </w:tc>
        <w:tc>
          <w:tcPr>
            <w:tcW w:w="1637" w:type="dxa"/>
            <w:tcBorders>
              <w:top w:val="nil"/>
              <w:left w:val="nil"/>
              <w:bottom w:val="nil"/>
              <w:right w:val="nil"/>
            </w:tcBorders>
            <w:noWrap/>
            <w:vAlign w:val="center"/>
            <w:hideMark/>
          </w:tcPr>
          <w:p w:rsidR="00764C98" w:rsidRPr="00357533" w:rsidRDefault="00764C98" w:rsidP="009E3AE2">
            <w:pPr>
              <w:rPr>
                <w:rFonts w:eastAsia="Times New Roman"/>
                <w:i/>
                <w:color w:val="000000"/>
                <w:sz w:val="22"/>
                <w:szCs w:val="22"/>
              </w:rPr>
            </w:pPr>
            <w:r w:rsidRPr="00357533">
              <w:rPr>
                <w:rFonts w:eastAsia="Times New Roman"/>
                <w:i/>
                <w:color w:val="000000"/>
                <w:sz w:val="22"/>
                <w:szCs w:val="22"/>
              </w:rPr>
              <w:t>BRAF</w:t>
            </w:r>
          </w:p>
        </w:tc>
        <w:tc>
          <w:tcPr>
            <w:tcW w:w="2520" w:type="dxa"/>
            <w:tcBorders>
              <w:top w:val="nil"/>
              <w:left w:val="nil"/>
              <w:bottom w:val="nil"/>
              <w:right w:val="nil"/>
            </w:tcBorders>
            <w:noWrap/>
            <w:vAlign w:val="center"/>
            <w:hideMark/>
          </w:tcPr>
          <w:p w:rsidR="00764C98" w:rsidRPr="009E3AE2" w:rsidRDefault="00764C98" w:rsidP="009E3AE2">
            <w:pPr>
              <w:rPr>
                <w:rFonts w:eastAsia="Times New Roman"/>
                <w:color w:val="000000"/>
                <w:sz w:val="22"/>
                <w:szCs w:val="22"/>
              </w:rPr>
            </w:pPr>
            <w:r w:rsidRPr="009E3AE2">
              <w:rPr>
                <w:rFonts w:eastAsia="Times New Roman"/>
                <w:color w:val="000000"/>
                <w:sz w:val="22"/>
                <w:szCs w:val="22"/>
              </w:rPr>
              <w:t>COSG2</w:t>
            </w:r>
          </w:p>
        </w:tc>
        <w:tc>
          <w:tcPr>
            <w:tcW w:w="4860" w:type="dxa"/>
            <w:tcBorders>
              <w:top w:val="nil"/>
              <w:left w:val="nil"/>
              <w:bottom w:val="nil"/>
              <w:right w:val="nil"/>
            </w:tcBorders>
            <w:vAlign w:val="center"/>
          </w:tcPr>
          <w:p w:rsidR="00764C98" w:rsidRPr="009E3AE2" w:rsidRDefault="000463E4" w:rsidP="009E3AE2">
            <w:pPr>
              <w:rPr>
                <w:rFonts w:eastAsia="Times New Roman"/>
                <w:color w:val="0563C1"/>
                <w:sz w:val="22"/>
                <w:szCs w:val="22"/>
                <w:u w:val="single"/>
              </w:rPr>
            </w:pPr>
            <w:hyperlink r:id="rId7" w:history="1">
              <w:r w:rsidR="00764C98" w:rsidRPr="009E3AE2">
                <w:rPr>
                  <w:rStyle w:val="Hyperlink"/>
                  <w:rFonts w:eastAsia="Times New Roman"/>
                  <w:sz w:val="22"/>
                  <w:szCs w:val="22"/>
                </w:rPr>
                <w:t>http://cancer.sanger.ac.uk/cosmic</w:t>
              </w:r>
            </w:hyperlink>
          </w:p>
        </w:tc>
      </w:tr>
      <w:tr w:rsidR="009E3AE2" w:rsidRPr="009E3AE2" w:rsidTr="00475463">
        <w:trPr>
          <w:trHeight w:val="300"/>
        </w:trPr>
        <w:tc>
          <w:tcPr>
            <w:tcW w:w="1890" w:type="dxa"/>
            <w:tcBorders>
              <w:top w:val="nil"/>
              <w:left w:val="nil"/>
              <w:bottom w:val="nil"/>
              <w:right w:val="nil"/>
            </w:tcBorders>
            <w:noWrap/>
            <w:vAlign w:val="center"/>
            <w:hideMark/>
          </w:tcPr>
          <w:p w:rsidR="00764C98" w:rsidRPr="009E3AE2" w:rsidRDefault="00764C98" w:rsidP="009E3AE2">
            <w:pPr>
              <w:rPr>
                <w:rFonts w:eastAsia="Times New Roman"/>
                <w:color w:val="000000"/>
                <w:sz w:val="22"/>
                <w:szCs w:val="22"/>
              </w:rPr>
            </w:pPr>
            <w:r w:rsidRPr="009E3AE2">
              <w:rPr>
                <w:rFonts w:eastAsia="Times New Roman"/>
                <w:color w:val="000000"/>
                <w:sz w:val="22"/>
                <w:szCs w:val="22"/>
              </w:rPr>
              <w:t>Ensembl</w:t>
            </w:r>
          </w:p>
        </w:tc>
        <w:tc>
          <w:tcPr>
            <w:tcW w:w="2143" w:type="dxa"/>
            <w:tcBorders>
              <w:top w:val="nil"/>
              <w:left w:val="nil"/>
              <w:bottom w:val="nil"/>
              <w:right w:val="nil"/>
            </w:tcBorders>
            <w:noWrap/>
            <w:vAlign w:val="center"/>
            <w:hideMark/>
          </w:tcPr>
          <w:p w:rsidR="00764C98" w:rsidRPr="009E3AE2" w:rsidRDefault="00764C98" w:rsidP="009E3AE2">
            <w:pPr>
              <w:rPr>
                <w:rFonts w:eastAsia="Times New Roman"/>
                <w:color w:val="000000"/>
                <w:sz w:val="22"/>
                <w:szCs w:val="22"/>
              </w:rPr>
            </w:pPr>
          </w:p>
        </w:tc>
        <w:tc>
          <w:tcPr>
            <w:tcW w:w="1637" w:type="dxa"/>
            <w:tcBorders>
              <w:top w:val="nil"/>
              <w:left w:val="nil"/>
              <w:bottom w:val="nil"/>
              <w:right w:val="nil"/>
            </w:tcBorders>
            <w:noWrap/>
            <w:vAlign w:val="center"/>
            <w:hideMark/>
          </w:tcPr>
          <w:p w:rsidR="00764C98" w:rsidRPr="00357533" w:rsidRDefault="00764C98" w:rsidP="009E3AE2">
            <w:pPr>
              <w:rPr>
                <w:rFonts w:eastAsia="Times New Roman"/>
                <w:i/>
                <w:color w:val="000000"/>
                <w:sz w:val="22"/>
                <w:szCs w:val="22"/>
              </w:rPr>
            </w:pPr>
            <w:r w:rsidRPr="00357533">
              <w:rPr>
                <w:rFonts w:eastAsia="Times New Roman"/>
                <w:i/>
                <w:color w:val="000000"/>
                <w:sz w:val="22"/>
                <w:szCs w:val="22"/>
              </w:rPr>
              <w:t>BRAF</w:t>
            </w:r>
          </w:p>
        </w:tc>
        <w:tc>
          <w:tcPr>
            <w:tcW w:w="2520" w:type="dxa"/>
            <w:tcBorders>
              <w:top w:val="nil"/>
              <w:left w:val="nil"/>
              <w:bottom w:val="nil"/>
              <w:right w:val="nil"/>
            </w:tcBorders>
            <w:noWrap/>
            <w:vAlign w:val="center"/>
            <w:hideMark/>
          </w:tcPr>
          <w:p w:rsidR="00764C98" w:rsidRPr="009E3AE2" w:rsidRDefault="00764C98" w:rsidP="009E3AE2">
            <w:pPr>
              <w:rPr>
                <w:rFonts w:eastAsia="Times New Roman"/>
                <w:color w:val="000000"/>
                <w:sz w:val="22"/>
                <w:szCs w:val="22"/>
              </w:rPr>
            </w:pPr>
            <w:r w:rsidRPr="009E3AE2">
              <w:rPr>
                <w:rFonts w:eastAsia="Times New Roman"/>
                <w:color w:val="000000"/>
                <w:sz w:val="22"/>
                <w:szCs w:val="22"/>
              </w:rPr>
              <w:t>ENSG00000157764.10</w:t>
            </w:r>
          </w:p>
        </w:tc>
        <w:tc>
          <w:tcPr>
            <w:tcW w:w="4860" w:type="dxa"/>
            <w:tcBorders>
              <w:top w:val="nil"/>
              <w:left w:val="nil"/>
              <w:bottom w:val="nil"/>
              <w:right w:val="nil"/>
            </w:tcBorders>
            <w:vAlign w:val="center"/>
          </w:tcPr>
          <w:p w:rsidR="00764C98" w:rsidRPr="009E3AE2" w:rsidRDefault="000463E4" w:rsidP="009E3AE2">
            <w:pPr>
              <w:rPr>
                <w:rFonts w:eastAsia="Times New Roman"/>
                <w:color w:val="0563C1"/>
                <w:sz w:val="22"/>
                <w:szCs w:val="22"/>
                <w:u w:val="single"/>
              </w:rPr>
            </w:pPr>
            <w:hyperlink r:id="rId8" w:history="1">
              <w:r w:rsidR="00764C98" w:rsidRPr="009E3AE2">
                <w:rPr>
                  <w:rStyle w:val="Hyperlink"/>
                  <w:rFonts w:eastAsia="Times New Roman"/>
                  <w:sz w:val="22"/>
                  <w:szCs w:val="22"/>
                </w:rPr>
                <w:t>http://www.ensembl.org/index.html</w:t>
              </w:r>
            </w:hyperlink>
          </w:p>
        </w:tc>
      </w:tr>
      <w:tr w:rsidR="009E3AE2" w:rsidRPr="009E3AE2" w:rsidTr="00357533">
        <w:trPr>
          <w:trHeight w:val="1705"/>
        </w:trPr>
        <w:tc>
          <w:tcPr>
            <w:tcW w:w="1890" w:type="dxa"/>
            <w:tcBorders>
              <w:top w:val="nil"/>
              <w:left w:val="nil"/>
              <w:bottom w:val="nil"/>
              <w:right w:val="nil"/>
            </w:tcBorders>
            <w:noWrap/>
            <w:vAlign w:val="center"/>
          </w:tcPr>
          <w:p w:rsidR="001D27D2" w:rsidRPr="009E3AE2" w:rsidRDefault="001D27D2" w:rsidP="009E3AE2">
            <w:pPr>
              <w:rPr>
                <w:rFonts w:eastAsia="Times New Roman"/>
                <w:color w:val="000000"/>
                <w:sz w:val="22"/>
                <w:szCs w:val="22"/>
              </w:rPr>
            </w:pPr>
            <w:r w:rsidRPr="009E3AE2">
              <w:rPr>
                <w:rFonts w:eastAsia="Times New Roman"/>
                <w:color w:val="000000"/>
                <w:sz w:val="22"/>
                <w:szCs w:val="22"/>
              </w:rPr>
              <w:t>GenBank</w:t>
            </w:r>
          </w:p>
        </w:tc>
        <w:tc>
          <w:tcPr>
            <w:tcW w:w="2143" w:type="dxa"/>
            <w:tcBorders>
              <w:top w:val="nil"/>
              <w:left w:val="nil"/>
              <w:bottom w:val="nil"/>
              <w:right w:val="nil"/>
            </w:tcBorders>
            <w:noWrap/>
            <w:vAlign w:val="center"/>
          </w:tcPr>
          <w:p w:rsidR="001D27D2" w:rsidRPr="009E3AE2" w:rsidRDefault="001D27D2" w:rsidP="009E3AE2">
            <w:pPr>
              <w:rPr>
                <w:rFonts w:eastAsia="Times New Roman"/>
                <w:color w:val="000000"/>
                <w:sz w:val="22"/>
                <w:szCs w:val="22"/>
              </w:rPr>
            </w:pPr>
          </w:p>
        </w:tc>
        <w:tc>
          <w:tcPr>
            <w:tcW w:w="1637" w:type="dxa"/>
            <w:tcBorders>
              <w:top w:val="nil"/>
              <w:left w:val="nil"/>
              <w:bottom w:val="nil"/>
              <w:right w:val="nil"/>
            </w:tcBorders>
            <w:noWrap/>
            <w:vAlign w:val="center"/>
          </w:tcPr>
          <w:p w:rsidR="001D27D2" w:rsidRPr="009E3AE2" w:rsidRDefault="001D27D2" w:rsidP="009E3AE2">
            <w:pPr>
              <w:rPr>
                <w:rFonts w:eastAsia="Times New Roman"/>
                <w:color w:val="000000"/>
                <w:sz w:val="22"/>
                <w:szCs w:val="22"/>
              </w:rPr>
            </w:pPr>
            <w:r w:rsidRPr="009E3AE2">
              <w:rPr>
                <w:rFonts w:eastAsia="Times New Roman"/>
                <w:color w:val="000000"/>
                <w:sz w:val="22"/>
                <w:szCs w:val="22"/>
              </w:rPr>
              <w:t>Homo sapiens v-raf murine sarcoma viral oncogene homolog B1 (</w:t>
            </w:r>
            <w:r w:rsidRPr="00357533">
              <w:rPr>
                <w:rFonts w:eastAsia="Times New Roman"/>
                <w:i/>
                <w:color w:val="000000"/>
                <w:sz w:val="22"/>
                <w:szCs w:val="22"/>
              </w:rPr>
              <w:t>BRAF</w:t>
            </w:r>
            <w:r w:rsidRPr="009E3AE2">
              <w:rPr>
                <w:rFonts w:eastAsia="Times New Roman"/>
                <w:color w:val="000000"/>
                <w:sz w:val="22"/>
                <w:szCs w:val="22"/>
              </w:rPr>
              <w:t>) gene, complete cds</w:t>
            </w:r>
          </w:p>
        </w:tc>
        <w:tc>
          <w:tcPr>
            <w:tcW w:w="2520" w:type="dxa"/>
            <w:tcBorders>
              <w:top w:val="nil"/>
              <w:left w:val="nil"/>
              <w:bottom w:val="nil"/>
              <w:right w:val="nil"/>
            </w:tcBorders>
            <w:noWrap/>
            <w:vAlign w:val="center"/>
          </w:tcPr>
          <w:p w:rsidR="001D27D2" w:rsidRPr="009E3AE2" w:rsidRDefault="001D27D2" w:rsidP="009E3AE2">
            <w:pPr>
              <w:rPr>
                <w:rFonts w:eastAsia="Times New Roman"/>
                <w:color w:val="000000"/>
                <w:sz w:val="22"/>
                <w:szCs w:val="22"/>
              </w:rPr>
            </w:pPr>
            <w:r w:rsidRPr="009E3AE2">
              <w:rPr>
                <w:rFonts w:eastAsia="Times New Roman"/>
                <w:color w:val="000000"/>
                <w:sz w:val="22"/>
                <w:szCs w:val="22"/>
              </w:rPr>
              <w:t>EU600171.1</w:t>
            </w:r>
          </w:p>
        </w:tc>
        <w:tc>
          <w:tcPr>
            <w:tcW w:w="4860" w:type="dxa"/>
            <w:tcBorders>
              <w:top w:val="nil"/>
              <w:left w:val="nil"/>
              <w:bottom w:val="nil"/>
              <w:right w:val="nil"/>
            </w:tcBorders>
            <w:vAlign w:val="center"/>
          </w:tcPr>
          <w:p w:rsidR="001D27D2" w:rsidRPr="009E3AE2" w:rsidRDefault="000463E4" w:rsidP="009E3AE2">
            <w:pPr>
              <w:rPr>
                <w:rFonts w:eastAsia="Times New Roman"/>
                <w:color w:val="0563C1"/>
                <w:sz w:val="22"/>
                <w:szCs w:val="22"/>
                <w:u w:val="single"/>
              </w:rPr>
            </w:pPr>
            <w:hyperlink r:id="rId9" w:history="1">
              <w:r w:rsidR="001D27D2" w:rsidRPr="009E3AE2">
                <w:rPr>
                  <w:rStyle w:val="Hyperlink"/>
                  <w:rFonts w:eastAsia="Times New Roman"/>
                  <w:sz w:val="22"/>
                  <w:szCs w:val="22"/>
                </w:rPr>
                <w:t>https://www.ncbi.nlm.nih.gov/genbank/</w:t>
              </w:r>
            </w:hyperlink>
          </w:p>
        </w:tc>
      </w:tr>
      <w:tr w:rsidR="009E3AE2" w:rsidRPr="009E3AE2" w:rsidTr="00475463">
        <w:trPr>
          <w:trHeight w:val="300"/>
        </w:trPr>
        <w:tc>
          <w:tcPr>
            <w:tcW w:w="1890" w:type="dxa"/>
            <w:tcBorders>
              <w:top w:val="nil"/>
              <w:left w:val="nil"/>
              <w:bottom w:val="nil"/>
              <w:right w:val="nil"/>
            </w:tcBorders>
            <w:noWrap/>
            <w:vAlign w:val="center"/>
            <w:hideMark/>
          </w:tcPr>
          <w:p w:rsidR="00764C98" w:rsidRPr="009E3AE2" w:rsidRDefault="00764C98" w:rsidP="009E3AE2">
            <w:pPr>
              <w:rPr>
                <w:rFonts w:eastAsia="Times New Roman"/>
                <w:color w:val="000000"/>
                <w:sz w:val="22"/>
                <w:szCs w:val="22"/>
              </w:rPr>
            </w:pPr>
            <w:r w:rsidRPr="009E3AE2">
              <w:rPr>
                <w:rFonts w:eastAsia="Times New Roman"/>
                <w:color w:val="000000"/>
                <w:sz w:val="22"/>
                <w:szCs w:val="22"/>
              </w:rPr>
              <w:t>Gene</w:t>
            </w:r>
          </w:p>
        </w:tc>
        <w:tc>
          <w:tcPr>
            <w:tcW w:w="2143" w:type="dxa"/>
            <w:tcBorders>
              <w:top w:val="nil"/>
              <w:left w:val="nil"/>
              <w:bottom w:val="nil"/>
              <w:right w:val="nil"/>
            </w:tcBorders>
            <w:noWrap/>
            <w:vAlign w:val="center"/>
            <w:hideMark/>
          </w:tcPr>
          <w:p w:rsidR="00764C98" w:rsidRPr="009E3AE2" w:rsidRDefault="00764C98" w:rsidP="009E3AE2">
            <w:pPr>
              <w:rPr>
                <w:rFonts w:eastAsia="Times New Roman"/>
                <w:color w:val="000000"/>
                <w:sz w:val="22"/>
                <w:szCs w:val="22"/>
              </w:rPr>
            </w:pPr>
            <w:r w:rsidRPr="009E3AE2">
              <w:rPr>
                <w:rFonts w:eastAsia="Times New Roman"/>
                <w:color w:val="000000"/>
                <w:sz w:val="22"/>
                <w:szCs w:val="22"/>
              </w:rPr>
              <w:t>Entrez Gene</w:t>
            </w:r>
          </w:p>
        </w:tc>
        <w:tc>
          <w:tcPr>
            <w:tcW w:w="1637" w:type="dxa"/>
            <w:tcBorders>
              <w:top w:val="nil"/>
              <w:left w:val="nil"/>
              <w:bottom w:val="nil"/>
              <w:right w:val="nil"/>
            </w:tcBorders>
            <w:noWrap/>
            <w:vAlign w:val="center"/>
            <w:hideMark/>
          </w:tcPr>
          <w:p w:rsidR="00764C98" w:rsidRPr="009E3AE2" w:rsidRDefault="00764C98" w:rsidP="009E3AE2">
            <w:pPr>
              <w:rPr>
                <w:rFonts w:eastAsia="Times New Roman"/>
                <w:color w:val="000000"/>
                <w:sz w:val="22"/>
                <w:szCs w:val="22"/>
              </w:rPr>
            </w:pPr>
            <w:r w:rsidRPr="009E3AE2">
              <w:rPr>
                <w:rFonts w:eastAsia="Times New Roman"/>
                <w:color w:val="000000"/>
                <w:sz w:val="22"/>
                <w:szCs w:val="22"/>
              </w:rPr>
              <w:t xml:space="preserve">Human </w:t>
            </w:r>
            <w:r w:rsidRPr="00357533">
              <w:rPr>
                <w:rFonts w:eastAsia="Times New Roman"/>
                <w:i/>
                <w:color w:val="000000"/>
                <w:sz w:val="22"/>
                <w:szCs w:val="22"/>
              </w:rPr>
              <w:t>BRAF</w:t>
            </w:r>
          </w:p>
        </w:tc>
        <w:tc>
          <w:tcPr>
            <w:tcW w:w="2520" w:type="dxa"/>
            <w:tcBorders>
              <w:top w:val="nil"/>
              <w:left w:val="nil"/>
              <w:bottom w:val="nil"/>
              <w:right w:val="nil"/>
            </w:tcBorders>
            <w:noWrap/>
            <w:vAlign w:val="center"/>
            <w:hideMark/>
          </w:tcPr>
          <w:p w:rsidR="00764C98" w:rsidRPr="009E3AE2" w:rsidRDefault="00764C98" w:rsidP="009E3AE2">
            <w:pPr>
              <w:rPr>
                <w:rFonts w:eastAsia="Times New Roman"/>
                <w:color w:val="000000"/>
                <w:sz w:val="22"/>
                <w:szCs w:val="22"/>
              </w:rPr>
            </w:pPr>
            <w:r w:rsidRPr="009E3AE2">
              <w:rPr>
                <w:rFonts w:eastAsia="Times New Roman"/>
                <w:color w:val="000000"/>
                <w:sz w:val="22"/>
                <w:szCs w:val="22"/>
              </w:rPr>
              <w:t>673</w:t>
            </w:r>
          </w:p>
        </w:tc>
        <w:tc>
          <w:tcPr>
            <w:tcW w:w="4860" w:type="dxa"/>
            <w:tcBorders>
              <w:top w:val="nil"/>
              <w:left w:val="nil"/>
              <w:bottom w:val="nil"/>
              <w:right w:val="nil"/>
            </w:tcBorders>
            <w:vAlign w:val="center"/>
          </w:tcPr>
          <w:p w:rsidR="00764C98" w:rsidRPr="009E3AE2" w:rsidRDefault="000463E4" w:rsidP="009E3AE2">
            <w:pPr>
              <w:rPr>
                <w:rFonts w:eastAsia="Times New Roman"/>
                <w:color w:val="0563C1"/>
                <w:sz w:val="22"/>
                <w:szCs w:val="22"/>
                <w:u w:val="single"/>
              </w:rPr>
            </w:pPr>
            <w:hyperlink r:id="rId10" w:history="1">
              <w:r w:rsidR="00764C98" w:rsidRPr="009E3AE2">
                <w:rPr>
                  <w:rStyle w:val="Hyperlink"/>
                  <w:rFonts w:eastAsia="Times New Roman"/>
                  <w:sz w:val="22"/>
                  <w:szCs w:val="22"/>
                </w:rPr>
                <w:t>https://www.ncbi.nlm.nih.gov/gene/</w:t>
              </w:r>
            </w:hyperlink>
          </w:p>
        </w:tc>
      </w:tr>
      <w:tr w:rsidR="009E3AE2" w:rsidRPr="009E3AE2" w:rsidTr="00475463">
        <w:trPr>
          <w:trHeight w:val="300"/>
        </w:trPr>
        <w:tc>
          <w:tcPr>
            <w:tcW w:w="1890" w:type="dxa"/>
            <w:tcBorders>
              <w:top w:val="nil"/>
              <w:left w:val="nil"/>
              <w:bottom w:val="nil"/>
              <w:right w:val="nil"/>
            </w:tcBorders>
            <w:noWrap/>
            <w:vAlign w:val="center"/>
            <w:hideMark/>
          </w:tcPr>
          <w:p w:rsidR="00764C98" w:rsidRPr="009E3AE2" w:rsidRDefault="00764C98" w:rsidP="009E3AE2">
            <w:pPr>
              <w:rPr>
                <w:rFonts w:eastAsia="Times New Roman"/>
                <w:color w:val="000000"/>
                <w:sz w:val="22"/>
                <w:szCs w:val="22"/>
              </w:rPr>
            </w:pPr>
            <w:r w:rsidRPr="009E3AE2">
              <w:rPr>
                <w:rFonts w:eastAsia="Times New Roman"/>
                <w:color w:val="000000"/>
                <w:sz w:val="22"/>
                <w:szCs w:val="22"/>
              </w:rPr>
              <w:t>GeneCards</w:t>
            </w:r>
          </w:p>
        </w:tc>
        <w:tc>
          <w:tcPr>
            <w:tcW w:w="2143" w:type="dxa"/>
            <w:tcBorders>
              <w:top w:val="nil"/>
              <w:left w:val="nil"/>
              <w:bottom w:val="nil"/>
              <w:right w:val="nil"/>
            </w:tcBorders>
            <w:noWrap/>
            <w:vAlign w:val="center"/>
            <w:hideMark/>
          </w:tcPr>
          <w:p w:rsidR="00764C98" w:rsidRPr="009E3AE2" w:rsidRDefault="00764C98" w:rsidP="009E3AE2">
            <w:pPr>
              <w:rPr>
                <w:rFonts w:eastAsia="Times New Roman"/>
                <w:color w:val="000000"/>
                <w:sz w:val="22"/>
                <w:szCs w:val="22"/>
              </w:rPr>
            </w:pPr>
          </w:p>
        </w:tc>
        <w:tc>
          <w:tcPr>
            <w:tcW w:w="1637" w:type="dxa"/>
            <w:tcBorders>
              <w:top w:val="nil"/>
              <w:left w:val="nil"/>
              <w:bottom w:val="nil"/>
              <w:right w:val="nil"/>
            </w:tcBorders>
            <w:noWrap/>
            <w:vAlign w:val="center"/>
            <w:hideMark/>
          </w:tcPr>
          <w:p w:rsidR="00764C98" w:rsidRPr="009E3AE2" w:rsidRDefault="00764C98" w:rsidP="009E3AE2">
            <w:pPr>
              <w:rPr>
                <w:rFonts w:eastAsia="Times New Roman"/>
                <w:color w:val="000000"/>
                <w:sz w:val="22"/>
                <w:szCs w:val="22"/>
              </w:rPr>
            </w:pPr>
            <w:r w:rsidRPr="009E3AE2">
              <w:rPr>
                <w:rFonts w:eastAsia="Times New Roman"/>
                <w:color w:val="000000"/>
                <w:sz w:val="22"/>
                <w:szCs w:val="22"/>
              </w:rPr>
              <w:t>V-Raf Murine Sarcoma Viral Oncogene Homolog B</w:t>
            </w:r>
          </w:p>
        </w:tc>
        <w:tc>
          <w:tcPr>
            <w:tcW w:w="2520" w:type="dxa"/>
            <w:tcBorders>
              <w:top w:val="nil"/>
              <w:left w:val="nil"/>
              <w:bottom w:val="nil"/>
              <w:right w:val="nil"/>
            </w:tcBorders>
            <w:noWrap/>
            <w:vAlign w:val="center"/>
            <w:hideMark/>
          </w:tcPr>
          <w:p w:rsidR="00764C98" w:rsidRPr="009E3AE2" w:rsidRDefault="00764C98" w:rsidP="009E3AE2">
            <w:pPr>
              <w:rPr>
                <w:rFonts w:eastAsia="Times New Roman"/>
                <w:color w:val="000000"/>
                <w:sz w:val="22"/>
                <w:szCs w:val="22"/>
              </w:rPr>
            </w:pPr>
            <w:r w:rsidRPr="009E3AE2">
              <w:rPr>
                <w:rFonts w:eastAsia="Times New Roman"/>
                <w:color w:val="000000"/>
                <w:sz w:val="22"/>
                <w:szCs w:val="22"/>
              </w:rPr>
              <w:t>GC07M140424</w:t>
            </w:r>
          </w:p>
        </w:tc>
        <w:tc>
          <w:tcPr>
            <w:tcW w:w="4860" w:type="dxa"/>
            <w:tcBorders>
              <w:top w:val="nil"/>
              <w:left w:val="nil"/>
              <w:bottom w:val="nil"/>
              <w:right w:val="nil"/>
            </w:tcBorders>
            <w:vAlign w:val="center"/>
          </w:tcPr>
          <w:p w:rsidR="00764C98" w:rsidRPr="009E3AE2" w:rsidRDefault="000463E4" w:rsidP="009E3AE2">
            <w:pPr>
              <w:rPr>
                <w:rFonts w:eastAsia="Times New Roman"/>
                <w:color w:val="0563C1"/>
                <w:sz w:val="22"/>
                <w:szCs w:val="22"/>
                <w:u w:val="single"/>
              </w:rPr>
            </w:pPr>
            <w:hyperlink r:id="rId11" w:history="1">
              <w:r w:rsidR="00764C98" w:rsidRPr="009E3AE2">
                <w:rPr>
                  <w:rStyle w:val="Hyperlink"/>
                  <w:rFonts w:eastAsia="Times New Roman"/>
                  <w:sz w:val="22"/>
                  <w:szCs w:val="22"/>
                </w:rPr>
                <w:t>http://www.genecards.org</w:t>
              </w:r>
            </w:hyperlink>
          </w:p>
        </w:tc>
      </w:tr>
      <w:tr w:rsidR="009E3AE2" w:rsidRPr="009E3AE2" w:rsidTr="00475463">
        <w:trPr>
          <w:trHeight w:val="300"/>
        </w:trPr>
        <w:tc>
          <w:tcPr>
            <w:tcW w:w="1890" w:type="dxa"/>
            <w:tcBorders>
              <w:top w:val="nil"/>
              <w:left w:val="nil"/>
              <w:bottom w:val="nil"/>
              <w:right w:val="nil"/>
            </w:tcBorders>
            <w:noWrap/>
            <w:vAlign w:val="center"/>
            <w:hideMark/>
          </w:tcPr>
          <w:p w:rsidR="00764C98" w:rsidRPr="009E3AE2" w:rsidRDefault="00764C98" w:rsidP="009E3AE2">
            <w:pPr>
              <w:rPr>
                <w:rFonts w:eastAsia="Times New Roman"/>
                <w:color w:val="000000"/>
                <w:sz w:val="22"/>
                <w:szCs w:val="22"/>
              </w:rPr>
            </w:pPr>
            <w:r w:rsidRPr="009E3AE2">
              <w:rPr>
                <w:rFonts w:eastAsia="Times New Roman"/>
                <w:color w:val="000000"/>
                <w:sz w:val="22"/>
                <w:szCs w:val="22"/>
              </w:rPr>
              <w:t>H-InvDB</w:t>
            </w:r>
          </w:p>
        </w:tc>
        <w:tc>
          <w:tcPr>
            <w:tcW w:w="2143" w:type="dxa"/>
            <w:tcBorders>
              <w:top w:val="nil"/>
              <w:left w:val="nil"/>
              <w:bottom w:val="nil"/>
              <w:right w:val="nil"/>
            </w:tcBorders>
            <w:noWrap/>
            <w:vAlign w:val="center"/>
            <w:hideMark/>
          </w:tcPr>
          <w:p w:rsidR="00764C98" w:rsidRPr="009E3AE2" w:rsidRDefault="00764C98" w:rsidP="009E3AE2">
            <w:pPr>
              <w:rPr>
                <w:rFonts w:eastAsia="Times New Roman"/>
                <w:color w:val="000000"/>
                <w:sz w:val="22"/>
                <w:szCs w:val="22"/>
              </w:rPr>
            </w:pPr>
            <w:r w:rsidRPr="009E3AE2">
              <w:rPr>
                <w:rFonts w:eastAsia="Times New Roman"/>
                <w:color w:val="000000"/>
                <w:sz w:val="22"/>
                <w:szCs w:val="22"/>
              </w:rPr>
              <w:t>H-Invitational Database</w:t>
            </w:r>
          </w:p>
        </w:tc>
        <w:tc>
          <w:tcPr>
            <w:tcW w:w="1637" w:type="dxa"/>
            <w:tcBorders>
              <w:top w:val="nil"/>
              <w:left w:val="nil"/>
              <w:bottom w:val="nil"/>
              <w:right w:val="nil"/>
            </w:tcBorders>
            <w:noWrap/>
            <w:vAlign w:val="center"/>
            <w:hideMark/>
          </w:tcPr>
          <w:p w:rsidR="00764C98" w:rsidRPr="009E3AE2" w:rsidRDefault="00764C98" w:rsidP="009E3AE2">
            <w:pPr>
              <w:rPr>
                <w:rFonts w:eastAsia="Times New Roman"/>
                <w:color w:val="000000"/>
                <w:sz w:val="22"/>
                <w:szCs w:val="22"/>
              </w:rPr>
            </w:pPr>
            <w:r w:rsidRPr="009E3AE2">
              <w:rPr>
                <w:rFonts w:eastAsia="Times New Roman"/>
                <w:color w:val="000000"/>
                <w:sz w:val="22"/>
                <w:szCs w:val="22"/>
              </w:rPr>
              <w:t>Serine/threonine-protein kinase B-raf</w:t>
            </w:r>
          </w:p>
        </w:tc>
        <w:tc>
          <w:tcPr>
            <w:tcW w:w="2520" w:type="dxa"/>
            <w:tcBorders>
              <w:top w:val="nil"/>
              <w:left w:val="nil"/>
              <w:bottom w:val="nil"/>
              <w:right w:val="nil"/>
            </w:tcBorders>
            <w:noWrap/>
            <w:vAlign w:val="center"/>
            <w:hideMark/>
          </w:tcPr>
          <w:p w:rsidR="00764C98" w:rsidRPr="009E3AE2" w:rsidRDefault="00764C98" w:rsidP="009E3AE2">
            <w:pPr>
              <w:rPr>
                <w:rFonts w:eastAsia="Times New Roman"/>
                <w:color w:val="000000"/>
                <w:sz w:val="22"/>
                <w:szCs w:val="22"/>
              </w:rPr>
            </w:pPr>
            <w:r w:rsidRPr="009E3AE2">
              <w:rPr>
                <w:rFonts w:eastAsia="Times New Roman"/>
                <w:color w:val="000000"/>
                <w:sz w:val="22"/>
                <w:szCs w:val="22"/>
              </w:rPr>
              <w:t>HIX0007148</w:t>
            </w:r>
          </w:p>
        </w:tc>
        <w:tc>
          <w:tcPr>
            <w:tcW w:w="4860" w:type="dxa"/>
            <w:tcBorders>
              <w:top w:val="nil"/>
              <w:left w:val="nil"/>
              <w:bottom w:val="nil"/>
              <w:right w:val="nil"/>
            </w:tcBorders>
            <w:vAlign w:val="center"/>
          </w:tcPr>
          <w:p w:rsidR="00764C98" w:rsidRPr="009E3AE2" w:rsidRDefault="000463E4" w:rsidP="009E3AE2">
            <w:pPr>
              <w:rPr>
                <w:rFonts w:eastAsia="Times New Roman"/>
                <w:color w:val="0563C1"/>
                <w:sz w:val="22"/>
                <w:szCs w:val="22"/>
                <w:u w:val="single"/>
              </w:rPr>
            </w:pPr>
            <w:hyperlink r:id="rId12" w:history="1">
              <w:r w:rsidR="00764C98" w:rsidRPr="009E3AE2">
                <w:rPr>
                  <w:rStyle w:val="Hyperlink"/>
                  <w:rFonts w:eastAsia="Times New Roman"/>
                  <w:sz w:val="22"/>
                  <w:szCs w:val="22"/>
                </w:rPr>
                <w:t>http://www.h-invitational.jp</w:t>
              </w:r>
            </w:hyperlink>
          </w:p>
        </w:tc>
      </w:tr>
      <w:tr w:rsidR="009E3AE2" w:rsidRPr="009E3AE2" w:rsidTr="00475463">
        <w:trPr>
          <w:trHeight w:val="300"/>
        </w:trPr>
        <w:tc>
          <w:tcPr>
            <w:tcW w:w="1890" w:type="dxa"/>
            <w:tcBorders>
              <w:top w:val="nil"/>
              <w:left w:val="nil"/>
              <w:bottom w:val="nil"/>
              <w:right w:val="nil"/>
            </w:tcBorders>
            <w:noWrap/>
            <w:vAlign w:val="center"/>
            <w:hideMark/>
          </w:tcPr>
          <w:p w:rsidR="00764C98" w:rsidRPr="009E3AE2" w:rsidRDefault="00764C98" w:rsidP="009E3AE2">
            <w:pPr>
              <w:rPr>
                <w:rFonts w:eastAsia="Times New Roman"/>
                <w:color w:val="000000"/>
                <w:sz w:val="22"/>
                <w:szCs w:val="22"/>
              </w:rPr>
            </w:pPr>
            <w:r w:rsidRPr="009E3AE2">
              <w:rPr>
                <w:rFonts w:eastAsia="Times New Roman"/>
                <w:color w:val="000000"/>
                <w:sz w:val="22"/>
                <w:szCs w:val="22"/>
              </w:rPr>
              <w:t>HGNC</w:t>
            </w:r>
          </w:p>
        </w:tc>
        <w:tc>
          <w:tcPr>
            <w:tcW w:w="2143" w:type="dxa"/>
            <w:tcBorders>
              <w:top w:val="nil"/>
              <w:left w:val="nil"/>
              <w:bottom w:val="nil"/>
              <w:right w:val="nil"/>
            </w:tcBorders>
            <w:noWrap/>
            <w:vAlign w:val="center"/>
            <w:hideMark/>
          </w:tcPr>
          <w:p w:rsidR="00764C98" w:rsidRPr="009E3AE2" w:rsidRDefault="00764C98" w:rsidP="009E3AE2">
            <w:pPr>
              <w:rPr>
                <w:rFonts w:eastAsia="Times New Roman"/>
                <w:color w:val="000000"/>
                <w:sz w:val="22"/>
                <w:szCs w:val="22"/>
              </w:rPr>
            </w:pPr>
            <w:r w:rsidRPr="009E3AE2">
              <w:rPr>
                <w:rFonts w:eastAsia="Times New Roman"/>
                <w:color w:val="000000"/>
                <w:sz w:val="22"/>
                <w:szCs w:val="22"/>
              </w:rPr>
              <w:t xml:space="preserve">Human Gene </w:t>
            </w:r>
            <w:r w:rsidRPr="009E3AE2">
              <w:rPr>
                <w:rFonts w:eastAsia="Times New Roman"/>
                <w:color w:val="000000"/>
                <w:sz w:val="22"/>
                <w:szCs w:val="22"/>
              </w:rPr>
              <w:lastRenderedPageBreak/>
              <w:t>Nomenclature Committee</w:t>
            </w:r>
          </w:p>
        </w:tc>
        <w:tc>
          <w:tcPr>
            <w:tcW w:w="1637" w:type="dxa"/>
            <w:tcBorders>
              <w:top w:val="nil"/>
              <w:left w:val="nil"/>
              <w:bottom w:val="nil"/>
              <w:right w:val="nil"/>
            </w:tcBorders>
            <w:noWrap/>
            <w:vAlign w:val="center"/>
            <w:hideMark/>
          </w:tcPr>
          <w:p w:rsidR="00764C98" w:rsidRPr="00357533" w:rsidRDefault="00764C98" w:rsidP="009E3AE2">
            <w:pPr>
              <w:rPr>
                <w:rFonts w:eastAsia="Times New Roman"/>
                <w:i/>
                <w:color w:val="000000"/>
                <w:sz w:val="22"/>
                <w:szCs w:val="22"/>
              </w:rPr>
            </w:pPr>
            <w:r w:rsidRPr="00357533">
              <w:rPr>
                <w:rFonts w:eastAsia="Times New Roman"/>
                <w:i/>
                <w:color w:val="000000"/>
                <w:sz w:val="22"/>
                <w:szCs w:val="22"/>
              </w:rPr>
              <w:lastRenderedPageBreak/>
              <w:t>BRAF</w:t>
            </w:r>
          </w:p>
        </w:tc>
        <w:tc>
          <w:tcPr>
            <w:tcW w:w="2520" w:type="dxa"/>
            <w:tcBorders>
              <w:top w:val="nil"/>
              <w:left w:val="nil"/>
              <w:bottom w:val="nil"/>
              <w:right w:val="nil"/>
            </w:tcBorders>
            <w:noWrap/>
            <w:vAlign w:val="center"/>
            <w:hideMark/>
          </w:tcPr>
          <w:p w:rsidR="00764C98" w:rsidRPr="009E3AE2" w:rsidRDefault="00764C98" w:rsidP="009E3AE2">
            <w:pPr>
              <w:rPr>
                <w:rFonts w:eastAsia="Times New Roman"/>
                <w:color w:val="000000"/>
                <w:sz w:val="22"/>
                <w:szCs w:val="22"/>
              </w:rPr>
            </w:pPr>
            <w:r w:rsidRPr="009E3AE2">
              <w:rPr>
                <w:rFonts w:eastAsia="Times New Roman"/>
                <w:color w:val="000000"/>
                <w:sz w:val="22"/>
                <w:szCs w:val="22"/>
              </w:rPr>
              <w:t>HGNC:1097</w:t>
            </w:r>
          </w:p>
        </w:tc>
        <w:tc>
          <w:tcPr>
            <w:tcW w:w="4860" w:type="dxa"/>
            <w:tcBorders>
              <w:top w:val="nil"/>
              <w:left w:val="nil"/>
              <w:bottom w:val="nil"/>
              <w:right w:val="nil"/>
            </w:tcBorders>
            <w:vAlign w:val="center"/>
          </w:tcPr>
          <w:p w:rsidR="00764C98" w:rsidRPr="009E3AE2" w:rsidRDefault="000463E4" w:rsidP="009E3AE2">
            <w:pPr>
              <w:rPr>
                <w:rFonts w:eastAsia="Times New Roman"/>
                <w:color w:val="0563C1"/>
                <w:sz w:val="22"/>
                <w:szCs w:val="22"/>
                <w:u w:val="single"/>
              </w:rPr>
            </w:pPr>
            <w:hyperlink r:id="rId13" w:history="1">
              <w:r w:rsidR="00764C98" w:rsidRPr="009E3AE2">
                <w:rPr>
                  <w:rStyle w:val="Hyperlink"/>
                  <w:rFonts w:eastAsia="Times New Roman"/>
                  <w:sz w:val="22"/>
                  <w:szCs w:val="22"/>
                </w:rPr>
                <w:t>http://genenames.org</w:t>
              </w:r>
            </w:hyperlink>
          </w:p>
        </w:tc>
      </w:tr>
      <w:tr w:rsidR="009E3AE2" w:rsidRPr="009E3AE2" w:rsidTr="00475463">
        <w:trPr>
          <w:trHeight w:val="300"/>
        </w:trPr>
        <w:tc>
          <w:tcPr>
            <w:tcW w:w="1890" w:type="dxa"/>
            <w:tcBorders>
              <w:top w:val="nil"/>
              <w:left w:val="nil"/>
              <w:bottom w:val="nil"/>
              <w:right w:val="nil"/>
            </w:tcBorders>
            <w:noWrap/>
            <w:vAlign w:val="center"/>
            <w:hideMark/>
          </w:tcPr>
          <w:p w:rsidR="00764C98" w:rsidRPr="009E3AE2" w:rsidRDefault="00764C98" w:rsidP="009E3AE2">
            <w:pPr>
              <w:rPr>
                <w:rFonts w:eastAsia="Times New Roman"/>
                <w:color w:val="000000"/>
                <w:sz w:val="22"/>
                <w:szCs w:val="22"/>
              </w:rPr>
            </w:pPr>
            <w:r w:rsidRPr="009E3AE2">
              <w:rPr>
                <w:rFonts w:eastAsia="Times New Roman"/>
                <w:color w:val="000000"/>
                <w:sz w:val="22"/>
                <w:szCs w:val="22"/>
              </w:rPr>
              <w:lastRenderedPageBreak/>
              <w:t>KEGG GENES</w:t>
            </w:r>
          </w:p>
        </w:tc>
        <w:tc>
          <w:tcPr>
            <w:tcW w:w="2143" w:type="dxa"/>
            <w:tcBorders>
              <w:top w:val="nil"/>
              <w:left w:val="nil"/>
              <w:bottom w:val="nil"/>
              <w:right w:val="nil"/>
            </w:tcBorders>
            <w:noWrap/>
            <w:vAlign w:val="center"/>
            <w:hideMark/>
          </w:tcPr>
          <w:p w:rsidR="00764C98" w:rsidRPr="009E3AE2" w:rsidRDefault="00764C98" w:rsidP="009E3AE2">
            <w:pPr>
              <w:rPr>
                <w:rFonts w:eastAsia="Times New Roman"/>
                <w:color w:val="000000"/>
                <w:sz w:val="22"/>
                <w:szCs w:val="22"/>
              </w:rPr>
            </w:pPr>
            <w:r w:rsidRPr="009E3AE2">
              <w:rPr>
                <w:rFonts w:eastAsia="Times New Roman"/>
                <w:color w:val="000000"/>
                <w:sz w:val="22"/>
                <w:szCs w:val="22"/>
              </w:rPr>
              <w:t>Kyoto Encyclopedia of Genes and Genomes</w:t>
            </w:r>
          </w:p>
        </w:tc>
        <w:tc>
          <w:tcPr>
            <w:tcW w:w="1637" w:type="dxa"/>
            <w:tcBorders>
              <w:top w:val="nil"/>
              <w:left w:val="nil"/>
              <w:bottom w:val="nil"/>
              <w:right w:val="nil"/>
            </w:tcBorders>
            <w:noWrap/>
            <w:vAlign w:val="center"/>
            <w:hideMark/>
          </w:tcPr>
          <w:p w:rsidR="00764C98" w:rsidRPr="009E3AE2" w:rsidRDefault="00764C98" w:rsidP="009E3AE2">
            <w:pPr>
              <w:rPr>
                <w:rFonts w:eastAsia="Times New Roman"/>
                <w:color w:val="000000"/>
                <w:sz w:val="22"/>
                <w:szCs w:val="22"/>
              </w:rPr>
            </w:pPr>
            <w:r w:rsidRPr="009E3AE2">
              <w:rPr>
                <w:rFonts w:eastAsia="Times New Roman"/>
                <w:color w:val="000000"/>
                <w:sz w:val="22"/>
                <w:szCs w:val="22"/>
              </w:rPr>
              <w:t xml:space="preserve">Human </w:t>
            </w:r>
            <w:r w:rsidRPr="00357533">
              <w:rPr>
                <w:rFonts w:eastAsia="Times New Roman"/>
                <w:i/>
                <w:color w:val="000000"/>
                <w:sz w:val="22"/>
                <w:szCs w:val="22"/>
              </w:rPr>
              <w:t>BRAF</w:t>
            </w:r>
          </w:p>
        </w:tc>
        <w:tc>
          <w:tcPr>
            <w:tcW w:w="2520" w:type="dxa"/>
            <w:tcBorders>
              <w:top w:val="nil"/>
              <w:left w:val="nil"/>
              <w:bottom w:val="nil"/>
              <w:right w:val="nil"/>
            </w:tcBorders>
            <w:noWrap/>
            <w:vAlign w:val="center"/>
            <w:hideMark/>
          </w:tcPr>
          <w:p w:rsidR="00764C98" w:rsidRPr="009E3AE2" w:rsidRDefault="00764C98" w:rsidP="009E3AE2">
            <w:pPr>
              <w:rPr>
                <w:rFonts w:eastAsia="Times New Roman"/>
                <w:color w:val="000000"/>
                <w:sz w:val="22"/>
                <w:szCs w:val="22"/>
              </w:rPr>
            </w:pPr>
            <w:r w:rsidRPr="009E3AE2">
              <w:rPr>
                <w:rFonts w:eastAsia="Times New Roman"/>
                <w:color w:val="000000"/>
                <w:sz w:val="22"/>
                <w:szCs w:val="22"/>
              </w:rPr>
              <w:t>hsa:673</w:t>
            </w:r>
          </w:p>
        </w:tc>
        <w:tc>
          <w:tcPr>
            <w:tcW w:w="4860" w:type="dxa"/>
            <w:tcBorders>
              <w:top w:val="nil"/>
              <w:left w:val="nil"/>
              <w:bottom w:val="nil"/>
              <w:right w:val="nil"/>
            </w:tcBorders>
            <w:vAlign w:val="center"/>
          </w:tcPr>
          <w:p w:rsidR="00764C98" w:rsidRPr="009E3AE2" w:rsidRDefault="000463E4" w:rsidP="009E3AE2">
            <w:pPr>
              <w:rPr>
                <w:rFonts w:eastAsia="Times New Roman"/>
                <w:color w:val="0563C1"/>
                <w:sz w:val="22"/>
                <w:szCs w:val="22"/>
                <w:u w:val="single"/>
              </w:rPr>
            </w:pPr>
            <w:hyperlink r:id="rId14" w:history="1">
              <w:r w:rsidR="00764C98" w:rsidRPr="009E3AE2">
                <w:rPr>
                  <w:rStyle w:val="Hyperlink"/>
                  <w:rFonts w:eastAsia="Times New Roman"/>
                  <w:sz w:val="22"/>
                  <w:szCs w:val="22"/>
                </w:rPr>
                <w:t>http://www.genome.jp/kegg/genes.html</w:t>
              </w:r>
            </w:hyperlink>
          </w:p>
        </w:tc>
      </w:tr>
      <w:tr w:rsidR="009E3AE2" w:rsidRPr="009E3AE2" w:rsidTr="00475463">
        <w:trPr>
          <w:trHeight w:val="300"/>
        </w:trPr>
        <w:tc>
          <w:tcPr>
            <w:tcW w:w="1890" w:type="dxa"/>
            <w:tcBorders>
              <w:top w:val="nil"/>
              <w:left w:val="nil"/>
              <w:bottom w:val="nil"/>
              <w:right w:val="nil"/>
            </w:tcBorders>
            <w:noWrap/>
            <w:vAlign w:val="center"/>
            <w:hideMark/>
          </w:tcPr>
          <w:p w:rsidR="00764C98" w:rsidRPr="009E3AE2" w:rsidRDefault="00764C98" w:rsidP="009E3AE2">
            <w:pPr>
              <w:rPr>
                <w:rFonts w:eastAsia="Times New Roman"/>
                <w:color w:val="000000"/>
                <w:sz w:val="22"/>
                <w:szCs w:val="22"/>
              </w:rPr>
            </w:pPr>
            <w:r w:rsidRPr="009E3AE2">
              <w:rPr>
                <w:rFonts w:eastAsia="Times New Roman"/>
                <w:color w:val="000000"/>
                <w:sz w:val="22"/>
                <w:szCs w:val="22"/>
              </w:rPr>
              <w:t>LRG</w:t>
            </w:r>
          </w:p>
        </w:tc>
        <w:tc>
          <w:tcPr>
            <w:tcW w:w="2143" w:type="dxa"/>
            <w:tcBorders>
              <w:top w:val="nil"/>
              <w:left w:val="nil"/>
              <w:bottom w:val="nil"/>
              <w:right w:val="nil"/>
            </w:tcBorders>
            <w:noWrap/>
            <w:vAlign w:val="center"/>
            <w:hideMark/>
          </w:tcPr>
          <w:p w:rsidR="00764C98" w:rsidRPr="009E3AE2" w:rsidRDefault="00764C98" w:rsidP="009E3AE2">
            <w:pPr>
              <w:rPr>
                <w:rFonts w:eastAsia="Times New Roman"/>
                <w:color w:val="000000"/>
                <w:sz w:val="22"/>
                <w:szCs w:val="22"/>
              </w:rPr>
            </w:pPr>
            <w:r w:rsidRPr="009E3AE2">
              <w:rPr>
                <w:rFonts w:eastAsia="Times New Roman"/>
                <w:color w:val="000000"/>
                <w:sz w:val="22"/>
                <w:szCs w:val="22"/>
              </w:rPr>
              <w:t>Locus-Reference-Genomic</w:t>
            </w:r>
          </w:p>
        </w:tc>
        <w:tc>
          <w:tcPr>
            <w:tcW w:w="1637" w:type="dxa"/>
            <w:tcBorders>
              <w:top w:val="nil"/>
              <w:left w:val="nil"/>
              <w:bottom w:val="nil"/>
              <w:right w:val="nil"/>
            </w:tcBorders>
            <w:noWrap/>
            <w:vAlign w:val="center"/>
            <w:hideMark/>
          </w:tcPr>
          <w:p w:rsidR="00764C98" w:rsidRPr="00357533" w:rsidRDefault="00764C98" w:rsidP="009E3AE2">
            <w:pPr>
              <w:rPr>
                <w:rFonts w:eastAsia="Times New Roman"/>
                <w:i/>
                <w:color w:val="000000"/>
                <w:sz w:val="22"/>
                <w:szCs w:val="22"/>
              </w:rPr>
            </w:pPr>
            <w:r w:rsidRPr="00357533">
              <w:rPr>
                <w:rFonts w:eastAsia="Times New Roman"/>
                <w:i/>
                <w:color w:val="000000"/>
                <w:sz w:val="22"/>
                <w:szCs w:val="22"/>
              </w:rPr>
              <w:t>BRAF</w:t>
            </w:r>
          </w:p>
        </w:tc>
        <w:tc>
          <w:tcPr>
            <w:tcW w:w="2520" w:type="dxa"/>
            <w:tcBorders>
              <w:top w:val="nil"/>
              <w:left w:val="nil"/>
              <w:bottom w:val="nil"/>
              <w:right w:val="nil"/>
            </w:tcBorders>
            <w:noWrap/>
            <w:vAlign w:val="center"/>
            <w:hideMark/>
          </w:tcPr>
          <w:p w:rsidR="00764C98" w:rsidRPr="009E3AE2" w:rsidRDefault="00764C98" w:rsidP="009E3AE2">
            <w:pPr>
              <w:rPr>
                <w:rFonts w:eastAsia="Times New Roman"/>
                <w:color w:val="000000"/>
                <w:sz w:val="22"/>
                <w:szCs w:val="22"/>
              </w:rPr>
            </w:pPr>
            <w:r w:rsidRPr="009E3AE2">
              <w:rPr>
                <w:rFonts w:eastAsia="Times New Roman"/>
                <w:color w:val="000000"/>
                <w:sz w:val="22"/>
                <w:szCs w:val="22"/>
              </w:rPr>
              <w:t>LRG_299</w:t>
            </w:r>
          </w:p>
        </w:tc>
        <w:tc>
          <w:tcPr>
            <w:tcW w:w="4860" w:type="dxa"/>
            <w:tcBorders>
              <w:top w:val="nil"/>
              <w:left w:val="nil"/>
              <w:bottom w:val="nil"/>
              <w:right w:val="nil"/>
            </w:tcBorders>
            <w:vAlign w:val="center"/>
          </w:tcPr>
          <w:p w:rsidR="00764C98" w:rsidRPr="009E3AE2" w:rsidRDefault="000463E4" w:rsidP="009E3AE2">
            <w:pPr>
              <w:rPr>
                <w:rFonts w:eastAsia="Times New Roman"/>
                <w:color w:val="0563C1"/>
                <w:sz w:val="22"/>
                <w:szCs w:val="22"/>
                <w:u w:val="single"/>
              </w:rPr>
            </w:pPr>
            <w:hyperlink r:id="rId15" w:history="1">
              <w:r w:rsidR="00764C98" w:rsidRPr="009E3AE2">
                <w:rPr>
                  <w:rStyle w:val="Hyperlink"/>
                  <w:rFonts w:eastAsia="Times New Roman"/>
                  <w:sz w:val="22"/>
                  <w:szCs w:val="22"/>
                </w:rPr>
                <w:t>http://www.lrg-sequence.org</w:t>
              </w:r>
            </w:hyperlink>
          </w:p>
        </w:tc>
      </w:tr>
      <w:tr w:rsidR="009E3AE2" w:rsidRPr="009E3AE2" w:rsidTr="00475463">
        <w:trPr>
          <w:trHeight w:val="300"/>
        </w:trPr>
        <w:tc>
          <w:tcPr>
            <w:tcW w:w="1890" w:type="dxa"/>
            <w:tcBorders>
              <w:top w:val="nil"/>
              <w:left w:val="nil"/>
              <w:bottom w:val="nil"/>
              <w:right w:val="nil"/>
            </w:tcBorders>
            <w:noWrap/>
            <w:vAlign w:val="center"/>
            <w:hideMark/>
          </w:tcPr>
          <w:p w:rsidR="00764C98" w:rsidRPr="009E3AE2" w:rsidRDefault="00764C98" w:rsidP="009E3AE2">
            <w:pPr>
              <w:rPr>
                <w:rFonts w:eastAsia="Times New Roman"/>
                <w:color w:val="000000"/>
                <w:sz w:val="22"/>
                <w:szCs w:val="22"/>
              </w:rPr>
            </w:pPr>
            <w:r w:rsidRPr="009E3AE2">
              <w:rPr>
                <w:rFonts w:eastAsia="Times New Roman"/>
                <w:color w:val="000000"/>
                <w:sz w:val="22"/>
                <w:szCs w:val="22"/>
              </w:rPr>
              <w:t>NCI Thesaurus</w:t>
            </w:r>
          </w:p>
        </w:tc>
        <w:tc>
          <w:tcPr>
            <w:tcW w:w="2143" w:type="dxa"/>
            <w:tcBorders>
              <w:top w:val="nil"/>
              <w:left w:val="nil"/>
              <w:bottom w:val="nil"/>
              <w:right w:val="nil"/>
            </w:tcBorders>
            <w:noWrap/>
            <w:vAlign w:val="center"/>
            <w:hideMark/>
          </w:tcPr>
          <w:p w:rsidR="00764C98" w:rsidRPr="009E3AE2" w:rsidRDefault="00764C98" w:rsidP="009E3AE2">
            <w:pPr>
              <w:rPr>
                <w:rFonts w:eastAsia="Times New Roman"/>
                <w:color w:val="000000"/>
                <w:sz w:val="22"/>
                <w:szCs w:val="22"/>
              </w:rPr>
            </w:pPr>
            <w:r w:rsidRPr="009E3AE2">
              <w:rPr>
                <w:rFonts w:eastAsia="Times New Roman"/>
                <w:color w:val="000000"/>
                <w:sz w:val="22"/>
                <w:szCs w:val="22"/>
              </w:rPr>
              <w:t>National Cancer Institute Thesaurus</w:t>
            </w:r>
          </w:p>
        </w:tc>
        <w:tc>
          <w:tcPr>
            <w:tcW w:w="1637" w:type="dxa"/>
            <w:tcBorders>
              <w:top w:val="nil"/>
              <w:left w:val="nil"/>
              <w:bottom w:val="nil"/>
              <w:right w:val="nil"/>
            </w:tcBorders>
            <w:noWrap/>
            <w:vAlign w:val="center"/>
            <w:hideMark/>
          </w:tcPr>
          <w:p w:rsidR="00764C98" w:rsidRPr="009E3AE2" w:rsidRDefault="00764C98" w:rsidP="009E3AE2">
            <w:pPr>
              <w:rPr>
                <w:rFonts w:eastAsia="Times New Roman"/>
                <w:color w:val="000000"/>
                <w:sz w:val="22"/>
                <w:szCs w:val="22"/>
              </w:rPr>
            </w:pPr>
            <w:r w:rsidRPr="00357533">
              <w:rPr>
                <w:rFonts w:eastAsia="Times New Roman"/>
                <w:i/>
                <w:color w:val="000000"/>
                <w:sz w:val="22"/>
                <w:szCs w:val="22"/>
              </w:rPr>
              <w:t>BRAF</w:t>
            </w:r>
            <w:r w:rsidRPr="009E3AE2">
              <w:rPr>
                <w:rFonts w:eastAsia="Times New Roman"/>
                <w:color w:val="000000"/>
                <w:sz w:val="22"/>
                <w:szCs w:val="22"/>
              </w:rPr>
              <w:t xml:space="preserve"> Gene</w:t>
            </w:r>
          </w:p>
        </w:tc>
        <w:tc>
          <w:tcPr>
            <w:tcW w:w="2520" w:type="dxa"/>
            <w:tcBorders>
              <w:top w:val="nil"/>
              <w:left w:val="nil"/>
              <w:bottom w:val="nil"/>
              <w:right w:val="nil"/>
            </w:tcBorders>
            <w:noWrap/>
            <w:vAlign w:val="center"/>
            <w:hideMark/>
          </w:tcPr>
          <w:p w:rsidR="00764C98" w:rsidRPr="009E3AE2" w:rsidRDefault="00764C98" w:rsidP="009E3AE2">
            <w:pPr>
              <w:rPr>
                <w:rFonts w:eastAsia="Times New Roman"/>
                <w:color w:val="000000"/>
                <w:sz w:val="22"/>
                <w:szCs w:val="22"/>
              </w:rPr>
            </w:pPr>
            <w:r w:rsidRPr="009E3AE2">
              <w:rPr>
                <w:rFonts w:eastAsia="Times New Roman"/>
                <w:color w:val="000000"/>
                <w:sz w:val="22"/>
                <w:szCs w:val="22"/>
              </w:rPr>
              <w:t>C18363</w:t>
            </w:r>
          </w:p>
        </w:tc>
        <w:tc>
          <w:tcPr>
            <w:tcW w:w="4860" w:type="dxa"/>
            <w:tcBorders>
              <w:top w:val="nil"/>
              <w:left w:val="nil"/>
              <w:bottom w:val="nil"/>
              <w:right w:val="nil"/>
            </w:tcBorders>
            <w:vAlign w:val="center"/>
          </w:tcPr>
          <w:p w:rsidR="00764C98" w:rsidRPr="009E3AE2" w:rsidRDefault="000463E4" w:rsidP="009E3AE2">
            <w:pPr>
              <w:rPr>
                <w:rFonts w:eastAsia="Times New Roman"/>
                <w:color w:val="0563C1"/>
                <w:sz w:val="22"/>
                <w:szCs w:val="22"/>
                <w:u w:val="single"/>
              </w:rPr>
            </w:pPr>
            <w:hyperlink r:id="rId16" w:history="1">
              <w:r w:rsidR="00764C98" w:rsidRPr="009E3AE2">
                <w:rPr>
                  <w:rStyle w:val="Hyperlink"/>
                  <w:rFonts w:eastAsia="Times New Roman"/>
                  <w:sz w:val="22"/>
                  <w:szCs w:val="22"/>
                </w:rPr>
                <w:t>https://ncit.nci.nih.gov/ncitbrowser/</w:t>
              </w:r>
            </w:hyperlink>
          </w:p>
        </w:tc>
      </w:tr>
      <w:tr w:rsidR="009E3AE2" w:rsidRPr="009E3AE2" w:rsidTr="00475463">
        <w:trPr>
          <w:trHeight w:val="300"/>
        </w:trPr>
        <w:tc>
          <w:tcPr>
            <w:tcW w:w="1890" w:type="dxa"/>
            <w:tcBorders>
              <w:top w:val="nil"/>
              <w:left w:val="nil"/>
              <w:bottom w:val="nil"/>
              <w:right w:val="nil"/>
            </w:tcBorders>
            <w:noWrap/>
            <w:vAlign w:val="center"/>
            <w:hideMark/>
          </w:tcPr>
          <w:p w:rsidR="00764C98" w:rsidRPr="009E3AE2" w:rsidRDefault="00764C98" w:rsidP="009E3AE2">
            <w:pPr>
              <w:rPr>
                <w:rFonts w:eastAsia="Times New Roman"/>
                <w:color w:val="000000"/>
                <w:sz w:val="22"/>
                <w:szCs w:val="22"/>
              </w:rPr>
            </w:pPr>
            <w:r w:rsidRPr="009E3AE2">
              <w:rPr>
                <w:rFonts w:eastAsia="Times New Roman"/>
                <w:color w:val="000000"/>
                <w:sz w:val="22"/>
                <w:szCs w:val="22"/>
              </w:rPr>
              <w:t>NCI-GLOSS</w:t>
            </w:r>
          </w:p>
        </w:tc>
        <w:tc>
          <w:tcPr>
            <w:tcW w:w="2143" w:type="dxa"/>
            <w:tcBorders>
              <w:top w:val="nil"/>
              <w:left w:val="nil"/>
              <w:bottom w:val="nil"/>
              <w:right w:val="nil"/>
            </w:tcBorders>
            <w:noWrap/>
            <w:vAlign w:val="center"/>
            <w:hideMark/>
          </w:tcPr>
          <w:p w:rsidR="00764C98" w:rsidRPr="009E3AE2" w:rsidRDefault="00764C98" w:rsidP="009E3AE2">
            <w:pPr>
              <w:rPr>
                <w:rFonts w:eastAsia="Times New Roman"/>
                <w:color w:val="000000"/>
                <w:sz w:val="22"/>
                <w:szCs w:val="22"/>
              </w:rPr>
            </w:pPr>
            <w:r w:rsidRPr="009E3AE2">
              <w:rPr>
                <w:rFonts w:eastAsia="Times New Roman"/>
                <w:color w:val="000000"/>
                <w:sz w:val="22"/>
                <w:szCs w:val="22"/>
              </w:rPr>
              <w:t>NCI Dictionary of Cancer Terms</w:t>
            </w:r>
          </w:p>
        </w:tc>
        <w:tc>
          <w:tcPr>
            <w:tcW w:w="1637" w:type="dxa"/>
            <w:tcBorders>
              <w:top w:val="nil"/>
              <w:left w:val="nil"/>
              <w:bottom w:val="nil"/>
              <w:right w:val="nil"/>
            </w:tcBorders>
            <w:noWrap/>
            <w:vAlign w:val="center"/>
            <w:hideMark/>
          </w:tcPr>
          <w:p w:rsidR="00764C98" w:rsidRPr="009E3AE2" w:rsidRDefault="00764C98" w:rsidP="009E3AE2">
            <w:pPr>
              <w:rPr>
                <w:rFonts w:eastAsia="Times New Roman"/>
                <w:color w:val="000000"/>
                <w:sz w:val="22"/>
                <w:szCs w:val="22"/>
              </w:rPr>
            </w:pPr>
            <w:r w:rsidRPr="00357533">
              <w:rPr>
                <w:rFonts w:eastAsia="Times New Roman"/>
                <w:i/>
                <w:color w:val="000000"/>
                <w:sz w:val="22"/>
                <w:szCs w:val="22"/>
              </w:rPr>
              <w:t>BRAF</w:t>
            </w:r>
            <w:r w:rsidRPr="009E3AE2">
              <w:rPr>
                <w:rFonts w:eastAsia="Times New Roman"/>
                <w:color w:val="000000"/>
                <w:sz w:val="22"/>
                <w:szCs w:val="22"/>
              </w:rPr>
              <w:t xml:space="preserve"> gene</w:t>
            </w:r>
          </w:p>
        </w:tc>
        <w:tc>
          <w:tcPr>
            <w:tcW w:w="2520" w:type="dxa"/>
            <w:tcBorders>
              <w:top w:val="nil"/>
              <w:left w:val="nil"/>
              <w:bottom w:val="nil"/>
              <w:right w:val="nil"/>
            </w:tcBorders>
            <w:noWrap/>
            <w:vAlign w:val="center"/>
            <w:hideMark/>
          </w:tcPr>
          <w:p w:rsidR="00764C98" w:rsidRPr="009E3AE2" w:rsidRDefault="00764C98" w:rsidP="009E3AE2">
            <w:pPr>
              <w:rPr>
                <w:rFonts w:eastAsia="Times New Roman"/>
                <w:color w:val="000000"/>
                <w:sz w:val="22"/>
                <w:szCs w:val="22"/>
              </w:rPr>
            </w:pPr>
            <w:r w:rsidRPr="009E3AE2">
              <w:rPr>
                <w:rFonts w:eastAsia="Times New Roman"/>
                <w:color w:val="000000"/>
                <w:sz w:val="22"/>
                <w:szCs w:val="22"/>
              </w:rPr>
              <w:t>CDR0000561325</w:t>
            </w:r>
          </w:p>
        </w:tc>
        <w:tc>
          <w:tcPr>
            <w:tcW w:w="4860" w:type="dxa"/>
            <w:tcBorders>
              <w:top w:val="nil"/>
              <w:left w:val="nil"/>
              <w:bottom w:val="nil"/>
              <w:right w:val="nil"/>
            </w:tcBorders>
            <w:vAlign w:val="center"/>
          </w:tcPr>
          <w:p w:rsidR="00764C98" w:rsidRPr="009E3AE2" w:rsidRDefault="000463E4" w:rsidP="009E3AE2">
            <w:pPr>
              <w:rPr>
                <w:rFonts w:eastAsia="Times New Roman"/>
                <w:color w:val="0563C1"/>
                <w:sz w:val="22"/>
                <w:szCs w:val="22"/>
                <w:u w:val="single"/>
              </w:rPr>
            </w:pPr>
            <w:hyperlink r:id="rId17" w:history="1">
              <w:r w:rsidR="00764C98" w:rsidRPr="009E3AE2">
                <w:rPr>
                  <w:rStyle w:val="Hyperlink"/>
                  <w:rFonts w:eastAsia="Times New Roman"/>
                  <w:sz w:val="22"/>
                  <w:szCs w:val="22"/>
                </w:rPr>
                <w:t>https://www.cancer.gov/publications/dictionaries/cancer-terms</w:t>
              </w:r>
            </w:hyperlink>
          </w:p>
        </w:tc>
      </w:tr>
      <w:tr w:rsidR="009E3AE2" w:rsidRPr="009E3AE2" w:rsidTr="00475463">
        <w:trPr>
          <w:trHeight w:val="300"/>
        </w:trPr>
        <w:tc>
          <w:tcPr>
            <w:tcW w:w="1890" w:type="dxa"/>
            <w:tcBorders>
              <w:top w:val="nil"/>
              <w:left w:val="nil"/>
              <w:bottom w:val="nil"/>
              <w:right w:val="nil"/>
            </w:tcBorders>
            <w:noWrap/>
            <w:vAlign w:val="center"/>
          </w:tcPr>
          <w:p w:rsidR="00396CF1" w:rsidRPr="009E3AE2" w:rsidRDefault="00396CF1" w:rsidP="009E3AE2">
            <w:pPr>
              <w:rPr>
                <w:rFonts w:eastAsia="Times New Roman"/>
                <w:color w:val="000000"/>
                <w:sz w:val="22"/>
                <w:szCs w:val="22"/>
              </w:rPr>
            </w:pPr>
            <w:r w:rsidRPr="009E3AE2">
              <w:rPr>
                <w:rFonts w:eastAsia="Times New Roman"/>
                <w:color w:val="000000"/>
                <w:sz w:val="22"/>
                <w:szCs w:val="22"/>
              </w:rPr>
              <w:t>OMIM</w:t>
            </w:r>
          </w:p>
        </w:tc>
        <w:tc>
          <w:tcPr>
            <w:tcW w:w="2143" w:type="dxa"/>
            <w:tcBorders>
              <w:top w:val="nil"/>
              <w:left w:val="nil"/>
              <w:bottom w:val="nil"/>
              <w:right w:val="nil"/>
            </w:tcBorders>
            <w:noWrap/>
            <w:vAlign w:val="center"/>
          </w:tcPr>
          <w:p w:rsidR="00396CF1" w:rsidRPr="009E3AE2" w:rsidRDefault="00396CF1" w:rsidP="009E3AE2">
            <w:pPr>
              <w:rPr>
                <w:rFonts w:eastAsia="Times New Roman"/>
                <w:color w:val="000000"/>
                <w:sz w:val="22"/>
                <w:szCs w:val="22"/>
              </w:rPr>
            </w:pPr>
            <w:r w:rsidRPr="009E3AE2">
              <w:rPr>
                <w:rFonts w:eastAsia="Times New Roman"/>
                <w:color w:val="000000"/>
                <w:sz w:val="22"/>
                <w:szCs w:val="22"/>
              </w:rPr>
              <w:t>Online Mendelian Inheritance in Man</w:t>
            </w:r>
          </w:p>
        </w:tc>
        <w:tc>
          <w:tcPr>
            <w:tcW w:w="1637" w:type="dxa"/>
            <w:tcBorders>
              <w:top w:val="nil"/>
              <w:left w:val="nil"/>
              <w:bottom w:val="nil"/>
              <w:right w:val="nil"/>
            </w:tcBorders>
            <w:noWrap/>
            <w:vAlign w:val="center"/>
          </w:tcPr>
          <w:p w:rsidR="00396CF1" w:rsidRPr="009E3AE2" w:rsidRDefault="00396CF1" w:rsidP="009E3AE2">
            <w:pPr>
              <w:rPr>
                <w:rFonts w:eastAsia="Times New Roman"/>
                <w:color w:val="000000"/>
                <w:sz w:val="22"/>
                <w:szCs w:val="22"/>
              </w:rPr>
            </w:pPr>
            <w:r w:rsidRPr="009E3AE2">
              <w:rPr>
                <w:rFonts w:eastAsia="Times New Roman"/>
                <w:color w:val="000000"/>
                <w:sz w:val="22"/>
                <w:szCs w:val="22"/>
              </w:rPr>
              <w:t xml:space="preserve">V-RAF MURINE SARCOMA VIRAL ONCOGENE HOMOLOG B1; </w:t>
            </w:r>
            <w:r w:rsidRPr="00357533">
              <w:rPr>
                <w:rFonts w:eastAsia="Times New Roman"/>
                <w:i/>
                <w:color w:val="000000"/>
                <w:sz w:val="22"/>
                <w:szCs w:val="22"/>
              </w:rPr>
              <w:t>BRAF</w:t>
            </w:r>
          </w:p>
        </w:tc>
        <w:tc>
          <w:tcPr>
            <w:tcW w:w="2520" w:type="dxa"/>
            <w:tcBorders>
              <w:top w:val="nil"/>
              <w:left w:val="nil"/>
              <w:bottom w:val="nil"/>
              <w:right w:val="nil"/>
            </w:tcBorders>
            <w:noWrap/>
            <w:vAlign w:val="center"/>
          </w:tcPr>
          <w:p w:rsidR="00396CF1" w:rsidRPr="009E3AE2" w:rsidRDefault="008C09D0" w:rsidP="009E3AE2">
            <w:pPr>
              <w:rPr>
                <w:rFonts w:eastAsia="Times New Roman"/>
                <w:color w:val="000000"/>
                <w:sz w:val="22"/>
                <w:szCs w:val="22"/>
              </w:rPr>
            </w:pPr>
            <w:r w:rsidRPr="009E3AE2">
              <w:rPr>
                <w:rFonts w:eastAsia="Times New Roman"/>
                <w:color w:val="000000"/>
                <w:sz w:val="22"/>
                <w:szCs w:val="22"/>
              </w:rPr>
              <w:t>*</w:t>
            </w:r>
            <w:r w:rsidR="00396CF1" w:rsidRPr="009E3AE2">
              <w:rPr>
                <w:rFonts w:eastAsia="Times New Roman"/>
                <w:color w:val="000000"/>
                <w:sz w:val="22"/>
                <w:szCs w:val="22"/>
              </w:rPr>
              <w:t>164757</w:t>
            </w:r>
          </w:p>
        </w:tc>
        <w:tc>
          <w:tcPr>
            <w:tcW w:w="4860" w:type="dxa"/>
            <w:tcBorders>
              <w:top w:val="nil"/>
              <w:left w:val="nil"/>
              <w:bottom w:val="nil"/>
              <w:right w:val="nil"/>
            </w:tcBorders>
            <w:vAlign w:val="center"/>
          </w:tcPr>
          <w:p w:rsidR="00396CF1" w:rsidRPr="009E3AE2" w:rsidRDefault="000463E4" w:rsidP="009E3AE2">
            <w:pPr>
              <w:rPr>
                <w:rFonts w:eastAsia="Times New Roman"/>
                <w:color w:val="0563C1"/>
                <w:sz w:val="22"/>
                <w:szCs w:val="22"/>
                <w:u w:val="single"/>
              </w:rPr>
            </w:pPr>
            <w:hyperlink r:id="rId18" w:history="1">
              <w:r w:rsidR="00396CF1" w:rsidRPr="009E3AE2">
                <w:rPr>
                  <w:rStyle w:val="Hyperlink"/>
                  <w:rFonts w:eastAsia="Times New Roman"/>
                  <w:sz w:val="22"/>
                  <w:szCs w:val="22"/>
                </w:rPr>
                <w:t>https://www.ncbi.nlm.nih.gov/omim</w:t>
              </w:r>
            </w:hyperlink>
          </w:p>
        </w:tc>
      </w:tr>
      <w:tr w:rsidR="009E3AE2" w:rsidRPr="009E3AE2" w:rsidTr="00475463">
        <w:trPr>
          <w:trHeight w:val="300"/>
        </w:trPr>
        <w:tc>
          <w:tcPr>
            <w:tcW w:w="1890" w:type="dxa"/>
            <w:tcBorders>
              <w:top w:val="nil"/>
              <w:left w:val="nil"/>
              <w:bottom w:val="nil"/>
              <w:right w:val="nil"/>
            </w:tcBorders>
            <w:noWrap/>
            <w:vAlign w:val="center"/>
            <w:hideMark/>
          </w:tcPr>
          <w:p w:rsidR="00764C98" w:rsidRPr="009E3AE2" w:rsidRDefault="00764C98" w:rsidP="009E3AE2">
            <w:pPr>
              <w:rPr>
                <w:rFonts w:eastAsia="Times New Roman"/>
                <w:color w:val="000000"/>
                <w:sz w:val="22"/>
                <w:szCs w:val="22"/>
              </w:rPr>
            </w:pPr>
            <w:r w:rsidRPr="009E3AE2">
              <w:rPr>
                <w:rFonts w:eastAsia="Times New Roman"/>
                <w:color w:val="000000"/>
                <w:sz w:val="22"/>
                <w:szCs w:val="22"/>
              </w:rPr>
              <w:t>PharmGKB</w:t>
            </w:r>
          </w:p>
        </w:tc>
        <w:tc>
          <w:tcPr>
            <w:tcW w:w="2143" w:type="dxa"/>
            <w:tcBorders>
              <w:top w:val="nil"/>
              <w:left w:val="nil"/>
              <w:bottom w:val="nil"/>
              <w:right w:val="nil"/>
            </w:tcBorders>
            <w:noWrap/>
            <w:vAlign w:val="center"/>
            <w:hideMark/>
          </w:tcPr>
          <w:p w:rsidR="00764C98" w:rsidRPr="009E3AE2" w:rsidRDefault="00764C98" w:rsidP="009E3AE2">
            <w:pPr>
              <w:rPr>
                <w:rFonts w:eastAsia="Times New Roman"/>
                <w:color w:val="000000"/>
                <w:sz w:val="22"/>
                <w:szCs w:val="22"/>
              </w:rPr>
            </w:pPr>
            <w:r w:rsidRPr="009E3AE2">
              <w:rPr>
                <w:rFonts w:eastAsia="Times New Roman"/>
                <w:color w:val="000000"/>
                <w:sz w:val="22"/>
                <w:szCs w:val="22"/>
              </w:rPr>
              <w:t>Pharmacogenomics Knowledgebase</w:t>
            </w:r>
          </w:p>
        </w:tc>
        <w:tc>
          <w:tcPr>
            <w:tcW w:w="1637" w:type="dxa"/>
            <w:tcBorders>
              <w:top w:val="nil"/>
              <w:left w:val="nil"/>
              <w:bottom w:val="nil"/>
              <w:right w:val="nil"/>
            </w:tcBorders>
            <w:noWrap/>
            <w:vAlign w:val="center"/>
            <w:hideMark/>
          </w:tcPr>
          <w:p w:rsidR="00764C98" w:rsidRPr="00357533" w:rsidRDefault="00764C98" w:rsidP="009E3AE2">
            <w:pPr>
              <w:rPr>
                <w:rFonts w:eastAsia="Times New Roman"/>
                <w:i/>
                <w:color w:val="000000"/>
                <w:sz w:val="22"/>
                <w:szCs w:val="22"/>
              </w:rPr>
            </w:pPr>
            <w:r w:rsidRPr="00357533">
              <w:rPr>
                <w:rFonts w:eastAsia="Times New Roman"/>
                <w:i/>
                <w:color w:val="000000"/>
                <w:sz w:val="22"/>
                <w:szCs w:val="22"/>
              </w:rPr>
              <w:t>BRAF</w:t>
            </w:r>
          </w:p>
        </w:tc>
        <w:tc>
          <w:tcPr>
            <w:tcW w:w="2520" w:type="dxa"/>
            <w:tcBorders>
              <w:top w:val="nil"/>
              <w:left w:val="nil"/>
              <w:bottom w:val="nil"/>
              <w:right w:val="nil"/>
            </w:tcBorders>
            <w:noWrap/>
            <w:vAlign w:val="center"/>
            <w:hideMark/>
          </w:tcPr>
          <w:p w:rsidR="00764C98" w:rsidRPr="009E3AE2" w:rsidRDefault="00764C98" w:rsidP="009E3AE2">
            <w:pPr>
              <w:rPr>
                <w:rFonts w:eastAsia="Times New Roman"/>
                <w:color w:val="000000"/>
                <w:sz w:val="22"/>
                <w:szCs w:val="22"/>
              </w:rPr>
            </w:pPr>
            <w:r w:rsidRPr="009E3AE2">
              <w:rPr>
                <w:rFonts w:eastAsia="Times New Roman"/>
                <w:color w:val="000000"/>
                <w:sz w:val="22"/>
                <w:szCs w:val="22"/>
              </w:rPr>
              <w:t>PA25408</w:t>
            </w:r>
          </w:p>
        </w:tc>
        <w:tc>
          <w:tcPr>
            <w:tcW w:w="4860" w:type="dxa"/>
            <w:tcBorders>
              <w:top w:val="nil"/>
              <w:left w:val="nil"/>
              <w:bottom w:val="nil"/>
              <w:right w:val="nil"/>
            </w:tcBorders>
            <w:vAlign w:val="center"/>
          </w:tcPr>
          <w:p w:rsidR="00764C98" w:rsidRPr="009E3AE2" w:rsidRDefault="000463E4" w:rsidP="009E3AE2">
            <w:pPr>
              <w:rPr>
                <w:rFonts w:eastAsia="Times New Roman"/>
                <w:color w:val="0563C1"/>
                <w:sz w:val="22"/>
                <w:szCs w:val="22"/>
                <w:u w:val="single"/>
              </w:rPr>
            </w:pPr>
            <w:hyperlink r:id="rId19" w:history="1">
              <w:r w:rsidR="00764C98" w:rsidRPr="009E3AE2">
                <w:rPr>
                  <w:rStyle w:val="Hyperlink"/>
                  <w:rFonts w:eastAsia="Times New Roman"/>
                  <w:sz w:val="22"/>
                  <w:szCs w:val="22"/>
                </w:rPr>
                <w:t>https://www.pharmgkb.org</w:t>
              </w:r>
            </w:hyperlink>
          </w:p>
        </w:tc>
      </w:tr>
      <w:tr w:rsidR="009E3AE2" w:rsidRPr="009E3AE2" w:rsidTr="00475463">
        <w:trPr>
          <w:trHeight w:val="300"/>
        </w:trPr>
        <w:tc>
          <w:tcPr>
            <w:tcW w:w="1890" w:type="dxa"/>
            <w:tcBorders>
              <w:top w:val="nil"/>
              <w:left w:val="nil"/>
              <w:bottom w:val="nil"/>
              <w:right w:val="nil"/>
            </w:tcBorders>
            <w:noWrap/>
            <w:vAlign w:val="center"/>
            <w:hideMark/>
          </w:tcPr>
          <w:p w:rsidR="00764C98" w:rsidRPr="009E3AE2" w:rsidRDefault="00764C98" w:rsidP="009E3AE2">
            <w:pPr>
              <w:rPr>
                <w:rFonts w:eastAsia="Times New Roman"/>
                <w:color w:val="000000"/>
                <w:sz w:val="22"/>
                <w:szCs w:val="22"/>
              </w:rPr>
            </w:pPr>
            <w:r w:rsidRPr="009E3AE2">
              <w:rPr>
                <w:rFonts w:eastAsia="Times New Roman"/>
                <w:color w:val="000000"/>
                <w:sz w:val="22"/>
                <w:szCs w:val="22"/>
              </w:rPr>
              <w:t>RefSeqGene</w:t>
            </w:r>
          </w:p>
        </w:tc>
        <w:tc>
          <w:tcPr>
            <w:tcW w:w="2143" w:type="dxa"/>
            <w:tcBorders>
              <w:top w:val="nil"/>
              <w:left w:val="nil"/>
              <w:bottom w:val="nil"/>
              <w:right w:val="nil"/>
            </w:tcBorders>
            <w:noWrap/>
            <w:vAlign w:val="center"/>
            <w:hideMark/>
          </w:tcPr>
          <w:p w:rsidR="00764C98" w:rsidRPr="009E3AE2" w:rsidRDefault="00764C98" w:rsidP="009E3AE2">
            <w:pPr>
              <w:rPr>
                <w:rFonts w:eastAsia="Times New Roman"/>
                <w:color w:val="000000"/>
                <w:sz w:val="22"/>
                <w:szCs w:val="22"/>
              </w:rPr>
            </w:pPr>
          </w:p>
        </w:tc>
        <w:tc>
          <w:tcPr>
            <w:tcW w:w="1637" w:type="dxa"/>
            <w:tcBorders>
              <w:top w:val="nil"/>
              <w:left w:val="nil"/>
              <w:bottom w:val="nil"/>
              <w:right w:val="nil"/>
            </w:tcBorders>
            <w:noWrap/>
            <w:vAlign w:val="center"/>
            <w:hideMark/>
          </w:tcPr>
          <w:p w:rsidR="00764C98" w:rsidRPr="009E3AE2" w:rsidRDefault="00764C98" w:rsidP="009E3AE2">
            <w:pPr>
              <w:rPr>
                <w:rFonts w:eastAsia="Times New Roman"/>
                <w:color w:val="000000"/>
                <w:sz w:val="22"/>
                <w:szCs w:val="22"/>
              </w:rPr>
            </w:pPr>
            <w:r w:rsidRPr="009E3AE2">
              <w:rPr>
                <w:rFonts w:eastAsia="Times New Roman"/>
                <w:color w:val="000000"/>
                <w:sz w:val="22"/>
                <w:szCs w:val="22"/>
              </w:rPr>
              <w:t>Homo sapiens B-Raf proto-oncogene, serine/threonine kinase (</w:t>
            </w:r>
            <w:r w:rsidRPr="00357533">
              <w:rPr>
                <w:rFonts w:eastAsia="Times New Roman"/>
                <w:i/>
                <w:color w:val="000000"/>
                <w:sz w:val="22"/>
                <w:szCs w:val="22"/>
              </w:rPr>
              <w:t>BRAF</w:t>
            </w:r>
            <w:r w:rsidRPr="009E3AE2">
              <w:rPr>
                <w:rFonts w:eastAsia="Times New Roman"/>
                <w:color w:val="000000"/>
                <w:sz w:val="22"/>
                <w:szCs w:val="22"/>
              </w:rPr>
              <w:t>), mRNA</w:t>
            </w:r>
          </w:p>
        </w:tc>
        <w:tc>
          <w:tcPr>
            <w:tcW w:w="2520" w:type="dxa"/>
            <w:tcBorders>
              <w:top w:val="nil"/>
              <w:left w:val="nil"/>
              <w:bottom w:val="nil"/>
              <w:right w:val="nil"/>
            </w:tcBorders>
            <w:noWrap/>
            <w:vAlign w:val="center"/>
            <w:hideMark/>
          </w:tcPr>
          <w:p w:rsidR="00764C98" w:rsidRPr="009E3AE2" w:rsidRDefault="00764C98" w:rsidP="009E3AE2">
            <w:pPr>
              <w:rPr>
                <w:rFonts w:eastAsia="Times New Roman"/>
                <w:color w:val="000000"/>
                <w:sz w:val="22"/>
                <w:szCs w:val="22"/>
              </w:rPr>
            </w:pPr>
            <w:r w:rsidRPr="009E3AE2">
              <w:rPr>
                <w:rFonts w:eastAsia="Times New Roman"/>
                <w:color w:val="000000"/>
                <w:sz w:val="22"/>
                <w:szCs w:val="22"/>
              </w:rPr>
              <w:t>NM_004333.4</w:t>
            </w:r>
          </w:p>
        </w:tc>
        <w:tc>
          <w:tcPr>
            <w:tcW w:w="4860" w:type="dxa"/>
            <w:tcBorders>
              <w:top w:val="nil"/>
              <w:left w:val="nil"/>
              <w:bottom w:val="nil"/>
              <w:right w:val="nil"/>
            </w:tcBorders>
            <w:vAlign w:val="center"/>
          </w:tcPr>
          <w:p w:rsidR="00764C98" w:rsidRPr="009E3AE2" w:rsidRDefault="000463E4" w:rsidP="009E3AE2">
            <w:pPr>
              <w:rPr>
                <w:rFonts w:eastAsia="Times New Roman"/>
                <w:color w:val="0563C1"/>
                <w:sz w:val="22"/>
                <w:szCs w:val="22"/>
                <w:u w:val="single"/>
              </w:rPr>
            </w:pPr>
            <w:hyperlink r:id="rId20" w:history="1">
              <w:r w:rsidR="00764C98" w:rsidRPr="009E3AE2">
                <w:rPr>
                  <w:rStyle w:val="Hyperlink"/>
                  <w:rFonts w:eastAsia="Times New Roman"/>
                  <w:sz w:val="22"/>
                  <w:szCs w:val="22"/>
                </w:rPr>
                <w:t>https://www.ncbi.nlm.nih.gov/refseq/rsg/</w:t>
              </w:r>
            </w:hyperlink>
          </w:p>
        </w:tc>
      </w:tr>
      <w:tr w:rsidR="009E3AE2" w:rsidRPr="009E3AE2" w:rsidTr="00357533">
        <w:trPr>
          <w:trHeight w:val="1697"/>
        </w:trPr>
        <w:tc>
          <w:tcPr>
            <w:tcW w:w="1890" w:type="dxa"/>
            <w:tcBorders>
              <w:top w:val="nil"/>
              <w:left w:val="nil"/>
              <w:bottom w:val="nil"/>
              <w:right w:val="nil"/>
            </w:tcBorders>
            <w:noWrap/>
            <w:vAlign w:val="center"/>
            <w:hideMark/>
          </w:tcPr>
          <w:p w:rsidR="00764C98" w:rsidRPr="009E3AE2" w:rsidRDefault="00764C98" w:rsidP="009E3AE2">
            <w:pPr>
              <w:rPr>
                <w:rFonts w:eastAsia="Times New Roman"/>
                <w:color w:val="000000"/>
                <w:sz w:val="22"/>
                <w:szCs w:val="22"/>
              </w:rPr>
            </w:pPr>
            <w:r w:rsidRPr="009E3AE2">
              <w:rPr>
                <w:rFonts w:eastAsia="Times New Roman"/>
                <w:color w:val="000000"/>
                <w:sz w:val="22"/>
                <w:szCs w:val="22"/>
              </w:rPr>
              <w:t>RefSeqNucleotide</w:t>
            </w:r>
          </w:p>
        </w:tc>
        <w:tc>
          <w:tcPr>
            <w:tcW w:w="2143" w:type="dxa"/>
            <w:tcBorders>
              <w:top w:val="nil"/>
              <w:left w:val="nil"/>
              <w:bottom w:val="nil"/>
              <w:right w:val="nil"/>
            </w:tcBorders>
            <w:noWrap/>
            <w:vAlign w:val="center"/>
            <w:hideMark/>
          </w:tcPr>
          <w:p w:rsidR="00764C98" w:rsidRPr="009E3AE2" w:rsidRDefault="00764C98" w:rsidP="009E3AE2">
            <w:pPr>
              <w:rPr>
                <w:rFonts w:eastAsia="Times New Roman"/>
                <w:color w:val="000000"/>
                <w:sz w:val="22"/>
                <w:szCs w:val="22"/>
              </w:rPr>
            </w:pPr>
          </w:p>
        </w:tc>
        <w:tc>
          <w:tcPr>
            <w:tcW w:w="1637" w:type="dxa"/>
            <w:tcBorders>
              <w:top w:val="nil"/>
              <w:left w:val="nil"/>
              <w:bottom w:val="nil"/>
              <w:right w:val="nil"/>
            </w:tcBorders>
            <w:noWrap/>
            <w:vAlign w:val="center"/>
            <w:hideMark/>
          </w:tcPr>
          <w:p w:rsidR="00764C98" w:rsidRPr="009E3AE2" w:rsidRDefault="00764C98" w:rsidP="009E3AE2">
            <w:pPr>
              <w:rPr>
                <w:rFonts w:eastAsia="Times New Roman"/>
                <w:color w:val="000000"/>
                <w:sz w:val="22"/>
                <w:szCs w:val="22"/>
              </w:rPr>
            </w:pPr>
            <w:r w:rsidRPr="009E3AE2">
              <w:rPr>
                <w:rFonts w:eastAsia="Times New Roman"/>
                <w:color w:val="000000"/>
                <w:sz w:val="22"/>
                <w:szCs w:val="22"/>
              </w:rPr>
              <w:t>Homo sapiens v-raf murine sarcoma viral oncogene homolog B (</w:t>
            </w:r>
            <w:r w:rsidRPr="00357533">
              <w:rPr>
                <w:rFonts w:eastAsia="Times New Roman"/>
                <w:i/>
                <w:color w:val="000000"/>
                <w:sz w:val="22"/>
                <w:szCs w:val="22"/>
              </w:rPr>
              <w:t>BRAF</w:t>
            </w:r>
            <w:r w:rsidRPr="009E3AE2">
              <w:rPr>
                <w:rFonts w:eastAsia="Times New Roman"/>
                <w:color w:val="000000"/>
                <w:sz w:val="22"/>
                <w:szCs w:val="22"/>
              </w:rPr>
              <w:t>)</w:t>
            </w:r>
          </w:p>
        </w:tc>
        <w:tc>
          <w:tcPr>
            <w:tcW w:w="2520" w:type="dxa"/>
            <w:tcBorders>
              <w:top w:val="nil"/>
              <w:left w:val="nil"/>
              <w:bottom w:val="nil"/>
              <w:right w:val="nil"/>
            </w:tcBorders>
            <w:noWrap/>
            <w:vAlign w:val="center"/>
            <w:hideMark/>
          </w:tcPr>
          <w:p w:rsidR="00764C98" w:rsidRPr="009E3AE2" w:rsidRDefault="00764C98" w:rsidP="009E3AE2">
            <w:pPr>
              <w:rPr>
                <w:rFonts w:eastAsia="Times New Roman"/>
                <w:color w:val="000000"/>
                <w:sz w:val="22"/>
                <w:szCs w:val="22"/>
              </w:rPr>
            </w:pPr>
            <w:r w:rsidRPr="009E3AE2">
              <w:rPr>
                <w:rFonts w:eastAsia="Times New Roman"/>
                <w:color w:val="000000"/>
                <w:sz w:val="22"/>
                <w:szCs w:val="22"/>
              </w:rPr>
              <w:t>NG_007873.3</w:t>
            </w:r>
          </w:p>
        </w:tc>
        <w:tc>
          <w:tcPr>
            <w:tcW w:w="4860" w:type="dxa"/>
            <w:tcBorders>
              <w:top w:val="nil"/>
              <w:left w:val="nil"/>
              <w:bottom w:val="nil"/>
              <w:right w:val="nil"/>
            </w:tcBorders>
            <w:vAlign w:val="center"/>
          </w:tcPr>
          <w:p w:rsidR="00764C98" w:rsidRPr="009E3AE2" w:rsidRDefault="000463E4" w:rsidP="009E3AE2">
            <w:pPr>
              <w:rPr>
                <w:rFonts w:eastAsia="Times New Roman"/>
                <w:color w:val="0563C1"/>
                <w:sz w:val="22"/>
                <w:szCs w:val="22"/>
                <w:u w:val="single"/>
              </w:rPr>
            </w:pPr>
            <w:hyperlink r:id="rId21" w:history="1">
              <w:r w:rsidR="00764C98" w:rsidRPr="009E3AE2">
                <w:rPr>
                  <w:rStyle w:val="Hyperlink"/>
                  <w:rFonts w:eastAsia="Times New Roman"/>
                  <w:sz w:val="22"/>
                  <w:szCs w:val="22"/>
                </w:rPr>
                <w:t>https://www.ncbi.nlm.nih.gov/nuccore/</w:t>
              </w:r>
            </w:hyperlink>
          </w:p>
        </w:tc>
      </w:tr>
      <w:tr w:rsidR="009E3AE2" w:rsidRPr="009E3AE2" w:rsidTr="00475463">
        <w:trPr>
          <w:trHeight w:val="300"/>
        </w:trPr>
        <w:tc>
          <w:tcPr>
            <w:tcW w:w="1890" w:type="dxa"/>
            <w:tcBorders>
              <w:top w:val="nil"/>
              <w:left w:val="nil"/>
              <w:bottom w:val="nil"/>
              <w:right w:val="nil"/>
            </w:tcBorders>
            <w:noWrap/>
            <w:vAlign w:val="center"/>
            <w:hideMark/>
          </w:tcPr>
          <w:p w:rsidR="00764C98" w:rsidRPr="009E3AE2" w:rsidRDefault="00764C98" w:rsidP="009E3AE2">
            <w:pPr>
              <w:rPr>
                <w:rFonts w:eastAsia="Times New Roman"/>
                <w:color w:val="000000"/>
                <w:sz w:val="22"/>
                <w:szCs w:val="22"/>
              </w:rPr>
            </w:pPr>
            <w:r w:rsidRPr="009E3AE2">
              <w:rPr>
                <w:rFonts w:eastAsia="Times New Roman"/>
                <w:color w:val="000000"/>
                <w:sz w:val="22"/>
                <w:szCs w:val="22"/>
              </w:rPr>
              <w:t>UCSC Genome Browser</w:t>
            </w:r>
          </w:p>
        </w:tc>
        <w:tc>
          <w:tcPr>
            <w:tcW w:w="2143" w:type="dxa"/>
            <w:tcBorders>
              <w:top w:val="nil"/>
              <w:left w:val="nil"/>
              <w:bottom w:val="nil"/>
              <w:right w:val="nil"/>
            </w:tcBorders>
            <w:noWrap/>
            <w:vAlign w:val="center"/>
            <w:hideMark/>
          </w:tcPr>
          <w:p w:rsidR="00764C98" w:rsidRPr="009E3AE2" w:rsidRDefault="00764C98" w:rsidP="009E3AE2">
            <w:pPr>
              <w:rPr>
                <w:rFonts w:eastAsia="Times New Roman"/>
                <w:color w:val="000000"/>
                <w:sz w:val="22"/>
                <w:szCs w:val="22"/>
              </w:rPr>
            </w:pPr>
          </w:p>
        </w:tc>
        <w:tc>
          <w:tcPr>
            <w:tcW w:w="1637" w:type="dxa"/>
            <w:tcBorders>
              <w:top w:val="nil"/>
              <w:left w:val="nil"/>
              <w:bottom w:val="nil"/>
              <w:right w:val="nil"/>
            </w:tcBorders>
            <w:noWrap/>
            <w:vAlign w:val="center"/>
            <w:hideMark/>
          </w:tcPr>
          <w:p w:rsidR="00764C98" w:rsidRPr="009E3AE2" w:rsidRDefault="00764C98" w:rsidP="009E3AE2">
            <w:pPr>
              <w:rPr>
                <w:rFonts w:eastAsia="Times New Roman"/>
                <w:color w:val="000000"/>
                <w:sz w:val="22"/>
                <w:szCs w:val="22"/>
              </w:rPr>
            </w:pPr>
            <w:r w:rsidRPr="009E3AE2">
              <w:rPr>
                <w:rFonts w:eastAsia="Times New Roman"/>
                <w:color w:val="000000"/>
                <w:sz w:val="22"/>
                <w:szCs w:val="22"/>
              </w:rPr>
              <w:t xml:space="preserve">Human Gene </w:t>
            </w:r>
            <w:r w:rsidRPr="00357533">
              <w:rPr>
                <w:rFonts w:eastAsia="Times New Roman"/>
                <w:i/>
                <w:color w:val="000000"/>
                <w:sz w:val="22"/>
                <w:szCs w:val="22"/>
              </w:rPr>
              <w:t>BRAF</w:t>
            </w:r>
          </w:p>
        </w:tc>
        <w:tc>
          <w:tcPr>
            <w:tcW w:w="2520" w:type="dxa"/>
            <w:tcBorders>
              <w:top w:val="nil"/>
              <w:left w:val="nil"/>
              <w:bottom w:val="nil"/>
              <w:right w:val="nil"/>
            </w:tcBorders>
            <w:noWrap/>
            <w:vAlign w:val="center"/>
            <w:hideMark/>
          </w:tcPr>
          <w:p w:rsidR="00764C98" w:rsidRPr="009E3AE2" w:rsidRDefault="00764C98" w:rsidP="009E3AE2">
            <w:pPr>
              <w:rPr>
                <w:rFonts w:eastAsia="Times New Roman"/>
                <w:color w:val="000000"/>
                <w:sz w:val="22"/>
                <w:szCs w:val="22"/>
              </w:rPr>
            </w:pPr>
            <w:r w:rsidRPr="009E3AE2">
              <w:rPr>
                <w:rFonts w:eastAsia="Times New Roman"/>
                <w:color w:val="000000"/>
                <w:sz w:val="22"/>
                <w:szCs w:val="22"/>
              </w:rPr>
              <w:t>uc003vwc.4</w:t>
            </w:r>
          </w:p>
        </w:tc>
        <w:tc>
          <w:tcPr>
            <w:tcW w:w="4860" w:type="dxa"/>
            <w:tcBorders>
              <w:top w:val="nil"/>
              <w:left w:val="nil"/>
              <w:bottom w:val="nil"/>
              <w:right w:val="nil"/>
            </w:tcBorders>
            <w:vAlign w:val="center"/>
          </w:tcPr>
          <w:p w:rsidR="00764C98" w:rsidRPr="009E3AE2" w:rsidRDefault="000463E4" w:rsidP="009E3AE2">
            <w:pPr>
              <w:rPr>
                <w:rFonts w:eastAsia="Times New Roman"/>
                <w:color w:val="0563C1"/>
                <w:sz w:val="22"/>
                <w:szCs w:val="22"/>
                <w:u w:val="single"/>
              </w:rPr>
            </w:pPr>
            <w:hyperlink r:id="rId22" w:history="1">
              <w:r w:rsidR="00764C98" w:rsidRPr="009E3AE2">
                <w:rPr>
                  <w:rStyle w:val="Hyperlink"/>
                  <w:rFonts w:eastAsia="Times New Roman"/>
                  <w:sz w:val="22"/>
                  <w:szCs w:val="22"/>
                </w:rPr>
                <w:t>https://genome.ucsc.edu/</w:t>
              </w:r>
            </w:hyperlink>
          </w:p>
        </w:tc>
      </w:tr>
      <w:tr w:rsidR="009E3AE2" w:rsidRPr="009E3AE2" w:rsidTr="00475463">
        <w:trPr>
          <w:trHeight w:val="300"/>
        </w:trPr>
        <w:tc>
          <w:tcPr>
            <w:tcW w:w="1890" w:type="dxa"/>
            <w:tcBorders>
              <w:top w:val="nil"/>
              <w:left w:val="nil"/>
              <w:bottom w:val="nil"/>
              <w:right w:val="nil"/>
            </w:tcBorders>
            <w:noWrap/>
            <w:vAlign w:val="center"/>
            <w:hideMark/>
          </w:tcPr>
          <w:p w:rsidR="00764C98" w:rsidRPr="009E3AE2" w:rsidRDefault="00764C98" w:rsidP="009E3AE2">
            <w:pPr>
              <w:rPr>
                <w:rFonts w:eastAsia="Times New Roman"/>
                <w:color w:val="000000"/>
                <w:sz w:val="22"/>
                <w:szCs w:val="22"/>
              </w:rPr>
            </w:pPr>
            <w:r w:rsidRPr="009E3AE2">
              <w:rPr>
                <w:rFonts w:eastAsia="Times New Roman"/>
                <w:color w:val="000000"/>
                <w:sz w:val="22"/>
                <w:szCs w:val="22"/>
              </w:rPr>
              <w:t>UMLS</w:t>
            </w:r>
          </w:p>
        </w:tc>
        <w:tc>
          <w:tcPr>
            <w:tcW w:w="2143" w:type="dxa"/>
            <w:tcBorders>
              <w:top w:val="nil"/>
              <w:left w:val="nil"/>
              <w:bottom w:val="nil"/>
              <w:right w:val="nil"/>
            </w:tcBorders>
            <w:noWrap/>
            <w:vAlign w:val="center"/>
            <w:hideMark/>
          </w:tcPr>
          <w:p w:rsidR="00764C98" w:rsidRPr="009E3AE2" w:rsidRDefault="00764C98" w:rsidP="009E3AE2">
            <w:pPr>
              <w:rPr>
                <w:rFonts w:eastAsia="Times New Roman"/>
                <w:color w:val="000000"/>
                <w:sz w:val="22"/>
                <w:szCs w:val="22"/>
              </w:rPr>
            </w:pPr>
            <w:r w:rsidRPr="009E3AE2">
              <w:rPr>
                <w:rFonts w:eastAsia="Times New Roman"/>
                <w:color w:val="000000"/>
                <w:sz w:val="22"/>
                <w:szCs w:val="22"/>
              </w:rPr>
              <w:t>Unified Medical Language System</w:t>
            </w:r>
          </w:p>
        </w:tc>
        <w:tc>
          <w:tcPr>
            <w:tcW w:w="1637" w:type="dxa"/>
            <w:tcBorders>
              <w:top w:val="nil"/>
              <w:left w:val="nil"/>
              <w:bottom w:val="nil"/>
              <w:right w:val="nil"/>
            </w:tcBorders>
            <w:noWrap/>
            <w:vAlign w:val="center"/>
            <w:hideMark/>
          </w:tcPr>
          <w:p w:rsidR="00764C98" w:rsidRPr="009E3AE2" w:rsidRDefault="00764C98" w:rsidP="009E3AE2">
            <w:pPr>
              <w:rPr>
                <w:rFonts w:eastAsia="Times New Roman"/>
                <w:color w:val="000000"/>
                <w:sz w:val="22"/>
                <w:szCs w:val="22"/>
              </w:rPr>
            </w:pPr>
            <w:r w:rsidRPr="00357533">
              <w:rPr>
                <w:rFonts w:eastAsia="Times New Roman"/>
                <w:i/>
                <w:color w:val="000000"/>
                <w:sz w:val="22"/>
                <w:szCs w:val="22"/>
              </w:rPr>
              <w:t>BRAF</w:t>
            </w:r>
            <w:r w:rsidRPr="009E3AE2">
              <w:rPr>
                <w:rFonts w:eastAsia="Times New Roman"/>
                <w:color w:val="000000"/>
                <w:sz w:val="22"/>
                <w:szCs w:val="22"/>
              </w:rPr>
              <w:t xml:space="preserve"> Gene</w:t>
            </w:r>
          </w:p>
        </w:tc>
        <w:tc>
          <w:tcPr>
            <w:tcW w:w="2520" w:type="dxa"/>
            <w:tcBorders>
              <w:top w:val="nil"/>
              <w:left w:val="nil"/>
              <w:bottom w:val="nil"/>
              <w:right w:val="nil"/>
            </w:tcBorders>
            <w:noWrap/>
            <w:vAlign w:val="center"/>
            <w:hideMark/>
          </w:tcPr>
          <w:p w:rsidR="00764C98" w:rsidRPr="009E3AE2" w:rsidRDefault="00764C98" w:rsidP="009E3AE2">
            <w:pPr>
              <w:rPr>
                <w:rFonts w:eastAsia="Times New Roman"/>
                <w:color w:val="000000"/>
                <w:sz w:val="22"/>
                <w:szCs w:val="22"/>
              </w:rPr>
            </w:pPr>
            <w:r w:rsidRPr="009E3AE2">
              <w:rPr>
                <w:rFonts w:eastAsia="Times New Roman"/>
                <w:color w:val="000000"/>
                <w:sz w:val="22"/>
                <w:szCs w:val="22"/>
              </w:rPr>
              <w:t>C0812241</w:t>
            </w:r>
          </w:p>
        </w:tc>
        <w:tc>
          <w:tcPr>
            <w:tcW w:w="4860" w:type="dxa"/>
            <w:tcBorders>
              <w:top w:val="nil"/>
              <w:left w:val="nil"/>
              <w:bottom w:val="nil"/>
              <w:right w:val="nil"/>
            </w:tcBorders>
            <w:vAlign w:val="center"/>
          </w:tcPr>
          <w:p w:rsidR="00764C98" w:rsidRPr="009E3AE2" w:rsidRDefault="000463E4" w:rsidP="009E3AE2">
            <w:pPr>
              <w:rPr>
                <w:rFonts w:eastAsia="Times New Roman"/>
                <w:color w:val="0563C1"/>
                <w:sz w:val="22"/>
                <w:szCs w:val="22"/>
                <w:u w:val="single"/>
              </w:rPr>
            </w:pPr>
            <w:hyperlink r:id="rId23" w:history="1">
              <w:r w:rsidR="00764C98" w:rsidRPr="009E3AE2">
                <w:rPr>
                  <w:rStyle w:val="Hyperlink"/>
                  <w:rFonts w:eastAsia="Times New Roman"/>
                  <w:sz w:val="22"/>
                  <w:szCs w:val="22"/>
                </w:rPr>
                <w:t>https://www.nlm.nih.gov/research/umls/</w:t>
              </w:r>
            </w:hyperlink>
          </w:p>
        </w:tc>
      </w:tr>
      <w:tr w:rsidR="009E3AE2" w:rsidRPr="009E3AE2" w:rsidTr="00475463">
        <w:trPr>
          <w:trHeight w:val="300"/>
        </w:trPr>
        <w:tc>
          <w:tcPr>
            <w:tcW w:w="1890" w:type="dxa"/>
            <w:tcBorders>
              <w:top w:val="nil"/>
              <w:left w:val="nil"/>
              <w:bottom w:val="nil"/>
              <w:right w:val="nil"/>
            </w:tcBorders>
            <w:noWrap/>
            <w:vAlign w:val="center"/>
            <w:hideMark/>
          </w:tcPr>
          <w:p w:rsidR="00764C98" w:rsidRPr="009E3AE2" w:rsidRDefault="00764C98" w:rsidP="009E3AE2">
            <w:pPr>
              <w:rPr>
                <w:rFonts w:eastAsia="Times New Roman"/>
                <w:color w:val="000000"/>
                <w:sz w:val="22"/>
                <w:szCs w:val="22"/>
              </w:rPr>
            </w:pPr>
            <w:r w:rsidRPr="009E3AE2">
              <w:rPr>
                <w:rFonts w:eastAsia="Times New Roman"/>
                <w:color w:val="000000"/>
                <w:sz w:val="22"/>
                <w:szCs w:val="22"/>
              </w:rPr>
              <w:lastRenderedPageBreak/>
              <w:t>UniGene</w:t>
            </w:r>
          </w:p>
        </w:tc>
        <w:tc>
          <w:tcPr>
            <w:tcW w:w="2143" w:type="dxa"/>
            <w:tcBorders>
              <w:top w:val="nil"/>
              <w:left w:val="nil"/>
              <w:bottom w:val="nil"/>
              <w:right w:val="nil"/>
            </w:tcBorders>
            <w:noWrap/>
            <w:vAlign w:val="center"/>
            <w:hideMark/>
          </w:tcPr>
          <w:p w:rsidR="00764C98" w:rsidRPr="009E3AE2" w:rsidRDefault="00764C98" w:rsidP="009E3AE2">
            <w:pPr>
              <w:rPr>
                <w:rFonts w:eastAsia="Times New Roman"/>
                <w:color w:val="000000"/>
                <w:sz w:val="22"/>
                <w:szCs w:val="22"/>
              </w:rPr>
            </w:pPr>
          </w:p>
        </w:tc>
        <w:tc>
          <w:tcPr>
            <w:tcW w:w="1637" w:type="dxa"/>
            <w:tcBorders>
              <w:top w:val="nil"/>
              <w:left w:val="nil"/>
              <w:bottom w:val="nil"/>
              <w:right w:val="nil"/>
            </w:tcBorders>
            <w:noWrap/>
            <w:vAlign w:val="center"/>
            <w:hideMark/>
          </w:tcPr>
          <w:p w:rsidR="00764C98" w:rsidRPr="009E3AE2" w:rsidRDefault="00764C98" w:rsidP="009E3AE2">
            <w:pPr>
              <w:rPr>
                <w:rFonts w:eastAsia="Times New Roman"/>
                <w:color w:val="000000"/>
                <w:sz w:val="22"/>
                <w:szCs w:val="22"/>
              </w:rPr>
            </w:pPr>
            <w:r w:rsidRPr="009E3AE2">
              <w:rPr>
                <w:rFonts w:eastAsia="Times New Roman"/>
                <w:color w:val="000000"/>
                <w:sz w:val="22"/>
                <w:szCs w:val="22"/>
              </w:rPr>
              <w:t>V-raf murine sarcoma viral oncogene homolog B1 (</w:t>
            </w:r>
            <w:r w:rsidRPr="00357533">
              <w:rPr>
                <w:rFonts w:eastAsia="Times New Roman"/>
                <w:i/>
                <w:color w:val="000000"/>
                <w:sz w:val="22"/>
                <w:szCs w:val="22"/>
              </w:rPr>
              <w:t>BRAF</w:t>
            </w:r>
            <w:r w:rsidRPr="009E3AE2">
              <w:rPr>
                <w:rFonts w:eastAsia="Times New Roman"/>
                <w:color w:val="000000"/>
                <w:sz w:val="22"/>
                <w:szCs w:val="22"/>
              </w:rPr>
              <w:t>)</w:t>
            </w:r>
          </w:p>
        </w:tc>
        <w:tc>
          <w:tcPr>
            <w:tcW w:w="2520" w:type="dxa"/>
            <w:tcBorders>
              <w:top w:val="nil"/>
              <w:left w:val="nil"/>
              <w:bottom w:val="nil"/>
              <w:right w:val="nil"/>
            </w:tcBorders>
            <w:noWrap/>
            <w:vAlign w:val="center"/>
            <w:hideMark/>
          </w:tcPr>
          <w:p w:rsidR="00764C98" w:rsidRPr="009E3AE2" w:rsidRDefault="00764C98" w:rsidP="009E3AE2">
            <w:pPr>
              <w:rPr>
                <w:rFonts w:eastAsia="Times New Roman"/>
                <w:color w:val="000000"/>
                <w:sz w:val="22"/>
                <w:szCs w:val="22"/>
              </w:rPr>
            </w:pPr>
            <w:r w:rsidRPr="009E3AE2">
              <w:rPr>
                <w:rFonts w:eastAsia="Times New Roman"/>
                <w:color w:val="000000"/>
                <w:sz w:val="22"/>
                <w:szCs w:val="22"/>
              </w:rPr>
              <w:t>Hs.550061</w:t>
            </w:r>
          </w:p>
        </w:tc>
        <w:tc>
          <w:tcPr>
            <w:tcW w:w="4860" w:type="dxa"/>
            <w:tcBorders>
              <w:top w:val="nil"/>
              <w:left w:val="nil"/>
              <w:bottom w:val="nil"/>
              <w:right w:val="nil"/>
            </w:tcBorders>
            <w:vAlign w:val="center"/>
          </w:tcPr>
          <w:p w:rsidR="00764C98" w:rsidRPr="009E3AE2" w:rsidRDefault="000463E4" w:rsidP="009E3AE2">
            <w:pPr>
              <w:rPr>
                <w:rFonts w:eastAsia="Times New Roman"/>
                <w:color w:val="0563C1"/>
                <w:sz w:val="22"/>
                <w:szCs w:val="22"/>
                <w:u w:val="single"/>
              </w:rPr>
            </w:pPr>
            <w:hyperlink r:id="rId24" w:history="1">
              <w:r w:rsidR="00764C98" w:rsidRPr="009E3AE2">
                <w:rPr>
                  <w:rStyle w:val="Hyperlink"/>
                  <w:rFonts w:eastAsia="Times New Roman"/>
                  <w:sz w:val="22"/>
                  <w:szCs w:val="22"/>
                </w:rPr>
                <w:t>https://www.ncbi.nlm.nih.gov/unigene</w:t>
              </w:r>
            </w:hyperlink>
          </w:p>
        </w:tc>
      </w:tr>
      <w:tr w:rsidR="009E3AE2" w:rsidRPr="009E3AE2" w:rsidTr="00475463">
        <w:trPr>
          <w:trHeight w:val="300"/>
        </w:trPr>
        <w:tc>
          <w:tcPr>
            <w:tcW w:w="1890" w:type="dxa"/>
            <w:tcBorders>
              <w:top w:val="nil"/>
              <w:left w:val="nil"/>
              <w:right w:val="nil"/>
            </w:tcBorders>
            <w:noWrap/>
            <w:vAlign w:val="center"/>
            <w:hideMark/>
          </w:tcPr>
          <w:p w:rsidR="00764C98" w:rsidRPr="009E3AE2" w:rsidRDefault="00764C98" w:rsidP="009E3AE2">
            <w:pPr>
              <w:rPr>
                <w:rFonts w:eastAsia="Times New Roman"/>
                <w:color w:val="000000"/>
                <w:sz w:val="22"/>
                <w:szCs w:val="22"/>
              </w:rPr>
            </w:pPr>
            <w:r w:rsidRPr="009E3AE2">
              <w:rPr>
                <w:rFonts w:eastAsia="Times New Roman"/>
                <w:color w:val="000000"/>
                <w:sz w:val="22"/>
                <w:szCs w:val="22"/>
              </w:rPr>
              <w:t>Vega</w:t>
            </w:r>
          </w:p>
        </w:tc>
        <w:tc>
          <w:tcPr>
            <w:tcW w:w="2143" w:type="dxa"/>
            <w:tcBorders>
              <w:top w:val="nil"/>
              <w:left w:val="nil"/>
              <w:right w:val="nil"/>
            </w:tcBorders>
            <w:noWrap/>
            <w:vAlign w:val="center"/>
            <w:hideMark/>
          </w:tcPr>
          <w:p w:rsidR="00764C98" w:rsidRPr="009E3AE2" w:rsidRDefault="00764C98" w:rsidP="009E3AE2">
            <w:pPr>
              <w:rPr>
                <w:rFonts w:eastAsia="Times New Roman"/>
                <w:color w:val="000000"/>
                <w:sz w:val="22"/>
                <w:szCs w:val="22"/>
              </w:rPr>
            </w:pPr>
          </w:p>
        </w:tc>
        <w:tc>
          <w:tcPr>
            <w:tcW w:w="1637" w:type="dxa"/>
            <w:tcBorders>
              <w:top w:val="nil"/>
              <w:left w:val="nil"/>
              <w:right w:val="nil"/>
            </w:tcBorders>
            <w:noWrap/>
            <w:vAlign w:val="center"/>
            <w:hideMark/>
          </w:tcPr>
          <w:p w:rsidR="00764C98" w:rsidRPr="00357533" w:rsidRDefault="00764C98" w:rsidP="009E3AE2">
            <w:pPr>
              <w:rPr>
                <w:rFonts w:eastAsia="Times New Roman"/>
                <w:i/>
                <w:color w:val="000000"/>
                <w:sz w:val="22"/>
                <w:szCs w:val="22"/>
              </w:rPr>
            </w:pPr>
            <w:r w:rsidRPr="00357533">
              <w:rPr>
                <w:rFonts w:eastAsia="Times New Roman"/>
                <w:i/>
                <w:color w:val="000000"/>
                <w:sz w:val="22"/>
                <w:szCs w:val="22"/>
              </w:rPr>
              <w:t>BRAF</w:t>
            </w:r>
          </w:p>
        </w:tc>
        <w:tc>
          <w:tcPr>
            <w:tcW w:w="2520" w:type="dxa"/>
            <w:tcBorders>
              <w:top w:val="nil"/>
              <w:left w:val="nil"/>
              <w:right w:val="nil"/>
            </w:tcBorders>
            <w:noWrap/>
            <w:vAlign w:val="center"/>
            <w:hideMark/>
          </w:tcPr>
          <w:p w:rsidR="00764C98" w:rsidRPr="009E3AE2" w:rsidRDefault="00764C98" w:rsidP="009E3AE2">
            <w:pPr>
              <w:rPr>
                <w:rFonts w:eastAsia="Times New Roman"/>
                <w:color w:val="000000"/>
                <w:sz w:val="22"/>
                <w:szCs w:val="22"/>
              </w:rPr>
            </w:pPr>
            <w:r w:rsidRPr="009E3AE2">
              <w:rPr>
                <w:rFonts w:eastAsia="Times New Roman"/>
                <w:color w:val="000000"/>
                <w:sz w:val="22"/>
                <w:szCs w:val="22"/>
              </w:rPr>
              <w:t>OTTHUMG00000157457</w:t>
            </w:r>
          </w:p>
        </w:tc>
        <w:tc>
          <w:tcPr>
            <w:tcW w:w="4860" w:type="dxa"/>
            <w:tcBorders>
              <w:top w:val="nil"/>
              <w:left w:val="nil"/>
              <w:right w:val="nil"/>
            </w:tcBorders>
            <w:vAlign w:val="center"/>
          </w:tcPr>
          <w:p w:rsidR="00764C98" w:rsidRPr="009E3AE2" w:rsidRDefault="000463E4" w:rsidP="009E3AE2">
            <w:pPr>
              <w:rPr>
                <w:rFonts w:eastAsia="Times New Roman"/>
                <w:color w:val="0563C1"/>
                <w:sz w:val="22"/>
                <w:szCs w:val="22"/>
                <w:u w:val="single"/>
              </w:rPr>
            </w:pPr>
            <w:hyperlink r:id="rId25" w:history="1">
              <w:r w:rsidR="00764C98" w:rsidRPr="009E3AE2">
                <w:rPr>
                  <w:rStyle w:val="Hyperlink"/>
                  <w:rFonts w:eastAsia="Times New Roman"/>
                  <w:sz w:val="22"/>
                  <w:szCs w:val="22"/>
                </w:rPr>
                <w:t>http://vega.sanger.ac.uk/index.html</w:t>
              </w:r>
            </w:hyperlink>
          </w:p>
        </w:tc>
      </w:tr>
      <w:tr w:rsidR="00912DB5" w:rsidRPr="0053775A" w:rsidTr="00475463">
        <w:trPr>
          <w:trHeight w:val="300"/>
        </w:trPr>
        <w:tc>
          <w:tcPr>
            <w:tcW w:w="13050" w:type="dxa"/>
            <w:gridSpan w:val="5"/>
            <w:tcBorders>
              <w:left w:val="nil"/>
              <w:bottom w:val="single" w:sz="4" w:space="0" w:color="auto"/>
              <w:right w:val="nil"/>
            </w:tcBorders>
            <w:noWrap/>
            <w:vAlign w:val="center"/>
          </w:tcPr>
          <w:p w:rsidR="00912DB5" w:rsidRPr="00475463" w:rsidRDefault="00912DB5" w:rsidP="009E3AE2">
            <w:pPr>
              <w:rPr>
                <w:rFonts w:eastAsia="Times New Roman"/>
                <w:color w:val="0563C1"/>
                <w:sz w:val="22"/>
                <w:szCs w:val="22"/>
                <w:u w:val="single"/>
              </w:rPr>
            </w:pPr>
            <w:r w:rsidRPr="00475463">
              <w:rPr>
                <w:rFonts w:eastAsia="Times New Roman"/>
                <w:color w:val="000000"/>
                <w:sz w:val="22"/>
                <w:szCs w:val="22"/>
              </w:rPr>
              <w:t>Gene alteration terminologies</w:t>
            </w:r>
          </w:p>
        </w:tc>
      </w:tr>
      <w:tr w:rsidR="009E3AE2" w:rsidRPr="009E3AE2" w:rsidTr="00475463">
        <w:trPr>
          <w:trHeight w:val="300"/>
        </w:trPr>
        <w:tc>
          <w:tcPr>
            <w:tcW w:w="1890" w:type="dxa"/>
            <w:tcBorders>
              <w:left w:val="nil"/>
              <w:bottom w:val="nil"/>
              <w:right w:val="nil"/>
            </w:tcBorders>
            <w:noWrap/>
            <w:vAlign w:val="center"/>
          </w:tcPr>
          <w:p w:rsidR="00B450FC" w:rsidRPr="009E3AE2" w:rsidRDefault="00B450FC" w:rsidP="009E3AE2">
            <w:pPr>
              <w:rPr>
                <w:rFonts w:eastAsia="Times New Roman"/>
                <w:color w:val="000000"/>
                <w:sz w:val="22"/>
                <w:szCs w:val="22"/>
              </w:rPr>
            </w:pPr>
            <w:r w:rsidRPr="009E3AE2">
              <w:rPr>
                <w:rFonts w:eastAsia="Times New Roman"/>
                <w:color w:val="000000"/>
                <w:sz w:val="22"/>
                <w:szCs w:val="22"/>
              </w:rPr>
              <w:t>DbSNP</w:t>
            </w:r>
          </w:p>
        </w:tc>
        <w:tc>
          <w:tcPr>
            <w:tcW w:w="2143" w:type="dxa"/>
            <w:tcBorders>
              <w:left w:val="nil"/>
              <w:bottom w:val="nil"/>
              <w:right w:val="nil"/>
            </w:tcBorders>
            <w:noWrap/>
            <w:vAlign w:val="center"/>
          </w:tcPr>
          <w:p w:rsidR="00B450FC" w:rsidRPr="009E3AE2" w:rsidRDefault="002B4915" w:rsidP="002B4915">
            <w:pPr>
              <w:rPr>
                <w:rFonts w:eastAsia="Times New Roman"/>
                <w:color w:val="000000"/>
                <w:sz w:val="22"/>
                <w:szCs w:val="22"/>
              </w:rPr>
            </w:pPr>
            <w:r w:rsidRPr="009E3AE2">
              <w:rPr>
                <w:rFonts w:eastAsia="Times New Roman"/>
                <w:color w:val="000000"/>
                <w:sz w:val="22"/>
                <w:szCs w:val="22"/>
              </w:rPr>
              <w:t>Single</w:t>
            </w:r>
            <w:r>
              <w:rPr>
                <w:rFonts w:eastAsia="Times New Roman"/>
                <w:color w:val="000000"/>
                <w:sz w:val="22"/>
                <w:szCs w:val="22"/>
              </w:rPr>
              <w:t>-</w:t>
            </w:r>
            <w:r w:rsidR="00B450FC" w:rsidRPr="009E3AE2">
              <w:rPr>
                <w:rFonts w:eastAsia="Times New Roman"/>
                <w:color w:val="000000"/>
                <w:sz w:val="22"/>
                <w:szCs w:val="22"/>
              </w:rPr>
              <w:t>Nucleotide Polymorphism Database</w:t>
            </w:r>
          </w:p>
        </w:tc>
        <w:tc>
          <w:tcPr>
            <w:tcW w:w="1637" w:type="dxa"/>
            <w:tcBorders>
              <w:left w:val="nil"/>
              <w:bottom w:val="nil"/>
              <w:right w:val="nil"/>
            </w:tcBorders>
            <w:noWrap/>
            <w:vAlign w:val="center"/>
          </w:tcPr>
          <w:p w:rsidR="00B450FC" w:rsidRPr="009E3AE2" w:rsidRDefault="00B450FC" w:rsidP="009E3AE2">
            <w:pPr>
              <w:rPr>
                <w:rFonts w:eastAsia="Times New Roman"/>
                <w:color w:val="000000"/>
                <w:sz w:val="22"/>
                <w:szCs w:val="22"/>
              </w:rPr>
            </w:pPr>
            <w:r w:rsidRPr="009E3AE2">
              <w:rPr>
                <w:rFonts w:eastAsia="Times New Roman"/>
                <w:color w:val="000000"/>
                <w:sz w:val="22"/>
                <w:szCs w:val="22"/>
              </w:rPr>
              <w:t>rs17822931</w:t>
            </w:r>
          </w:p>
        </w:tc>
        <w:tc>
          <w:tcPr>
            <w:tcW w:w="2520" w:type="dxa"/>
            <w:tcBorders>
              <w:left w:val="nil"/>
              <w:bottom w:val="nil"/>
              <w:right w:val="nil"/>
            </w:tcBorders>
            <w:noWrap/>
            <w:vAlign w:val="center"/>
          </w:tcPr>
          <w:p w:rsidR="00B450FC" w:rsidRPr="009E3AE2" w:rsidRDefault="00B450FC" w:rsidP="009E3AE2">
            <w:pPr>
              <w:rPr>
                <w:rFonts w:eastAsia="Times New Roman"/>
                <w:color w:val="000000"/>
                <w:sz w:val="22"/>
                <w:szCs w:val="22"/>
              </w:rPr>
            </w:pPr>
            <w:r w:rsidRPr="009E3AE2">
              <w:rPr>
                <w:rFonts w:eastAsia="Times New Roman"/>
                <w:color w:val="000000"/>
                <w:sz w:val="22"/>
                <w:szCs w:val="22"/>
              </w:rPr>
              <w:t>rs17822931</w:t>
            </w:r>
          </w:p>
        </w:tc>
        <w:tc>
          <w:tcPr>
            <w:tcW w:w="4860" w:type="dxa"/>
            <w:tcBorders>
              <w:left w:val="nil"/>
              <w:bottom w:val="nil"/>
              <w:right w:val="nil"/>
            </w:tcBorders>
            <w:vAlign w:val="center"/>
          </w:tcPr>
          <w:p w:rsidR="00B450FC" w:rsidRPr="009E3AE2" w:rsidRDefault="000463E4" w:rsidP="009E3AE2">
            <w:pPr>
              <w:rPr>
                <w:rFonts w:eastAsia="Times New Roman"/>
                <w:color w:val="0563C1"/>
                <w:sz w:val="22"/>
                <w:szCs w:val="22"/>
                <w:u w:val="single"/>
              </w:rPr>
            </w:pPr>
            <w:hyperlink r:id="rId26" w:history="1">
              <w:r w:rsidR="00B450FC" w:rsidRPr="009E3AE2">
                <w:rPr>
                  <w:rStyle w:val="Hyperlink"/>
                  <w:rFonts w:eastAsia="Times New Roman"/>
                  <w:sz w:val="22"/>
                  <w:szCs w:val="22"/>
                </w:rPr>
                <w:t>https://www.ncbi.nlm.nih.gov/projects/SNP/</w:t>
              </w:r>
            </w:hyperlink>
          </w:p>
        </w:tc>
      </w:tr>
      <w:tr w:rsidR="009E3AE2" w:rsidRPr="009E3AE2" w:rsidTr="00357533">
        <w:trPr>
          <w:trHeight w:val="1049"/>
        </w:trPr>
        <w:tc>
          <w:tcPr>
            <w:tcW w:w="1890" w:type="dxa"/>
            <w:tcBorders>
              <w:top w:val="nil"/>
              <w:left w:val="nil"/>
              <w:bottom w:val="nil"/>
              <w:right w:val="nil"/>
            </w:tcBorders>
            <w:noWrap/>
            <w:vAlign w:val="center"/>
          </w:tcPr>
          <w:p w:rsidR="00B450FC" w:rsidRPr="009E3AE2" w:rsidRDefault="00B450FC" w:rsidP="009E3AE2">
            <w:pPr>
              <w:rPr>
                <w:rFonts w:eastAsia="Times New Roman"/>
                <w:color w:val="000000"/>
                <w:sz w:val="22"/>
                <w:szCs w:val="22"/>
              </w:rPr>
            </w:pPr>
            <w:r w:rsidRPr="009E3AE2">
              <w:rPr>
                <w:rFonts w:eastAsia="Times New Roman"/>
                <w:color w:val="000000"/>
                <w:sz w:val="22"/>
                <w:szCs w:val="22"/>
              </w:rPr>
              <w:t>DbVar</w:t>
            </w:r>
          </w:p>
        </w:tc>
        <w:tc>
          <w:tcPr>
            <w:tcW w:w="2143" w:type="dxa"/>
            <w:tcBorders>
              <w:top w:val="nil"/>
              <w:left w:val="nil"/>
              <w:bottom w:val="nil"/>
              <w:right w:val="nil"/>
            </w:tcBorders>
            <w:noWrap/>
            <w:vAlign w:val="center"/>
          </w:tcPr>
          <w:p w:rsidR="00B450FC" w:rsidRPr="009E3AE2" w:rsidRDefault="00B450FC" w:rsidP="009E3AE2">
            <w:pPr>
              <w:rPr>
                <w:rFonts w:eastAsia="Times New Roman"/>
                <w:color w:val="000000"/>
                <w:sz w:val="22"/>
                <w:szCs w:val="22"/>
              </w:rPr>
            </w:pPr>
            <w:r w:rsidRPr="009E3AE2">
              <w:rPr>
                <w:rFonts w:eastAsia="Times New Roman"/>
                <w:color w:val="000000"/>
                <w:sz w:val="22"/>
                <w:szCs w:val="22"/>
              </w:rPr>
              <w:t>Database of genomic structural variation</w:t>
            </w:r>
          </w:p>
        </w:tc>
        <w:tc>
          <w:tcPr>
            <w:tcW w:w="1637" w:type="dxa"/>
            <w:tcBorders>
              <w:top w:val="nil"/>
              <w:left w:val="nil"/>
              <w:bottom w:val="nil"/>
              <w:right w:val="nil"/>
            </w:tcBorders>
            <w:noWrap/>
            <w:vAlign w:val="center"/>
          </w:tcPr>
          <w:p w:rsidR="00B450FC" w:rsidRPr="009E3AE2" w:rsidRDefault="00B450FC" w:rsidP="009E3AE2">
            <w:pPr>
              <w:rPr>
                <w:rFonts w:eastAsia="Times New Roman"/>
                <w:color w:val="000000"/>
                <w:sz w:val="22"/>
                <w:szCs w:val="22"/>
              </w:rPr>
            </w:pPr>
            <w:r w:rsidRPr="009E3AE2">
              <w:rPr>
                <w:rFonts w:eastAsia="Times New Roman"/>
                <w:color w:val="000000"/>
                <w:sz w:val="22"/>
                <w:szCs w:val="22"/>
              </w:rPr>
              <w:t xml:space="preserve">copy number variation involving </w:t>
            </w:r>
            <w:r w:rsidRPr="00357533">
              <w:rPr>
                <w:rFonts w:eastAsia="Times New Roman"/>
                <w:i/>
                <w:color w:val="000000"/>
                <w:sz w:val="22"/>
                <w:szCs w:val="22"/>
              </w:rPr>
              <w:t>BRAF</w:t>
            </w:r>
          </w:p>
        </w:tc>
        <w:tc>
          <w:tcPr>
            <w:tcW w:w="2520" w:type="dxa"/>
            <w:tcBorders>
              <w:top w:val="nil"/>
              <w:left w:val="nil"/>
              <w:bottom w:val="nil"/>
              <w:right w:val="nil"/>
            </w:tcBorders>
            <w:noWrap/>
            <w:vAlign w:val="center"/>
          </w:tcPr>
          <w:p w:rsidR="00B450FC" w:rsidRPr="009E3AE2" w:rsidRDefault="00B450FC" w:rsidP="009E3AE2">
            <w:pPr>
              <w:rPr>
                <w:rFonts w:eastAsia="Times New Roman"/>
                <w:color w:val="000000"/>
                <w:sz w:val="22"/>
                <w:szCs w:val="22"/>
              </w:rPr>
            </w:pPr>
            <w:r w:rsidRPr="009E3AE2">
              <w:rPr>
                <w:rFonts w:eastAsia="Times New Roman"/>
                <w:color w:val="000000"/>
                <w:sz w:val="22"/>
                <w:szCs w:val="22"/>
              </w:rPr>
              <w:t>esv3615243</w:t>
            </w:r>
          </w:p>
        </w:tc>
        <w:tc>
          <w:tcPr>
            <w:tcW w:w="4860" w:type="dxa"/>
            <w:tcBorders>
              <w:top w:val="nil"/>
              <w:left w:val="nil"/>
              <w:bottom w:val="nil"/>
              <w:right w:val="nil"/>
            </w:tcBorders>
            <w:vAlign w:val="center"/>
          </w:tcPr>
          <w:p w:rsidR="00B450FC" w:rsidRPr="009E3AE2" w:rsidRDefault="000463E4" w:rsidP="009E3AE2">
            <w:pPr>
              <w:rPr>
                <w:rFonts w:eastAsia="Times New Roman"/>
                <w:color w:val="0563C1"/>
                <w:sz w:val="22"/>
                <w:szCs w:val="22"/>
                <w:u w:val="single"/>
              </w:rPr>
            </w:pPr>
            <w:hyperlink r:id="rId27" w:history="1">
              <w:r w:rsidR="00B450FC" w:rsidRPr="009E3AE2">
                <w:rPr>
                  <w:rStyle w:val="Hyperlink"/>
                  <w:rFonts w:eastAsia="Times New Roman"/>
                  <w:sz w:val="22"/>
                  <w:szCs w:val="22"/>
                </w:rPr>
                <w:t>https://www.ncbi.nlm.nih.gov/dbvar</w:t>
              </w:r>
            </w:hyperlink>
          </w:p>
        </w:tc>
      </w:tr>
      <w:tr w:rsidR="009E3AE2" w:rsidRPr="009E3AE2" w:rsidTr="00475463">
        <w:trPr>
          <w:trHeight w:val="300"/>
        </w:trPr>
        <w:tc>
          <w:tcPr>
            <w:tcW w:w="1890" w:type="dxa"/>
            <w:tcBorders>
              <w:top w:val="nil"/>
              <w:left w:val="nil"/>
              <w:bottom w:val="nil"/>
              <w:right w:val="nil"/>
            </w:tcBorders>
            <w:noWrap/>
            <w:vAlign w:val="center"/>
          </w:tcPr>
          <w:p w:rsidR="00B450FC" w:rsidRPr="009E3AE2" w:rsidRDefault="00B450FC" w:rsidP="009E3AE2">
            <w:pPr>
              <w:rPr>
                <w:rFonts w:eastAsia="Times New Roman"/>
                <w:color w:val="000000"/>
                <w:sz w:val="22"/>
                <w:szCs w:val="22"/>
              </w:rPr>
            </w:pPr>
            <w:r w:rsidRPr="009E3AE2">
              <w:rPr>
                <w:rFonts w:eastAsia="Times New Roman"/>
                <w:color w:val="000000"/>
                <w:sz w:val="22"/>
                <w:szCs w:val="22"/>
              </w:rPr>
              <w:t>LSDB</w:t>
            </w:r>
          </w:p>
        </w:tc>
        <w:tc>
          <w:tcPr>
            <w:tcW w:w="2143" w:type="dxa"/>
            <w:tcBorders>
              <w:top w:val="nil"/>
              <w:left w:val="nil"/>
              <w:bottom w:val="nil"/>
              <w:right w:val="nil"/>
            </w:tcBorders>
            <w:noWrap/>
            <w:vAlign w:val="center"/>
          </w:tcPr>
          <w:p w:rsidR="00B450FC" w:rsidRPr="009E3AE2" w:rsidRDefault="00B450FC" w:rsidP="009E3AE2">
            <w:pPr>
              <w:rPr>
                <w:rFonts w:eastAsia="Times New Roman"/>
                <w:color w:val="000000"/>
                <w:sz w:val="22"/>
                <w:szCs w:val="22"/>
              </w:rPr>
            </w:pPr>
            <w:r w:rsidRPr="009E3AE2">
              <w:rPr>
                <w:rFonts w:eastAsia="Times New Roman"/>
                <w:color w:val="000000"/>
                <w:sz w:val="22"/>
                <w:szCs w:val="22"/>
              </w:rPr>
              <w:t>Locus-specific Database</w:t>
            </w:r>
          </w:p>
        </w:tc>
        <w:tc>
          <w:tcPr>
            <w:tcW w:w="1637" w:type="dxa"/>
            <w:tcBorders>
              <w:top w:val="nil"/>
              <w:left w:val="nil"/>
              <w:bottom w:val="nil"/>
              <w:right w:val="nil"/>
            </w:tcBorders>
            <w:noWrap/>
            <w:vAlign w:val="center"/>
          </w:tcPr>
          <w:p w:rsidR="00B450FC" w:rsidRPr="009E3AE2" w:rsidRDefault="00B450FC" w:rsidP="009E3AE2">
            <w:pPr>
              <w:rPr>
                <w:rFonts w:eastAsia="Times New Roman"/>
                <w:i/>
                <w:color w:val="000000"/>
                <w:sz w:val="22"/>
                <w:szCs w:val="22"/>
              </w:rPr>
            </w:pPr>
            <w:r w:rsidRPr="009E3AE2">
              <w:rPr>
                <w:rFonts w:eastAsia="Times New Roman"/>
                <w:i/>
                <w:color w:val="000000"/>
                <w:sz w:val="22"/>
                <w:szCs w:val="22"/>
              </w:rPr>
              <w:t>Multiple</w:t>
            </w:r>
            <w:r w:rsidR="009E3AE2" w:rsidRPr="009E3AE2">
              <w:rPr>
                <w:rFonts w:eastAsia="Times New Roman"/>
                <w:i/>
                <w:color w:val="000000"/>
                <w:sz w:val="22"/>
                <w:szCs w:val="22"/>
              </w:rPr>
              <w:t>,</w:t>
            </w:r>
            <w:r w:rsidRPr="009E3AE2">
              <w:rPr>
                <w:rFonts w:eastAsia="Times New Roman"/>
                <w:i/>
                <w:color w:val="000000"/>
                <w:sz w:val="22"/>
                <w:szCs w:val="22"/>
              </w:rPr>
              <w:t xml:space="preserve"> depending on the individual LSDB</w:t>
            </w:r>
          </w:p>
        </w:tc>
        <w:tc>
          <w:tcPr>
            <w:tcW w:w="2520" w:type="dxa"/>
            <w:tcBorders>
              <w:top w:val="nil"/>
              <w:left w:val="nil"/>
              <w:bottom w:val="nil"/>
              <w:right w:val="nil"/>
            </w:tcBorders>
            <w:noWrap/>
            <w:vAlign w:val="center"/>
          </w:tcPr>
          <w:p w:rsidR="00B450FC" w:rsidRPr="009E3AE2" w:rsidRDefault="009E3AE2" w:rsidP="009E3AE2">
            <w:pPr>
              <w:rPr>
                <w:rFonts w:eastAsia="Times New Roman"/>
                <w:i/>
                <w:color w:val="000000"/>
                <w:sz w:val="22"/>
                <w:szCs w:val="22"/>
              </w:rPr>
            </w:pPr>
            <w:r w:rsidRPr="009E3AE2">
              <w:rPr>
                <w:rFonts w:eastAsia="Times New Roman"/>
                <w:i/>
                <w:color w:val="000000"/>
                <w:sz w:val="22"/>
                <w:szCs w:val="22"/>
              </w:rPr>
              <w:t>Depends on the individual LSDB</w:t>
            </w:r>
          </w:p>
        </w:tc>
        <w:tc>
          <w:tcPr>
            <w:tcW w:w="4860" w:type="dxa"/>
            <w:tcBorders>
              <w:top w:val="nil"/>
              <w:left w:val="nil"/>
              <w:bottom w:val="nil"/>
              <w:right w:val="nil"/>
            </w:tcBorders>
            <w:vAlign w:val="center"/>
          </w:tcPr>
          <w:p w:rsidR="00B450FC" w:rsidRPr="009E3AE2" w:rsidRDefault="000463E4" w:rsidP="009E3AE2">
            <w:pPr>
              <w:rPr>
                <w:rFonts w:eastAsia="Times New Roman"/>
                <w:color w:val="0563C1"/>
                <w:sz w:val="22"/>
                <w:szCs w:val="22"/>
                <w:u w:val="single"/>
              </w:rPr>
            </w:pPr>
            <w:hyperlink r:id="rId28" w:history="1">
              <w:r w:rsidR="00B450FC" w:rsidRPr="009E3AE2">
                <w:rPr>
                  <w:rStyle w:val="Hyperlink"/>
                  <w:rFonts w:eastAsia="Times New Roman"/>
                  <w:sz w:val="22"/>
                  <w:szCs w:val="22"/>
                </w:rPr>
                <w:t>http://grenada.lumc.nl/LSDB_list/lsdbs</w:t>
              </w:r>
            </w:hyperlink>
          </w:p>
        </w:tc>
      </w:tr>
      <w:tr w:rsidR="009E3AE2" w:rsidRPr="009E3AE2" w:rsidTr="00475463">
        <w:trPr>
          <w:trHeight w:val="300"/>
        </w:trPr>
        <w:tc>
          <w:tcPr>
            <w:tcW w:w="1890" w:type="dxa"/>
            <w:tcBorders>
              <w:top w:val="nil"/>
              <w:left w:val="nil"/>
              <w:bottom w:val="nil"/>
              <w:right w:val="nil"/>
            </w:tcBorders>
            <w:noWrap/>
            <w:vAlign w:val="center"/>
          </w:tcPr>
          <w:p w:rsidR="00B450FC" w:rsidRPr="009E3AE2" w:rsidRDefault="00B450FC" w:rsidP="009E3AE2">
            <w:pPr>
              <w:rPr>
                <w:rFonts w:eastAsia="Times New Roman"/>
                <w:color w:val="000000"/>
                <w:sz w:val="22"/>
                <w:szCs w:val="22"/>
              </w:rPr>
            </w:pPr>
            <w:r w:rsidRPr="009E3AE2">
              <w:rPr>
                <w:rFonts w:eastAsia="Times New Roman"/>
                <w:color w:val="000000"/>
                <w:sz w:val="22"/>
                <w:szCs w:val="22"/>
              </w:rPr>
              <w:t>DbSNP</w:t>
            </w:r>
          </w:p>
        </w:tc>
        <w:tc>
          <w:tcPr>
            <w:tcW w:w="2143" w:type="dxa"/>
            <w:tcBorders>
              <w:top w:val="nil"/>
              <w:left w:val="nil"/>
              <w:bottom w:val="nil"/>
              <w:right w:val="nil"/>
            </w:tcBorders>
            <w:noWrap/>
            <w:vAlign w:val="center"/>
          </w:tcPr>
          <w:p w:rsidR="00B450FC" w:rsidRPr="009E3AE2" w:rsidRDefault="00F3281A" w:rsidP="00F3281A">
            <w:pPr>
              <w:rPr>
                <w:rFonts w:eastAsia="Times New Roman"/>
                <w:color w:val="000000"/>
                <w:sz w:val="22"/>
                <w:szCs w:val="22"/>
              </w:rPr>
            </w:pPr>
            <w:r w:rsidRPr="009E3AE2">
              <w:rPr>
                <w:rFonts w:eastAsia="Times New Roman"/>
                <w:color w:val="000000"/>
                <w:sz w:val="22"/>
                <w:szCs w:val="22"/>
              </w:rPr>
              <w:t>Single</w:t>
            </w:r>
            <w:r>
              <w:rPr>
                <w:rFonts w:eastAsia="Times New Roman"/>
                <w:color w:val="000000"/>
                <w:sz w:val="22"/>
                <w:szCs w:val="22"/>
              </w:rPr>
              <w:t>-</w:t>
            </w:r>
            <w:r w:rsidR="00B450FC" w:rsidRPr="009E3AE2">
              <w:rPr>
                <w:rFonts w:eastAsia="Times New Roman"/>
                <w:color w:val="000000"/>
                <w:sz w:val="22"/>
                <w:szCs w:val="22"/>
              </w:rPr>
              <w:t>Nucleotide Polymorphism Database</w:t>
            </w:r>
          </w:p>
        </w:tc>
        <w:tc>
          <w:tcPr>
            <w:tcW w:w="1637" w:type="dxa"/>
            <w:tcBorders>
              <w:top w:val="nil"/>
              <w:left w:val="nil"/>
              <w:bottom w:val="nil"/>
              <w:right w:val="nil"/>
            </w:tcBorders>
            <w:noWrap/>
            <w:vAlign w:val="center"/>
          </w:tcPr>
          <w:p w:rsidR="00B450FC" w:rsidRPr="009E3AE2" w:rsidRDefault="00B450FC" w:rsidP="009E3AE2">
            <w:pPr>
              <w:rPr>
                <w:rFonts w:eastAsia="Times New Roman"/>
                <w:color w:val="000000"/>
                <w:sz w:val="22"/>
                <w:szCs w:val="22"/>
              </w:rPr>
            </w:pPr>
            <w:r w:rsidRPr="009E3AE2">
              <w:rPr>
                <w:rFonts w:eastAsia="Times New Roman"/>
                <w:color w:val="000000"/>
                <w:sz w:val="22"/>
                <w:szCs w:val="22"/>
              </w:rPr>
              <w:t>rs17822931</w:t>
            </w:r>
          </w:p>
        </w:tc>
        <w:tc>
          <w:tcPr>
            <w:tcW w:w="2520" w:type="dxa"/>
            <w:tcBorders>
              <w:top w:val="nil"/>
              <w:left w:val="nil"/>
              <w:bottom w:val="nil"/>
              <w:right w:val="nil"/>
            </w:tcBorders>
            <w:noWrap/>
            <w:vAlign w:val="center"/>
          </w:tcPr>
          <w:p w:rsidR="00B450FC" w:rsidRPr="009E3AE2" w:rsidRDefault="00B450FC" w:rsidP="009E3AE2">
            <w:pPr>
              <w:rPr>
                <w:rFonts w:eastAsia="Times New Roman"/>
                <w:color w:val="000000"/>
                <w:sz w:val="22"/>
                <w:szCs w:val="22"/>
              </w:rPr>
            </w:pPr>
            <w:r w:rsidRPr="009E3AE2">
              <w:rPr>
                <w:rFonts w:eastAsia="Times New Roman"/>
                <w:color w:val="000000"/>
                <w:sz w:val="22"/>
                <w:szCs w:val="22"/>
              </w:rPr>
              <w:t>rs17822931</w:t>
            </w:r>
          </w:p>
        </w:tc>
        <w:tc>
          <w:tcPr>
            <w:tcW w:w="4860" w:type="dxa"/>
            <w:tcBorders>
              <w:top w:val="nil"/>
              <w:left w:val="nil"/>
              <w:bottom w:val="nil"/>
              <w:right w:val="nil"/>
            </w:tcBorders>
            <w:vAlign w:val="center"/>
          </w:tcPr>
          <w:p w:rsidR="00B450FC" w:rsidRPr="009E3AE2" w:rsidRDefault="000463E4" w:rsidP="009E3AE2">
            <w:pPr>
              <w:rPr>
                <w:rFonts w:eastAsia="Times New Roman"/>
                <w:color w:val="0563C1"/>
                <w:sz w:val="22"/>
                <w:szCs w:val="22"/>
                <w:u w:val="single"/>
              </w:rPr>
            </w:pPr>
            <w:hyperlink r:id="rId29" w:history="1">
              <w:r w:rsidR="00B450FC" w:rsidRPr="009E3AE2">
                <w:rPr>
                  <w:rStyle w:val="Hyperlink"/>
                  <w:rFonts w:eastAsia="Times New Roman"/>
                  <w:sz w:val="22"/>
                  <w:szCs w:val="22"/>
                </w:rPr>
                <w:t>https://www.ncbi.nlm.nih.gov/projects/SNP/</w:t>
              </w:r>
            </w:hyperlink>
          </w:p>
        </w:tc>
      </w:tr>
      <w:tr w:rsidR="009E3AE2" w:rsidRPr="009E3AE2" w:rsidTr="00475463">
        <w:trPr>
          <w:trHeight w:val="300"/>
        </w:trPr>
        <w:tc>
          <w:tcPr>
            <w:tcW w:w="1890" w:type="dxa"/>
            <w:tcBorders>
              <w:top w:val="nil"/>
              <w:left w:val="nil"/>
              <w:bottom w:val="nil"/>
              <w:right w:val="nil"/>
            </w:tcBorders>
            <w:noWrap/>
            <w:vAlign w:val="center"/>
          </w:tcPr>
          <w:p w:rsidR="00B450FC" w:rsidRPr="009E3AE2" w:rsidRDefault="00B450FC" w:rsidP="009E3AE2">
            <w:pPr>
              <w:rPr>
                <w:rFonts w:eastAsia="Times New Roman"/>
                <w:color w:val="000000"/>
                <w:sz w:val="22"/>
                <w:szCs w:val="22"/>
              </w:rPr>
            </w:pPr>
            <w:r w:rsidRPr="009E3AE2">
              <w:rPr>
                <w:rFonts w:eastAsia="Times New Roman"/>
                <w:color w:val="000000"/>
                <w:sz w:val="22"/>
                <w:szCs w:val="22"/>
              </w:rPr>
              <w:t>ClinVar</w:t>
            </w:r>
          </w:p>
        </w:tc>
        <w:tc>
          <w:tcPr>
            <w:tcW w:w="2143" w:type="dxa"/>
            <w:tcBorders>
              <w:top w:val="nil"/>
              <w:left w:val="nil"/>
              <w:bottom w:val="nil"/>
              <w:right w:val="nil"/>
            </w:tcBorders>
            <w:noWrap/>
            <w:vAlign w:val="center"/>
          </w:tcPr>
          <w:p w:rsidR="00B450FC" w:rsidRPr="009E3AE2" w:rsidRDefault="00B450FC" w:rsidP="009E3AE2">
            <w:pPr>
              <w:rPr>
                <w:rFonts w:eastAsia="Times New Roman"/>
                <w:color w:val="000000"/>
                <w:sz w:val="22"/>
                <w:szCs w:val="22"/>
              </w:rPr>
            </w:pPr>
          </w:p>
        </w:tc>
        <w:tc>
          <w:tcPr>
            <w:tcW w:w="1637" w:type="dxa"/>
            <w:tcBorders>
              <w:top w:val="nil"/>
              <w:left w:val="nil"/>
              <w:bottom w:val="nil"/>
              <w:right w:val="nil"/>
            </w:tcBorders>
            <w:noWrap/>
            <w:vAlign w:val="center"/>
          </w:tcPr>
          <w:p w:rsidR="00B450FC" w:rsidRPr="009E3AE2" w:rsidRDefault="00B450FC" w:rsidP="009E3AE2">
            <w:pPr>
              <w:rPr>
                <w:rFonts w:eastAsia="Times New Roman"/>
                <w:color w:val="000000"/>
                <w:sz w:val="22"/>
                <w:szCs w:val="22"/>
              </w:rPr>
            </w:pPr>
            <w:r w:rsidRPr="009E3AE2">
              <w:rPr>
                <w:rFonts w:eastAsia="Times New Roman"/>
                <w:color w:val="000000"/>
                <w:sz w:val="22"/>
                <w:szCs w:val="22"/>
              </w:rPr>
              <w:t>NM_004333.4(</w:t>
            </w:r>
            <w:bookmarkStart w:id="0" w:name="_GoBack"/>
            <w:r w:rsidRPr="00357533">
              <w:rPr>
                <w:rFonts w:eastAsia="Times New Roman"/>
                <w:i/>
                <w:color w:val="000000"/>
                <w:sz w:val="22"/>
                <w:szCs w:val="22"/>
              </w:rPr>
              <w:t>BRAF</w:t>
            </w:r>
            <w:bookmarkEnd w:id="0"/>
            <w:r w:rsidRPr="009E3AE2">
              <w:rPr>
                <w:rFonts w:eastAsia="Times New Roman"/>
                <w:color w:val="000000"/>
                <w:sz w:val="22"/>
                <w:szCs w:val="22"/>
              </w:rPr>
              <w:t>):c.1799T&gt;A (p.Val600Glu)</w:t>
            </w:r>
          </w:p>
        </w:tc>
        <w:tc>
          <w:tcPr>
            <w:tcW w:w="2520" w:type="dxa"/>
            <w:tcBorders>
              <w:top w:val="nil"/>
              <w:left w:val="nil"/>
              <w:bottom w:val="nil"/>
              <w:right w:val="nil"/>
            </w:tcBorders>
            <w:noWrap/>
            <w:vAlign w:val="center"/>
          </w:tcPr>
          <w:p w:rsidR="00B450FC" w:rsidRPr="009E3AE2" w:rsidRDefault="00B450FC" w:rsidP="009E3AE2">
            <w:pPr>
              <w:rPr>
                <w:rFonts w:eastAsia="Times New Roman"/>
                <w:color w:val="000000"/>
                <w:sz w:val="22"/>
                <w:szCs w:val="22"/>
              </w:rPr>
            </w:pPr>
            <w:r w:rsidRPr="009E3AE2">
              <w:rPr>
                <w:rFonts w:eastAsia="Times New Roman"/>
                <w:color w:val="000000"/>
                <w:sz w:val="22"/>
                <w:szCs w:val="22"/>
              </w:rPr>
              <w:t>13961</w:t>
            </w:r>
          </w:p>
        </w:tc>
        <w:tc>
          <w:tcPr>
            <w:tcW w:w="4860" w:type="dxa"/>
            <w:tcBorders>
              <w:top w:val="nil"/>
              <w:left w:val="nil"/>
              <w:bottom w:val="nil"/>
              <w:right w:val="nil"/>
            </w:tcBorders>
            <w:vAlign w:val="center"/>
          </w:tcPr>
          <w:p w:rsidR="00B450FC" w:rsidRPr="009E3AE2" w:rsidRDefault="000463E4" w:rsidP="009E3AE2">
            <w:pPr>
              <w:rPr>
                <w:rFonts w:eastAsia="Times New Roman"/>
                <w:color w:val="000000"/>
                <w:sz w:val="22"/>
                <w:szCs w:val="22"/>
              </w:rPr>
            </w:pPr>
            <w:hyperlink r:id="rId30" w:history="1">
              <w:r w:rsidR="001D27D2" w:rsidRPr="009E3AE2">
                <w:rPr>
                  <w:rStyle w:val="Hyperlink"/>
                  <w:rFonts w:eastAsia="Times New Roman"/>
                  <w:sz w:val="22"/>
                  <w:szCs w:val="22"/>
                </w:rPr>
                <w:t>https://www.ncbi.nlm.nih.gov/clinvar/</w:t>
              </w:r>
            </w:hyperlink>
            <w:r w:rsidR="001D27D2" w:rsidRPr="009E3AE2">
              <w:rPr>
                <w:rFonts w:eastAsia="Times New Roman"/>
                <w:color w:val="000000"/>
                <w:sz w:val="22"/>
                <w:szCs w:val="22"/>
              </w:rPr>
              <w:t xml:space="preserve"> </w:t>
            </w:r>
          </w:p>
        </w:tc>
      </w:tr>
      <w:tr w:rsidR="009E3AE2" w:rsidRPr="009E3AE2" w:rsidTr="00475463">
        <w:trPr>
          <w:trHeight w:val="300"/>
        </w:trPr>
        <w:tc>
          <w:tcPr>
            <w:tcW w:w="1890" w:type="dxa"/>
            <w:tcBorders>
              <w:top w:val="nil"/>
              <w:left w:val="nil"/>
              <w:bottom w:val="single" w:sz="4" w:space="0" w:color="auto"/>
              <w:right w:val="nil"/>
            </w:tcBorders>
            <w:noWrap/>
            <w:vAlign w:val="center"/>
          </w:tcPr>
          <w:p w:rsidR="00B450FC" w:rsidRPr="009E3AE2" w:rsidRDefault="00B450FC" w:rsidP="009E3AE2">
            <w:pPr>
              <w:rPr>
                <w:rFonts w:eastAsia="Times New Roman"/>
                <w:color w:val="000000"/>
                <w:sz w:val="22"/>
                <w:szCs w:val="22"/>
              </w:rPr>
            </w:pPr>
            <w:r w:rsidRPr="009E3AE2">
              <w:rPr>
                <w:rFonts w:eastAsia="Times New Roman"/>
                <w:color w:val="000000"/>
                <w:sz w:val="22"/>
                <w:szCs w:val="22"/>
              </w:rPr>
              <w:t>COSMIC</w:t>
            </w:r>
          </w:p>
        </w:tc>
        <w:tc>
          <w:tcPr>
            <w:tcW w:w="2143" w:type="dxa"/>
            <w:tcBorders>
              <w:top w:val="nil"/>
              <w:left w:val="nil"/>
              <w:bottom w:val="single" w:sz="4" w:space="0" w:color="auto"/>
              <w:right w:val="nil"/>
            </w:tcBorders>
            <w:noWrap/>
            <w:vAlign w:val="center"/>
          </w:tcPr>
          <w:p w:rsidR="00B450FC" w:rsidRPr="009E3AE2" w:rsidRDefault="00B450FC" w:rsidP="009E3AE2">
            <w:pPr>
              <w:rPr>
                <w:rFonts w:eastAsia="Times New Roman"/>
                <w:color w:val="000000"/>
                <w:sz w:val="22"/>
                <w:szCs w:val="22"/>
              </w:rPr>
            </w:pPr>
            <w:r w:rsidRPr="009E3AE2">
              <w:rPr>
                <w:rFonts w:eastAsia="Times New Roman"/>
                <w:color w:val="000000"/>
                <w:sz w:val="22"/>
                <w:szCs w:val="22"/>
              </w:rPr>
              <w:t>Catalogue Of Somatic Mutations In Cancer</w:t>
            </w:r>
          </w:p>
        </w:tc>
        <w:tc>
          <w:tcPr>
            <w:tcW w:w="1637" w:type="dxa"/>
            <w:tcBorders>
              <w:top w:val="nil"/>
              <w:left w:val="nil"/>
              <w:bottom w:val="single" w:sz="4" w:space="0" w:color="auto"/>
              <w:right w:val="nil"/>
            </w:tcBorders>
            <w:noWrap/>
            <w:vAlign w:val="center"/>
          </w:tcPr>
          <w:p w:rsidR="00B450FC" w:rsidRPr="009E3AE2" w:rsidRDefault="00B450FC" w:rsidP="009E3AE2">
            <w:pPr>
              <w:rPr>
                <w:rFonts w:eastAsia="Times New Roman"/>
                <w:color w:val="000000"/>
                <w:sz w:val="22"/>
                <w:szCs w:val="22"/>
              </w:rPr>
            </w:pPr>
            <w:r w:rsidRPr="009E3AE2">
              <w:rPr>
                <w:rFonts w:eastAsia="Times New Roman"/>
                <w:color w:val="000000"/>
                <w:sz w:val="22"/>
                <w:szCs w:val="22"/>
              </w:rPr>
              <w:t>BRAF p.V600E / c.1799T&gt;A</w:t>
            </w:r>
          </w:p>
        </w:tc>
        <w:tc>
          <w:tcPr>
            <w:tcW w:w="2520" w:type="dxa"/>
            <w:tcBorders>
              <w:top w:val="nil"/>
              <w:left w:val="nil"/>
              <w:bottom w:val="single" w:sz="4" w:space="0" w:color="auto"/>
              <w:right w:val="nil"/>
            </w:tcBorders>
            <w:noWrap/>
            <w:vAlign w:val="center"/>
          </w:tcPr>
          <w:p w:rsidR="00B450FC" w:rsidRPr="009E3AE2" w:rsidRDefault="00B450FC" w:rsidP="009E3AE2">
            <w:pPr>
              <w:rPr>
                <w:rFonts w:eastAsia="Times New Roman"/>
                <w:color w:val="000000"/>
                <w:sz w:val="22"/>
                <w:szCs w:val="22"/>
              </w:rPr>
            </w:pPr>
            <w:r w:rsidRPr="009E3AE2">
              <w:rPr>
                <w:rFonts w:eastAsia="Times New Roman"/>
                <w:color w:val="000000"/>
                <w:sz w:val="22"/>
                <w:szCs w:val="22"/>
              </w:rPr>
              <w:t>COSM476</w:t>
            </w:r>
          </w:p>
        </w:tc>
        <w:tc>
          <w:tcPr>
            <w:tcW w:w="4860" w:type="dxa"/>
            <w:tcBorders>
              <w:top w:val="nil"/>
              <w:left w:val="nil"/>
              <w:bottom w:val="single" w:sz="4" w:space="0" w:color="auto"/>
              <w:right w:val="nil"/>
            </w:tcBorders>
            <w:vAlign w:val="center"/>
          </w:tcPr>
          <w:p w:rsidR="00B450FC" w:rsidRPr="009E3AE2" w:rsidRDefault="000463E4" w:rsidP="009E3AE2">
            <w:pPr>
              <w:rPr>
                <w:rFonts w:eastAsia="Times New Roman"/>
                <w:color w:val="0563C1"/>
                <w:sz w:val="22"/>
                <w:szCs w:val="22"/>
                <w:u w:val="single"/>
              </w:rPr>
            </w:pPr>
            <w:hyperlink r:id="rId31" w:history="1">
              <w:r w:rsidR="00B450FC" w:rsidRPr="009E3AE2">
                <w:rPr>
                  <w:rStyle w:val="Hyperlink"/>
                  <w:rFonts w:eastAsia="Times New Roman"/>
                  <w:sz w:val="22"/>
                  <w:szCs w:val="22"/>
                </w:rPr>
                <w:t>http://cancer.sanger.ac.uk/cosmic</w:t>
              </w:r>
            </w:hyperlink>
          </w:p>
        </w:tc>
      </w:tr>
      <w:tr w:rsidR="00B450FC" w:rsidRPr="0053775A" w:rsidTr="00475463">
        <w:trPr>
          <w:trHeight w:val="300"/>
        </w:trPr>
        <w:tc>
          <w:tcPr>
            <w:tcW w:w="13050" w:type="dxa"/>
            <w:gridSpan w:val="5"/>
            <w:tcBorders>
              <w:top w:val="single" w:sz="4" w:space="0" w:color="auto"/>
              <w:left w:val="nil"/>
              <w:bottom w:val="single" w:sz="4" w:space="0" w:color="auto"/>
              <w:right w:val="nil"/>
            </w:tcBorders>
            <w:noWrap/>
            <w:vAlign w:val="center"/>
          </w:tcPr>
          <w:p w:rsidR="00B450FC" w:rsidRPr="00475463" w:rsidRDefault="00B450FC" w:rsidP="009E3AE2">
            <w:pPr>
              <w:rPr>
                <w:rFonts w:eastAsia="Times New Roman"/>
                <w:color w:val="0563C1"/>
                <w:sz w:val="22"/>
                <w:szCs w:val="22"/>
                <w:u w:val="single"/>
              </w:rPr>
            </w:pPr>
            <w:r w:rsidRPr="00475463">
              <w:rPr>
                <w:rFonts w:eastAsia="Times New Roman"/>
                <w:color w:val="000000"/>
                <w:sz w:val="22"/>
                <w:szCs w:val="22"/>
              </w:rPr>
              <w:t>Gene linked to another concept terminologies</w:t>
            </w:r>
          </w:p>
        </w:tc>
      </w:tr>
      <w:tr w:rsidR="00CF1C5E" w:rsidRPr="009E3AE2" w:rsidTr="00475463">
        <w:trPr>
          <w:trHeight w:val="300"/>
        </w:trPr>
        <w:tc>
          <w:tcPr>
            <w:tcW w:w="1890" w:type="dxa"/>
            <w:tcBorders>
              <w:left w:val="nil"/>
              <w:bottom w:val="nil"/>
              <w:right w:val="nil"/>
            </w:tcBorders>
            <w:noWrap/>
            <w:vAlign w:val="center"/>
          </w:tcPr>
          <w:p w:rsidR="00CF1C5E" w:rsidRPr="009E3AE2" w:rsidRDefault="00CF1C5E" w:rsidP="009E3AE2">
            <w:pPr>
              <w:rPr>
                <w:rFonts w:eastAsia="Times New Roman"/>
                <w:color w:val="000000"/>
                <w:sz w:val="22"/>
                <w:szCs w:val="22"/>
              </w:rPr>
            </w:pPr>
            <w:r w:rsidRPr="009E3AE2">
              <w:rPr>
                <w:rFonts w:eastAsia="Times New Roman"/>
                <w:color w:val="000000"/>
                <w:sz w:val="22"/>
                <w:szCs w:val="22"/>
              </w:rPr>
              <w:t>KEGG ORTHOLOGY</w:t>
            </w:r>
          </w:p>
        </w:tc>
        <w:tc>
          <w:tcPr>
            <w:tcW w:w="2143" w:type="dxa"/>
            <w:tcBorders>
              <w:left w:val="nil"/>
              <w:bottom w:val="nil"/>
              <w:right w:val="nil"/>
            </w:tcBorders>
            <w:noWrap/>
            <w:vAlign w:val="center"/>
          </w:tcPr>
          <w:p w:rsidR="00CF1C5E" w:rsidRPr="009E3AE2" w:rsidRDefault="00CF1C5E" w:rsidP="009E3AE2">
            <w:pPr>
              <w:rPr>
                <w:rFonts w:eastAsia="Times New Roman"/>
                <w:color w:val="000000"/>
                <w:sz w:val="22"/>
                <w:szCs w:val="22"/>
              </w:rPr>
            </w:pPr>
            <w:r w:rsidRPr="009E3AE2">
              <w:rPr>
                <w:rFonts w:eastAsia="Times New Roman"/>
                <w:color w:val="000000"/>
                <w:sz w:val="22"/>
                <w:szCs w:val="22"/>
              </w:rPr>
              <w:t>Kyoto Encyclopedia of Genes and Genomes</w:t>
            </w:r>
          </w:p>
        </w:tc>
        <w:tc>
          <w:tcPr>
            <w:tcW w:w="1637" w:type="dxa"/>
            <w:tcBorders>
              <w:left w:val="nil"/>
              <w:bottom w:val="nil"/>
              <w:right w:val="nil"/>
            </w:tcBorders>
            <w:noWrap/>
            <w:vAlign w:val="center"/>
          </w:tcPr>
          <w:p w:rsidR="00CF1C5E" w:rsidRPr="00357533" w:rsidRDefault="00CF1C5E" w:rsidP="009E3AE2">
            <w:pPr>
              <w:rPr>
                <w:rFonts w:eastAsia="Times New Roman"/>
                <w:i/>
                <w:color w:val="000000"/>
                <w:sz w:val="22"/>
                <w:szCs w:val="22"/>
              </w:rPr>
            </w:pPr>
            <w:r w:rsidRPr="00357533">
              <w:rPr>
                <w:rFonts w:eastAsia="Times New Roman"/>
                <w:i/>
                <w:color w:val="000000"/>
                <w:sz w:val="22"/>
                <w:szCs w:val="22"/>
              </w:rPr>
              <w:t>BRAF</w:t>
            </w:r>
          </w:p>
        </w:tc>
        <w:tc>
          <w:tcPr>
            <w:tcW w:w="2520" w:type="dxa"/>
            <w:tcBorders>
              <w:left w:val="nil"/>
              <w:bottom w:val="nil"/>
              <w:right w:val="nil"/>
            </w:tcBorders>
            <w:noWrap/>
            <w:vAlign w:val="center"/>
          </w:tcPr>
          <w:p w:rsidR="00CF1C5E" w:rsidRPr="009E3AE2" w:rsidRDefault="00CF1C5E" w:rsidP="009E3AE2">
            <w:pPr>
              <w:rPr>
                <w:rFonts w:eastAsia="Times New Roman"/>
                <w:color w:val="000000"/>
                <w:sz w:val="22"/>
                <w:szCs w:val="22"/>
              </w:rPr>
            </w:pPr>
            <w:r w:rsidRPr="009E3AE2">
              <w:rPr>
                <w:rFonts w:eastAsia="Times New Roman"/>
                <w:color w:val="000000"/>
                <w:sz w:val="22"/>
                <w:szCs w:val="22"/>
              </w:rPr>
              <w:t>K04365</w:t>
            </w:r>
          </w:p>
        </w:tc>
        <w:tc>
          <w:tcPr>
            <w:tcW w:w="4860" w:type="dxa"/>
            <w:tcBorders>
              <w:left w:val="nil"/>
              <w:bottom w:val="nil"/>
              <w:right w:val="nil"/>
            </w:tcBorders>
            <w:vAlign w:val="center"/>
          </w:tcPr>
          <w:p w:rsidR="00CF1C5E" w:rsidRPr="009E3AE2" w:rsidRDefault="000463E4" w:rsidP="009E3AE2">
            <w:pPr>
              <w:rPr>
                <w:rFonts w:eastAsia="Times New Roman"/>
                <w:color w:val="0563C1"/>
                <w:sz w:val="22"/>
                <w:szCs w:val="22"/>
                <w:u w:val="single"/>
              </w:rPr>
            </w:pPr>
            <w:hyperlink r:id="rId32" w:history="1">
              <w:r w:rsidR="00CF1C5E" w:rsidRPr="009E3AE2">
                <w:rPr>
                  <w:rStyle w:val="Hyperlink"/>
                  <w:rFonts w:eastAsia="Times New Roman"/>
                  <w:sz w:val="22"/>
                  <w:szCs w:val="22"/>
                </w:rPr>
                <w:t>http://www.genome.jp/kegg/ko.html</w:t>
              </w:r>
            </w:hyperlink>
          </w:p>
        </w:tc>
      </w:tr>
      <w:tr w:rsidR="00CF1C5E" w:rsidRPr="009E3AE2" w:rsidTr="00475463">
        <w:trPr>
          <w:trHeight w:val="300"/>
        </w:trPr>
        <w:tc>
          <w:tcPr>
            <w:tcW w:w="1890" w:type="dxa"/>
            <w:tcBorders>
              <w:top w:val="nil"/>
              <w:left w:val="nil"/>
              <w:bottom w:val="nil"/>
              <w:right w:val="nil"/>
            </w:tcBorders>
            <w:noWrap/>
            <w:vAlign w:val="center"/>
          </w:tcPr>
          <w:p w:rsidR="00CF1C5E" w:rsidRPr="009E3AE2" w:rsidRDefault="00CF1C5E" w:rsidP="009E3AE2">
            <w:pPr>
              <w:rPr>
                <w:rFonts w:eastAsia="Times New Roman"/>
                <w:color w:val="000000"/>
                <w:sz w:val="22"/>
                <w:szCs w:val="22"/>
              </w:rPr>
            </w:pPr>
            <w:r w:rsidRPr="009E3AE2">
              <w:rPr>
                <w:rFonts w:eastAsia="Times New Roman"/>
                <w:color w:val="000000"/>
                <w:sz w:val="22"/>
                <w:szCs w:val="22"/>
              </w:rPr>
              <w:t>OMIM</w:t>
            </w:r>
          </w:p>
        </w:tc>
        <w:tc>
          <w:tcPr>
            <w:tcW w:w="2143" w:type="dxa"/>
            <w:tcBorders>
              <w:top w:val="nil"/>
              <w:left w:val="nil"/>
              <w:bottom w:val="nil"/>
              <w:right w:val="nil"/>
            </w:tcBorders>
            <w:noWrap/>
            <w:vAlign w:val="center"/>
          </w:tcPr>
          <w:p w:rsidR="00CF1C5E" w:rsidRPr="009E3AE2" w:rsidRDefault="00CF1C5E" w:rsidP="009E3AE2">
            <w:pPr>
              <w:rPr>
                <w:rFonts w:eastAsia="Times New Roman"/>
                <w:color w:val="000000"/>
                <w:sz w:val="22"/>
                <w:szCs w:val="22"/>
              </w:rPr>
            </w:pPr>
            <w:r w:rsidRPr="009E3AE2">
              <w:rPr>
                <w:rFonts w:eastAsia="Times New Roman"/>
                <w:color w:val="000000"/>
                <w:sz w:val="22"/>
                <w:szCs w:val="22"/>
              </w:rPr>
              <w:t>Online Mendelian Inheritance in Man</w:t>
            </w:r>
          </w:p>
        </w:tc>
        <w:tc>
          <w:tcPr>
            <w:tcW w:w="1637" w:type="dxa"/>
            <w:tcBorders>
              <w:top w:val="nil"/>
              <w:left w:val="nil"/>
              <w:bottom w:val="nil"/>
              <w:right w:val="nil"/>
            </w:tcBorders>
            <w:noWrap/>
            <w:vAlign w:val="center"/>
          </w:tcPr>
          <w:p w:rsidR="00CF1C5E" w:rsidRPr="009E3AE2" w:rsidRDefault="00CF1C5E" w:rsidP="009E3AE2">
            <w:pPr>
              <w:rPr>
                <w:rFonts w:eastAsia="Times New Roman"/>
                <w:color w:val="000000"/>
                <w:sz w:val="22"/>
                <w:szCs w:val="22"/>
              </w:rPr>
            </w:pPr>
            <w:r w:rsidRPr="009E3AE2">
              <w:rPr>
                <w:rFonts w:eastAsia="Times New Roman"/>
                <w:color w:val="000000"/>
                <w:sz w:val="22"/>
                <w:szCs w:val="22"/>
              </w:rPr>
              <w:t>LEOPARD SYNDROME 3; LPRD3</w:t>
            </w:r>
          </w:p>
        </w:tc>
        <w:tc>
          <w:tcPr>
            <w:tcW w:w="2520" w:type="dxa"/>
            <w:tcBorders>
              <w:top w:val="nil"/>
              <w:left w:val="nil"/>
              <w:bottom w:val="nil"/>
              <w:right w:val="nil"/>
            </w:tcBorders>
            <w:noWrap/>
            <w:vAlign w:val="center"/>
          </w:tcPr>
          <w:p w:rsidR="00CF1C5E" w:rsidRPr="009E3AE2" w:rsidRDefault="00CF1C5E" w:rsidP="009E3AE2">
            <w:pPr>
              <w:rPr>
                <w:rFonts w:eastAsia="Times New Roman"/>
                <w:color w:val="000000"/>
                <w:sz w:val="22"/>
                <w:szCs w:val="22"/>
              </w:rPr>
            </w:pPr>
            <w:r w:rsidRPr="009E3AE2">
              <w:rPr>
                <w:rFonts w:eastAsia="Times New Roman"/>
                <w:color w:val="000000"/>
                <w:sz w:val="22"/>
                <w:szCs w:val="22"/>
              </w:rPr>
              <w:t>#613707</w:t>
            </w:r>
          </w:p>
        </w:tc>
        <w:tc>
          <w:tcPr>
            <w:tcW w:w="4860" w:type="dxa"/>
            <w:tcBorders>
              <w:top w:val="nil"/>
              <w:left w:val="nil"/>
              <w:bottom w:val="nil"/>
              <w:right w:val="nil"/>
            </w:tcBorders>
            <w:vAlign w:val="center"/>
          </w:tcPr>
          <w:p w:rsidR="00CF1C5E" w:rsidRPr="009E3AE2" w:rsidRDefault="000463E4" w:rsidP="009E3AE2">
            <w:pPr>
              <w:rPr>
                <w:rFonts w:eastAsia="Times New Roman"/>
                <w:color w:val="0563C1"/>
                <w:sz w:val="22"/>
                <w:szCs w:val="22"/>
                <w:u w:val="single"/>
              </w:rPr>
            </w:pPr>
            <w:hyperlink r:id="rId33" w:history="1">
              <w:r w:rsidR="00CF1C5E" w:rsidRPr="009E3AE2">
                <w:rPr>
                  <w:rStyle w:val="Hyperlink"/>
                  <w:rFonts w:eastAsia="Times New Roman"/>
                  <w:sz w:val="22"/>
                  <w:szCs w:val="22"/>
                </w:rPr>
                <w:t>https://www.ncbi.nlm.nih.gov/omim</w:t>
              </w:r>
            </w:hyperlink>
          </w:p>
        </w:tc>
      </w:tr>
      <w:tr w:rsidR="00CF1C5E" w:rsidRPr="009E3AE2" w:rsidTr="00475463">
        <w:trPr>
          <w:trHeight w:val="300"/>
        </w:trPr>
        <w:tc>
          <w:tcPr>
            <w:tcW w:w="1890" w:type="dxa"/>
            <w:tcBorders>
              <w:top w:val="nil"/>
              <w:left w:val="nil"/>
              <w:right w:val="nil"/>
            </w:tcBorders>
            <w:noWrap/>
            <w:vAlign w:val="center"/>
          </w:tcPr>
          <w:p w:rsidR="00CF1C5E" w:rsidRPr="009E3AE2" w:rsidRDefault="00CF1C5E" w:rsidP="009E3AE2">
            <w:pPr>
              <w:rPr>
                <w:rFonts w:eastAsia="Times New Roman"/>
                <w:color w:val="000000"/>
                <w:sz w:val="22"/>
                <w:szCs w:val="22"/>
              </w:rPr>
            </w:pPr>
            <w:r w:rsidRPr="009E3AE2">
              <w:rPr>
                <w:rFonts w:eastAsia="Times New Roman"/>
                <w:color w:val="000000"/>
                <w:sz w:val="22"/>
                <w:szCs w:val="22"/>
              </w:rPr>
              <w:lastRenderedPageBreak/>
              <w:t>Orphanet</w:t>
            </w:r>
          </w:p>
        </w:tc>
        <w:tc>
          <w:tcPr>
            <w:tcW w:w="2143" w:type="dxa"/>
            <w:tcBorders>
              <w:top w:val="nil"/>
              <w:left w:val="nil"/>
              <w:right w:val="nil"/>
            </w:tcBorders>
            <w:noWrap/>
            <w:vAlign w:val="center"/>
          </w:tcPr>
          <w:p w:rsidR="00CF1C5E" w:rsidRPr="009E3AE2" w:rsidRDefault="00CF1C5E" w:rsidP="009E3AE2">
            <w:pPr>
              <w:rPr>
                <w:rFonts w:eastAsia="Times New Roman"/>
                <w:color w:val="000000"/>
                <w:sz w:val="22"/>
                <w:szCs w:val="22"/>
              </w:rPr>
            </w:pPr>
          </w:p>
        </w:tc>
        <w:tc>
          <w:tcPr>
            <w:tcW w:w="1637" w:type="dxa"/>
            <w:tcBorders>
              <w:top w:val="nil"/>
              <w:left w:val="nil"/>
              <w:right w:val="nil"/>
            </w:tcBorders>
            <w:noWrap/>
            <w:vAlign w:val="center"/>
          </w:tcPr>
          <w:p w:rsidR="00CF1C5E" w:rsidRPr="009E3AE2" w:rsidRDefault="00CF1C5E" w:rsidP="009E3AE2">
            <w:pPr>
              <w:rPr>
                <w:rFonts w:eastAsia="Times New Roman"/>
                <w:color w:val="000000"/>
                <w:sz w:val="22"/>
                <w:szCs w:val="22"/>
              </w:rPr>
            </w:pPr>
            <w:r w:rsidRPr="00357533">
              <w:rPr>
                <w:rFonts w:eastAsia="Times New Roman"/>
                <w:i/>
                <w:color w:val="000000"/>
                <w:sz w:val="22"/>
                <w:szCs w:val="22"/>
              </w:rPr>
              <w:t>BRAF</w:t>
            </w:r>
            <w:r w:rsidRPr="009E3AE2">
              <w:rPr>
                <w:rFonts w:eastAsia="Times New Roman"/>
                <w:color w:val="000000"/>
                <w:sz w:val="22"/>
                <w:szCs w:val="22"/>
              </w:rPr>
              <w:t> - B-Raf proto-oncogene, serine/threonine kinase</w:t>
            </w:r>
          </w:p>
        </w:tc>
        <w:tc>
          <w:tcPr>
            <w:tcW w:w="2520" w:type="dxa"/>
            <w:tcBorders>
              <w:top w:val="nil"/>
              <w:left w:val="nil"/>
              <w:right w:val="nil"/>
            </w:tcBorders>
            <w:noWrap/>
            <w:vAlign w:val="center"/>
          </w:tcPr>
          <w:p w:rsidR="00CF1C5E" w:rsidRPr="009E3AE2" w:rsidRDefault="00CF1C5E" w:rsidP="009E3AE2">
            <w:pPr>
              <w:rPr>
                <w:rFonts w:eastAsia="Times New Roman"/>
                <w:color w:val="000000"/>
                <w:sz w:val="22"/>
                <w:szCs w:val="22"/>
              </w:rPr>
            </w:pPr>
            <w:r w:rsidRPr="009E3AE2">
              <w:rPr>
                <w:rFonts w:eastAsia="Times New Roman"/>
                <w:color w:val="000000"/>
                <w:sz w:val="22"/>
                <w:szCs w:val="22"/>
              </w:rPr>
              <w:t>ORPHA119066</w:t>
            </w:r>
          </w:p>
        </w:tc>
        <w:tc>
          <w:tcPr>
            <w:tcW w:w="4860" w:type="dxa"/>
            <w:tcBorders>
              <w:top w:val="nil"/>
              <w:left w:val="nil"/>
              <w:right w:val="nil"/>
            </w:tcBorders>
            <w:vAlign w:val="center"/>
          </w:tcPr>
          <w:p w:rsidR="00CF1C5E" w:rsidRPr="009E3AE2" w:rsidRDefault="000463E4" w:rsidP="009E3AE2">
            <w:pPr>
              <w:rPr>
                <w:rFonts w:eastAsia="Times New Roman"/>
                <w:color w:val="0563C1"/>
                <w:sz w:val="22"/>
                <w:szCs w:val="22"/>
                <w:u w:val="single"/>
              </w:rPr>
            </w:pPr>
            <w:hyperlink r:id="rId34" w:history="1">
              <w:r w:rsidR="00CF1C5E" w:rsidRPr="009E3AE2">
                <w:rPr>
                  <w:rStyle w:val="Hyperlink"/>
                  <w:rFonts w:eastAsia="Times New Roman"/>
                  <w:sz w:val="22"/>
                  <w:szCs w:val="22"/>
                </w:rPr>
                <w:t>http://www.orpha.net/</w:t>
              </w:r>
            </w:hyperlink>
          </w:p>
        </w:tc>
      </w:tr>
      <w:tr w:rsidR="001D27D2" w:rsidRPr="0053775A" w:rsidTr="00475463">
        <w:trPr>
          <w:trHeight w:val="300"/>
        </w:trPr>
        <w:tc>
          <w:tcPr>
            <w:tcW w:w="13050" w:type="dxa"/>
            <w:gridSpan w:val="5"/>
            <w:tcBorders>
              <w:left w:val="nil"/>
              <w:bottom w:val="single" w:sz="4" w:space="0" w:color="auto"/>
              <w:right w:val="nil"/>
            </w:tcBorders>
            <w:noWrap/>
            <w:vAlign w:val="center"/>
          </w:tcPr>
          <w:p w:rsidR="001D27D2" w:rsidRPr="00475463" w:rsidRDefault="001D27D2" w:rsidP="009E3AE2">
            <w:pPr>
              <w:rPr>
                <w:rFonts w:eastAsia="Times New Roman"/>
                <w:color w:val="0563C1"/>
                <w:sz w:val="22"/>
                <w:szCs w:val="22"/>
                <w:u w:val="single"/>
              </w:rPr>
            </w:pPr>
            <w:r w:rsidRPr="00475463">
              <w:rPr>
                <w:rFonts w:eastAsia="Times New Roman"/>
                <w:color w:val="000000"/>
                <w:sz w:val="22"/>
                <w:szCs w:val="22"/>
              </w:rPr>
              <w:t>Protein terminologies</w:t>
            </w:r>
          </w:p>
        </w:tc>
      </w:tr>
      <w:tr w:rsidR="009E3AE2" w:rsidRPr="009E3AE2" w:rsidTr="00475463">
        <w:trPr>
          <w:trHeight w:val="300"/>
        </w:trPr>
        <w:tc>
          <w:tcPr>
            <w:tcW w:w="1890" w:type="dxa"/>
            <w:tcBorders>
              <w:left w:val="nil"/>
              <w:bottom w:val="nil"/>
              <w:right w:val="nil"/>
            </w:tcBorders>
            <w:noWrap/>
            <w:vAlign w:val="center"/>
          </w:tcPr>
          <w:p w:rsidR="00632BDF" w:rsidRPr="009E3AE2" w:rsidRDefault="00632BDF" w:rsidP="009E3AE2">
            <w:pPr>
              <w:rPr>
                <w:rFonts w:eastAsia="Times New Roman"/>
                <w:color w:val="000000"/>
                <w:sz w:val="22"/>
                <w:szCs w:val="22"/>
              </w:rPr>
            </w:pPr>
            <w:r w:rsidRPr="009E3AE2">
              <w:rPr>
                <w:rFonts w:eastAsia="Times New Roman"/>
                <w:color w:val="000000"/>
                <w:sz w:val="22"/>
                <w:szCs w:val="22"/>
              </w:rPr>
              <w:t>ChEMBL</w:t>
            </w:r>
          </w:p>
        </w:tc>
        <w:tc>
          <w:tcPr>
            <w:tcW w:w="2143" w:type="dxa"/>
            <w:tcBorders>
              <w:left w:val="nil"/>
              <w:bottom w:val="nil"/>
              <w:right w:val="nil"/>
            </w:tcBorders>
            <w:noWrap/>
            <w:vAlign w:val="center"/>
          </w:tcPr>
          <w:p w:rsidR="00632BDF" w:rsidRPr="009E3AE2" w:rsidRDefault="00632BDF" w:rsidP="009E3AE2">
            <w:pPr>
              <w:rPr>
                <w:rFonts w:eastAsia="Times New Roman"/>
                <w:color w:val="000000"/>
                <w:sz w:val="22"/>
                <w:szCs w:val="22"/>
              </w:rPr>
            </w:pPr>
          </w:p>
        </w:tc>
        <w:tc>
          <w:tcPr>
            <w:tcW w:w="1637" w:type="dxa"/>
            <w:tcBorders>
              <w:left w:val="nil"/>
              <w:bottom w:val="nil"/>
              <w:right w:val="nil"/>
            </w:tcBorders>
            <w:noWrap/>
            <w:vAlign w:val="center"/>
          </w:tcPr>
          <w:p w:rsidR="00632BDF" w:rsidRPr="009E3AE2" w:rsidRDefault="00632BDF" w:rsidP="009E3AE2">
            <w:pPr>
              <w:rPr>
                <w:rFonts w:eastAsia="Times New Roman"/>
                <w:color w:val="000000"/>
                <w:sz w:val="22"/>
                <w:szCs w:val="22"/>
              </w:rPr>
            </w:pPr>
            <w:r w:rsidRPr="009E3AE2">
              <w:rPr>
                <w:rFonts w:eastAsia="Times New Roman"/>
                <w:color w:val="000000"/>
                <w:sz w:val="22"/>
                <w:szCs w:val="22"/>
              </w:rPr>
              <w:t>Serine/threonine-protein kinase B-raf</w:t>
            </w:r>
          </w:p>
        </w:tc>
        <w:tc>
          <w:tcPr>
            <w:tcW w:w="2520" w:type="dxa"/>
            <w:tcBorders>
              <w:left w:val="nil"/>
              <w:bottom w:val="nil"/>
              <w:right w:val="nil"/>
            </w:tcBorders>
            <w:noWrap/>
            <w:vAlign w:val="center"/>
          </w:tcPr>
          <w:p w:rsidR="00632BDF" w:rsidRPr="009E3AE2" w:rsidRDefault="00632BDF" w:rsidP="009E3AE2">
            <w:pPr>
              <w:rPr>
                <w:rFonts w:eastAsia="Times New Roman"/>
                <w:color w:val="000000"/>
                <w:sz w:val="22"/>
                <w:szCs w:val="22"/>
              </w:rPr>
            </w:pPr>
            <w:r w:rsidRPr="009E3AE2">
              <w:rPr>
                <w:rFonts w:eastAsia="Times New Roman"/>
                <w:color w:val="000000"/>
                <w:sz w:val="22"/>
                <w:szCs w:val="22"/>
              </w:rPr>
              <w:t>CHEMBL5145</w:t>
            </w:r>
          </w:p>
        </w:tc>
        <w:tc>
          <w:tcPr>
            <w:tcW w:w="4860" w:type="dxa"/>
            <w:tcBorders>
              <w:left w:val="nil"/>
              <w:bottom w:val="nil"/>
              <w:right w:val="nil"/>
            </w:tcBorders>
            <w:vAlign w:val="center"/>
          </w:tcPr>
          <w:p w:rsidR="00632BDF" w:rsidRPr="009E3AE2" w:rsidRDefault="000463E4" w:rsidP="009E3AE2">
            <w:pPr>
              <w:rPr>
                <w:rFonts w:eastAsia="Times New Roman"/>
                <w:color w:val="0563C1"/>
                <w:sz w:val="22"/>
                <w:szCs w:val="22"/>
                <w:u w:val="single"/>
              </w:rPr>
            </w:pPr>
            <w:hyperlink r:id="rId35" w:history="1">
              <w:r w:rsidR="00632BDF" w:rsidRPr="009E3AE2">
                <w:rPr>
                  <w:rStyle w:val="Hyperlink"/>
                  <w:rFonts w:eastAsia="Times New Roman"/>
                  <w:sz w:val="22"/>
                  <w:szCs w:val="22"/>
                </w:rPr>
                <w:t>https://www.ebi.ac.uk/chembl/</w:t>
              </w:r>
            </w:hyperlink>
          </w:p>
        </w:tc>
      </w:tr>
      <w:tr w:rsidR="009E3AE2" w:rsidRPr="009E3AE2" w:rsidTr="00475463">
        <w:trPr>
          <w:trHeight w:val="300"/>
        </w:trPr>
        <w:tc>
          <w:tcPr>
            <w:tcW w:w="1890" w:type="dxa"/>
            <w:tcBorders>
              <w:top w:val="nil"/>
              <w:left w:val="nil"/>
              <w:bottom w:val="nil"/>
              <w:right w:val="nil"/>
            </w:tcBorders>
            <w:noWrap/>
            <w:vAlign w:val="center"/>
          </w:tcPr>
          <w:p w:rsidR="00632BDF" w:rsidRPr="009E3AE2" w:rsidRDefault="00632BDF" w:rsidP="009E3AE2">
            <w:pPr>
              <w:rPr>
                <w:rFonts w:eastAsia="Times New Roman"/>
                <w:color w:val="000000"/>
                <w:sz w:val="22"/>
                <w:szCs w:val="22"/>
              </w:rPr>
            </w:pPr>
            <w:r w:rsidRPr="009E3AE2">
              <w:rPr>
                <w:rFonts w:eastAsia="Times New Roman"/>
                <w:color w:val="000000"/>
                <w:sz w:val="22"/>
                <w:szCs w:val="22"/>
              </w:rPr>
              <w:t>Guide to Pharmacology</w:t>
            </w:r>
          </w:p>
        </w:tc>
        <w:tc>
          <w:tcPr>
            <w:tcW w:w="2143" w:type="dxa"/>
            <w:tcBorders>
              <w:top w:val="nil"/>
              <w:left w:val="nil"/>
              <w:bottom w:val="nil"/>
              <w:right w:val="nil"/>
            </w:tcBorders>
            <w:noWrap/>
            <w:vAlign w:val="center"/>
          </w:tcPr>
          <w:p w:rsidR="00632BDF" w:rsidRPr="009E3AE2" w:rsidRDefault="00632BDF" w:rsidP="009E3AE2">
            <w:pPr>
              <w:rPr>
                <w:rFonts w:eastAsia="Times New Roman"/>
                <w:color w:val="000000"/>
                <w:sz w:val="22"/>
                <w:szCs w:val="22"/>
              </w:rPr>
            </w:pPr>
            <w:r w:rsidRPr="009E3AE2">
              <w:rPr>
                <w:rFonts w:eastAsia="Times New Roman"/>
                <w:color w:val="000000"/>
                <w:sz w:val="22"/>
                <w:szCs w:val="22"/>
              </w:rPr>
              <w:t>IUPHAR/BPS Guide to Pharmacology</w:t>
            </w:r>
          </w:p>
        </w:tc>
        <w:tc>
          <w:tcPr>
            <w:tcW w:w="1637" w:type="dxa"/>
            <w:tcBorders>
              <w:top w:val="nil"/>
              <w:left w:val="nil"/>
              <w:bottom w:val="nil"/>
              <w:right w:val="nil"/>
            </w:tcBorders>
            <w:noWrap/>
            <w:vAlign w:val="center"/>
          </w:tcPr>
          <w:p w:rsidR="00632BDF" w:rsidRPr="009E3AE2" w:rsidRDefault="00632BDF" w:rsidP="009E3AE2">
            <w:pPr>
              <w:rPr>
                <w:rFonts w:eastAsia="Times New Roman"/>
                <w:color w:val="000000"/>
                <w:sz w:val="22"/>
                <w:szCs w:val="22"/>
              </w:rPr>
            </w:pPr>
            <w:r w:rsidRPr="009E3AE2">
              <w:rPr>
                <w:rFonts w:eastAsia="Times New Roman"/>
                <w:color w:val="000000"/>
                <w:sz w:val="22"/>
                <w:szCs w:val="22"/>
              </w:rPr>
              <w:t>B-Raf proto-oncogene, serine/threonine kinase</w:t>
            </w:r>
          </w:p>
        </w:tc>
        <w:tc>
          <w:tcPr>
            <w:tcW w:w="2520" w:type="dxa"/>
            <w:tcBorders>
              <w:top w:val="nil"/>
              <w:left w:val="nil"/>
              <w:bottom w:val="nil"/>
              <w:right w:val="nil"/>
            </w:tcBorders>
            <w:noWrap/>
            <w:vAlign w:val="center"/>
          </w:tcPr>
          <w:p w:rsidR="00632BDF" w:rsidRPr="009E3AE2" w:rsidRDefault="00632BDF" w:rsidP="009E3AE2">
            <w:pPr>
              <w:rPr>
                <w:rFonts w:eastAsia="Times New Roman"/>
                <w:color w:val="000000"/>
                <w:sz w:val="22"/>
                <w:szCs w:val="22"/>
              </w:rPr>
            </w:pPr>
            <w:r w:rsidRPr="009E3AE2">
              <w:rPr>
                <w:rFonts w:eastAsia="Times New Roman"/>
                <w:color w:val="000000"/>
                <w:sz w:val="22"/>
                <w:szCs w:val="22"/>
              </w:rPr>
              <w:t>1943</w:t>
            </w:r>
          </w:p>
        </w:tc>
        <w:tc>
          <w:tcPr>
            <w:tcW w:w="4860" w:type="dxa"/>
            <w:tcBorders>
              <w:top w:val="nil"/>
              <w:left w:val="nil"/>
              <w:bottom w:val="nil"/>
              <w:right w:val="nil"/>
            </w:tcBorders>
            <w:vAlign w:val="center"/>
          </w:tcPr>
          <w:p w:rsidR="00632BDF" w:rsidRPr="009E3AE2" w:rsidRDefault="000463E4" w:rsidP="009E3AE2">
            <w:pPr>
              <w:rPr>
                <w:rFonts w:eastAsia="Times New Roman"/>
                <w:color w:val="0563C1"/>
                <w:sz w:val="22"/>
                <w:szCs w:val="22"/>
                <w:u w:val="single"/>
              </w:rPr>
            </w:pPr>
            <w:hyperlink r:id="rId36" w:history="1">
              <w:r w:rsidR="00632BDF" w:rsidRPr="009E3AE2">
                <w:rPr>
                  <w:rStyle w:val="Hyperlink"/>
                  <w:rFonts w:eastAsia="Times New Roman"/>
                  <w:sz w:val="22"/>
                  <w:szCs w:val="22"/>
                </w:rPr>
                <w:t>http://www.guidetopharmacology.org</w:t>
              </w:r>
            </w:hyperlink>
          </w:p>
        </w:tc>
      </w:tr>
      <w:tr w:rsidR="009E3AE2" w:rsidRPr="009E3AE2" w:rsidTr="00475463">
        <w:trPr>
          <w:trHeight w:val="300"/>
        </w:trPr>
        <w:tc>
          <w:tcPr>
            <w:tcW w:w="1890" w:type="dxa"/>
            <w:tcBorders>
              <w:top w:val="nil"/>
              <w:left w:val="nil"/>
              <w:bottom w:val="nil"/>
              <w:right w:val="nil"/>
            </w:tcBorders>
            <w:noWrap/>
            <w:vAlign w:val="center"/>
          </w:tcPr>
          <w:p w:rsidR="00632BDF" w:rsidRPr="009E3AE2" w:rsidRDefault="00632BDF" w:rsidP="009E3AE2">
            <w:pPr>
              <w:rPr>
                <w:rFonts w:eastAsia="Times New Roman"/>
                <w:color w:val="000000"/>
                <w:sz w:val="22"/>
                <w:szCs w:val="22"/>
              </w:rPr>
            </w:pPr>
            <w:r w:rsidRPr="009E3AE2">
              <w:rPr>
                <w:rFonts w:eastAsia="Times New Roman"/>
                <w:color w:val="000000"/>
                <w:sz w:val="22"/>
                <w:szCs w:val="22"/>
              </w:rPr>
              <w:t>HPRD</w:t>
            </w:r>
          </w:p>
        </w:tc>
        <w:tc>
          <w:tcPr>
            <w:tcW w:w="2143" w:type="dxa"/>
            <w:tcBorders>
              <w:top w:val="nil"/>
              <w:left w:val="nil"/>
              <w:bottom w:val="nil"/>
              <w:right w:val="nil"/>
            </w:tcBorders>
            <w:noWrap/>
            <w:vAlign w:val="center"/>
          </w:tcPr>
          <w:p w:rsidR="00632BDF" w:rsidRPr="009E3AE2" w:rsidRDefault="00632BDF" w:rsidP="009E3AE2">
            <w:pPr>
              <w:rPr>
                <w:rFonts w:eastAsia="Times New Roman"/>
                <w:color w:val="000000"/>
                <w:sz w:val="22"/>
                <w:szCs w:val="22"/>
              </w:rPr>
            </w:pPr>
            <w:r w:rsidRPr="009E3AE2">
              <w:rPr>
                <w:rFonts w:eastAsia="Times New Roman"/>
                <w:color w:val="000000"/>
                <w:sz w:val="22"/>
                <w:szCs w:val="22"/>
              </w:rPr>
              <w:t>Human Protein Reference Database</w:t>
            </w:r>
          </w:p>
        </w:tc>
        <w:tc>
          <w:tcPr>
            <w:tcW w:w="1637" w:type="dxa"/>
            <w:tcBorders>
              <w:top w:val="nil"/>
              <w:left w:val="nil"/>
              <w:bottom w:val="nil"/>
              <w:right w:val="nil"/>
            </w:tcBorders>
            <w:noWrap/>
            <w:vAlign w:val="center"/>
          </w:tcPr>
          <w:p w:rsidR="00632BDF" w:rsidRPr="009E3AE2" w:rsidRDefault="00632BDF" w:rsidP="009E3AE2">
            <w:pPr>
              <w:rPr>
                <w:rFonts w:eastAsia="Times New Roman"/>
                <w:color w:val="000000"/>
                <w:sz w:val="22"/>
                <w:szCs w:val="22"/>
              </w:rPr>
            </w:pPr>
            <w:r w:rsidRPr="009E3AE2">
              <w:rPr>
                <w:rFonts w:eastAsia="Times New Roman"/>
                <w:color w:val="000000"/>
                <w:sz w:val="22"/>
                <w:szCs w:val="22"/>
              </w:rPr>
              <w:t>B-Raf</w:t>
            </w:r>
          </w:p>
        </w:tc>
        <w:tc>
          <w:tcPr>
            <w:tcW w:w="2520" w:type="dxa"/>
            <w:tcBorders>
              <w:top w:val="nil"/>
              <w:left w:val="nil"/>
              <w:bottom w:val="nil"/>
              <w:right w:val="nil"/>
            </w:tcBorders>
            <w:noWrap/>
            <w:vAlign w:val="center"/>
          </w:tcPr>
          <w:p w:rsidR="00632BDF" w:rsidRPr="009E3AE2" w:rsidRDefault="00632BDF" w:rsidP="009E3AE2">
            <w:pPr>
              <w:rPr>
                <w:rFonts w:eastAsia="Times New Roman"/>
                <w:color w:val="000000"/>
                <w:sz w:val="22"/>
                <w:szCs w:val="22"/>
              </w:rPr>
            </w:pPr>
            <w:r w:rsidRPr="009E3AE2">
              <w:rPr>
                <w:rFonts w:eastAsia="Times New Roman"/>
                <w:color w:val="000000"/>
                <w:sz w:val="22"/>
                <w:szCs w:val="22"/>
              </w:rPr>
              <w:t>HPRD:01264</w:t>
            </w:r>
          </w:p>
        </w:tc>
        <w:tc>
          <w:tcPr>
            <w:tcW w:w="4860" w:type="dxa"/>
            <w:tcBorders>
              <w:top w:val="nil"/>
              <w:left w:val="nil"/>
              <w:bottom w:val="nil"/>
              <w:right w:val="nil"/>
            </w:tcBorders>
            <w:vAlign w:val="center"/>
          </w:tcPr>
          <w:p w:rsidR="00632BDF" w:rsidRPr="009E3AE2" w:rsidRDefault="000463E4" w:rsidP="009E3AE2">
            <w:pPr>
              <w:rPr>
                <w:rFonts w:eastAsia="Times New Roman"/>
                <w:color w:val="0563C1"/>
                <w:sz w:val="22"/>
                <w:szCs w:val="22"/>
                <w:u w:val="single"/>
              </w:rPr>
            </w:pPr>
            <w:hyperlink r:id="rId37" w:history="1">
              <w:r w:rsidR="00632BDF" w:rsidRPr="009E3AE2">
                <w:rPr>
                  <w:rStyle w:val="Hyperlink"/>
                  <w:rFonts w:eastAsia="Times New Roman"/>
                  <w:sz w:val="22"/>
                  <w:szCs w:val="22"/>
                </w:rPr>
                <w:t>http://www.hprd.org</w:t>
              </w:r>
            </w:hyperlink>
          </w:p>
        </w:tc>
      </w:tr>
      <w:tr w:rsidR="009E3AE2" w:rsidRPr="009E3AE2" w:rsidTr="00475463">
        <w:trPr>
          <w:trHeight w:val="300"/>
        </w:trPr>
        <w:tc>
          <w:tcPr>
            <w:tcW w:w="1890" w:type="dxa"/>
            <w:tcBorders>
              <w:top w:val="nil"/>
              <w:left w:val="nil"/>
              <w:bottom w:val="nil"/>
              <w:right w:val="nil"/>
            </w:tcBorders>
            <w:noWrap/>
            <w:vAlign w:val="center"/>
          </w:tcPr>
          <w:p w:rsidR="00632BDF" w:rsidRPr="009E3AE2" w:rsidRDefault="00632BDF" w:rsidP="009E3AE2">
            <w:pPr>
              <w:rPr>
                <w:rFonts w:eastAsia="Times New Roman"/>
                <w:color w:val="000000"/>
                <w:sz w:val="22"/>
                <w:szCs w:val="22"/>
              </w:rPr>
            </w:pPr>
            <w:r w:rsidRPr="009E3AE2">
              <w:rPr>
                <w:rFonts w:eastAsia="Times New Roman"/>
                <w:color w:val="000000"/>
                <w:sz w:val="22"/>
                <w:szCs w:val="22"/>
              </w:rPr>
              <w:t>IntAct</w:t>
            </w:r>
          </w:p>
        </w:tc>
        <w:tc>
          <w:tcPr>
            <w:tcW w:w="2143" w:type="dxa"/>
            <w:tcBorders>
              <w:top w:val="nil"/>
              <w:left w:val="nil"/>
              <w:bottom w:val="nil"/>
              <w:right w:val="nil"/>
            </w:tcBorders>
            <w:noWrap/>
            <w:vAlign w:val="center"/>
          </w:tcPr>
          <w:p w:rsidR="00632BDF" w:rsidRPr="009E3AE2" w:rsidRDefault="00632BDF" w:rsidP="009E3AE2">
            <w:pPr>
              <w:rPr>
                <w:rFonts w:eastAsia="Times New Roman"/>
                <w:color w:val="000000"/>
                <w:sz w:val="22"/>
                <w:szCs w:val="22"/>
              </w:rPr>
            </w:pPr>
            <w:r w:rsidRPr="009E3AE2">
              <w:rPr>
                <w:rFonts w:eastAsia="Times New Roman"/>
                <w:color w:val="000000"/>
                <w:sz w:val="22"/>
                <w:szCs w:val="22"/>
              </w:rPr>
              <w:t>An open source molecular interaction database</w:t>
            </w:r>
          </w:p>
        </w:tc>
        <w:tc>
          <w:tcPr>
            <w:tcW w:w="1637" w:type="dxa"/>
            <w:tcBorders>
              <w:top w:val="nil"/>
              <w:left w:val="nil"/>
              <w:bottom w:val="nil"/>
              <w:right w:val="nil"/>
            </w:tcBorders>
            <w:noWrap/>
            <w:vAlign w:val="center"/>
          </w:tcPr>
          <w:p w:rsidR="00632BDF" w:rsidRPr="009E3AE2" w:rsidRDefault="00632BDF" w:rsidP="009E3AE2">
            <w:pPr>
              <w:rPr>
                <w:rFonts w:eastAsia="Times New Roman"/>
                <w:color w:val="000000"/>
                <w:sz w:val="22"/>
                <w:szCs w:val="22"/>
              </w:rPr>
            </w:pPr>
            <w:r w:rsidRPr="009E3AE2">
              <w:rPr>
                <w:rFonts w:eastAsia="Times New Roman"/>
                <w:color w:val="000000"/>
                <w:sz w:val="22"/>
                <w:szCs w:val="22"/>
              </w:rPr>
              <w:t>braf_human</w:t>
            </w:r>
          </w:p>
        </w:tc>
        <w:tc>
          <w:tcPr>
            <w:tcW w:w="2520" w:type="dxa"/>
            <w:tcBorders>
              <w:top w:val="nil"/>
              <w:left w:val="nil"/>
              <w:bottom w:val="nil"/>
              <w:right w:val="nil"/>
            </w:tcBorders>
            <w:noWrap/>
            <w:vAlign w:val="center"/>
          </w:tcPr>
          <w:p w:rsidR="00632BDF" w:rsidRPr="009E3AE2" w:rsidRDefault="00632BDF" w:rsidP="009E3AE2">
            <w:pPr>
              <w:rPr>
                <w:rFonts w:eastAsia="Times New Roman"/>
                <w:color w:val="000000"/>
                <w:sz w:val="22"/>
                <w:szCs w:val="22"/>
              </w:rPr>
            </w:pPr>
            <w:r w:rsidRPr="009E3AE2">
              <w:rPr>
                <w:rFonts w:eastAsia="Times New Roman"/>
                <w:color w:val="000000"/>
                <w:sz w:val="22"/>
                <w:szCs w:val="22"/>
              </w:rPr>
              <w:t>EBI-365980</w:t>
            </w:r>
          </w:p>
        </w:tc>
        <w:tc>
          <w:tcPr>
            <w:tcW w:w="4860" w:type="dxa"/>
            <w:tcBorders>
              <w:top w:val="nil"/>
              <w:left w:val="nil"/>
              <w:bottom w:val="nil"/>
              <w:right w:val="nil"/>
            </w:tcBorders>
            <w:vAlign w:val="center"/>
          </w:tcPr>
          <w:p w:rsidR="00632BDF" w:rsidRPr="009E3AE2" w:rsidRDefault="000463E4" w:rsidP="009E3AE2">
            <w:pPr>
              <w:rPr>
                <w:rFonts w:eastAsia="Times New Roman"/>
                <w:color w:val="0563C1"/>
                <w:sz w:val="22"/>
                <w:szCs w:val="22"/>
                <w:u w:val="single"/>
              </w:rPr>
            </w:pPr>
            <w:hyperlink r:id="rId38" w:history="1">
              <w:r w:rsidR="00632BDF" w:rsidRPr="009E3AE2">
                <w:rPr>
                  <w:rStyle w:val="Hyperlink"/>
                  <w:rFonts w:eastAsia="Times New Roman"/>
                  <w:sz w:val="22"/>
                  <w:szCs w:val="22"/>
                </w:rPr>
                <w:t>http://www.ebi.ac.uk/intact/</w:t>
              </w:r>
            </w:hyperlink>
          </w:p>
        </w:tc>
      </w:tr>
      <w:tr w:rsidR="009E3AE2" w:rsidRPr="009E3AE2" w:rsidTr="00475463">
        <w:trPr>
          <w:trHeight w:val="300"/>
        </w:trPr>
        <w:tc>
          <w:tcPr>
            <w:tcW w:w="1890" w:type="dxa"/>
            <w:tcBorders>
              <w:top w:val="nil"/>
              <w:left w:val="nil"/>
              <w:bottom w:val="nil"/>
              <w:right w:val="nil"/>
            </w:tcBorders>
            <w:noWrap/>
            <w:vAlign w:val="center"/>
          </w:tcPr>
          <w:p w:rsidR="00632BDF" w:rsidRPr="009E3AE2" w:rsidRDefault="00632BDF" w:rsidP="009E3AE2">
            <w:pPr>
              <w:rPr>
                <w:rFonts w:eastAsia="Times New Roman"/>
                <w:color w:val="000000"/>
                <w:sz w:val="22"/>
                <w:szCs w:val="22"/>
              </w:rPr>
            </w:pPr>
            <w:r w:rsidRPr="009E3AE2">
              <w:rPr>
                <w:rFonts w:eastAsia="Times New Roman"/>
                <w:color w:val="000000"/>
                <w:sz w:val="22"/>
                <w:szCs w:val="22"/>
              </w:rPr>
              <w:t>InterPro</w:t>
            </w:r>
          </w:p>
        </w:tc>
        <w:tc>
          <w:tcPr>
            <w:tcW w:w="2143" w:type="dxa"/>
            <w:tcBorders>
              <w:top w:val="nil"/>
              <w:left w:val="nil"/>
              <w:bottom w:val="nil"/>
              <w:right w:val="nil"/>
            </w:tcBorders>
            <w:noWrap/>
            <w:vAlign w:val="center"/>
          </w:tcPr>
          <w:p w:rsidR="00632BDF" w:rsidRPr="009E3AE2" w:rsidRDefault="00632BDF" w:rsidP="009E3AE2">
            <w:pPr>
              <w:rPr>
                <w:rFonts w:eastAsia="Times New Roman"/>
                <w:color w:val="000000"/>
                <w:sz w:val="22"/>
                <w:szCs w:val="22"/>
              </w:rPr>
            </w:pPr>
          </w:p>
        </w:tc>
        <w:tc>
          <w:tcPr>
            <w:tcW w:w="1637" w:type="dxa"/>
            <w:tcBorders>
              <w:top w:val="nil"/>
              <w:left w:val="nil"/>
              <w:bottom w:val="nil"/>
              <w:right w:val="nil"/>
            </w:tcBorders>
            <w:noWrap/>
            <w:vAlign w:val="center"/>
          </w:tcPr>
          <w:p w:rsidR="00632BDF" w:rsidRPr="009E3AE2" w:rsidRDefault="00632BDF" w:rsidP="009E3AE2">
            <w:pPr>
              <w:rPr>
                <w:rFonts w:eastAsia="Times New Roman"/>
                <w:color w:val="000000"/>
                <w:sz w:val="22"/>
                <w:szCs w:val="22"/>
              </w:rPr>
            </w:pPr>
            <w:r w:rsidRPr="009E3AE2">
              <w:rPr>
                <w:rFonts w:eastAsia="Times New Roman"/>
                <w:color w:val="000000"/>
                <w:sz w:val="22"/>
                <w:szCs w:val="22"/>
              </w:rPr>
              <w:t>Serine/threonine-protein kinase B-raf</w:t>
            </w:r>
          </w:p>
        </w:tc>
        <w:tc>
          <w:tcPr>
            <w:tcW w:w="2520" w:type="dxa"/>
            <w:tcBorders>
              <w:top w:val="nil"/>
              <w:left w:val="nil"/>
              <w:bottom w:val="nil"/>
              <w:right w:val="nil"/>
            </w:tcBorders>
            <w:noWrap/>
            <w:vAlign w:val="center"/>
          </w:tcPr>
          <w:p w:rsidR="00632BDF" w:rsidRPr="009E3AE2" w:rsidRDefault="00632BDF" w:rsidP="009E3AE2">
            <w:pPr>
              <w:rPr>
                <w:rFonts w:eastAsia="Times New Roman"/>
                <w:color w:val="000000"/>
                <w:sz w:val="22"/>
                <w:szCs w:val="22"/>
              </w:rPr>
            </w:pPr>
            <w:r w:rsidRPr="009E3AE2">
              <w:rPr>
                <w:rFonts w:eastAsia="Times New Roman"/>
                <w:color w:val="000000"/>
                <w:sz w:val="22"/>
                <w:szCs w:val="22"/>
              </w:rPr>
              <w:t>P15056</w:t>
            </w:r>
          </w:p>
        </w:tc>
        <w:tc>
          <w:tcPr>
            <w:tcW w:w="4860" w:type="dxa"/>
            <w:tcBorders>
              <w:top w:val="nil"/>
              <w:left w:val="nil"/>
              <w:bottom w:val="nil"/>
              <w:right w:val="nil"/>
            </w:tcBorders>
            <w:vAlign w:val="center"/>
          </w:tcPr>
          <w:p w:rsidR="00632BDF" w:rsidRPr="009E3AE2" w:rsidRDefault="000463E4" w:rsidP="009E3AE2">
            <w:pPr>
              <w:rPr>
                <w:rFonts w:eastAsia="Times New Roman"/>
                <w:color w:val="0563C1"/>
                <w:sz w:val="22"/>
                <w:szCs w:val="22"/>
                <w:u w:val="single"/>
              </w:rPr>
            </w:pPr>
            <w:hyperlink r:id="rId39" w:history="1">
              <w:r w:rsidR="00632BDF" w:rsidRPr="009E3AE2">
                <w:rPr>
                  <w:rStyle w:val="Hyperlink"/>
                  <w:rFonts w:eastAsia="Times New Roman"/>
                  <w:sz w:val="22"/>
                  <w:szCs w:val="22"/>
                </w:rPr>
                <w:t>https://www.ebi.ac.uk/interpro/</w:t>
              </w:r>
            </w:hyperlink>
          </w:p>
        </w:tc>
      </w:tr>
      <w:tr w:rsidR="009E3AE2" w:rsidRPr="009E3AE2" w:rsidTr="00475463">
        <w:trPr>
          <w:trHeight w:val="300"/>
        </w:trPr>
        <w:tc>
          <w:tcPr>
            <w:tcW w:w="1890" w:type="dxa"/>
            <w:tcBorders>
              <w:top w:val="nil"/>
              <w:left w:val="nil"/>
              <w:bottom w:val="nil"/>
              <w:right w:val="nil"/>
            </w:tcBorders>
            <w:noWrap/>
            <w:vAlign w:val="center"/>
          </w:tcPr>
          <w:p w:rsidR="00632BDF" w:rsidRPr="009E3AE2" w:rsidRDefault="00632BDF" w:rsidP="009E3AE2">
            <w:pPr>
              <w:rPr>
                <w:rFonts w:eastAsia="Times New Roman"/>
                <w:color w:val="000000"/>
                <w:sz w:val="22"/>
                <w:szCs w:val="22"/>
              </w:rPr>
            </w:pPr>
            <w:r w:rsidRPr="009E3AE2">
              <w:rPr>
                <w:rFonts w:eastAsia="Times New Roman"/>
                <w:color w:val="000000"/>
                <w:sz w:val="22"/>
                <w:szCs w:val="22"/>
              </w:rPr>
              <w:t>LOVD 3.0</w:t>
            </w:r>
          </w:p>
        </w:tc>
        <w:tc>
          <w:tcPr>
            <w:tcW w:w="2143" w:type="dxa"/>
            <w:tcBorders>
              <w:top w:val="nil"/>
              <w:left w:val="nil"/>
              <w:bottom w:val="nil"/>
              <w:right w:val="nil"/>
            </w:tcBorders>
            <w:noWrap/>
            <w:vAlign w:val="center"/>
          </w:tcPr>
          <w:p w:rsidR="00632BDF" w:rsidRPr="009E3AE2" w:rsidRDefault="00632BDF" w:rsidP="009E3AE2">
            <w:pPr>
              <w:rPr>
                <w:rFonts w:eastAsia="Times New Roman"/>
                <w:color w:val="000000"/>
                <w:sz w:val="22"/>
                <w:szCs w:val="22"/>
              </w:rPr>
            </w:pPr>
            <w:r w:rsidRPr="009E3AE2">
              <w:rPr>
                <w:rFonts w:eastAsia="Times New Roman"/>
                <w:color w:val="000000"/>
                <w:sz w:val="22"/>
                <w:szCs w:val="22"/>
              </w:rPr>
              <w:t>Leiden Open Variation Database</w:t>
            </w:r>
          </w:p>
        </w:tc>
        <w:tc>
          <w:tcPr>
            <w:tcW w:w="1637" w:type="dxa"/>
            <w:tcBorders>
              <w:top w:val="nil"/>
              <w:left w:val="nil"/>
              <w:bottom w:val="nil"/>
              <w:right w:val="nil"/>
            </w:tcBorders>
            <w:noWrap/>
            <w:vAlign w:val="center"/>
          </w:tcPr>
          <w:p w:rsidR="00632BDF" w:rsidRPr="009E3AE2" w:rsidRDefault="00632BDF" w:rsidP="009E3AE2">
            <w:pPr>
              <w:rPr>
                <w:rFonts w:eastAsia="Times New Roman"/>
                <w:color w:val="000000"/>
                <w:sz w:val="22"/>
                <w:szCs w:val="22"/>
              </w:rPr>
            </w:pPr>
            <w:r w:rsidRPr="009E3AE2">
              <w:rPr>
                <w:rFonts w:eastAsia="Times New Roman"/>
                <w:color w:val="000000"/>
                <w:sz w:val="22"/>
                <w:szCs w:val="22"/>
              </w:rPr>
              <w:t>v-raf murine sarcoma viral oncogene homolog B1</w:t>
            </w:r>
          </w:p>
        </w:tc>
        <w:tc>
          <w:tcPr>
            <w:tcW w:w="2520" w:type="dxa"/>
            <w:tcBorders>
              <w:top w:val="nil"/>
              <w:left w:val="nil"/>
              <w:bottom w:val="nil"/>
              <w:right w:val="nil"/>
            </w:tcBorders>
            <w:noWrap/>
            <w:vAlign w:val="center"/>
          </w:tcPr>
          <w:p w:rsidR="00632BDF" w:rsidRPr="009E3AE2" w:rsidRDefault="00632BDF" w:rsidP="009E3AE2">
            <w:pPr>
              <w:rPr>
                <w:rFonts w:eastAsia="Times New Roman"/>
                <w:color w:val="000000"/>
                <w:sz w:val="22"/>
                <w:szCs w:val="22"/>
              </w:rPr>
            </w:pPr>
            <w:r w:rsidRPr="009E3AE2">
              <w:rPr>
                <w:rFonts w:eastAsia="Times New Roman"/>
                <w:color w:val="000000"/>
                <w:sz w:val="22"/>
                <w:szCs w:val="22"/>
              </w:rPr>
              <w:t>03475</w:t>
            </w:r>
          </w:p>
        </w:tc>
        <w:tc>
          <w:tcPr>
            <w:tcW w:w="4860" w:type="dxa"/>
            <w:tcBorders>
              <w:top w:val="nil"/>
              <w:left w:val="nil"/>
              <w:bottom w:val="nil"/>
              <w:right w:val="nil"/>
            </w:tcBorders>
            <w:vAlign w:val="center"/>
          </w:tcPr>
          <w:p w:rsidR="00632BDF" w:rsidRPr="009E3AE2" w:rsidRDefault="000463E4" w:rsidP="009E3AE2">
            <w:pPr>
              <w:rPr>
                <w:rFonts w:eastAsia="Times New Roman"/>
                <w:color w:val="0563C1"/>
                <w:sz w:val="22"/>
                <w:szCs w:val="22"/>
                <w:u w:val="single"/>
              </w:rPr>
            </w:pPr>
            <w:hyperlink r:id="rId40" w:history="1">
              <w:r w:rsidR="00632BDF" w:rsidRPr="009E3AE2">
                <w:rPr>
                  <w:rStyle w:val="Hyperlink"/>
                  <w:rFonts w:eastAsia="Times New Roman"/>
                  <w:sz w:val="22"/>
                  <w:szCs w:val="22"/>
                </w:rPr>
                <w:t>http://www.lovd.nl/</w:t>
              </w:r>
            </w:hyperlink>
          </w:p>
        </w:tc>
      </w:tr>
      <w:tr w:rsidR="009E3AE2" w:rsidRPr="009E3AE2" w:rsidTr="00475463">
        <w:trPr>
          <w:trHeight w:val="300"/>
        </w:trPr>
        <w:tc>
          <w:tcPr>
            <w:tcW w:w="1890" w:type="dxa"/>
            <w:tcBorders>
              <w:top w:val="nil"/>
              <w:left w:val="nil"/>
              <w:bottom w:val="nil"/>
              <w:right w:val="nil"/>
            </w:tcBorders>
            <w:noWrap/>
            <w:vAlign w:val="center"/>
          </w:tcPr>
          <w:p w:rsidR="00632BDF" w:rsidRPr="009E3AE2" w:rsidRDefault="00632BDF" w:rsidP="009E3AE2">
            <w:pPr>
              <w:rPr>
                <w:rFonts w:eastAsia="Times New Roman"/>
                <w:color w:val="000000"/>
                <w:sz w:val="22"/>
                <w:szCs w:val="22"/>
              </w:rPr>
            </w:pPr>
            <w:r w:rsidRPr="009E3AE2">
              <w:rPr>
                <w:rFonts w:eastAsia="Times New Roman"/>
                <w:color w:val="000000"/>
                <w:sz w:val="22"/>
                <w:szCs w:val="22"/>
              </w:rPr>
              <w:t>PDB</w:t>
            </w:r>
          </w:p>
        </w:tc>
        <w:tc>
          <w:tcPr>
            <w:tcW w:w="2143" w:type="dxa"/>
            <w:tcBorders>
              <w:top w:val="nil"/>
              <w:left w:val="nil"/>
              <w:bottom w:val="nil"/>
              <w:right w:val="nil"/>
            </w:tcBorders>
            <w:noWrap/>
            <w:vAlign w:val="center"/>
          </w:tcPr>
          <w:p w:rsidR="00632BDF" w:rsidRPr="009E3AE2" w:rsidRDefault="00632BDF" w:rsidP="009E3AE2">
            <w:pPr>
              <w:rPr>
                <w:rFonts w:eastAsia="Times New Roman"/>
                <w:color w:val="000000"/>
                <w:sz w:val="22"/>
                <w:szCs w:val="22"/>
              </w:rPr>
            </w:pPr>
            <w:r w:rsidRPr="009E3AE2">
              <w:rPr>
                <w:rFonts w:eastAsia="Times New Roman"/>
                <w:color w:val="000000"/>
                <w:sz w:val="22"/>
                <w:szCs w:val="22"/>
              </w:rPr>
              <w:t>RCSB Protein Data Bank</w:t>
            </w:r>
          </w:p>
        </w:tc>
        <w:tc>
          <w:tcPr>
            <w:tcW w:w="1637" w:type="dxa"/>
            <w:tcBorders>
              <w:top w:val="nil"/>
              <w:left w:val="nil"/>
              <w:bottom w:val="nil"/>
              <w:right w:val="nil"/>
            </w:tcBorders>
            <w:noWrap/>
            <w:vAlign w:val="center"/>
          </w:tcPr>
          <w:p w:rsidR="00632BDF" w:rsidRPr="009E3AE2" w:rsidRDefault="00632BDF" w:rsidP="009E3AE2">
            <w:pPr>
              <w:rPr>
                <w:rFonts w:eastAsia="Times New Roman"/>
                <w:color w:val="000000"/>
                <w:sz w:val="22"/>
                <w:szCs w:val="22"/>
              </w:rPr>
            </w:pPr>
            <w:r w:rsidRPr="009E3AE2">
              <w:rPr>
                <w:rFonts w:eastAsia="Times New Roman"/>
                <w:color w:val="000000"/>
                <w:sz w:val="22"/>
                <w:szCs w:val="22"/>
              </w:rPr>
              <w:t>Serine/threonine-protein kinase B-raf - P15056 (BRAF_HUMAN)</w:t>
            </w:r>
          </w:p>
        </w:tc>
        <w:tc>
          <w:tcPr>
            <w:tcW w:w="2520" w:type="dxa"/>
            <w:tcBorders>
              <w:top w:val="nil"/>
              <w:left w:val="nil"/>
              <w:bottom w:val="nil"/>
              <w:right w:val="nil"/>
            </w:tcBorders>
            <w:noWrap/>
            <w:vAlign w:val="center"/>
          </w:tcPr>
          <w:p w:rsidR="00632BDF" w:rsidRPr="009E3AE2" w:rsidRDefault="00632BDF" w:rsidP="009E3AE2">
            <w:pPr>
              <w:rPr>
                <w:rFonts w:eastAsia="Times New Roman"/>
                <w:color w:val="000000"/>
                <w:sz w:val="22"/>
                <w:szCs w:val="22"/>
              </w:rPr>
            </w:pPr>
            <w:r w:rsidRPr="009E3AE2">
              <w:rPr>
                <w:rFonts w:eastAsia="Times New Roman"/>
                <w:color w:val="000000"/>
                <w:sz w:val="22"/>
                <w:szCs w:val="22"/>
              </w:rPr>
              <w:t>P15056</w:t>
            </w:r>
          </w:p>
        </w:tc>
        <w:tc>
          <w:tcPr>
            <w:tcW w:w="4860" w:type="dxa"/>
            <w:tcBorders>
              <w:top w:val="nil"/>
              <w:left w:val="nil"/>
              <w:bottom w:val="nil"/>
              <w:right w:val="nil"/>
            </w:tcBorders>
            <w:vAlign w:val="center"/>
          </w:tcPr>
          <w:p w:rsidR="00632BDF" w:rsidRPr="009E3AE2" w:rsidRDefault="000463E4" w:rsidP="009E3AE2">
            <w:pPr>
              <w:rPr>
                <w:rFonts w:eastAsia="Times New Roman"/>
                <w:color w:val="0563C1"/>
                <w:sz w:val="22"/>
                <w:szCs w:val="22"/>
                <w:u w:val="single"/>
              </w:rPr>
            </w:pPr>
            <w:hyperlink r:id="rId41" w:history="1">
              <w:r w:rsidR="00632BDF" w:rsidRPr="009E3AE2">
                <w:rPr>
                  <w:rStyle w:val="Hyperlink"/>
                  <w:rFonts w:eastAsia="Times New Roman"/>
                  <w:sz w:val="22"/>
                  <w:szCs w:val="22"/>
                </w:rPr>
                <w:t>http://www.rcsb.org/pdb/home/home.do</w:t>
              </w:r>
            </w:hyperlink>
          </w:p>
        </w:tc>
      </w:tr>
      <w:tr w:rsidR="009E3AE2" w:rsidRPr="009E3AE2" w:rsidTr="00475463">
        <w:trPr>
          <w:trHeight w:val="300"/>
        </w:trPr>
        <w:tc>
          <w:tcPr>
            <w:tcW w:w="1890" w:type="dxa"/>
            <w:tcBorders>
              <w:top w:val="nil"/>
              <w:left w:val="nil"/>
              <w:bottom w:val="nil"/>
              <w:right w:val="nil"/>
            </w:tcBorders>
            <w:noWrap/>
            <w:vAlign w:val="center"/>
          </w:tcPr>
          <w:p w:rsidR="00632BDF" w:rsidRPr="009E3AE2" w:rsidRDefault="00632BDF" w:rsidP="009E3AE2">
            <w:pPr>
              <w:rPr>
                <w:rFonts w:eastAsia="Times New Roman"/>
                <w:color w:val="000000"/>
                <w:sz w:val="22"/>
                <w:szCs w:val="22"/>
              </w:rPr>
            </w:pPr>
            <w:r w:rsidRPr="009E3AE2">
              <w:rPr>
                <w:rFonts w:eastAsia="Times New Roman"/>
                <w:color w:val="000000"/>
                <w:sz w:val="22"/>
                <w:szCs w:val="22"/>
              </w:rPr>
              <w:t>PhosphoSitePlus</w:t>
            </w:r>
          </w:p>
        </w:tc>
        <w:tc>
          <w:tcPr>
            <w:tcW w:w="2143" w:type="dxa"/>
            <w:tcBorders>
              <w:top w:val="nil"/>
              <w:left w:val="nil"/>
              <w:bottom w:val="nil"/>
              <w:right w:val="nil"/>
            </w:tcBorders>
            <w:noWrap/>
            <w:vAlign w:val="center"/>
          </w:tcPr>
          <w:p w:rsidR="00632BDF" w:rsidRPr="009E3AE2" w:rsidRDefault="00632BDF" w:rsidP="009E3AE2">
            <w:pPr>
              <w:rPr>
                <w:rFonts w:eastAsia="Times New Roman"/>
                <w:color w:val="000000"/>
                <w:sz w:val="22"/>
                <w:szCs w:val="22"/>
              </w:rPr>
            </w:pPr>
          </w:p>
        </w:tc>
        <w:tc>
          <w:tcPr>
            <w:tcW w:w="1637" w:type="dxa"/>
            <w:tcBorders>
              <w:top w:val="nil"/>
              <w:left w:val="nil"/>
              <w:bottom w:val="nil"/>
              <w:right w:val="nil"/>
            </w:tcBorders>
            <w:noWrap/>
            <w:vAlign w:val="center"/>
          </w:tcPr>
          <w:p w:rsidR="00632BDF" w:rsidRPr="009E3AE2" w:rsidRDefault="00632BDF" w:rsidP="009E3AE2">
            <w:pPr>
              <w:rPr>
                <w:rFonts w:eastAsia="Times New Roman"/>
                <w:color w:val="000000"/>
                <w:sz w:val="22"/>
                <w:szCs w:val="22"/>
              </w:rPr>
            </w:pPr>
            <w:r w:rsidRPr="009E3AE2">
              <w:rPr>
                <w:rFonts w:eastAsia="Times New Roman"/>
                <w:color w:val="000000"/>
                <w:sz w:val="22"/>
                <w:szCs w:val="22"/>
              </w:rPr>
              <w:t>BRAF (human)</w:t>
            </w:r>
          </w:p>
        </w:tc>
        <w:tc>
          <w:tcPr>
            <w:tcW w:w="2520" w:type="dxa"/>
            <w:tcBorders>
              <w:top w:val="nil"/>
              <w:left w:val="nil"/>
              <w:bottom w:val="nil"/>
              <w:right w:val="nil"/>
            </w:tcBorders>
            <w:noWrap/>
            <w:vAlign w:val="center"/>
          </w:tcPr>
          <w:p w:rsidR="00632BDF" w:rsidRPr="009E3AE2" w:rsidRDefault="00632BDF" w:rsidP="009E3AE2">
            <w:pPr>
              <w:rPr>
                <w:rFonts w:eastAsia="Times New Roman"/>
                <w:color w:val="000000"/>
                <w:sz w:val="22"/>
                <w:szCs w:val="22"/>
              </w:rPr>
            </w:pPr>
            <w:r w:rsidRPr="009E3AE2">
              <w:rPr>
                <w:rFonts w:eastAsia="Times New Roman"/>
                <w:color w:val="000000"/>
                <w:sz w:val="22"/>
                <w:szCs w:val="22"/>
              </w:rPr>
              <w:t>P15056</w:t>
            </w:r>
          </w:p>
        </w:tc>
        <w:tc>
          <w:tcPr>
            <w:tcW w:w="4860" w:type="dxa"/>
            <w:tcBorders>
              <w:top w:val="nil"/>
              <w:left w:val="nil"/>
              <w:bottom w:val="nil"/>
              <w:right w:val="nil"/>
            </w:tcBorders>
            <w:vAlign w:val="center"/>
          </w:tcPr>
          <w:p w:rsidR="00632BDF" w:rsidRPr="009E3AE2" w:rsidRDefault="000463E4" w:rsidP="009E3AE2">
            <w:pPr>
              <w:rPr>
                <w:rFonts w:eastAsia="Times New Roman"/>
                <w:color w:val="0563C1"/>
                <w:sz w:val="22"/>
                <w:szCs w:val="22"/>
                <w:u w:val="single"/>
              </w:rPr>
            </w:pPr>
            <w:hyperlink r:id="rId42" w:history="1">
              <w:r w:rsidR="00632BDF" w:rsidRPr="009E3AE2">
                <w:rPr>
                  <w:rStyle w:val="Hyperlink"/>
                  <w:rFonts w:eastAsia="Times New Roman"/>
                  <w:sz w:val="22"/>
                  <w:szCs w:val="22"/>
                </w:rPr>
                <w:t>http://www.phosphosite.org/</w:t>
              </w:r>
            </w:hyperlink>
          </w:p>
        </w:tc>
      </w:tr>
      <w:tr w:rsidR="009E3AE2" w:rsidRPr="009E3AE2" w:rsidTr="00475463">
        <w:trPr>
          <w:trHeight w:val="300"/>
        </w:trPr>
        <w:tc>
          <w:tcPr>
            <w:tcW w:w="1890" w:type="dxa"/>
            <w:tcBorders>
              <w:top w:val="nil"/>
              <w:left w:val="nil"/>
              <w:bottom w:val="nil"/>
              <w:right w:val="nil"/>
            </w:tcBorders>
            <w:noWrap/>
            <w:vAlign w:val="center"/>
          </w:tcPr>
          <w:p w:rsidR="00632BDF" w:rsidRPr="009E3AE2" w:rsidRDefault="00632BDF" w:rsidP="009E3AE2">
            <w:pPr>
              <w:rPr>
                <w:rFonts w:eastAsia="Times New Roman"/>
                <w:color w:val="000000"/>
                <w:sz w:val="22"/>
                <w:szCs w:val="22"/>
              </w:rPr>
            </w:pPr>
            <w:r w:rsidRPr="009E3AE2">
              <w:rPr>
                <w:rFonts w:eastAsia="Times New Roman"/>
                <w:color w:val="000000"/>
                <w:sz w:val="22"/>
                <w:szCs w:val="22"/>
              </w:rPr>
              <w:t>RefSeq Protein</w:t>
            </w:r>
          </w:p>
        </w:tc>
        <w:tc>
          <w:tcPr>
            <w:tcW w:w="2143" w:type="dxa"/>
            <w:tcBorders>
              <w:top w:val="nil"/>
              <w:left w:val="nil"/>
              <w:bottom w:val="nil"/>
              <w:right w:val="nil"/>
            </w:tcBorders>
            <w:noWrap/>
            <w:vAlign w:val="center"/>
          </w:tcPr>
          <w:p w:rsidR="00632BDF" w:rsidRPr="009E3AE2" w:rsidRDefault="00632BDF" w:rsidP="009E3AE2">
            <w:pPr>
              <w:rPr>
                <w:rFonts w:eastAsia="Times New Roman"/>
                <w:color w:val="000000"/>
                <w:sz w:val="22"/>
                <w:szCs w:val="22"/>
              </w:rPr>
            </w:pPr>
          </w:p>
        </w:tc>
        <w:tc>
          <w:tcPr>
            <w:tcW w:w="1637" w:type="dxa"/>
            <w:tcBorders>
              <w:top w:val="nil"/>
              <w:left w:val="nil"/>
              <w:bottom w:val="nil"/>
              <w:right w:val="nil"/>
            </w:tcBorders>
            <w:noWrap/>
            <w:vAlign w:val="center"/>
          </w:tcPr>
          <w:p w:rsidR="00632BDF" w:rsidRPr="009E3AE2" w:rsidRDefault="00632BDF" w:rsidP="009E3AE2">
            <w:pPr>
              <w:rPr>
                <w:rFonts w:eastAsia="Times New Roman"/>
                <w:color w:val="000000"/>
                <w:sz w:val="22"/>
                <w:szCs w:val="22"/>
              </w:rPr>
            </w:pPr>
            <w:r w:rsidRPr="009E3AE2">
              <w:rPr>
                <w:rFonts w:eastAsia="Times New Roman"/>
                <w:color w:val="000000"/>
                <w:sz w:val="22"/>
                <w:szCs w:val="22"/>
              </w:rPr>
              <w:t>serine/threonine-protein kinase B-raf [Homo sapiens]</w:t>
            </w:r>
          </w:p>
        </w:tc>
        <w:tc>
          <w:tcPr>
            <w:tcW w:w="2520" w:type="dxa"/>
            <w:tcBorders>
              <w:top w:val="nil"/>
              <w:left w:val="nil"/>
              <w:bottom w:val="nil"/>
              <w:right w:val="nil"/>
            </w:tcBorders>
            <w:noWrap/>
            <w:vAlign w:val="center"/>
          </w:tcPr>
          <w:p w:rsidR="00632BDF" w:rsidRPr="009E3AE2" w:rsidRDefault="00632BDF" w:rsidP="009E3AE2">
            <w:pPr>
              <w:rPr>
                <w:rFonts w:eastAsia="Times New Roman"/>
                <w:color w:val="000000"/>
                <w:sz w:val="22"/>
                <w:szCs w:val="22"/>
              </w:rPr>
            </w:pPr>
            <w:r w:rsidRPr="009E3AE2">
              <w:rPr>
                <w:rFonts w:eastAsia="Times New Roman"/>
                <w:color w:val="000000"/>
                <w:sz w:val="22"/>
                <w:szCs w:val="22"/>
              </w:rPr>
              <w:t>NP_004324.2</w:t>
            </w:r>
          </w:p>
        </w:tc>
        <w:tc>
          <w:tcPr>
            <w:tcW w:w="4860" w:type="dxa"/>
            <w:tcBorders>
              <w:top w:val="nil"/>
              <w:left w:val="nil"/>
              <w:bottom w:val="nil"/>
              <w:right w:val="nil"/>
            </w:tcBorders>
            <w:vAlign w:val="center"/>
          </w:tcPr>
          <w:p w:rsidR="00632BDF" w:rsidRPr="009E3AE2" w:rsidRDefault="000463E4" w:rsidP="009E3AE2">
            <w:pPr>
              <w:rPr>
                <w:rFonts w:eastAsia="Times New Roman"/>
                <w:color w:val="0563C1"/>
                <w:sz w:val="22"/>
                <w:szCs w:val="22"/>
                <w:u w:val="single"/>
              </w:rPr>
            </w:pPr>
            <w:hyperlink r:id="rId43" w:history="1">
              <w:r w:rsidR="00632BDF" w:rsidRPr="009E3AE2">
                <w:rPr>
                  <w:rStyle w:val="Hyperlink"/>
                  <w:rFonts w:eastAsia="Times New Roman"/>
                  <w:sz w:val="22"/>
                  <w:szCs w:val="22"/>
                </w:rPr>
                <w:t>https://www.ncbi.nlm.nih.gov/refseq/</w:t>
              </w:r>
            </w:hyperlink>
          </w:p>
        </w:tc>
      </w:tr>
      <w:tr w:rsidR="009E3AE2" w:rsidRPr="009E3AE2" w:rsidTr="00475463">
        <w:trPr>
          <w:trHeight w:val="300"/>
        </w:trPr>
        <w:tc>
          <w:tcPr>
            <w:tcW w:w="1890" w:type="dxa"/>
            <w:tcBorders>
              <w:top w:val="nil"/>
              <w:left w:val="nil"/>
              <w:right w:val="nil"/>
            </w:tcBorders>
            <w:noWrap/>
            <w:vAlign w:val="center"/>
          </w:tcPr>
          <w:p w:rsidR="00632BDF" w:rsidRPr="009E3AE2" w:rsidRDefault="00632BDF" w:rsidP="009E3AE2">
            <w:pPr>
              <w:rPr>
                <w:rFonts w:eastAsia="Times New Roman"/>
                <w:color w:val="000000"/>
                <w:sz w:val="22"/>
                <w:szCs w:val="22"/>
              </w:rPr>
            </w:pPr>
            <w:r w:rsidRPr="009E3AE2">
              <w:rPr>
                <w:rFonts w:eastAsia="Times New Roman"/>
                <w:color w:val="000000"/>
                <w:sz w:val="22"/>
                <w:szCs w:val="22"/>
              </w:rPr>
              <w:t>UniProt</w:t>
            </w:r>
          </w:p>
        </w:tc>
        <w:tc>
          <w:tcPr>
            <w:tcW w:w="2143" w:type="dxa"/>
            <w:tcBorders>
              <w:top w:val="nil"/>
              <w:left w:val="nil"/>
              <w:right w:val="nil"/>
            </w:tcBorders>
            <w:noWrap/>
            <w:vAlign w:val="center"/>
          </w:tcPr>
          <w:p w:rsidR="00632BDF" w:rsidRPr="009E3AE2" w:rsidRDefault="00632BDF" w:rsidP="009E3AE2">
            <w:pPr>
              <w:rPr>
                <w:rFonts w:eastAsia="Times New Roman"/>
                <w:color w:val="000000"/>
                <w:sz w:val="22"/>
                <w:szCs w:val="22"/>
              </w:rPr>
            </w:pPr>
          </w:p>
        </w:tc>
        <w:tc>
          <w:tcPr>
            <w:tcW w:w="1637" w:type="dxa"/>
            <w:tcBorders>
              <w:top w:val="nil"/>
              <w:left w:val="nil"/>
              <w:right w:val="nil"/>
            </w:tcBorders>
            <w:noWrap/>
            <w:vAlign w:val="center"/>
          </w:tcPr>
          <w:p w:rsidR="00632BDF" w:rsidRPr="009E3AE2" w:rsidRDefault="00632BDF" w:rsidP="009E3AE2">
            <w:pPr>
              <w:rPr>
                <w:rFonts w:eastAsia="Times New Roman"/>
                <w:color w:val="000000"/>
                <w:sz w:val="22"/>
                <w:szCs w:val="22"/>
              </w:rPr>
            </w:pPr>
            <w:r w:rsidRPr="009E3AE2">
              <w:rPr>
                <w:rFonts w:eastAsia="Times New Roman"/>
                <w:color w:val="000000"/>
                <w:sz w:val="22"/>
                <w:szCs w:val="22"/>
              </w:rPr>
              <w:t>Serine/threonin</w:t>
            </w:r>
            <w:r w:rsidRPr="009E3AE2">
              <w:rPr>
                <w:rFonts w:eastAsia="Times New Roman"/>
                <w:color w:val="000000"/>
                <w:sz w:val="22"/>
                <w:szCs w:val="22"/>
              </w:rPr>
              <w:lastRenderedPageBreak/>
              <w:t>e-protein kinase B-raf</w:t>
            </w:r>
          </w:p>
        </w:tc>
        <w:tc>
          <w:tcPr>
            <w:tcW w:w="2520" w:type="dxa"/>
            <w:tcBorders>
              <w:top w:val="nil"/>
              <w:left w:val="nil"/>
              <w:right w:val="nil"/>
            </w:tcBorders>
            <w:noWrap/>
            <w:vAlign w:val="center"/>
          </w:tcPr>
          <w:p w:rsidR="00632BDF" w:rsidRPr="009E3AE2" w:rsidRDefault="00632BDF" w:rsidP="009E3AE2">
            <w:pPr>
              <w:rPr>
                <w:rFonts w:eastAsia="Times New Roman"/>
                <w:color w:val="000000"/>
                <w:sz w:val="22"/>
                <w:szCs w:val="22"/>
              </w:rPr>
            </w:pPr>
            <w:r w:rsidRPr="009E3AE2">
              <w:rPr>
                <w:rFonts w:eastAsia="Times New Roman"/>
                <w:color w:val="000000"/>
                <w:sz w:val="22"/>
                <w:szCs w:val="22"/>
              </w:rPr>
              <w:lastRenderedPageBreak/>
              <w:t>P15056</w:t>
            </w:r>
          </w:p>
        </w:tc>
        <w:tc>
          <w:tcPr>
            <w:tcW w:w="4860" w:type="dxa"/>
            <w:tcBorders>
              <w:top w:val="nil"/>
              <w:left w:val="nil"/>
              <w:right w:val="nil"/>
            </w:tcBorders>
            <w:vAlign w:val="center"/>
          </w:tcPr>
          <w:p w:rsidR="00632BDF" w:rsidRPr="009E3AE2" w:rsidRDefault="000463E4" w:rsidP="009E3AE2">
            <w:pPr>
              <w:rPr>
                <w:rFonts w:eastAsia="Times New Roman"/>
                <w:color w:val="0563C1"/>
                <w:sz w:val="22"/>
                <w:szCs w:val="22"/>
                <w:u w:val="single"/>
              </w:rPr>
            </w:pPr>
            <w:hyperlink r:id="rId44" w:history="1">
              <w:r w:rsidR="00632BDF" w:rsidRPr="009E3AE2">
                <w:rPr>
                  <w:rStyle w:val="Hyperlink"/>
                  <w:rFonts w:eastAsia="Times New Roman"/>
                  <w:sz w:val="22"/>
                  <w:szCs w:val="22"/>
                </w:rPr>
                <w:t>http://www.uniprot.org</w:t>
              </w:r>
            </w:hyperlink>
          </w:p>
        </w:tc>
      </w:tr>
      <w:tr w:rsidR="00632BDF" w:rsidRPr="0053775A" w:rsidTr="00475463">
        <w:trPr>
          <w:trHeight w:val="300"/>
        </w:trPr>
        <w:tc>
          <w:tcPr>
            <w:tcW w:w="13050" w:type="dxa"/>
            <w:gridSpan w:val="5"/>
            <w:tcBorders>
              <w:left w:val="nil"/>
              <w:bottom w:val="single" w:sz="4" w:space="0" w:color="auto"/>
              <w:right w:val="nil"/>
            </w:tcBorders>
            <w:noWrap/>
            <w:vAlign w:val="center"/>
          </w:tcPr>
          <w:p w:rsidR="00632BDF" w:rsidRPr="00475463" w:rsidRDefault="00632BDF" w:rsidP="009E3AE2">
            <w:pPr>
              <w:rPr>
                <w:rFonts w:eastAsia="Times New Roman"/>
                <w:color w:val="0563C1"/>
                <w:sz w:val="22"/>
                <w:szCs w:val="22"/>
                <w:u w:val="single"/>
              </w:rPr>
            </w:pPr>
            <w:r w:rsidRPr="00475463">
              <w:rPr>
                <w:rFonts w:eastAsia="Times New Roman"/>
                <w:color w:val="000000"/>
                <w:sz w:val="22"/>
                <w:szCs w:val="22"/>
              </w:rPr>
              <w:lastRenderedPageBreak/>
              <w:t>Protein alteration terminologies</w:t>
            </w:r>
          </w:p>
        </w:tc>
      </w:tr>
      <w:tr w:rsidR="00C647E5" w:rsidRPr="009E3AE2" w:rsidTr="00475463">
        <w:trPr>
          <w:trHeight w:val="300"/>
        </w:trPr>
        <w:tc>
          <w:tcPr>
            <w:tcW w:w="1890" w:type="dxa"/>
            <w:tcBorders>
              <w:left w:val="nil"/>
              <w:bottom w:val="nil"/>
              <w:right w:val="nil"/>
            </w:tcBorders>
            <w:noWrap/>
            <w:vAlign w:val="center"/>
          </w:tcPr>
          <w:p w:rsidR="00C647E5" w:rsidRPr="009E3AE2" w:rsidRDefault="00C647E5" w:rsidP="009E3AE2">
            <w:pPr>
              <w:rPr>
                <w:rFonts w:eastAsia="Times New Roman"/>
                <w:color w:val="000000"/>
                <w:sz w:val="22"/>
                <w:szCs w:val="22"/>
              </w:rPr>
            </w:pPr>
            <w:r w:rsidRPr="009E3AE2">
              <w:rPr>
                <w:rFonts w:eastAsia="Times New Roman"/>
                <w:color w:val="000000"/>
                <w:sz w:val="22"/>
                <w:szCs w:val="22"/>
              </w:rPr>
              <w:t>ExPASy</w:t>
            </w:r>
          </w:p>
        </w:tc>
        <w:tc>
          <w:tcPr>
            <w:tcW w:w="2143" w:type="dxa"/>
            <w:tcBorders>
              <w:left w:val="nil"/>
              <w:bottom w:val="nil"/>
              <w:right w:val="nil"/>
            </w:tcBorders>
            <w:noWrap/>
            <w:vAlign w:val="center"/>
          </w:tcPr>
          <w:p w:rsidR="00C647E5" w:rsidRPr="009E3AE2" w:rsidRDefault="00C647E5" w:rsidP="009E3AE2">
            <w:pPr>
              <w:rPr>
                <w:rFonts w:eastAsia="Times New Roman"/>
                <w:color w:val="000000"/>
                <w:sz w:val="22"/>
                <w:szCs w:val="22"/>
              </w:rPr>
            </w:pPr>
            <w:r w:rsidRPr="009E3AE2">
              <w:rPr>
                <w:rFonts w:eastAsia="Times New Roman"/>
                <w:color w:val="000000"/>
                <w:sz w:val="22"/>
                <w:szCs w:val="22"/>
              </w:rPr>
              <w:t>Expert Protein Analysis System</w:t>
            </w:r>
          </w:p>
        </w:tc>
        <w:tc>
          <w:tcPr>
            <w:tcW w:w="1637" w:type="dxa"/>
            <w:tcBorders>
              <w:left w:val="nil"/>
              <w:bottom w:val="nil"/>
              <w:right w:val="nil"/>
            </w:tcBorders>
            <w:noWrap/>
            <w:vAlign w:val="center"/>
          </w:tcPr>
          <w:p w:rsidR="00C647E5" w:rsidRPr="009E3AE2" w:rsidRDefault="00C647E5" w:rsidP="009E3AE2">
            <w:pPr>
              <w:rPr>
                <w:rFonts w:eastAsia="Times New Roman"/>
                <w:color w:val="000000"/>
                <w:sz w:val="22"/>
                <w:szCs w:val="22"/>
              </w:rPr>
            </w:pPr>
            <w:r w:rsidRPr="009E3AE2">
              <w:rPr>
                <w:rFonts w:eastAsia="Times New Roman"/>
                <w:color w:val="000000"/>
                <w:sz w:val="22"/>
                <w:szCs w:val="22"/>
              </w:rPr>
              <w:t>UniProtKB/Swiss-Prot P15056: Variant p.Val600Glu</w:t>
            </w:r>
          </w:p>
        </w:tc>
        <w:tc>
          <w:tcPr>
            <w:tcW w:w="2520" w:type="dxa"/>
            <w:tcBorders>
              <w:left w:val="nil"/>
              <w:bottom w:val="nil"/>
              <w:right w:val="nil"/>
            </w:tcBorders>
            <w:noWrap/>
            <w:vAlign w:val="center"/>
          </w:tcPr>
          <w:p w:rsidR="00C647E5" w:rsidRPr="009E3AE2" w:rsidRDefault="00C647E5" w:rsidP="009E3AE2">
            <w:pPr>
              <w:rPr>
                <w:rFonts w:eastAsia="Times New Roman"/>
                <w:color w:val="000000"/>
                <w:sz w:val="22"/>
                <w:szCs w:val="22"/>
              </w:rPr>
            </w:pPr>
            <w:r w:rsidRPr="009E3AE2">
              <w:rPr>
                <w:rFonts w:eastAsia="Times New Roman"/>
                <w:color w:val="000000"/>
                <w:sz w:val="22"/>
                <w:szCs w:val="22"/>
              </w:rPr>
              <w:t>VAR_018629</w:t>
            </w:r>
          </w:p>
        </w:tc>
        <w:tc>
          <w:tcPr>
            <w:tcW w:w="4860" w:type="dxa"/>
            <w:tcBorders>
              <w:left w:val="nil"/>
              <w:bottom w:val="nil"/>
              <w:right w:val="nil"/>
            </w:tcBorders>
            <w:vAlign w:val="center"/>
          </w:tcPr>
          <w:p w:rsidR="00C647E5" w:rsidRPr="009E3AE2" w:rsidRDefault="000463E4" w:rsidP="009E3AE2">
            <w:pPr>
              <w:rPr>
                <w:rFonts w:eastAsia="Times New Roman"/>
                <w:color w:val="0563C1"/>
                <w:sz w:val="22"/>
                <w:szCs w:val="22"/>
                <w:u w:val="single"/>
              </w:rPr>
            </w:pPr>
            <w:hyperlink r:id="rId45" w:history="1">
              <w:r w:rsidR="00C647E5" w:rsidRPr="009E3AE2">
                <w:rPr>
                  <w:rStyle w:val="Hyperlink"/>
                  <w:rFonts w:eastAsia="Times New Roman"/>
                  <w:sz w:val="22"/>
                  <w:szCs w:val="22"/>
                </w:rPr>
                <w:t>https://www.expasy.org/</w:t>
              </w:r>
            </w:hyperlink>
          </w:p>
        </w:tc>
      </w:tr>
      <w:tr w:rsidR="00C647E5" w:rsidRPr="009E3AE2" w:rsidTr="00475463">
        <w:trPr>
          <w:trHeight w:val="300"/>
        </w:trPr>
        <w:tc>
          <w:tcPr>
            <w:tcW w:w="1890" w:type="dxa"/>
            <w:tcBorders>
              <w:top w:val="nil"/>
              <w:left w:val="nil"/>
              <w:bottom w:val="nil"/>
              <w:right w:val="nil"/>
            </w:tcBorders>
            <w:noWrap/>
            <w:vAlign w:val="center"/>
          </w:tcPr>
          <w:p w:rsidR="00C647E5" w:rsidRPr="009E3AE2" w:rsidRDefault="00C647E5" w:rsidP="009E3AE2">
            <w:pPr>
              <w:rPr>
                <w:rFonts w:eastAsia="Times New Roman"/>
                <w:color w:val="000000"/>
                <w:sz w:val="22"/>
                <w:szCs w:val="22"/>
              </w:rPr>
            </w:pPr>
            <w:r w:rsidRPr="009E3AE2">
              <w:rPr>
                <w:rFonts w:eastAsia="Times New Roman"/>
                <w:color w:val="000000"/>
                <w:sz w:val="22"/>
                <w:szCs w:val="22"/>
              </w:rPr>
              <w:t>NCI Thesaurus</w:t>
            </w:r>
          </w:p>
        </w:tc>
        <w:tc>
          <w:tcPr>
            <w:tcW w:w="2143" w:type="dxa"/>
            <w:tcBorders>
              <w:top w:val="nil"/>
              <w:left w:val="nil"/>
              <w:bottom w:val="nil"/>
              <w:right w:val="nil"/>
            </w:tcBorders>
            <w:noWrap/>
            <w:vAlign w:val="center"/>
          </w:tcPr>
          <w:p w:rsidR="00C647E5" w:rsidRPr="009E3AE2" w:rsidRDefault="00C647E5" w:rsidP="009E3AE2">
            <w:pPr>
              <w:rPr>
                <w:rFonts w:eastAsia="Times New Roman"/>
                <w:color w:val="000000"/>
                <w:sz w:val="22"/>
                <w:szCs w:val="22"/>
              </w:rPr>
            </w:pPr>
            <w:r w:rsidRPr="009E3AE2">
              <w:rPr>
                <w:rFonts w:eastAsia="Times New Roman"/>
                <w:color w:val="000000"/>
                <w:sz w:val="22"/>
                <w:szCs w:val="22"/>
              </w:rPr>
              <w:t>National Cancer Institute Thesaurus</w:t>
            </w:r>
          </w:p>
        </w:tc>
        <w:tc>
          <w:tcPr>
            <w:tcW w:w="1637" w:type="dxa"/>
            <w:tcBorders>
              <w:top w:val="nil"/>
              <w:left w:val="nil"/>
              <w:bottom w:val="nil"/>
              <w:right w:val="nil"/>
            </w:tcBorders>
            <w:noWrap/>
            <w:vAlign w:val="center"/>
          </w:tcPr>
          <w:p w:rsidR="00C647E5" w:rsidRPr="009E3AE2" w:rsidRDefault="00C647E5" w:rsidP="009E3AE2">
            <w:pPr>
              <w:rPr>
                <w:rFonts w:eastAsia="Times New Roman"/>
                <w:color w:val="000000"/>
                <w:sz w:val="22"/>
                <w:szCs w:val="22"/>
              </w:rPr>
            </w:pPr>
            <w:r w:rsidRPr="009E3AE2">
              <w:rPr>
                <w:rFonts w:eastAsia="Times New Roman"/>
                <w:color w:val="000000"/>
                <w:sz w:val="22"/>
                <w:szCs w:val="22"/>
              </w:rPr>
              <w:t>BRAF V600E Mutation Present</w:t>
            </w:r>
          </w:p>
        </w:tc>
        <w:tc>
          <w:tcPr>
            <w:tcW w:w="2520" w:type="dxa"/>
            <w:tcBorders>
              <w:top w:val="nil"/>
              <w:left w:val="nil"/>
              <w:bottom w:val="nil"/>
              <w:right w:val="nil"/>
            </w:tcBorders>
            <w:noWrap/>
            <w:vAlign w:val="center"/>
          </w:tcPr>
          <w:p w:rsidR="00C647E5" w:rsidRPr="009E3AE2" w:rsidRDefault="00C647E5" w:rsidP="009E3AE2">
            <w:pPr>
              <w:rPr>
                <w:rFonts w:eastAsia="Times New Roman"/>
                <w:color w:val="000000"/>
                <w:sz w:val="22"/>
                <w:szCs w:val="22"/>
              </w:rPr>
            </w:pPr>
            <w:r w:rsidRPr="009E3AE2">
              <w:rPr>
                <w:rFonts w:eastAsia="Times New Roman"/>
                <w:color w:val="000000"/>
                <w:sz w:val="22"/>
                <w:szCs w:val="22"/>
              </w:rPr>
              <w:t>C80275</w:t>
            </w:r>
          </w:p>
        </w:tc>
        <w:tc>
          <w:tcPr>
            <w:tcW w:w="4860" w:type="dxa"/>
            <w:tcBorders>
              <w:top w:val="nil"/>
              <w:left w:val="nil"/>
              <w:bottom w:val="nil"/>
              <w:right w:val="nil"/>
            </w:tcBorders>
            <w:vAlign w:val="center"/>
          </w:tcPr>
          <w:p w:rsidR="00C647E5" w:rsidRPr="009E3AE2" w:rsidRDefault="000463E4" w:rsidP="009E3AE2">
            <w:pPr>
              <w:rPr>
                <w:rFonts w:eastAsia="Times New Roman"/>
                <w:color w:val="0563C1"/>
                <w:sz w:val="22"/>
                <w:szCs w:val="22"/>
                <w:u w:val="single"/>
              </w:rPr>
            </w:pPr>
            <w:hyperlink r:id="rId46" w:history="1">
              <w:r w:rsidR="00C647E5" w:rsidRPr="009E3AE2">
                <w:rPr>
                  <w:rStyle w:val="Hyperlink"/>
                  <w:rFonts w:eastAsia="Times New Roman"/>
                  <w:sz w:val="22"/>
                  <w:szCs w:val="22"/>
                </w:rPr>
                <w:t>https://ncit.nci.nih.gov/ncitbrowser/</w:t>
              </w:r>
            </w:hyperlink>
          </w:p>
        </w:tc>
      </w:tr>
      <w:tr w:rsidR="00C647E5" w:rsidRPr="009E3AE2" w:rsidTr="00475463">
        <w:trPr>
          <w:trHeight w:val="300"/>
        </w:trPr>
        <w:tc>
          <w:tcPr>
            <w:tcW w:w="1890" w:type="dxa"/>
            <w:tcBorders>
              <w:top w:val="nil"/>
              <w:left w:val="nil"/>
              <w:bottom w:val="nil"/>
              <w:right w:val="nil"/>
            </w:tcBorders>
            <w:noWrap/>
            <w:vAlign w:val="center"/>
          </w:tcPr>
          <w:p w:rsidR="00C647E5" w:rsidRPr="009E3AE2" w:rsidRDefault="00C647E5" w:rsidP="009E3AE2">
            <w:pPr>
              <w:rPr>
                <w:rFonts w:eastAsia="Times New Roman"/>
                <w:color w:val="000000"/>
                <w:sz w:val="22"/>
                <w:szCs w:val="22"/>
              </w:rPr>
            </w:pPr>
            <w:r w:rsidRPr="009E3AE2">
              <w:rPr>
                <w:rFonts w:eastAsia="Times New Roman"/>
                <w:color w:val="000000"/>
                <w:sz w:val="22"/>
                <w:szCs w:val="22"/>
              </w:rPr>
              <w:t>OMIM</w:t>
            </w:r>
          </w:p>
        </w:tc>
        <w:tc>
          <w:tcPr>
            <w:tcW w:w="2143" w:type="dxa"/>
            <w:tcBorders>
              <w:top w:val="nil"/>
              <w:left w:val="nil"/>
              <w:bottom w:val="nil"/>
              <w:right w:val="nil"/>
            </w:tcBorders>
            <w:noWrap/>
            <w:vAlign w:val="center"/>
          </w:tcPr>
          <w:p w:rsidR="00C647E5" w:rsidRPr="009E3AE2" w:rsidRDefault="00C647E5" w:rsidP="009E3AE2">
            <w:pPr>
              <w:rPr>
                <w:rFonts w:eastAsia="Times New Roman"/>
                <w:color w:val="000000"/>
                <w:sz w:val="22"/>
                <w:szCs w:val="22"/>
              </w:rPr>
            </w:pPr>
            <w:r w:rsidRPr="009E3AE2">
              <w:rPr>
                <w:rFonts w:eastAsia="Times New Roman"/>
                <w:color w:val="000000"/>
                <w:sz w:val="22"/>
                <w:szCs w:val="22"/>
              </w:rPr>
              <w:t>Online Mendelian Inheritance in Man</w:t>
            </w:r>
          </w:p>
        </w:tc>
        <w:tc>
          <w:tcPr>
            <w:tcW w:w="1637" w:type="dxa"/>
            <w:tcBorders>
              <w:top w:val="nil"/>
              <w:left w:val="nil"/>
              <w:bottom w:val="nil"/>
              <w:right w:val="nil"/>
            </w:tcBorders>
            <w:noWrap/>
            <w:vAlign w:val="center"/>
          </w:tcPr>
          <w:p w:rsidR="00C647E5" w:rsidRPr="009E3AE2" w:rsidRDefault="00C647E5" w:rsidP="009E3AE2">
            <w:pPr>
              <w:rPr>
                <w:rFonts w:eastAsia="Times New Roman"/>
                <w:color w:val="000000"/>
                <w:sz w:val="22"/>
                <w:szCs w:val="22"/>
              </w:rPr>
            </w:pPr>
            <w:r w:rsidRPr="009E3AE2">
              <w:rPr>
                <w:rFonts w:eastAsia="Times New Roman"/>
                <w:color w:val="000000"/>
                <w:sz w:val="22"/>
                <w:szCs w:val="22"/>
              </w:rPr>
              <w:t>MELANOMA, MALIGNANT, SOMATIC BRAF, VAL600GLU</w:t>
            </w:r>
          </w:p>
        </w:tc>
        <w:tc>
          <w:tcPr>
            <w:tcW w:w="2520" w:type="dxa"/>
            <w:tcBorders>
              <w:top w:val="nil"/>
              <w:left w:val="nil"/>
              <w:bottom w:val="nil"/>
              <w:right w:val="nil"/>
            </w:tcBorders>
            <w:noWrap/>
            <w:vAlign w:val="center"/>
          </w:tcPr>
          <w:p w:rsidR="00C647E5" w:rsidRPr="009E3AE2" w:rsidRDefault="00C647E5" w:rsidP="009E3AE2">
            <w:pPr>
              <w:rPr>
                <w:rFonts w:eastAsia="Times New Roman"/>
                <w:color w:val="000000"/>
                <w:sz w:val="22"/>
                <w:szCs w:val="22"/>
              </w:rPr>
            </w:pPr>
            <w:r w:rsidRPr="009E3AE2">
              <w:rPr>
                <w:rFonts w:eastAsia="Times New Roman"/>
                <w:color w:val="000000"/>
                <w:sz w:val="22"/>
                <w:szCs w:val="22"/>
              </w:rPr>
              <w:t>*164757.0001</w:t>
            </w:r>
          </w:p>
        </w:tc>
        <w:tc>
          <w:tcPr>
            <w:tcW w:w="4860" w:type="dxa"/>
            <w:tcBorders>
              <w:top w:val="nil"/>
              <w:left w:val="nil"/>
              <w:bottom w:val="nil"/>
              <w:right w:val="nil"/>
            </w:tcBorders>
            <w:vAlign w:val="center"/>
          </w:tcPr>
          <w:p w:rsidR="00C647E5" w:rsidRPr="009E3AE2" w:rsidRDefault="000463E4" w:rsidP="009E3AE2">
            <w:pPr>
              <w:rPr>
                <w:rFonts w:eastAsia="Times New Roman"/>
                <w:color w:val="0563C1"/>
                <w:sz w:val="22"/>
                <w:szCs w:val="22"/>
                <w:u w:val="single"/>
              </w:rPr>
            </w:pPr>
            <w:hyperlink r:id="rId47" w:history="1">
              <w:r w:rsidR="00C647E5" w:rsidRPr="009E3AE2">
                <w:rPr>
                  <w:rStyle w:val="Hyperlink"/>
                  <w:rFonts w:eastAsia="Times New Roman"/>
                  <w:sz w:val="22"/>
                  <w:szCs w:val="22"/>
                </w:rPr>
                <w:t>https://www.ncbi.nlm.nih.gov/omim</w:t>
              </w:r>
            </w:hyperlink>
          </w:p>
        </w:tc>
      </w:tr>
      <w:tr w:rsidR="00C647E5" w:rsidRPr="009E3AE2" w:rsidTr="00475463">
        <w:trPr>
          <w:trHeight w:val="300"/>
        </w:trPr>
        <w:tc>
          <w:tcPr>
            <w:tcW w:w="1890" w:type="dxa"/>
            <w:tcBorders>
              <w:top w:val="nil"/>
              <w:left w:val="nil"/>
              <w:right w:val="nil"/>
            </w:tcBorders>
            <w:noWrap/>
            <w:vAlign w:val="center"/>
          </w:tcPr>
          <w:p w:rsidR="00C647E5" w:rsidRPr="009E3AE2" w:rsidRDefault="00C647E5" w:rsidP="009E3AE2">
            <w:pPr>
              <w:rPr>
                <w:rFonts w:eastAsia="Times New Roman"/>
                <w:color w:val="000000"/>
                <w:sz w:val="22"/>
                <w:szCs w:val="22"/>
              </w:rPr>
            </w:pPr>
            <w:r w:rsidRPr="009E3AE2">
              <w:rPr>
                <w:rFonts w:eastAsia="Times New Roman"/>
                <w:color w:val="000000"/>
                <w:sz w:val="22"/>
                <w:szCs w:val="22"/>
              </w:rPr>
              <w:t>UMLS</w:t>
            </w:r>
          </w:p>
        </w:tc>
        <w:tc>
          <w:tcPr>
            <w:tcW w:w="2143" w:type="dxa"/>
            <w:tcBorders>
              <w:top w:val="nil"/>
              <w:left w:val="nil"/>
              <w:right w:val="nil"/>
            </w:tcBorders>
            <w:noWrap/>
            <w:vAlign w:val="center"/>
          </w:tcPr>
          <w:p w:rsidR="00C647E5" w:rsidRPr="009E3AE2" w:rsidRDefault="00C647E5" w:rsidP="009E3AE2">
            <w:pPr>
              <w:rPr>
                <w:rFonts w:eastAsia="Times New Roman"/>
                <w:color w:val="000000"/>
                <w:sz w:val="22"/>
                <w:szCs w:val="22"/>
              </w:rPr>
            </w:pPr>
            <w:r w:rsidRPr="009E3AE2">
              <w:rPr>
                <w:rFonts w:eastAsia="Times New Roman"/>
                <w:color w:val="000000"/>
                <w:sz w:val="22"/>
                <w:szCs w:val="22"/>
              </w:rPr>
              <w:t>Unified Medical Language System</w:t>
            </w:r>
          </w:p>
        </w:tc>
        <w:tc>
          <w:tcPr>
            <w:tcW w:w="1637" w:type="dxa"/>
            <w:tcBorders>
              <w:top w:val="nil"/>
              <w:left w:val="nil"/>
              <w:right w:val="nil"/>
            </w:tcBorders>
            <w:noWrap/>
            <w:vAlign w:val="center"/>
          </w:tcPr>
          <w:p w:rsidR="00C647E5" w:rsidRPr="009E3AE2" w:rsidRDefault="00C647E5" w:rsidP="009E3AE2">
            <w:pPr>
              <w:rPr>
                <w:rFonts w:eastAsia="Times New Roman"/>
                <w:color w:val="000000"/>
                <w:sz w:val="22"/>
                <w:szCs w:val="22"/>
              </w:rPr>
            </w:pPr>
            <w:r w:rsidRPr="009E3AE2">
              <w:rPr>
                <w:rFonts w:eastAsia="Times New Roman"/>
                <w:color w:val="000000"/>
                <w:sz w:val="22"/>
                <w:szCs w:val="22"/>
              </w:rPr>
              <w:t>BRAF V600E Mutation Present</w:t>
            </w:r>
          </w:p>
        </w:tc>
        <w:tc>
          <w:tcPr>
            <w:tcW w:w="2520" w:type="dxa"/>
            <w:tcBorders>
              <w:top w:val="nil"/>
              <w:left w:val="nil"/>
              <w:right w:val="nil"/>
            </w:tcBorders>
            <w:noWrap/>
            <w:vAlign w:val="center"/>
          </w:tcPr>
          <w:p w:rsidR="00C647E5" w:rsidRPr="009E3AE2" w:rsidRDefault="00C647E5" w:rsidP="009E3AE2">
            <w:pPr>
              <w:rPr>
                <w:rFonts w:eastAsia="Times New Roman"/>
                <w:color w:val="000000"/>
                <w:sz w:val="22"/>
                <w:szCs w:val="22"/>
              </w:rPr>
            </w:pPr>
            <w:r w:rsidRPr="009E3AE2">
              <w:rPr>
                <w:rFonts w:eastAsia="Times New Roman"/>
                <w:color w:val="000000"/>
                <w:sz w:val="22"/>
                <w:szCs w:val="22"/>
              </w:rPr>
              <w:t>C2698302</w:t>
            </w:r>
          </w:p>
        </w:tc>
        <w:tc>
          <w:tcPr>
            <w:tcW w:w="4860" w:type="dxa"/>
            <w:tcBorders>
              <w:top w:val="nil"/>
              <w:left w:val="nil"/>
              <w:right w:val="nil"/>
            </w:tcBorders>
            <w:vAlign w:val="center"/>
          </w:tcPr>
          <w:p w:rsidR="00C647E5" w:rsidRPr="009E3AE2" w:rsidRDefault="000463E4" w:rsidP="009E3AE2">
            <w:pPr>
              <w:rPr>
                <w:rFonts w:eastAsia="Times New Roman"/>
                <w:color w:val="0563C1"/>
                <w:sz w:val="22"/>
                <w:szCs w:val="22"/>
                <w:u w:val="single"/>
              </w:rPr>
            </w:pPr>
            <w:hyperlink r:id="rId48" w:history="1">
              <w:r w:rsidR="00C647E5" w:rsidRPr="009E3AE2">
                <w:rPr>
                  <w:rStyle w:val="Hyperlink"/>
                  <w:rFonts w:eastAsia="Times New Roman"/>
                  <w:sz w:val="22"/>
                  <w:szCs w:val="22"/>
                </w:rPr>
                <w:t>https://www.nlm.nih.gov/research/umls/</w:t>
              </w:r>
            </w:hyperlink>
          </w:p>
        </w:tc>
      </w:tr>
      <w:tr w:rsidR="009E3AE2" w:rsidRPr="0053775A" w:rsidTr="00475463">
        <w:trPr>
          <w:trHeight w:val="300"/>
        </w:trPr>
        <w:tc>
          <w:tcPr>
            <w:tcW w:w="13050" w:type="dxa"/>
            <w:gridSpan w:val="5"/>
            <w:tcBorders>
              <w:left w:val="nil"/>
              <w:bottom w:val="single" w:sz="4" w:space="0" w:color="auto"/>
              <w:right w:val="nil"/>
            </w:tcBorders>
            <w:noWrap/>
            <w:vAlign w:val="center"/>
          </w:tcPr>
          <w:p w:rsidR="009E3AE2" w:rsidRPr="00475463" w:rsidRDefault="009E3AE2" w:rsidP="009E3AE2">
            <w:pPr>
              <w:rPr>
                <w:rFonts w:eastAsia="Times New Roman"/>
                <w:color w:val="000000"/>
                <w:sz w:val="22"/>
                <w:szCs w:val="22"/>
              </w:rPr>
            </w:pPr>
            <w:r w:rsidRPr="00475463">
              <w:rPr>
                <w:rFonts w:eastAsia="Times New Roman"/>
                <w:color w:val="000000"/>
                <w:sz w:val="22"/>
                <w:szCs w:val="22"/>
              </w:rPr>
              <w:t>Protein pathway terminologies</w:t>
            </w:r>
          </w:p>
        </w:tc>
      </w:tr>
      <w:tr w:rsidR="009E3AE2" w:rsidRPr="009E3AE2" w:rsidTr="00475463">
        <w:trPr>
          <w:trHeight w:val="300"/>
        </w:trPr>
        <w:tc>
          <w:tcPr>
            <w:tcW w:w="1890" w:type="dxa"/>
            <w:tcBorders>
              <w:left w:val="nil"/>
              <w:bottom w:val="nil"/>
              <w:right w:val="nil"/>
            </w:tcBorders>
            <w:noWrap/>
            <w:vAlign w:val="center"/>
          </w:tcPr>
          <w:p w:rsidR="009E3AE2" w:rsidRPr="009E3AE2" w:rsidRDefault="009E3AE2" w:rsidP="009E3AE2">
            <w:pPr>
              <w:rPr>
                <w:rFonts w:eastAsia="Times New Roman"/>
                <w:color w:val="000000"/>
                <w:sz w:val="22"/>
                <w:szCs w:val="22"/>
              </w:rPr>
            </w:pPr>
            <w:r w:rsidRPr="009E3AE2">
              <w:rPr>
                <w:rFonts w:eastAsia="Times New Roman"/>
                <w:color w:val="000000"/>
                <w:sz w:val="22"/>
                <w:szCs w:val="22"/>
              </w:rPr>
              <w:t>Pfam</w:t>
            </w:r>
          </w:p>
        </w:tc>
        <w:tc>
          <w:tcPr>
            <w:tcW w:w="2143" w:type="dxa"/>
            <w:tcBorders>
              <w:left w:val="nil"/>
              <w:bottom w:val="nil"/>
              <w:right w:val="nil"/>
            </w:tcBorders>
            <w:noWrap/>
            <w:vAlign w:val="center"/>
          </w:tcPr>
          <w:p w:rsidR="009E3AE2" w:rsidRPr="009E3AE2" w:rsidRDefault="009E3AE2" w:rsidP="009E3AE2">
            <w:pPr>
              <w:rPr>
                <w:rFonts w:eastAsia="Times New Roman"/>
                <w:color w:val="000000"/>
                <w:sz w:val="22"/>
                <w:szCs w:val="22"/>
              </w:rPr>
            </w:pPr>
          </w:p>
        </w:tc>
        <w:tc>
          <w:tcPr>
            <w:tcW w:w="1637" w:type="dxa"/>
            <w:tcBorders>
              <w:left w:val="nil"/>
              <w:bottom w:val="nil"/>
              <w:right w:val="nil"/>
            </w:tcBorders>
            <w:noWrap/>
            <w:vAlign w:val="center"/>
          </w:tcPr>
          <w:p w:rsidR="009E3AE2" w:rsidRPr="009E3AE2" w:rsidRDefault="009E3AE2" w:rsidP="009E3AE2">
            <w:pPr>
              <w:rPr>
                <w:rFonts w:eastAsia="Times New Roman"/>
                <w:color w:val="000000"/>
                <w:sz w:val="22"/>
                <w:szCs w:val="22"/>
              </w:rPr>
            </w:pPr>
            <w:r w:rsidRPr="009E3AE2">
              <w:rPr>
                <w:rFonts w:eastAsia="Times New Roman"/>
                <w:color w:val="000000"/>
                <w:sz w:val="22"/>
                <w:szCs w:val="22"/>
              </w:rPr>
              <w:t>Protein tyrosine kinase</w:t>
            </w:r>
          </w:p>
        </w:tc>
        <w:tc>
          <w:tcPr>
            <w:tcW w:w="2520" w:type="dxa"/>
            <w:tcBorders>
              <w:left w:val="nil"/>
              <w:bottom w:val="nil"/>
              <w:right w:val="nil"/>
            </w:tcBorders>
            <w:noWrap/>
            <w:vAlign w:val="center"/>
          </w:tcPr>
          <w:p w:rsidR="009E3AE2" w:rsidRPr="009E3AE2" w:rsidRDefault="009E3AE2" w:rsidP="009E3AE2">
            <w:pPr>
              <w:rPr>
                <w:rFonts w:eastAsia="Times New Roman"/>
                <w:color w:val="000000"/>
                <w:sz w:val="22"/>
                <w:szCs w:val="22"/>
              </w:rPr>
            </w:pPr>
            <w:r w:rsidRPr="009E3AE2">
              <w:rPr>
                <w:rFonts w:eastAsia="Times New Roman"/>
                <w:color w:val="000000"/>
                <w:sz w:val="22"/>
                <w:szCs w:val="22"/>
              </w:rPr>
              <w:t>PF07714</w:t>
            </w:r>
          </w:p>
        </w:tc>
        <w:tc>
          <w:tcPr>
            <w:tcW w:w="4860" w:type="dxa"/>
            <w:tcBorders>
              <w:left w:val="nil"/>
              <w:bottom w:val="nil"/>
              <w:right w:val="nil"/>
            </w:tcBorders>
            <w:vAlign w:val="center"/>
          </w:tcPr>
          <w:p w:rsidR="009E3AE2" w:rsidRPr="009E3AE2" w:rsidRDefault="000463E4" w:rsidP="009E3AE2">
            <w:pPr>
              <w:rPr>
                <w:rFonts w:eastAsia="Times New Roman"/>
                <w:color w:val="0563C1"/>
                <w:sz w:val="22"/>
                <w:szCs w:val="22"/>
                <w:u w:val="single"/>
              </w:rPr>
            </w:pPr>
            <w:hyperlink r:id="rId49" w:history="1">
              <w:r w:rsidR="009E3AE2" w:rsidRPr="009E3AE2">
                <w:rPr>
                  <w:rStyle w:val="Hyperlink"/>
                  <w:rFonts w:eastAsia="Times New Roman"/>
                  <w:sz w:val="22"/>
                  <w:szCs w:val="22"/>
                </w:rPr>
                <w:t>http://pfam.xfam.org</w:t>
              </w:r>
            </w:hyperlink>
          </w:p>
        </w:tc>
      </w:tr>
      <w:tr w:rsidR="009E3AE2" w:rsidRPr="009E3AE2" w:rsidTr="00475463">
        <w:trPr>
          <w:trHeight w:val="300"/>
        </w:trPr>
        <w:tc>
          <w:tcPr>
            <w:tcW w:w="1890" w:type="dxa"/>
            <w:tcBorders>
              <w:top w:val="nil"/>
              <w:left w:val="nil"/>
              <w:bottom w:val="nil"/>
              <w:right w:val="nil"/>
            </w:tcBorders>
            <w:noWrap/>
            <w:vAlign w:val="center"/>
          </w:tcPr>
          <w:p w:rsidR="009E3AE2" w:rsidRPr="009E3AE2" w:rsidRDefault="009E3AE2" w:rsidP="009E3AE2">
            <w:pPr>
              <w:rPr>
                <w:rFonts w:eastAsia="Times New Roman"/>
                <w:color w:val="000000"/>
                <w:sz w:val="22"/>
                <w:szCs w:val="22"/>
              </w:rPr>
            </w:pPr>
            <w:r w:rsidRPr="009E3AE2">
              <w:rPr>
                <w:rFonts w:eastAsia="Times New Roman"/>
                <w:color w:val="000000"/>
                <w:sz w:val="22"/>
                <w:szCs w:val="22"/>
              </w:rPr>
              <w:t>BioSystems</w:t>
            </w:r>
          </w:p>
        </w:tc>
        <w:tc>
          <w:tcPr>
            <w:tcW w:w="2143" w:type="dxa"/>
            <w:tcBorders>
              <w:top w:val="nil"/>
              <w:left w:val="nil"/>
              <w:bottom w:val="nil"/>
              <w:right w:val="nil"/>
            </w:tcBorders>
            <w:noWrap/>
            <w:vAlign w:val="center"/>
          </w:tcPr>
          <w:p w:rsidR="009E3AE2" w:rsidRPr="009E3AE2" w:rsidRDefault="009E3AE2" w:rsidP="009E3AE2">
            <w:pPr>
              <w:rPr>
                <w:rFonts w:eastAsia="Times New Roman"/>
                <w:color w:val="000000"/>
                <w:sz w:val="22"/>
                <w:szCs w:val="22"/>
              </w:rPr>
            </w:pPr>
            <w:r w:rsidRPr="009E3AE2">
              <w:rPr>
                <w:rFonts w:eastAsia="Times New Roman"/>
                <w:color w:val="000000"/>
                <w:sz w:val="22"/>
                <w:szCs w:val="22"/>
              </w:rPr>
              <w:t>NCBI BioSystems</w:t>
            </w:r>
          </w:p>
        </w:tc>
        <w:tc>
          <w:tcPr>
            <w:tcW w:w="1637" w:type="dxa"/>
            <w:tcBorders>
              <w:top w:val="nil"/>
              <w:left w:val="nil"/>
              <w:bottom w:val="nil"/>
              <w:right w:val="nil"/>
            </w:tcBorders>
            <w:noWrap/>
            <w:vAlign w:val="center"/>
          </w:tcPr>
          <w:p w:rsidR="009E3AE2" w:rsidRPr="009E3AE2" w:rsidRDefault="009E3AE2" w:rsidP="009E3AE2">
            <w:pPr>
              <w:rPr>
                <w:rFonts w:eastAsia="Times New Roman"/>
                <w:color w:val="000000"/>
                <w:sz w:val="22"/>
                <w:szCs w:val="22"/>
              </w:rPr>
            </w:pPr>
            <w:r w:rsidRPr="009E3AE2">
              <w:rPr>
                <w:rFonts w:eastAsia="Times New Roman"/>
                <w:color w:val="000000"/>
                <w:sz w:val="22"/>
                <w:szCs w:val="22"/>
              </w:rPr>
              <w:t>MAPK cascade</w:t>
            </w:r>
          </w:p>
        </w:tc>
        <w:tc>
          <w:tcPr>
            <w:tcW w:w="2520" w:type="dxa"/>
            <w:tcBorders>
              <w:top w:val="nil"/>
              <w:left w:val="nil"/>
              <w:bottom w:val="nil"/>
              <w:right w:val="nil"/>
            </w:tcBorders>
            <w:noWrap/>
            <w:vAlign w:val="center"/>
          </w:tcPr>
          <w:p w:rsidR="009E3AE2" w:rsidRPr="009E3AE2" w:rsidRDefault="009E3AE2" w:rsidP="009E3AE2">
            <w:pPr>
              <w:rPr>
                <w:rFonts w:eastAsia="Times New Roman"/>
                <w:color w:val="000000"/>
                <w:sz w:val="22"/>
                <w:szCs w:val="22"/>
              </w:rPr>
            </w:pPr>
            <w:r w:rsidRPr="009E3AE2">
              <w:rPr>
                <w:rFonts w:eastAsia="Times New Roman"/>
                <w:color w:val="000000"/>
                <w:sz w:val="22"/>
                <w:szCs w:val="22"/>
              </w:rPr>
              <w:t>BSID: 921026</w:t>
            </w:r>
          </w:p>
        </w:tc>
        <w:tc>
          <w:tcPr>
            <w:tcW w:w="4860" w:type="dxa"/>
            <w:tcBorders>
              <w:top w:val="nil"/>
              <w:left w:val="nil"/>
              <w:bottom w:val="nil"/>
              <w:right w:val="nil"/>
            </w:tcBorders>
            <w:vAlign w:val="center"/>
          </w:tcPr>
          <w:p w:rsidR="009E3AE2" w:rsidRPr="009E3AE2" w:rsidRDefault="000463E4" w:rsidP="009E3AE2">
            <w:pPr>
              <w:rPr>
                <w:rFonts w:eastAsia="Times New Roman"/>
                <w:color w:val="0563C1"/>
                <w:sz w:val="22"/>
                <w:szCs w:val="22"/>
                <w:u w:val="single"/>
              </w:rPr>
            </w:pPr>
            <w:hyperlink r:id="rId50" w:history="1">
              <w:r w:rsidR="009E3AE2" w:rsidRPr="009E3AE2">
                <w:rPr>
                  <w:rStyle w:val="Hyperlink"/>
                  <w:rFonts w:eastAsia="Times New Roman"/>
                  <w:sz w:val="22"/>
                  <w:szCs w:val="22"/>
                </w:rPr>
                <w:t>https://www.ncbi.nlm.nih.gov/Structure/biosystems/docs/biosystems_about.html</w:t>
              </w:r>
            </w:hyperlink>
          </w:p>
        </w:tc>
      </w:tr>
      <w:tr w:rsidR="009E3AE2" w:rsidRPr="009E3AE2" w:rsidTr="00475463">
        <w:trPr>
          <w:trHeight w:val="300"/>
        </w:trPr>
        <w:tc>
          <w:tcPr>
            <w:tcW w:w="1890" w:type="dxa"/>
            <w:tcBorders>
              <w:top w:val="nil"/>
              <w:left w:val="nil"/>
              <w:bottom w:val="nil"/>
              <w:right w:val="nil"/>
            </w:tcBorders>
            <w:noWrap/>
            <w:vAlign w:val="center"/>
          </w:tcPr>
          <w:p w:rsidR="009E3AE2" w:rsidRPr="009E3AE2" w:rsidRDefault="009E3AE2" w:rsidP="009E3AE2">
            <w:pPr>
              <w:rPr>
                <w:rFonts w:eastAsia="Times New Roman"/>
                <w:color w:val="000000"/>
                <w:sz w:val="22"/>
                <w:szCs w:val="22"/>
              </w:rPr>
            </w:pPr>
            <w:r w:rsidRPr="009E3AE2">
              <w:rPr>
                <w:rFonts w:eastAsia="Times New Roman"/>
                <w:color w:val="000000"/>
                <w:sz w:val="22"/>
                <w:szCs w:val="22"/>
              </w:rPr>
              <w:t>Gene Ontology</w:t>
            </w:r>
          </w:p>
        </w:tc>
        <w:tc>
          <w:tcPr>
            <w:tcW w:w="2143" w:type="dxa"/>
            <w:tcBorders>
              <w:top w:val="nil"/>
              <w:left w:val="nil"/>
              <w:bottom w:val="nil"/>
              <w:right w:val="nil"/>
            </w:tcBorders>
            <w:noWrap/>
            <w:vAlign w:val="center"/>
          </w:tcPr>
          <w:p w:rsidR="009E3AE2" w:rsidRPr="009E3AE2" w:rsidRDefault="009E3AE2" w:rsidP="009E3AE2">
            <w:pPr>
              <w:rPr>
                <w:rFonts w:eastAsia="Times New Roman"/>
                <w:color w:val="000000"/>
                <w:sz w:val="22"/>
                <w:szCs w:val="22"/>
              </w:rPr>
            </w:pPr>
          </w:p>
        </w:tc>
        <w:tc>
          <w:tcPr>
            <w:tcW w:w="1637" w:type="dxa"/>
            <w:tcBorders>
              <w:top w:val="nil"/>
              <w:left w:val="nil"/>
              <w:bottom w:val="nil"/>
              <w:right w:val="nil"/>
            </w:tcBorders>
            <w:noWrap/>
            <w:vAlign w:val="center"/>
          </w:tcPr>
          <w:p w:rsidR="009E3AE2" w:rsidRPr="009E3AE2" w:rsidRDefault="009E3AE2" w:rsidP="009E3AE2">
            <w:pPr>
              <w:rPr>
                <w:rFonts w:eastAsia="Times New Roman"/>
                <w:color w:val="000000"/>
                <w:sz w:val="22"/>
                <w:szCs w:val="22"/>
              </w:rPr>
            </w:pPr>
            <w:r w:rsidRPr="009E3AE2">
              <w:rPr>
                <w:rFonts w:eastAsia="Times New Roman"/>
                <w:color w:val="000000"/>
                <w:sz w:val="22"/>
                <w:szCs w:val="22"/>
              </w:rPr>
              <w:t>MAPK cascade</w:t>
            </w:r>
          </w:p>
        </w:tc>
        <w:tc>
          <w:tcPr>
            <w:tcW w:w="2520" w:type="dxa"/>
            <w:tcBorders>
              <w:top w:val="nil"/>
              <w:left w:val="nil"/>
              <w:bottom w:val="nil"/>
              <w:right w:val="nil"/>
            </w:tcBorders>
            <w:noWrap/>
            <w:vAlign w:val="center"/>
          </w:tcPr>
          <w:p w:rsidR="009E3AE2" w:rsidRPr="009E3AE2" w:rsidRDefault="009E3AE2" w:rsidP="009E3AE2">
            <w:pPr>
              <w:rPr>
                <w:rFonts w:eastAsia="Times New Roman"/>
                <w:color w:val="000000"/>
                <w:sz w:val="22"/>
                <w:szCs w:val="22"/>
              </w:rPr>
            </w:pPr>
            <w:r w:rsidRPr="009E3AE2">
              <w:rPr>
                <w:rFonts w:eastAsia="Times New Roman"/>
                <w:color w:val="000000"/>
                <w:sz w:val="22"/>
                <w:szCs w:val="22"/>
              </w:rPr>
              <w:t>GO:0000165</w:t>
            </w:r>
          </w:p>
        </w:tc>
        <w:tc>
          <w:tcPr>
            <w:tcW w:w="4860" w:type="dxa"/>
            <w:tcBorders>
              <w:top w:val="nil"/>
              <w:left w:val="nil"/>
              <w:bottom w:val="nil"/>
              <w:right w:val="nil"/>
            </w:tcBorders>
            <w:vAlign w:val="center"/>
          </w:tcPr>
          <w:p w:rsidR="009E3AE2" w:rsidRPr="009E3AE2" w:rsidRDefault="000463E4" w:rsidP="009E3AE2">
            <w:pPr>
              <w:rPr>
                <w:rFonts w:eastAsia="Times New Roman"/>
                <w:color w:val="0563C1"/>
                <w:sz w:val="22"/>
                <w:szCs w:val="22"/>
                <w:u w:val="single"/>
              </w:rPr>
            </w:pPr>
            <w:hyperlink r:id="rId51" w:history="1">
              <w:r w:rsidR="009E3AE2" w:rsidRPr="009E3AE2">
                <w:rPr>
                  <w:rStyle w:val="Hyperlink"/>
                  <w:rFonts w:eastAsia="Times New Roman"/>
                  <w:sz w:val="22"/>
                  <w:szCs w:val="22"/>
                </w:rPr>
                <w:t>http://geneontology.org</w:t>
              </w:r>
            </w:hyperlink>
          </w:p>
        </w:tc>
      </w:tr>
      <w:tr w:rsidR="009E3AE2" w:rsidRPr="009E3AE2" w:rsidTr="00475463">
        <w:trPr>
          <w:trHeight w:val="300"/>
        </w:trPr>
        <w:tc>
          <w:tcPr>
            <w:tcW w:w="1890" w:type="dxa"/>
            <w:tcBorders>
              <w:top w:val="nil"/>
              <w:left w:val="nil"/>
              <w:bottom w:val="nil"/>
              <w:right w:val="nil"/>
            </w:tcBorders>
            <w:noWrap/>
            <w:vAlign w:val="center"/>
          </w:tcPr>
          <w:p w:rsidR="009E3AE2" w:rsidRPr="009E3AE2" w:rsidRDefault="009E3AE2" w:rsidP="009E3AE2">
            <w:pPr>
              <w:rPr>
                <w:rFonts w:eastAsia="Times New Roman"/>
                <w:color w:val="000000"/>
                <w:sz w:val="22"/>
                <w:szCs w:val="22"/>
              </w:rPr>
            </w:pPr>
            <w:r w:rsidRPr="009E3AE2">
              <w:rPr>
                <w:rFonts w:eastAsia="Times New Roman"/>
                <w:color w:val="000000"/>
                <w:sz w:val="22"/>
                <w:szCs w:val="22"/>
              </w:rPr>
              <w:t>KEGG PATHWAY</w:t>
            </w:r>
          </w:p>
        </w:tc>
        <w:tc>
          <w:tcPr>
            <w:tcW w:w="2143" w:type="dxa"/>
            <w:tcBorders>
              <w:top w:val="nil"/>
              <w:left w:val="nil"/>
              <w:bottom w:val="nil"/>
              <w:right w:val="nil"/>
            </w:tcBorders>
            <w:noWrap/>
            <w:vAlign w:val="center"/>
          </w:tcPr>
          <w:p w:rsidR="009E3AE2" w:rsidRPr="009E3AE2" w:rsidRDefault="009E3AE2" w:rsidP="009E3AE2">
            <w:pPr>
              <w:rPr>
                <w:rFonts w:eastAsia="Times New Roman"/>
                <w:color w:val="000000"/>
                <w:sz w:val="22"/>
                <w:szCs w:val="22"/>
              </w:rPr>
            </w:pPr>
            <w:r w:rsidRPr="009E3AE2">
              <w:rPr>
                <w:rFonts w:eastAsia="Times New Roman"/>
                <w:color w:val="000000"/>
                <w:sz w:val="22"/>
                <w:szCs w:val="22"/>
              </w:rPr>
              <w:t>Kyoto Encyclopedia of Genes and Genomes</w:t>
            </w:r>
          </w:p>
        </w:tc>
        <w:tc>
          <w:tcPr>
            <w:tcW w:w="1637" w:type="dxa"/>
            <w:tcBorders>
              <w:top w:val="nil"/>
              <w:left w:val="nil"/>
              <w:bottom w:val="nil"/>
              <w:right w:val="nil"/>
            </w:tcBorders>
            <w:noWrap/>
            <w:vAlign w:val="center"/>
          </w:tcPr>
          <w:p w:rsidR="009E3AE2" w:rsidRPr="009E3AE2" w:rsidRDefault="009E3AE2" w:rsidP="009E3AE2">
            <w:pPr>
              <w:rPr>
                <w:rFonts w:eastAsia="Times New Roman"/>
                <w:color w:val="000000"/>
                <w:sz w:val="22"/>
                <w:szCs w:val="22"/>
              </w:rPr>
            </w:pPr>
            <w:r w:rsidRPr="009E3AE2">
              <w:rPr>
                <w:rFonts w:eastAsia="Times New Roman"/>
                <w:color w:val="000000"/>
                <w:sz w:val="22"/>
                <w:szCs w:val="22"/>
              </w:rPr>
              <w:t>MAPK signaling pathway</w:t>
            </w:r>
          </w:p>
        </w:tc>
        <w:tc>
          <w:tcPr>
            <w:tcW w:w="2520" w:type="dxa"/>
            <w:tcBorders>
              <w:top w:val="nil"/>
              <w:left w:val="nil"/>
              <w:bottom w:val="nil"/>
              <w:right w:val="nil"/>
            </w:tcBorders>
            <w:noWrap/>
            <w:vAlign w:val="center"/>
          </w:tcPr>
          <w:p w:rsidR="009E3AE2" w:rsidRPr="009E3AE2" w:rsidRDefault="009E3AE2" w:rsidP="009E3AE2">
            <w:pPr>
              <w:rPr>
                <w:rFonts w:eastAsia="Times New Roman"/>
                <w:color w:val="000000"/>
                <w:sz w:val="22"/>
                <w:szCs w:val="22"/>
              </w:rPr>
            </w:pPr>
            <w:r w:rsidRPr="009E3AE2">
              <w:rPr>
                <w:rFonts w:eastAsia="Times New Roman"/>
                <w:color w:val="000000"/>
                <w:sz w:val="22"/>
                <w:szCs w:val="22"/>
              </w:rPr>
              <w:t>hsa04010</w:t>
            </w:r>
          </w:p>
        </w:tc>
        <w:tc>
          <w:tcPr>
            <w:tcW w:w="4860" w:type="dxa"/>
            <w:tcBorders>
              <w:top w:val="nil"/>
              <w:left w:val="nil"/>
              <w:bottom w:val="nil"/>
              <w:right w:val="nil"/>
            </w:tcBorders>
            <w:vAlign w:val="center"/>
          </w:tcPr>
          <w:p w:rsidR="009E3AE2" w:rsidRPr="009E3AE2" w:rsidRDefault="000463E4" w:rsidP="009E3AE2">
            <w:pPr>
              <w:rPr>
                <w:rFonts w:eastAsia="Times New Roman"/>
                <w:color w:val="0563C1"/>
                <w:sz w:val="22"/>
                <w:szCs w:val="22"/>
                <w:u w:val="single"/>
              </w:rPr>
            </w:pPr>
            <w:hyperlink r:id="rId52" w:history="1">
              <w:r w:rsidR="009E3AE2" w:rsidRPr="009E3AE2">
                <w:rPr>
                  <w:rStyle w:val="Hyperlink"/>
                  <w:rFonts w:eastAsia="Times New Roman"/>
                  <w:sz w:val="22"/>
                  <w:szCs w:val="22"/>
                </w:rPr>
                <w:t>http://www.genome.jp/kegg/pathway.html</w:t>
              </w:r>
            </w:hyperlink>
          </w:p>
        </w:tc>
      </w:tr>
      <w:tr w:rsidR="009E3AE2" w:rsidRPr="009E3AE2" w:rsidTr="00475463">
        <w:trPr>
          <w:trHeight w:val="300"/>
        </w:trPr>
        <w:tc>
          <w:tcPr>
            <w:tcW w:w="1890" w:type="dxa"/>
            <w:tcBorders>
              <w:top w:val="nil"/>
              <w:left w:val="nil"/>
              <w:bottom w:val="nil"/>
              <w:right w:val="nil"/>
            </w:tcBorders>
            <w:noWrap/>
            <w:vAlign w:val="center"/>
          </w:tcPr>
          <w:p w:rsidR="009E3AE2" w:rsidRPr="009E3AE2" w:rsidRDefault="009E3AE2" w:rsidP="009E3AE2">
            <w:pPr>
              <w:rPr>
                <w:rFonts w:eastAsia="Times New Roman"/>
                <w:color w:val="000000"/>
                <w:sz w:val="22"/>
                <w:szCs w:val="22"/>
              </w:rPr>
            </w:pPr>
            <w:r w:rsidRPr="009E3AE2">
              <w:rPr>
                <w:rFonts w:eastAsia="Times New Roman"/>
                <w:color w:val="000000"/>
                <w:sz w:val="22"/>
                <w:szCs w:val="22"/>
              </w:rPr>
              <w:t>Reactome</w:t>
            </w:r>
          </w:p>
        </w:tc>
        <w:tc>
          <w:tcPr>
            <w:tcW w:w="2143" w:type="dxa"/>
            <w:tcBorders>
              <w:top w:val="nil"/>
              <w:left w:val="nil"/>
              <w:bottom w:val="nil"/>
              <w:right w:val="nil"/>
            </w:tcBorders>
            <w:noWrap/>
            <w:vAlign w:val="center"/>
          </w:tcPr>
          <w:p w:rsidR="009E3AE2" w:rsidRPr="009E3AE2" w:rsidRDefault="009E3AE2" w:rsidP="009E3AE2">
            <w:pPr>
              <w:rPr>
                <w:rFonts w:eastAsia="Times New Roman"/>
                <w:color w:val="000000"/>
                <w:sz w:val="22"/>
                <w:szCs w:val="22"/>
              </w:rPr>
            </w:pPr>
          </w:p>
        </w:tc>
        <w:tc>
          <w:tcPr>
            <w:tcW w:w="1637" w:type="dxa"/>
            <w:tcBorders>
              <w:top w:val="nil"/>
              <w:left w:val="nil"/>
              <w:bottom w:val="nil"/>
              <w:right w:val="nil"/>
            </w:tcBorders>
            <w:noWrap/>
            <w:vAlign w:val="center"/>
          </w:tcPr>
          <w:p w:rsidR="009E3AE2" w:rsidRPr="009E3AE2" w:rsidRDefault="009E3AE2" w:rsidP="009E3AE2">
            <w:pPr>
              <w:rPr>
                <w:rFonts w:eastAsia="Times New Roman"/>
                <w:color w:val="000000"/>
                <w:sz w:val="22"/>
                <w:szCs w:val="22"/>
              </w:rPr>
            </w:pPr>
            <w:r w:rsidRPr="009E3AE2">
              <w:rPr>
                <w:rFonts w:eastAsia="Times New Roman"/>
                <w:color w:val="000000"/>
                <w:sz w:val="22"/>
                <w:szCs w:val="22"/>
              </w:rPr>
              <w:t>Signaling by FGFR</w:t>
            </w:r>
          </w:p>
        </w:tc>
        <w:tc>
          <w:tcPr>
            <w:tcW w:w="2520" w:type="dxa"/>
            <w:tcBorders>
              <w:top w:val="nil"/>
              <w:left w:val="nil"/>
              <w:bottom w:val="nil"/>
              <w:right w:val="nil"/>
            </w:tcBorders>
            <w:noWrap/>
            <w:vAlign w:val="center"/>
          </w:tcPr>
          <w:p w:rsidR="009E3AE2" w:rsidRPr="009E3AE2" w:rsidRDefault="009E3AE2" w:rsidP="009E3AE2">
            <w:pPr>
              <w:rPr>
                <w:rFonts w:eastAsia="Times New Roman"/>
                <w:color w:val="000000"/>
                <w:sz w:val="22"/>
                <w:szCs w:val="22"/>
              </w:rPr>
            </w:pPr>
            <w:r w:rsidRPr="009E3AE2">
              <w:rPr>
                <w:rFonts w:eastAsia="Times New Roman"/>
                <w:color w:val="000000"/>
                <w:sz w:val="22"/>
                <w:szCs w:val="22"/>
              </w:rPr>
              <w:t>REACT_9470.8</w:t>
            </w:r>
          </w:p>
        </w:tc>
        <w:tc>
          <w:tcPr>
            <w:tcW w:w="4860" w:type="dxa"/>
            <w:tcBorders>
              <w:top w:val="nil"/>
              <w:left w:val="nil"/>
              <w:bottom w:val="nil"/>
              <w:right w:val="nil"/>
            </w:tcBorders>
            <w:vAlign w:val="center"/>
          </w:tcPr>
          <w:p w:rsidR="009E3AE2" w:rsidRPr="009E3AE2" w:rsidRDefault="000463E4" w:rsidP="009E3AE2">
            <w:pPr>
              <w:rPr>
                <w:rFonts w:eastAsia="Times New Roman"/>
                <w:color w:val="0563C1"/>
                <w:sz w:val="22"/>
                <w:szCs w:val="22"/>
                <w:u w:val="single"/>
              </w:rPr>
            </w:pPr>
            <w:hyperlink r:id="rId53" w:history="1">
              <w:r w:rsidR="009E3AE2" w:rsidRPr="009E3AE2">
                <w:rPr>
                  <w:rStyle w:val="Hyperlink"/>
                  <w:rFonts w:eastAsia="Times New Roman"/>
                  <w:sz w:val="22"/>
                  <w:szCs w:val="22"/>
                </w:rPr>
                <w:t>http://www.reactome.org</w:t>
              </w:r>
            </w:hyperlink>
          </w:p>
        </w:tc>
      </w:tr>
      <w:tr w:rsidR="009E3AE2" w:rsidRPr="009E3AE2" w:rsidTr="00475463">
        <w:trPr>
          <w:trHeight w:val="300"/>
        </w:trPr>
        <w:tc>
          <w:tcPr>
            <w:tcW w:w="1890" w:type="dxa"/>
            <w:tcBorders>
              <w:top w:val="nil"/>
              <w:left w:val="nil"/>
              <w:bottom w:val="nil"/>
              <w:right w:val="nil"/>
            </w:tcBorders>
            <w:noWrap/>
            <w:vAlign w:val="center"/>
          </w:tcPr>
          <w:p w:rsidR="009E3AE2" w:rsidRPr="009E3AE2" w:rsidRDefault="009E3AE2" w:rsidP="009E3AE2">
            <w:pPr>
              <w:rPr>
                <w:rFonts w:eastAsia="Times New Roman"/>
                <w:color w:val="000000"/>
                <w:sz w:val="22"/>
                <w:szCs w:val="22"/>
              </w:rPr>
            </w:pPr>
            <w:r w:rsidRPr="009E3AE2">
              <w:rPr>
                <w:rFonts w:eastAsia="Times New Roman"/>
                <w:color w:val="000000"/>
                <w:sz w:val="22"/>
                <w:szCs w:val="22"/>
              </w:rPr>
              <w:t>WikiPathways</w:t>
            </w:r>
          </w:p>
        </w:tc>
        <w:tc>
          <w:tcPr>
            <w:tcW w:w="2143" w:type="dxa"/>
            <w:tcBorders>
              <w:top w:val="nil"/>
              <w:left w:val="nil"/>
              <w:bottom w:val="nil"/>
              <w:right w:val="nil"/>
            </w:tcBorders>
            <w:noWrap/>
            <w:vAlign w:val="center"/>
          </w:tcPr>
          <w:p w:rsidR="009E3AE2" w:rsidRPr="009E3AE2" w:rsidRDefault="009E3AE2" w:rsidP="009E3AE2">
            <w:pPr>
              <w:rPr>
                <w:rFonts w:eastAsia="Times New Roman"/>
                <w:color w:val="000000"/>
                <w:sz w:val="22"/>
                <w:szCs w:val="22"/>
              </w:rPr>
            </w:pPr>
          </w:p>
        </w:tc>
        <w:tc>
          <w:tcPr>
            <w:tcW w:w="1637" w:type="dxa"/>
            <w:tcBorders>
              <w:top w:val="nil"/>
              <w:left w:val="nil"/>
              <w:bottom w:val="nil"/>
              <w:right w:val="nil"/>
            </w:tcBorders>
            <w:noWrap/>
            <w:vAlign w:val="center"/>
          </w:tcPr>
          <w:p w:rsidR="009E3AE2" w:rsidRPr="009E3AE2" w:rsidRDefault="009E3AE2" w:rsidP="009E3AE2">
            <w:pPr>
              <w:rPr>
                <w:rFonts w:eastAsia="Times New Roman"/>
                <w:color w:val="000000"/>
                <w:sz w:val="22"/>
                <w:szCs w:val="22"/>
              </w:rPr>
            </w:pPr>
            <w:r w:rsidRPr="009E3AE2">
              <w:rPr>
                <w:rFonts w:eastAsia="Times New Roman"/>
                <w:color w:val="000000"/>
                <w:sz w:val="22"/>
                <w:szCs w:val="22"/>
              </w:rPr>
              <w:t>MAPK cascade</w:t>
            </w:r>
          </w:p>
        </w:tc>
        <w:tc>
          <w:tcPr>
            <w:tcW w:w="2520" w:type="dxa"/>
            <w:tcBorders>
              <w:top w:val="nil"/>
              <w:left w:val="nil"/>
              <w:bottom w:val="nil"/>
              <w:right w:val="nil"/>
            </w:tcBorders>
            <w:noWrap/>
            <w:vAlign w:val="center"/>
          </w:tcPr>
          <w:p w:rsidR="009E3AE2" w:rsidRPr="009E3AE2" w:rsidRDefault="009E3AE2" w:rsidP="009E3AE2">
            <w:pPr>
              <w:rPr>
                <w:rFonts w:eastAsia="Times New Roman"/>
                <w:color w:val="000000"/>
                <w:sz w:val="22"/>
                <w:szCs w:val="22"/>
              </w:rPr>
            </w:pPr>
            <w:r w:rsidRPr="009E3AE2">
              <w:rPr>
                <w:rFonts w:eastAsia="Times New Roman"/>
                <w:color w:val="000000"/>
                <w:sz w:val="22"/>
                <w:szCs w:val="22"/>
              </w:rPr>
              <w:t>WP1343</w:t>
            </w:r>
          </w:p>
        </w:tc>
        <w:tc>
          <w:tcPr>
            <w:tcW w:w="4860" w:type="dxa"/>
            <w:tcBorders>
              <w:top w:val="nil"/>
              <w:left w:val="nil"/>
              <w:bottom w:val="nil"/>
              <w:right w:val="nil"/>
            </w:tcBorders>
            <w:vAlign w:val="center"/>
          </w:tcPr>
          <w:p w:rsidR="009E3AE2" w:rsidRPr="009E3AE2" w:rsidRDefault="009E3AE2" w:rsidP="009E3AE2">
            <w:pPr>
              <w:rPr>
                <w:rFonts w:eastAsia="Times New Roman"/>
                <w:color w:val="0563C1"/>
                <w:sz w:val="22"/>
                <w:szCs w:val="22"/>
                <w:u w:val="single"/>
              </w:rPr>
            </w:pPr>
            <w:r w:rsidRPr="009E3AE2">
              <w:rPr>
                <w:rFonts w:eastAsia="Times New Roman"/>
                <w:color w:val="0563C1"/>
                <w:sz w:val="22"/>
                <w:szCs w:val="22"/>
                <w:u w:val="single"/>
              </w:rPr>
              <w:t>http://wikipathways.org/index.php/WikiPathways</w:t>
            </w:r>
          </w:p>
        </w:tc>
      </w:tr>
      <w:tr w:rsidR="009E3AE2" w:rsidRPr="009E3AE2" w:rsidTr="00475463">
        <w:trPr>
          <w:trHeight w:val="300"/>
        </w:trPr>
        <w:tc>
          <w:tcPr>
            <w:tcW w:w="1890" w:type="dxa"/>
            <w:tcBorders>
              <w:top w:val="nil"/>
              <w:left w:val="nil"/>
              <w:right w:val="nil"/>
            </w:tcBorders>
            <w:noWrap/>
            <w:vAlign w:val="center"/>
          </w:tcPr>
          <w:p w:rsidR="009E3AE2" w:rsidRPr="009E3AE2" w:rsidRDefault="009E3AE2" w:rsidP="009E3AE2">
            <w:pPr>
              <w:rPr>
                <w:rFonts w:eastAsia="Times New Roman"/>
                <w:color w:val="000000"/>
                <w:sz w:val="22"/>
                <w:szCs w:val="22"/>
              </w:rPr>
            </w:pPr>
            <w:r w:rsidRPr="009E3AE2">
              <w:rPr>
                <w:rFonts w:eastAsia="Times New Roman"/>
                <w:color w:val="000000"/>
                <w:sz w:val="22"/>
                <w:szCs w:val="22"/>
              </w:rPr>
              <w:t>KEGG MODULE</w:t>
            </w:r>
          </w:p>
        </w:tc>
        <w:tc>
          <w:tcPr>
            <w:tcW w:w="2143" w:type="dxa"/>
            <w:tcBorders>
              <w:top w:val="nil"/>
              <w:left w:val="nil"/>
              <w:right w:val="nil"/>
            </w:tcBorders>
            <w:noWrap/>
            <w:vAlign w:val="center"/>
          </w:tcPr>
          <w:p w:rsidR="009E3AE2" w:rsidRPr="009E3AE2" w:rsidRDefault="009E3AE2" w:rsidP="009E3AE2">
            <w:pPr>
              <w:rPr>
                <w:rFonts w:eastAsia="Times New Roman"/>
                <w:color w:val="000000"/>
                <w:sz w:val="22"/>
                <w:szCs w:val="22"/>
              </w:rPr>
            </w:pPr>
            <w:r w:rsidRPr="009E3AE2">
              <w:rPr>
                <w:rFonts w:eastAsia="Times New Roman"/>
                <w:color w:val="000000"/>
                <w:sz w:val="22"/>
                <w:szCs w:val="22"/>
              </w:rPr>
              <w:t>Kyoto Encyclopedia of Genes and Genomes</w:t>
            </w:r>
          </w:p>
        </w:tc>
        <w:tc>
          <w:tcPr>
            <w:tcW w:w="1637" w:type="dxa"/>
            <w:tcBorders>
              <w:top w:val="nil"/>
              <w:left w:val="nil"/>
              <w:right w:val="nil"/>
            </w:tcBorders>
            <w:noWrap/>
            <w:vAlign w:val="center"/>
          </w:tcPr>
          <w:p w:rsidR="009E3AE2" w:rsidRPr="009E3AE2" w:rsidRDefault="009E3AE2" w:rsidP="009E3AE2">
            <w:pPr>
              <w:rPr>
                <w:rFonts w:eastAsia="Times New Roman"/>
                <w:color w:val="000000"/>
                <w:sz w:val="22"/>
                <w:szCs w:val="22"/>
              </w:rPr>
            </w:pPr>
            <w:r w:rsidRPr="009E3AE2">
              <w:rPr>
                <w:rFonts w:eastAsia="Times New Roman"/>
                <w:color w:val="000000"/>
                <w:sz w:val="22"/>
                <w:szCs w:val="22"/>
              </w:rPr>
              <w:t>MAPK (ERK1/2) signaling</w:t>
            </w:r>
          </w:p>
        </w:tc>
        <w:tc>
          <w:tcPr>
            <w:tcW w:w="2520" w:type="dxa"/>
            <w:tcBorders>
              <w:top w:val="nil"/>
              <w:left w:val="nil"/>
              <w:right w:val="nil"/>
            </w:tcBorders>
            <w:noWrap/>
            <w:vAlign w:val="center"/>
          </w:tcPr>
          <w:p w:rsidR="009E3AE2" w:rsidRPr="009E3AE2" w:rsidRDefault="009E3AE2" w:rsidP="009E3AE2">
            <w:pPr>
              <w:rPr>
                <w:rFonts w:eastAsia="Times New Roman"/>
                <w:color w:val="000000"/>
                <w:sz w:val="22"/>
                <w:szCs w:val="22"/>
              </w:rPr>
            </w:pPr>
            <w:r w:rsidRPr="009E3AE2">
              <w:rPr>
                <w:rFonts w:eastAsia="Times New Roman"/>
                <w:color w:val="000000"/>
                <w:sz w:val="22"/>
                <w:szCs w:val="22"/>
              </w:rPr>
              <w:t>hsa_M00687</w:t>
            </w:r>
          </w:p>
        </w:tc>
        <w:tc>
          <w:tcPr>
            <w:tcW w:w="4860" w:type="dxa"/>
            <w:tcBorders>
              <w:top w:val="nil"/>
              <w:left w:val="nil"/>
              <w:right w:val="nil"/>
            </w:tcBorders>
            <w:vAlign w:val="center"/>
          </w:tcPr>
          <w:p w:rsidR="009E3AE2" w:rsidRPr="009E3AE2" w:rsidRDefault="000463E4" w:rsidP="009E3AE2">
            <w:pPr>
              <w:rPr>
                <w:rFonts w:eastAsia="Times New Roman"/>
                <w:color w:val="0563C1"/>
                <w:sz w:val="22"/>
                <w:szCs w:val="22"/>
                <w:u w:val="single"/>
              </w:rPr>
            </w:pPr>
            <w:hyperlink r:id="rId54" w:history="1">
              <w:r w:rsidR="009E3AE2" w:rsidRPr="009E3AE2">
                <w:rPr>
                  <w:rStyle w:val="Hyperlink"/>
                  <w:rFonts w:eastAsia="Times New Roman"/>
                  <w:sz w:val="22"/>
                  <w:szCs w:val="22"/>
                </w:rPr>
                <w:t>http://www.genome.jp/kegg/module.html</w:t>
              </w:r>
            </w:hyperlink>
          </w:p>
        </w:tc>
      </w:tr>
    </w:tbl>
    <w:p w:rsidR="007A7717" w:rsidRPr="009E3AE2" w:rsidRDefault="007A7717">
      <w:pPr>
        <w:rPr>
          <w:sz w:val="22"/>
          <w:szCs w:val="22"/>
        </w:rPr>
      </w:pPr>
    </w:p>
    <w:p w:rsidR="007A7717" w:rsidRPr="009E3AE2" w:rsidRDefault="009E3AE2">
      <w:pPr>
        <w:rPr>
          <w:b/>
          <w:sz w:val="22"/>
          <w:szCs w:val="22"/>
        </w:rPr>
      </w:pPr>
      <w:r w:rsidRPr="009E3AE2">
        <w:rPr>
          <w:b/>
          <w:sz w:val="22"/>
          <w:szCs w:val="22"/>
        </w:rPr>
        <w:t>References</w:t>
      </w:r>
    </w:p>
    <w:p w:rsidR="007A7717" w:rsidRPr="009E3AE2" w:rsidRDefault="007A7717">
      <w:pPr>
        <w:rPr>
          <w:sz w:val="22"/>
          <w:szCs w:val="22"/>
        </w:rPr>
      </w:pPr>
    </w:p>
    <w:p w:rsidR="00B33297" w:rsidRPr="009E3AE2" w:rsidRDefault="000463E4" w:rsidP="00B33297">
      <w:pPr>
        <w:pStyle w:val="Bibliography"/>
        <w:rPr>
          <w:sz w:val="22"/>
          <w:szCs w:val="22"/>
        </w:rPr>
      </w:pPr>
      <w:r w:rsidRPr="009E3AE2">
        <w:rPr>
          <w:sz w:val="22"/>
          <w:szCs w:val="22"/>
        </w:rPr>
        <w:lastRenderedPageBreak/>
        <w:fldChar w:fldCharType="begin"/>
      </w:r>
      <w:r w:rsidR="00B33297" w:rsidRPr="009E3AE2">
        <w:rPr>
          <w:sz w:val="22"/>
          <w:szCs w:val="22"/>
        </w:rPr>
        <w:instrText xml:space="preserve"> ADDIN ZOTERO_BIBL {"custom":[]} CSL_BIBLIOGRAPHY </w:instrText>
      </w:r>
      <w:r w:rsidRPr="009E3AE2">
        <w:rPr>
          <w:sz w:val="22"/>
          <w:szCs w:val="22"/>
        </w:rPr>
        <w:fldChar w:fldCharType="separate"/>
      </w:r>
      <w:r w:rsidR="00B33297" w:rsidRPr="009E3AE2">
        <w:rPr>
          <w:sz w:val="22"/>
          <w:szCs w:val="22"/>
        </w:rPr>
        <w:t>1. Milius RP, Mack SJ, Hollenbach JA, Pollack J, Heuer ML, Gragert L et al</w:t>
      </w:r>
      <w:r w:rsidR="0042520C">
        <w:rPr>
          <w:sz w:val="22"/>
          <w:szCs w:val="22"/>
        </w:rPr>
        <w:t xml:space="preserve"> (</w:t>
      </w:r>
      <w:r w:rsidR="0042520C" w:rsidRPr="009E3AE2">
        <w:rPr>
          <w:sz w:val="22"/>
          <w:szCs w:val="22"/>
        </w:rPr>
        <w:t>2013</w:t>
      </w:r>
      <w:r w:rsidR="0042520C">
        <w:rPr>
          <w:sz w:val="22"/>
          <w:szCs w:val="22"/>
        </w:rPr>
        <w:t>)</w:t>
      </w:r>
      <w:r w:rsidR="00B33297" w:rsidRPr="009E3AE2">
        <w:rPr>
          <w:sz w:val="22"/>
          <w:szCs w:val="22"/>
        </w:rPr>
        <w:t xml:space="preserve"> Genotype List String: a grammar for describing HLA and KIR genotyping results in a text string. Tissue Antigens. 82:106–</w:t>
      </w:r>
      <w:r w:rsidR="0042520C">
        <w:rPr>
          <w:sz w:val="22"/>
          <w:szCs w:val="22"/>
        </w:rPr>
        <w:t>1</w:t>
      </w:r>
      <w:r w:rsidR="00B33297" w:rsidRPr="009E3AE2">
        <w:rPr>
          <w:sz w:val="22"/>
          <w:szCs w:val="22"/>
        </w:rPr>
        <w:t xml:space="preserve">12. </w:t>
      </w:r>
    </w:p>
    <w:p w:rsidR="000B6D07" w:rsidRPr="00475463" w:rsidRDefault="000B6D07" w:rsidP="00475463">
      <w:pPr>
        <w:pStyle w:val="Bibliography"/>
        <w:rPr>
          <w:sz w:val="22"/>
          <w:szCs w:val="22"/>
        </w:rPr>
      </w:pPr>
      <w:r>
        <w:rPr>
          <w:sz w:val="22"/>
          <w:szCs w:val="22"/>
        </w:rPr>
        <w:t>2. McGowan-Jordan J, Simons</w:t>
      </w:r>
      <w:r w:rsidR="00D2600F">
        <w:rPr>
          <w:sz w:val="22"/>
          <w:szCs w:val="22"/>
        </w:rPr>
        <w:t xml:space="preserve"> A</w:t>
      </w:r>
      <w:r>
        <w:rPr>
          <w:sz w:val="22"/>
          <w:szCs w:val="22"/>
        </w:rPr>
        <w:t xml:space="preserve">, </w:t>
      </w:r>
      <w:r w:rsidRPr="008F0474">
        <w:rPr>
          <w:sz w:val="22"/>
          <w:szCs w:val="22"/>
        </w:rPr>
        <w:t>Schmid M.</w:t>
      </w:r>
      <w:r w:rsidR="00D2600F">
        <w:rPr>
          <w:sz w:val="22"/>
          <w:szCs w:val="22"/>
        </w:rPr>
        <w:t xml:space="preserve"> An I</w:t>
      </w:r>
      <w:r w:rsidRPr="00475463">
        <w:rPr>
          <w:sz w:val="22"/>
          <w:szCs w:val="22"/>
        </w:rPr>
        <w:t>nternational System for Human Cytogenomic Nomenclature</w:t>
      </w:r>
      <w:r w:rsidR="00D2600F">
        <w:rPr>
          <w:sz w:val="22"/>
          <w:szCs w:val="22"/>
        </w:rPr>
        <w:t>. Basel: Karger AG; 2016.</w:t>
      </w:r>
    </w:p>
    <w:p w:rsidR="00B33297" w:rsidRPr="009E3AE2" w:rsidRDefault="000B6D07" w:rsidP="00B33297">
      <w:pPr>
        <w:pStyle w:val="Bibliography"/>
        <w:rPr>
          <w:sz w:val="22"/>
          <w:szCs w:val="22"/>
        </w:rPr>
      </w:pPr>
      <w:r>
        <w:rPr>
          <w:sz w:val="22"/>
          <w:szCs w:val="22"/>
        </w:rPr>
        <w:t>3</w:t>
      </w:r>
      <w:r w:rsidR="00B33297" w:rsidRPr="009E3AE2">
        <w:rPr>
          <w:sz w:val="22"/>
          <w:szCs w:val="22"/>
        </w:rPr>
        <w:t>. Hoffman M, Arnoldi C, Chuang I</w:t>
      </w:r>
      <w:r w:rsidR="0042520C">
        <w:rPr>
          <w:sz w:val="22"/>
          <w:szCs w:val="22"/>
        </w:rPr>
        <w:t xml:space="preserve"> (</w:t>
      </w:r>
      <w:r w:rsidR="0042520C" w:rsidRPr="009E3AE2">
        <w:rPr>
          <w:sz w:val="22"/>
          <w:szCs w:val="22"/>
        </w:rPr>
        <w:t>2005</w:t>
      </w:r>
      <w:r w:rsidR="0042520C">
        <w:rPr>
          <w:sz w:val="22"/>
          <w:szCs w:val="22"/>
        </w:rPr>
        <w:t>)</w:t>
      </w:r>
      <w:r w:rsidR="00B33297" w:rsidRPr="009E3AE2">
        <w:rPr>
          <w:sz w:val="22"/>
          <w:szCs w:val="22"/>
        </w:rPr>
        <w:t xml:space="preserve"> The clinical bioinformatics ontology: a curated semantic network utilizing RefSeq information. Pac Symp Biocomput. 139–</w:t>
      </w:r>
      <w:r w:rsidR="0042520C">
        <w:rPr>
          <w:sz w:val="22"/>
          <w:szCs w:val="22"/>
        </w:rPr>
        <w:t>1</w:t>
      </w:r>
      <w:r w:rsidR="00B33297" w:rsidRPr="009E3AE2">
        <w:rPr>
          <w:sz w:val="22"/>
          <w:szCs w:val="22"/>
        </w:rPr>
        <w:t xml:space="preserve">50. </w:t>
      </w:r>
    </w:p>
    <w:p w:rsidR="007A7717" w:rsidRPr="009E3AE2" w:rsidRDefault="000463E4">
      <w:pPr>
        <w:rPr>
          <w:sz w:val="22"/>
          <w:szCs w:val="22"/>
        </w:rPr>
      </w:pPr>
      <w:r w:rsidRPr="009E3AE2">
        <w:rPr>
          <w:sz w:val="22"/>
          <w:szCs w:val="22"/>
        </w:rPr>
        <w:fldChar w:fldCharType="end"/>
      </w:r>
    </w:p>
    <w:sectPr w:rsidR="007A7717" w:rsidRPr="009E3AE2" w:rsidSect="007F15DB">
      <w:pgSz w:w="15840" w:h="12240" w:orient="landscape"/>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altName w:val="Calibri"/>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Anna Sharman">
    <w15:presenceInfo w15:providerId="None" w15:userId="Anna Sharman"/>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oNotDisplayPageBoundaries/>
  <w:defaultTabStop w:val="720"/>
  <w:drawingGridHorizontalSpacing w:val="120"/>
  <w:displayHorizontalDrawingGridEvery w:val="2"/>
  <w:displayVerticalDrawingGridEvery w:val="2"/>
  <w:characterSpacingControl w:val="doNotCompress"/>
  <w:compat/>
  <w:rsids>
    <w:rsidRoot w:val="007F15DB"/>
    <w:rsid w:val="000463E4"/>
    <w:rsid w:val="00046AC7"/>
    <w:rsid w:val="00076A5C"/>
    <w:rsid w:val="000836AD"/>
    <w:rsid w:val="00097C8D"/>
    <w:rsid w:val="000B6D07"/>
    <w:rsid w:val="000C681F"/>
    <w:rsid w:val="000D116B"/>
    <w:rsid w:val="000F2B0E"/>
    <w:rsid w:val="000F62EB"/>
    <w:rsid w:val="0010156C"/>
    <w:rsid w:val="00101A2C"/>
    <w:rsid w:val="00107919"/>
    <w:rsid w:val="00133758"/>
    <w:rsid w:val="00155669"/>
    <w:rsid w:val="001628C8"/>
    <w:rsid w:val="00170FBA"/>
    <w:rsid w:val="00180653"/>
    <w:rsid w:val="00183F2A"/>
    <w:rsid w:val="00192842"/>
    <w:rsid w:val="001A1EFA"/>
    <w:rsid w:val="001A78BB"/>
    <w:rsid w:val="001B08F8"/>
    <w:rsid w:val="001D27D2"/>
    <w:rsid w:val="001E17FF"/>
    <w:rsid w:val="001F170A"/>
    <w:rsid w:val="00200ABC"/>
    <w:rsid w:val="002160DD"/>
    <w:rsid w:val="0026165D"/>
    <w:rsid w:val="0027054E"/>
    <w:rsid w:val="002751B2"/>
    <w:rsid w:val="0027540E"/>
    <w:rsid w:val="002A224B"/>
    <w:rsid w:val="002B3E75"/>
    <w:rsid w:val="002B4915"/>
    <w:rsid w:val="002D36FE"/>
    <w:rsid w:val="002D7D97"/>
    <w:rsid w:val="002F2778"/>
    <w:rsid w:val="002F6EF2"/>
    <w:rsid w:val="00313C46"/>
    <w:rsid w:val="0031712E"/>
    <w:rsid w:val="0032728D"/>
    <w:rsid w:val="00352FDA"/>
    <w:rsid w:val="00357533"/>
    <w:rsid w:val="003709D9"/>
    <w:rsid w:val="00374012"/>
    <w:rsid w:val="00396CF1"/>
    <w:rsid w:val="003A0B9B"/>
    <w:rsid w:val="003B3A6A"/>
    <w:rsid w:val="00424563"/>
    <w:rsid w:val="0042520C"/>
    <w:rsid w:val="0043395D"/>
    <w:rsid w:val="00440A63"/>
    <w:rsid w:val="004459D5"/>
    <w:rsid w:val="00446D48"/>
    <w:rsid w:val="00475463"/>
    <w:rsid w:val="004872CB"/>
    <w:rsid w:val="004C1303"/>
    <w:rsid w:val="004C420A"/>
    <w:rsid w:val="004D2386"/>
    <w:rsid w:val="004E4261"/>
    <w:rsid w:val="00501E01"/>
    <w:rsid w:val="00510765"/>
    <w:rsid w:val="0053775A"/>
    <w:rsid w:val="005759FB"/>
    <w:rsid w:val="00592E2F"/>
    <w:rsid w:val="00594A0D"/>
    <w:rsid w:val="005C382D"/>
    <w:rsid w:val="005E5078"/>
    <w:rsid w:val="005F1394"/>
    <w:rsid w:val="005F67B6"/>
    <w:rsid w:val="00632BDF"/>
    <w:rsid w:val="00636265"/>
    <w:rsid w:val="006443D7"/>
    <w:rsid w:val="00654C62"/>
    <w:rsid w:val="00656108"/>
    <w:rsid w:val="006668E5"/>
    <w:rsid w:val="00671A58"/>
    <w:rsid w:val="0067417C"/>
    <w:rsid w:val="00680634"/>
    <w:rsid w:val="00680E03"/>
    <w:rsid w:val="006A5B62"/>
    <w:rsid w:val="006F0170"/>
    <w:rsid w:val="00713303"/>
    <w:rsid w:val="00716A51"/>
    <w:rsid w:val="00734A72"/>
    <w:rsid w:val="00740558"/>
    <w:rsid w:val="00764C98"/>
    <w:rsid w:val="007746F1"/>
    <w:rsid w:val="007938BF"/>
    <w:rsid w:val="007A4BFF"/>
    <w:rsid w:val="007A7717"/>
    <w:rsid w:val="007B12B8"/>
    <w:rsid w:val="007B713E"/>
    <w:rsid w:val="007D7731"/>
    <w:rsid w:val="007F15DB"/>
    <w:rsid w:val="008033A8"/>
    <w:rsid w:val="008115EE"/>
    <w:rsid w:val="00815F09"/>
    <w:rsid w:val="008166CF"/>
    <w:rsid w:val="00821A56"/>
    <w:rsid w:val="0085256E"/>
    <w:rsid w:val="00875B64"/>
    <w:rsid w:val="008805DE"/>
    <w:rsid w:val="008A03D5"/>
    <w:rsid w:val="008A5074"/>
    <w:rsid w:val="008B182C"/>
    <w:rsid w:val="008B4513"/>
    <w:rsid w:val="008C09D0"/>
    <w:rsid w:val="008C18F0"/>
    <w:rsid w:val="008F57A1"/>
    <w:rsid w:val="00912DB5"/>
    <w:rsid w:val="00913CF4"/>
    <w:rsid w:val="009317BB"/>
    <w:rsid w:val="00933356"/>
    <w:rsid w:val="009350BF"/>
    <w:rsid w:val="00942994"/>
    <w:rsid w:val="0094659E"/>
    <w:rsid w:val="0098080A"/>
    <w:rsid w:val="00981CC4"/>
    <w:rsid w:val="009C0540"/>
    <w:rsid w:val="009C7F8A"/>
    <w:rsid w:val="009E3AE2"/>
    <w:rsid w:val="009E76C3"/>
    <w:rsid w:val="009E7E5B"/>
    <w:rsid w:val="009F28C1"/>
    <w:rsid w:val="00A046C3"/>
    <w:rsid w:val="00A15CF4"/>
    <w:rsid w:val="00A164DA"/>
    <w:rsid w:val="00A31A6A"/>
    <w:rsid w:val="00A428A2"/>
    <w:rsid w:val="00A66997"/>
    <w:rsid w:val="00A706E4"/>
    <w:rsid w:val="00A767CC"/>
    <w:rsid w:val="00AA141D"/>
    <w:rsid w:val="00B050B2"/>
    <w:rsid w:val="00B05C4C"/>
    <w:rsid w:val="00B20072"/>
    <w:rsid w:val="00B33297"/>
    <w:rsid w:val="00B40AA9"/>
    <w:rsid w:val="00B450FC"/>
    <w:rsid w:val="00B47BFF"/>
    <w:rsid w:val="00B55D14"/>
    <w:rsid w:val="00B72232"/>
    <w:rsid w:val="00B9132B"/>
    <w:rsid w:val="00B92B09"/>
    <w:rsid w:val="00BE1C97"/>
    <w:rsid w:val="00C14A25"/>
    <w:rsid w:val="00C43461"/>
    <w:rsid w:val="00C647E5"/>
    <w:rsid w:val="00C814BC"/>
    <w:rsid w:val="00C8560D"/>
    <w:rsid w:val="00C953D8"/>
    <w:rsid w:val="00CE2022"/>
    <w:rsid w:val="00CE474D"/>
    <w:rsid w:val="00CF1C5E"/>
    <w:rsid w:val="00D2600F"/>
    <w:rsid w:val="00D51F33"/>
    <w:rsid w:val="00D57272"/>
    <w:rsid w:val="00D65110"/>
    <w:rsid w:val="00D7553F"/>
    <w:rsid w:val="00D80629"/>
    <w:rsid w:val="00DA133D"/>
    <w:rsid w:val="00DC7855"/>
    <w:rsid w:val="00DE182E"/>
    <w:rsid w:val="00DF6C24"/>
    <w:rsid w:val="00DF7E20"/>
    <w:rsid w:val="00E1327B"/>
    <w:rsid w:val="00E134E9"/>
    <w:rsid w:val="00E15546"/>
    <w:rsid w:val="00E162B5"/>
    <w:rsid w:val="00E17C12"/>
    <w:rsid w:val="00E50BFF"/>
    <w:rsid w:val="00E603FF"/>
    <w:rsid w:val="00E802F7"/>
    <w:rsid w:val="00E83306"/>
    <w:rsid w:val="00ED2B7A"/>
    <w:rsid w:val="00ED50D7"/>
    <w:rsid w:val="00EF7050"/>
    <w:rsid w:val="00F11C82"/>
    <w:rsid w:val="00F14CD4"/>
    <w:rsid w:val="00F2178C"/>
    <w:rsid w:val="00F3281A"/>
    <w:rsid w:val="00F41BE2"/>
    <w:rsid w:val="00F5089B"/>
    <w:rsid w:val="00F824E1"/>
    <w:rsid w:val="00FA4A3C"/>
    <w:rsid w:val="00FA5F1B"/>
    <w:rsid w:val="00FC19E7"/>
    <w:rsid w:val="00FD2CC1"/>
    <w:rsid w:val="00FF3F0F"/>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1A2C"/>
    <w:rPr>
      <w:rFonts w:ascii="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01A2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101A2C"/>
    <w:rPr>
      <w:sz w:val="18"/>
      <w:szCs w:val="18"/>
    </w:rPr>
  </w:style>
  <w:style w:type="paragraph" w:styleId="CommentText">
    <w:name w:val="annotation text"/>
    <w:basedOn w:val="Normal"/>
    <w:link w:val="CommentTextChar"/>
    <w:uiPriority w:val="99"/>
    <w:unhideWhenUsed/>
    <w:rsid w:val="00101A2C"/>
  </w:style>
  <w:style w:type="character" w:customStyle="1" w:styleId="CommentTextChar">
    <w:name w:val="Comment Text Char"/>
    <w:basedOn w:val="DefaultParagraphFont"/>
    <w:link w:val="CommentText"/>
    <w:uiPriority w:val="99"/>
    <w:rsid w:val="00101A2C"/>
    <w:rPr>
      <w:rFonts w:ascii="Times New Roman" w:hAnsi="Times New Roman" w:cs="Times New Roman"/>
    </w:rPr>
  </w:style>
  <w:style w:type="paragraph" w:styleId="Bibliography">
    <w:name w:val="Bibliography"/>
    <w:basedOn w:val="Normal"/>
    <w:next w:val="Normal"/>
    <w:uiPriority w:val="37"/>
    <w:unhideWhenUsed/>
    <w:rsid w:val="007A7717"/>
    <w:pPr>
      <w:spacing w:after="240"/>
    </w:pPr>
  </w:style>
  <w:style w:type="character" w:styleId="Hyperlink">
    <w:name w:val="Hyperlink"/>
    <w:basedOn w:val="DefaultParagraphFont"/>
    <w:uiPriority w:val="99"/>
    <w:unhideWhenUsed/>
    <w:rsid w:val="00764C98"/>
    <w:rPr>
      <w:color w:val="0563C1"/>
      <w:u w:val="single"/>
    </w:rPr>
  </w:style>
  <w:style w:type="paragraph" w:styleId="BalloonText">
    <w:name w:val="Balloon Text"/>
    <w:basedOn w:val="Normal"/>
    <w:link w:val="BalloonTextChar"/>
    <w:uiPriority w:val="99"/>
    <w:semiHidden/>
    <w:unhideWhenUsed/>
    <w:rsid w:val="004D2386"/>
    <w:rPr>
      <w:rFonts w:ascii="Tahoma" w:hAnsi="Tahoma" w:cs="Tahoma"/>
      <w:sz w:val="16"/>
      <w:szCs w:val="16"/>
    </w:rPr>
  </w:style>
  <w:style w:type="character" w:customStyle="1" w:styleId="BalloonTextChar">
    <w:name w:val="Balloon Text Char"/>
    <w:basedOn w:val="DefaultParagraphFont"/>
    <w:link w:val="BalloonText"/>
    <w:uiPriority w:val="99"/>
    <w:semiHidden/>
    <w:rsid w:val="004D2386"/>
    <w:rPr>
      <w:rFonts w:ascii="Tahoma" w:hAnsi="Tahoma" w:cs="Tahoma"/>
      <w:sz w:val="16"/>
      <w:szCs w:val="16"/>
    </w:rPr>
  </w:style>
  <w:style w:type="paragraph" w:customStyle="1" w:styleId="producteditors">
    <w:name w:val="product_editors"/>
    <w:basedOn w:val="Normal"/>
    <w:rsid w:val="000B6D07"/>
    <w:pPr>
      <w:spacing w:before="150" w:after="150"/>
    </w:pPr>
    <w:rPr>
      <w:rFonts w:eastAsia="Times New Roman"/>
      <w:color w:val="555555"/>
      <w:sz w:val="18"/>
      <w:szCs w:val="18"/>
      <w:lang w:val="en-GB"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1A2C"/>
    <w:rPr>
      <w:rFonts w:ascii="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01A2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101A2C"/>
    <w:rPr>
      <w:sz w:val="18"/>
      <w:szCs w:val="18"/>
    </w:rPr>
  </w:style>
  <w:style w:type="paragraph" w:styleId="CommentText">
    <w:name w:val="annotation text"/>
    <w:basedOn w:val="Normal"/>
    <w:link w:val="CommentTextChar"/>
    <w:uiPriority w:val="99"/>
    <w:unhideWhenUsed/>
    <w:rsid w:val="00101A2C"/>
  </w:style>
  <w:style w:type="character" w:customStyle="1" w:styleId="CommentTextChar">
    <w:name w:val="Comment Text Char"/>
    <w:basedOn w:val="DefaultParagraphFont"/>
    <w:link w:val="CommentText"/>
    <w:uiPriority w:val="99"/>
    <w:rsid w:val="00101A2C"/>
    <w:rPr>
      <w:rFonts w:ascii="Times New Roman" w:hAnsi="Times New Roman" w:cs="Times New Roman"/>
    </w:rPr>
  </w:style>
  <w:style w:type="paragraph" w:styleId="Bibliography">
    <w:name w:val="Bibliography"/>
    <w:basedOn w:val="Normal"/>
    <w:next w:val="Normal"/>
    <w:uiPriority w:val="37"/>
    <w:unhideWhenUsed/>
    <w:rsid w:val="007A7717"/>
    <w:pPr>
      <w:spacing w:after="240"/>
    </w:pPr>
  </w:style>
  <w:style w:type="character" w:styleId="Hyperlink">
    <w:name w:val="Hyperlink"/>
    <w:basedOn w:val="DefaultParagraphFont"/>
    <w:uiPriority w:val="99"/>
    <w:unhideWhenUsed/>
    <w:rsid w:val="00764C98"/>
    <w:rPr>
      <w:color w:val="0563C1"/>
      <w:u w:val="single"/>
    </w:rPr>
  </w:style>
  <w:style w:type="paragraph" w:styleId="BalloonText">
    <w:name w:val="Balloon Text"/>
    <w:basedOn w:val="Normal"/>
    <w:link w:val="BalloonTextChar"/>
    <w:uiPriority w:val="99"/>
    <w:semiHidden/>
    <w:unhideWhenUsed/>
    <w:rsid w:val="004D2386"/>
    <w:rPr>
      <w:rFonts w:ascii="Tahoma" w:hAnsi="Tahoma" w:cs="Tahoma"/>
      <w:sz w:val="16"/>
      <w:szCs w:val="16"/>
    </w:rPr>
  </w:style>
  <w:style w:type="character" w:customStyle="1" w:styleId="BalloonTextChar">
    <w:name w:val="Balloon Text Char"/>
    <w:basedOn w:val="DefaultParagraphFont"/>
    <w:link w:val="BalloonText"/>
    <w:uiPriority w:val="99"/>
    <w:semiHidden/>
    <w:rsid w:val="004D2386"/>
    <w:rPr>
      <w:rFonts w:ascii="Tahoma" w:hAnsi="Tahoma" w:cs="Tahoma"/>
      <w:sz w:val="16"/>
      <w:szCs w:val="16"/>
    </w:rPr>
  </w:style>
  <w:style w:type="paragraph" w:customStyle="1" w:styleId="producteditors">
    <w:name w:val="product_editors"/>
    <w:basedOn w:val="Normal"/>
    <w:rsid w:val="000B6D07"/>
    <w:pPr>
      <w:spacing w:before="150" w:after="150"/>
    </w:pPr>
    <w:rPr>
      <w:rFonts w:eastAsia="Times New Roman"/>
      <w:color w:val="555555"/>
      <w:sz w:val="18"/>
      <w:szCs w:val="18"/>
      <w:lang w:val="en-GB" w:eastAsia="en-GB"/>
    </w:rPr>
  </w:style>
</w:styles>
</file>

<file path=word/webSettings.xml><?xml version="1.0" encoding="utf-8"?>
<w:webSettings xmlns:r="http://schemas.openxmlformats.org/officeDocument/2006/relationships" xmlns:w="http://schemas.openxmlformats.org/wordprocessingml/2006/main">
  <w:divs>
    <w:div w:id="1470054858">
      <w:bodyDiv w:val="1"/>
      <w:marLeft w:val="0"/>
      <w:marRight w:val="0"/>
      <w:marTop w:val="0"/>
      <w:marBottom w:val="0"/>
      <w:divBdr>
        <w:top w:val="none" w:sz="0" w:space="0" w:color="auto"/>
        <w:left w:val="none" w:sz="0" w:space="0" w:color="auto"/>
        <w:bottom w:val="none" w:sz="0" w:space="0" w:color="auto"/>
        <w:right w:val="none" w:sz="0" w:space="0" w:color="auto"/>
      </w:divBdr>
      <w:divsChild>
        <w:div w:id="183251306">
          <w:marLeft w:val="0"/>
          <w:marRight w:val="0"/>
          <w:marTop w:val="0"/>
          <w:marBottom w:val="0"/>
          <w:divBdr>
            <w:top w:val="none" w:sz="0" w:space="0" w:color="auto"/>
            <w:left w:val="none" w:sz="0" w:space="0" w:color="auto"/>
            <w:bottom w:val="none" w:sz="0" w:space="0" w:color="auto"/>
            <w:right w:val="none" w:sz="0" w:space="0" w:color="auto"/>
          </w:divBdr>
          <w:divsChild>
            <w:div w:id="1609196631">
              <w:marLeft w:val="0"/>
              <w:marRight w:val="0"/>
              <w:marTop w:val="0"/>
              <w:marBottom w:val="0"/>
              <w:divBdr>
                <w:top w:val="none" w:sz="0" w:space="0" w:color="auto"/>
                <w:left w:val="none" w:sz="0" w:space="0" w:color="auto"/>
                <w:bottom w:val="none" w:sz="0" w:space="0" w:color="auto"/>
                <w:right w:val="none" w:sz="0" w:space="0" w:color="auto"/>
              </w:divBdr>
              <w:divsChild>
                <w:div w:id="1969820085">
                  <w:marLeft w:val="0"/>
                  <w:marRight w:val="0"/>
                  <w:marTop w:val="0"/>
                  <w:marBottom w:val="0"/>
                  <w:divBdr>
                    <w:top w:val="none" w:sz="0" w:space="0" w:color="auto"/>
                    <w:left w:val="none" w:sz="0" w:space="0" w:color="auto"/>
                    <w:bottom w:val="none" w:sz="0" w:space="0" w:color="auto"/>
                    <w:right w:val="none" w:sz="0" w:space="0" w:color="auto"/>
                  </w:divBdr>
                  <w:divsChild>
                    <w:div w:id="1320383312">
                      <w:marLeft w:val="0"/>
                      <w:marRight w:val="0"/>
                      <w:marTop w:val="0"/>
                      <w:marBottom w:val="0"/>
                      <w:divBdr>
                        <w:top w:val="none" w:sz="0" w:space="0" w:color="auto"/>
                        <w:left w:val="none" w:sz="0" w:space="0" w:color="auto"/>
                        <w:bottom w:val="none" w:sz="0" w:space="0" w:color="auto"/>
                        <w:right w:val="none" w:sz="0" w:space="0" w:color="auto"/>
                      </w:divBdr>
                      <w:divsChild>
                        <w:div w:id="1095126047">
                          <w:marLeft w:val="0"/>
                          <w:marRight w:val="0"/>
                          <w:marTop w:val="0"/>
                          <w:marBottom w:val="0"/>
                          <w:divBdr>
                            <w:top w:val="none" w:sz="0" w:space="0" w:color="auto"/>
                            <w:left w:val="none" w:sz="0" w:space="0" w:color="auto"/>
                            <w:bottom w:val="none" w:sz="0" w:space="0" w:color="auto"/>
                            <w:right w:val="none" w:sz="0" w:space="0" w:color="auto"/>
                          </w:divBdr>
                          <w:divsChild>
                            <w:div w:id="779758206">
                              <w:marLeft w:val="0"/>
                              <w:marRight w:val="0"/>
                              <w:marTop w:val="300"/>
                              <w:marBottom w:val="0"/>
                              <w:divBdr>
                                <w:top w:val="none" w:sz="0" w:space="0" w:color="auto"/>
                                <w:left w:val="none" w:sz="0" w:space="0" w:color="auto"/>
                                <w:bottom w:val="none" w:sz="0" w:space="0" w:color="auto"/>
                                <w:right w:val="none" w:sz="0" w:space="0" w:color="auto"/>
                              </w:divBdr>
                              <w:divsChild>
                                <w:div w:id="50277066">
                                  <w:marLeft w:val="0"/>
                                  <w:marRight w:val="0"/>
                                  <w:marTop w:val="0"/>
                                  <w:marBottom w:val="0"/>
                                  <w:divBdr>
                                    <w:top w:val="none" w:sz="0" w:space="0" w:color="auto"/>
                                    <w:left w:val="none" w:sz="0" w:space="0" w:color="auto"/>
                                    <w:bottom w:val="none" w:sz="0" w:space="0" w:color="auto"/>
                                    <w:right w:val="none" w:sz="0" w:space="0" w:color="auto"/>
                                  </w:divBdr>
                                  <w:divsChild>
                                    <w:div w:id="1641812606">
                                      <w:marLeft w:val="150"/>
                                      <w:marRight w:val="0"/>
                                      <w:marTop w:val="0"/>
                                      <w:marBottom w:val="150"/>
                                      <w:divBdr>
                                        <w:top w:val="none" w:sz="0" w:space="0" w:color="auto"/>
                                        <w:left w:val="none" w:sz="0" w:space="0" w:color="auto"/>
                                        <w:bottom w:val="none" w:sz="0" w:space="0" w:color="auto"/>
                                        <w:right w:val="none" w:sz="0" w:space="0" w:color="auto"/>
                                      </w:divBdr>
                                      <w:divsChild>
                                        <w:div w:id="166480256">
                                          <w:marLeft w:val="30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2990358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13" Type="http://schemas.openxmlformats.org/officeDocument/2006/relationships/hyperlink" Target="http://genenames.org/" TargetMode="External"/><Relationship Id="rId18" Type="http://schemas.openxmlformats.org/officeDocument/2006/relationships/hyperlink" Target="https://www.ncbi.nlm.nih.gov/omim" TargetMode="External"/><Relationship Id="rId26" Type="http://schemas.openxmlformats.org/officeDocument/2006/relationships/hyperlink" Target="https://www.ncbi.nlm.nih.gov/projects/SNP/" TargetMode="External"/><Relationship Id="rId39" Type="http://schemas.openxmlformats.org/officeDocument/2006/relationships/hyperlink" Target="https://www.ebi.ac.uk/interpro/" TargetMode="External"/><Relationship Id="rId21" Type="http://schemas.openxmlformats.org/officeDocument/2006/relationships/hyperlink" Target="https://www.ncbi.nlm.nih.gov/nuccore/" TargetMode="External"/><Relationship Id="rId34" Type="http://schemas.openxmlformats.org/officeDocument/2006/relationships/hyperlink" Target="http://www.orpha.net/" TargetMode="External"/><Relationship Id="rId42" Type="http://schemas.openxmlformats.org/officeDocument/2006/relationships/hyperlink" Target="http://www.phosphosite.org/" TargetMode="External"/><Relationship Id="rId47" Type="http://schemas.openxmlformats.org/officeDocument/2006/relationships/hyperlink" Target="https://www.ncbi.nlm.nih.gov/omim" TargetMode="External"/><Relationship Id="rId50" Type="http://schemas.openxmlformats.org/officeDocument/2006/relationships/hyperlink" Target="https://www.ncbi.nlm.nih.gov/Structure/biosystems/docs/biosystems_about.html" TargetMode="External"/><Relationship Id="rId55" Type="http://schemas.openxmlformats.org/officeDocument/2006/relationships/fontTable" Target="fontTable.xml"/><Relationship Id="rId7" Type="http://schemas.openxmlformats.org/officeDocument/2006/relationships/hyperlink" Target="http://cancer.sanger.ac.uk/cosmic" TargetMode="External"/><Relationship Id="rId12" Type="http://schemas.openxmlformats.org/officeDocument/2006/relationships/hyperlink" Target="http://www.h-invitational.jp/" TargetMode="External"/><Relationship Id="rId17" Type="http://schemas.openxmlformats.org/officeDocument/2006/relationships/hyperlink" Target="https://www.cancer.gov/publications/dictionaries/cancer-terms" TargetMode="External"/><Relationship Id="rId25" Type="http://schemas.openxmlformats.org/officeDocument/2006/relationships/hyperlink" Target="http://vega.sanger.ac.uk/index.html" TargetMode="External"/><Relationship Id="rId33" Type="http://schemas.openxmlformats.org/officeDocument/2006/relationships/hyperlink" Target="https://www.ncbi.nlm.nih.gov/omim" TargetMode="External"/><Relationship Id="rId38" Type="http://schemas.openxmlformats.org/officeDocument/2006/relationships/hyperlink" Target="http://www.ebi.ac.uk/intact/" TargetMode="External"/><Relationship Id="rId46" Type="http://schemas.openxmlformats.org/officeDocument/2006/relationships/hyperlink" Target="https://ncit.nci.nih.gov/ncitbrowser/" TargetMode="External"/><Relationship Id="rId59" Type="http://schemas.microsoft.com/office/2007/relationships/stylesWithEffects" Target="stylesWithEffects.xml"/><Relationship Id="rId2" Type="http://schemas.openxmlformats.org/officeDocument/2006/relationships/styles" Target="styles.xml"/><Relationship Id="rId16" Type="http://schemas.openxmlformats.org/officeDocument/2006/relationships/hyperlink" Target="https://ncit.nci.nih.gov/ncitbrowser/" TargetMode="External"/><Relationship Id="rId20" Type="http://schemas.openxmlformats.org/officeDocument/2006/relationships/hyperlink" Target="https://www.ncbi.nlm.nih.gov/refseq/rsg/" TargetMode="External"/><Relationship Id="rId29" Type="http://schemas.openxmlformats.org/officeDocument/2006/relationships/hyperlink" Target="https://www.ncbi.nlm.nih.gov/projects/SNP/" TargetMode="External"/><Relationship Id="rId41" Type="http://schemas.openxmlformats.org/officeDocument/2006/relationships/hyperlink" Target="http://www.rcsb.org/pdb/home/home.do" TargetMode="External"/><Relationship Id="rId54" Type="http://schemas.openxmlformats.org/officeDocument/2006/relationships/hyperlink" Target="http://www.genome.jp/kegg/module.html" TargetMode="External"/><Relationship Id="rId1" Type="http://schemas.openxmlformats.org/officeDocument/2006/relationships/customXml" Target="../customXml/item1.xml"/><Relationship Id="rId6" Type="http://schemas.openxmlformats.org/officeDocument/2006/relationships/hyperlink" Target="http://cgap.nci.nih.gov/" TargetMode="External"/><Relationship Id="rId11" Type="http://schemas.openxmlformats.org/officeDocument/2006/relationships/hyperlink" Target="http://www.genecards.org/" TargetMode="External"/><Relationship Id="rId24" Type="http://schemas.openxmlformats.org/officeDocument/2006/relationships/hyperlink" Target="https://www.ncbi.nlm.nih.gov/unigene" TargetMode="External"/><Relationship Id="rId32" Type="http://schemas.openxmlformats.org/officeDocument/2006/relationships/hyperlink" Target="http://www.genome.jp/kegg/ko.html" TargetMode="External"/><Relationship Id="rId37" Type="http://schemas.openxmlformats.org/officeDocument/2006/relationships/hyperlink" Target="http://www.hprd.org/" TargetMode="External"/><Relationship Id="rId40" Type="http://schemas.openxmlformats.org/officeDocument/2006/relationships/hyperlink" Target="http://www.lovd.nl/" TargetMode="External"/><Relationship Id="rId45" Type="http://schemas.openxmlformats.org/officeDocument/2006/relationships/hyperlink" Target="https://www.expasy.org/" TargetMode="External"/><Relationship Id="rId53" Type="http://schemas.openxmlformats.org/officeDocument/2006/relationships/hyperlink" Target="http://www.reactome.org/" TargetMode="External"/><Relationship Id="rId58" Type="http://schemas.microsoft.com/office/2011/relationships/people" Target="people.xml"/><Relationship Id="rId5" Type="http://schemas.openxmlformats.org/officeDocument/2006/relationships/hyperlink" Target="https://www.ncbi.nlm.nih.gov/CCDS/CcdsBrowse.cgi" TargetMode="External"/><Relationship Id="rId15" Type="http://schemas.openxmlformats.org/officeDocument/2006/relationships/hyperlink" Target="http://www.lrg-sequence.org/" TargetMode="External"/><Relationship Id="rId23" Type="http://schemas.openxmlformats.org/officeDocument/2006/relationships/hyperlink" Target="https://www.nlm.nih.gov/research/umls/" TargetMode="External"/><Relationship Id="rId28" Type="http://schemas.openxmlformats.org/officeDocument/2006/relationships/hyperlink" Target="http://grenada.lumc.nl/LSDB_list/lsdbs" TargetMode="External"/><Relationship Id="rId36" Type="http://schemas.openxmlformats.org/officeDocument/2006/relationships/hyperlink" Target="http://www.guidetopharmacology.org/" TargetMode="External"/><Relationship Id="rId49" Type="http://schemas.openxmlformats.org/officeDocument/2006/relationships/hyperlink" Target="http://pfam.xfam.org/" TargetMode="External"/><Relationship Id="rId10" Type="http://schemas.openxmlformats.org/officeDocument/2006/relationships/hyperlink" Target="https://www.ncbi.nlm.nih.gov/gene/" TargetMode="External"/><Relationship Id="rId19" Type="http://schemas.openxmlformats.org/officeDocument/2006/relationships/hyperlink" Target="https://www.pharmgkb.org/" TargetMode="External"/><Relationship Id="rId31" Type="http://schemas.openxmlformats.org/officeDocument/2006/relationships/hyperlink" Target="http://cancer.sanger.ac.uk/cosmic" TargetMode="External"/><Relationship Id="rId44" Type="http://schemas.openxmlformats.org/officeDocument/2006/relationships/hyperlink" Target="http://www.uniprot.org/" TargetMode="External"/><Relationship Id="rId52" Type="http://schemas.openxmlformats.org/officeDocument/2006/relationships/hyperlink" Target="http://www.genome.jp/kegg/pathway.html" TargetMode="External"/><Relationship Id="rId4" Type="http://schemas.openxmlformats.org/officeDocument/2006/relationships/webSettings" Target="webSettings.xml"/><Relationship Id="rId9" Type="http://schemas.openxmlformats.org/officeDocument/2006/relationships/hyperlink" Target="https://www.ncbi.nlm.nih.gov/genbank/" TargetMode="External"/><Relationship Id="rId14" Type="http://schemas.openxmlformats.org/officeDocument/2006/relationships/hyperlink" Target="http://www.genome.jp/kegg/genes.html" TargetMode="External"/><Relationship Id="rId22" Type="http://schemas.openxmlformats.org/officeDocument/2006/relationships/hyperlink" Target="https://genome.ucsc.edu/" TargetMode="External"/><Relationship Id="rId27" Type="http://schemas.openxmlformats.org/officeDocument/2006/relationships/hyperlink" Target="https://www.ncbi.nlm.nih.gov/dbvar" TargetMode="External"/><Relationship Id="rId30" Type="http://schemas.openxmlformats.org/officeDocument/2006/relationships/hyperlink" Target="https://www.ncbi.nlm.nih.gov/clinvar/" TargetMode="External"/><Relationship Id="rId35" Type="http://schemas.openxmlformats.org/officeDocument/2006/relationships/hyperlink" Target="https://www.ebi.ac.uk/chembl/" TargetMode="External"/><Relationship Id="rId43" Type="http://schemas.openxmlformats.org/officeDocument/2006/relationships/hyperlink" Target="https://www.ncbi.nlm.nih.gov/refseq/" TargetMode="External"/><Relationship Id="rId48" Type="http://schemas.openxmlformats.org/officeDocument/2006/relationships/hyperlink" Target="https://www.nlm.nih.gov/research/umls/" TargetMode="External"/><Relationship Id="rId56" Type="http://schemas.openxmlformats.org/officeDocument/2006/relationships/theme" Target="theme/theme1.xml"/><Relationship Id="rId8" Type="http://schemas.openxmlformats.org/officeDocument/2006/relationships/hyperlink" Target="http://www.ensembl.org/index.html" TargetMode="External"/><Relationship Id="rId51" Type="http://schemas.openxmlformats.org/officeDocument/2006/relationships/hyperlink" Target="http://geneontology.org/" TargetMode="Externa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EC0F16-5F29-4B2E-BC07-062C1B7A2B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7</Pages>
  <Words>2158</Words>
  <Characters>12307</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Springer-SBM</Company>
  <LinksUpToDate>false</LinksUpToDate>
  <CharactersWithSpaces>14437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Jeremy Warner</dc:creator>
  <cp:lastModifiedBy>ekong</cp:lastModifiedBy>
  <cp:revision>5</cp:revision>
  <dcterms:created xsi:type="dcterms:W3CDTF">2016-10-13T06:38:00Z</dcterms:created>
  <dcterms:modified xsi:type="dcterms:W3CDTF">2016-10-18T21:27:00Z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zotero-version="4.0.29.5"&gt;&lt;session id="OrJckFEK"/&gt;&lt;style id="http://www.zotero.org/styles/genome-medicine" hasBibliography="1" bibliographyStyleHasBeenSet="1"/&gt;&lt;prefs&gt;&lt;pref name="fieldType" value="Field"/&gt;&lt;pref name="storeReferences</vt:lpwstr>
  </property>
  <property fmtid="{D5CDD505-2E9C-101B-9397-08002B2CF9AE}" pid="3" name="ZOTERO_PREF_2">
    <vt:lpwstr>" value="true"/&gt;&lt;pref name="automaticJournalAbbreviations" value="true"/&gt;&lt;pref name="noteType" value=""/&gt;&lt;/prefs&gt;&lt;/data&gt;</vt:lpwstr>
  </property>
</Properties>
</file>