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52D07" w14:textId="210FEAE9" w:rsidR="002519DD" w:rsidRDefault="002519DD" w:rsidP="002519DD">
      <w:pPr>
        <w:spacing w:line="480" w:lineRule="auto"/>
        <w:rPr>
          <w:rFonts w:ascii="Times New Roman" w:eastAsiaTheme="majorEastAsia" w:hAnsi="Times New Roman" w:cs="Times New Roman"/>
          <w:b/>
          <w:color w:val="000000" w:themeColor="text1"/>
          <w:sz w:val="28"/>
          <w:szCs w:val="24"/>
          <w:shd w:val="clear" w:color="auto" w:fill="FFFFFF"/>
        </w:rPr>
      </w:pPr>
      <w:bookmarkStart w:id="0" w:name="_GoBack"/>
      <w:bookmarkEnd w:id="0"/>
      <w:r w:rsidRPr="002519DD">
        <w:rPr>
          <w:rFonts w:ascii="Times New Roman" w:eastAsiaTheme="majorEastAsia" w:hAnsi="Times New Roman" w:cs="Times New Roman"/>
          <w:b/>
          <w:color w:val="000000" w:themeColor="text1"/>
          <w:sz w:val="28"/>
          <w:szCs w:val="24"/>
          <w:shd w:val="clear" w:color="auto" w:fill="FFFFFF"/>
        </w:rPr>
        <w:t xml:space="preserve">Additional file </w:t>
      </w:r>
      <w:r w:rsidR="00016501">
        <w:rPr>
          <w:rFonts w:ascii="Times New Roman" w:eastAsiaTheme="majorEastAsia" w:hAnsi="Times New Roman" w:cs="Times New Roman"/>
          <w:b/>
          <w:color w:val="000000" w:themeColor="text1"/>
          <w:sz w:val="28"/>
          <w:szCs w:val="24"/>
          <w:shd w:val="clear" w:color="auto" w:fill="FFFFFF"/>
        </w:rPr>
        <w:t>2</w:t>
      </w:r>
      <w:r w:rsidRPr="002519DD">
        <w:rPr>
          <w:rFonts w:ascii="Times New Roman" w:eastAsiaTheme="majorEastAsia" w:hAnsi="Times New Roman" w:cs="Times New Roman"/>
          <w:b/>
          <w:color w:val="000000" w:themeColor="text1"/>
          <w:sz w:val="28"/>
          <w:szCs w:val="24"/>
          <w:shd w:val="clear" w:color="auto" w:fill="FFFFFF"/>
          <w:lang w:eastAsia="zh-CN"/>
        </w:rPr>
        <w:t xml:space="preserve">: </w:t>
      </w:r>
      <w:r w:rsidRPr="002519DD">
        <w:rPr>
          <w:rFonts w:ascii="Times New Roman" w:eastAsiaTheme="majorEastAsia" w:hAnsi="Times New Roman" w:cs="Times New Roman"/>
          <w:b/>
          <w:color w:val="000000" w:themeColor="text1"/>
          <w:sz w:val="28"/>
          <w:szCs w:val="24"/>
          <w:shd w:val="clear" w:color="auto" w:fill="FFFFFF"/>
        </w:rPr>
        <w:t>supplementary Figures</w:t>
      </w:r>
    </w:p>
    <w:p w14:paraId="584EF437" w14:textId="5DE67461" w:rsidR="00016501" w:rsidRDefault="00016501" w:rsidP="00016501">
      <w:pPr>
        <w:rPr>
          <w:rFonts w:ascii="Times New Roman" w:hAnsi="Times New Roman" w:cs="Times New Roman"/>
          <w:noProof/>
          <w:sz w:val="24"/>
          <w:szCs w:val="24"/>
        </w:rPr>
      </w:pPr>
      <w:bookmarkStart w:id="1" w:name="_Hlk8468269"/>
      <w:r w:rsidRPr="0063778C">
        <w:rPr>
          <w:rFonts w:ascii="Times New Roman" w:hAnsi="Times New Roman" w:cs="Times New Roman"/>
          <w:bCs/>
          <w:noProof/>
          <w:sz w:val="24"/>
          <w:szCs w:val="24"/>
        </w:rPr>
        <w:t>Fig S1</w:t>
      </w:r>
      <w:r>
        <w:rPr>
          <w:rFonts w:ascii="Times New Roman" w:hAnsi="Times New Roman" w:cs="Times New Roman"/>
          <w:noProof/>
          <w:sz w:val="24"/>
          <w:szCs w:val="24"/>
        </w:rPr>
        <w:t xml:space="preserve"> Correlation of </w:t>
      </w:r>
      <w:r w:rsidRPr="00707B3B">
        <w:rPr>
          <w:rFonts w:ascii="Times New Roman" w:eastAsia="DengXian" w:hAnsi="Times New Roman"/>
          <w:color w:val="000000" w:themeColor="text1"/>
          <w:sz w:val="24"/>
          <w:szCs w:val="24"/>
        </w:rPr>
        <w:t>Sanger AAFs with the NGS AAFs</w:t>
      </w:r>
      <w:r>
        <w:rPr>
          <w:rFonts w:ascii="Times New Roman" w:eastAsia="DengXian" w:hAnsi="Times New Roman"/>
          <w:color w:val="000000" w:themeColor="text1"/>
          <w:sz w:val="24"/>
          <w:szCs w:val="24"/>
        </w:rPr>
        <w:t xml:space="preserve"> of mosaic variants </w:t>
      </w:r>
    </w:p>
    <w:bookmarkEnd w:id="1"/>
    <w:p w14:paraId="67FBD7FE" w14:textId="77777777" w:rsidR="00016501" w:rsidRDefault="00016501" w:rsidP="00016501">
      <w:pPr>
        <w:rPr>
          <w:rFonts w:ascii="Times New Roman" w:hAnsi="Times New Roman" w:cs="Times New Roman"/>
          <w:noProof/>
          <w:sz w:val="24"/>
          <w:szCs w:val="24"/>
        </w:rPr>
      </w:pPr>
    </w:p>
    <w:p w14:paraId="7AB3A1B1" w14:textId="2B8978EA" w:rsidR="00016501" w:rsidRDefault="00016501" w:rsidP="00E91668">
      <w:pPr>
        <w:spacing w:line="480" w:lineRule="auto"/>
        <w:jc w:val="center"/>
        <w:rPr>
          <w:rFonts w:ascii="Times New Roman" w:eastAsiaTheme="majorEastAsia" w:hAnsi="Times New Roman" w:cs="Times New Roman"/>
          <w:b/>
          <w:color w:val="000000" w:themeColor="text1"/>
          <w:sz w:val="28"/>
          <w:szCs w:val="24"/>
          <w:shd w:val="clear" w:color="auto" w:fill="FFFFFF"/>
        </w:rPr>
      </w:pPr>
      <w:r w:rsidRPr="00707B3B">
        <w:rPr>
          <w:noProof/>
        </w:rPr>
        <w:drawing>
          <wp:inline distT="0" distB="0" distL="0" distR="0" wp14:anchorId="073E95A6" wp14:editId="482F1FCC">
            <wp:extent cx="5619750" cy="41537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43083" cy="4170974"/>
                    </a:xfrm>
                    <a:prstGeom prst="rect">
                      <a:avLst/>
                    </a:prstGeom>
                  </pic:spPr>
                </pic:pic>
              </a:graphicData>
            </a:graphic>
          </wp:inline>
        </w:drawing>
      </w:r>
    </w:p>
    <w:p w14:paraId="3AF1BD01" w14:textId="2A8DD90F" w:rsidR="00E86619" w:rsidRPr="00C833CC" w:rsidRDefault="00E86619">
      <w:pPr>
        <w:rPr>
          <w:rFonts w:ascii="Times New Roman" w:eastAsiaTheme="majorEastAsia" w:hAnsi="Times New Roman" w:cs="Times New Roman"/>
          <w:b/>
          <w:color w:val="000000" w:themeColor="text1"/>
          <w:sz w:val="28"/>
          <w:szCs w:val="24"/>
          <w:shd w:val="clear" w:color="auto" w:fill="FFFFFF"/>
        </w:rPr>
      </w:pPr>
      <w:r>
        <w:rPr>
          <w:rFonts w:ascii="Times New Roman" w:hAnsi="Times New Roman" w:cs="Times New Roman"/>
          <w:noProof/>
          <w:sz w:val="24"/>
          <w:szCs w:val="24"/>
        </w:rPr>
        <w:br w:type="page"/>
      </w:r>
    </w:p>
    <w:p w14:paraId="6C492CDB" w14:textId="7A700033" w:rsidR="003D6BBA" w:rsidRPr="002461A8" w:rsidRDefault="003D6BBA">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bookmarkStart w:id="2" w:name="_Hlk8465496"/>
      <w:r w:rsidRPr="0063778C">
        <w:rPr>
          <w:rFonts w:ascii="Times New Roman" w:hAnsi="Times New Roman" w:cs="Times New Roman"/>
          <w:bCs/>
          <w:color w:val="000000" w:themeColor="text1"/>
          <w:sz w:val="24"/>
          <w:szCs w:val="24"/>
          <w:shd w:val="clear" w:color="auto" w:fill="FFFFFF"/>
        </w:rPr>
        <w:lastRenderedPageBreak/>
        <w:t xml:space="preserve">Fig </w:t>
      </w:r>
      <w:r w:rsidR="002519DD" w:rsidRPr="0063778C">
        <w:rPr>
          <w:rFonts w:ascii="Times New Roman" w:hAnsi="Times New Roman" w:cs="Times New Roman"/>
          <w:bCs/>
          <w:color w:val="000000" w:themeColor="text1"/>
          <w:sz w:val="24"/>
          <w:szCs w:val="24"/>
          <w:shd w:val="clear" w:color="auto" w:fill="FFFFFF"/>
        </w:rPr>
        <w:t>S</w:t>
      </w:r>
      <w:r w:rsidR="00C833CC" w:rsidRPr="0063778C">
        <w:rPr>
          <w:rFonts w:ascii="Times New Roman" w:hAnsi="Times New Roman" w:cs="Times New Roman"/>
          <w:bCs/>
          <w:color w:val="000000" w:themeColor="text1"/>
          <w:sz w:val="24"/>
          <w:szCs w:val="24"/>
          <w:shd w:val="clear" w:color="auto" w:fill="FFFFFF"/>
        </w:rPr>
        <w:t>2</w:t>
      </w:r>
      <w:r w:rsidRPr="00DD375F">
        <w:rPr>
          <w:rFonts w:ascii="Times New Roman" w:hAnsi="Times New Roman" w:cs="Times New Roman"/>
          <w:color w:val="000000" w:themeColor="text1"/>
          <w:sz w:val="24"/>
          <w:szCs w:val="24"/>
          <w:shd w:val="clear" w:color="auto" w:fill="FFFFFF"/>
        </w:rPr>
        <w:t xml:space="preserve"> The relationship </w:t>
      </w:r>
      <w:r w:rsidR="003C675A">
        <w:rPr>
          <w:rFonts w:ascii="Times New Roman" w:hAnsi="Times New Roman" w:cs="Times New Roman"/>
          <w:color w:val="000000" w:themeColor="text1"/>
          <w:sz w:val="24"/>
          <w:szCs w:val="24"/>
          <w:shd w:val="clear" w:color="auto" w:fill="FFFFFF"/>
        </w:rPr>
        <w:t xml:space="preserve">between </w:t>
      </w:r>
      <w:r w:rsidRPr="00DD375F">
        <w:rPr>
          <w:rFonts w:ascii="Times New Roman" w:hAnsi="Times New Roman" w:cs="Times New Roman"/>
          <w:color w:val="000000" w:themeColor="text1"/>
          <w:sz w:val="24"/>
          <w:szCs w:val="24"/>
          <w:shd w:val="clear" w:color="auto" w:fill="FFFFFF"/>
        </w:rPr>
        <w:t>the</w:t>
      </w:r>
      <w:r w:rsidR="00A13601" w:rsidRPr="00A3756D">
        <w:rPr>
          <w:rFonts w:ascii="Times New Roman" w:hAnsi="Times New Roman" w:cs="Times New Roman"/>
          <w:color w:val="000000" w:themeColor="text1"/>
          <w:sz w:val="24"/>
          <w:szCs w:val="24"/>
          <w:shd w:val="clear" w:color="auto" w:fill="FFFFFF"/>
        </w:rPr>
        <w:t xml:space="preserve"> AAF</w:t>
      </w:r>
      <w:r w:rsidRPr="002461A8">
        <w:rPr>
          <w:rFonts w:ascii="Times New Roman" w:hAnsi="Times New Roman" w:cs="Times New Roman"/>
          <w:color w:val="000000" w:themeColor="text1"/>
          <w:sz w:val="24"/>
          <w:szCs w:val="24"/>
          <w:shd w:val="clear" w:color="auto" w:fill="FFFFFF"/>
        </w:rPr>
        <w:t xml:space="preserve"> of heterozygous</w:t>
      </w:r>
      <w:r w:rsidR="003C675A">
        <w:rPr>
          <w:rFonts w:ascii="Times New Roman" w:hAnsi="Times New Roman" w:cs="Times New Roman"/>
          <w:color w:val="000000" w:themeColor="text1"/>
          <w:sz w:val="24"/>
          <w:szCs w:val="24"/>
          <w:shd w:val="clear" w:color="auto" w:fill="FFFFFF"/>
        </w:rPr>
        <w:t xml:space="preserve"> </w:t>
      </w:r>
      <w:r w:rsidRPr="002461A8">
        <w:rPr>
          <w:rFonts w:ascii="Times New Roman" w:hAnsi="Times New Roman" w:cs="Times New Roman"/>
          <w:color w:val="000000" w:themeColor="text1"/>
          <w:sz w:val="24"/>
          <w:szCs w:val="24"/>
          <w:shd w:val="clear" w:color="auto" w:fill="FFFFFF"/>
        </w:rPr>
        <w:t xml:space="preserve">variants </w:t>
      </w:r>
      <w:r w:rsidR="003C675A">
        <w:rPr>
          <w:rFonts w:ascii="Times New Roman" w:hAnsi="Times New Roman" w:cs="Times New Roman"/>
          <w:color w:val="000000" w:themeColor="text1"/>
          <w:sz w:val="24"/>
          <w:szCs w:val="24"/>
          <w:shd w:val="clear" w:color="auto" w:fill="FFFFFF"/>
          <w:lang w:eastAsia="zh-CN"/>
        </w:rPr>
        <w:t>detected in the 900 ES trios</w:t>
      </w:r>
      <w:r w:rsidR="003C675A" w:rsidRPr="003C675A">
        <w:rPr>
          <w:rFonts w:ascii="Times New Roman" w:hAnsi="Times New Roman" w:cs="Times New Roman"/>
          <w:color w:val="000000" w:themeColor="text1"/>
          <w:sz w:val="24"/>
          <w:szCs w:val="24"/>
          <w:shd w:val="clear" w:color="auto" w:fill="FFFFFF"/>
        </w:rPr>
        <w:t xml:space="preserve"> </w:t>
      </w:r>
      <w:r w:rsidR="003C675A">
        <w:rPr>
          <w:rFonts w:ascii="Times New Roman" w:hAnsi="Times New Roman" w:cs="Times New Roman"/>
          <w:color w:val="000000" w:themeColor="text1"/>
          <w:sz w:val="24"/>
          <w:szCs w:val="24"/>
          <w:shd w:val="clear" w:color="auto" w:fill="FFFFFF"/>
        </w:rPr>
        <w:t>and their r</w:t>
      </w:r>
      <w:r w:rsidR="003C675A" w:rsidRPr="002461A8">
        <w:rPr>
          <w:rFonts w:ascii="Times New Roman" w:hAnsi="Times New Roman" w:cs="Times New Roman"/>
          <w:color w:val="000000" w:themeColor="text1"/>
          <w:sz w:val="24"/>
          <w:szCs w:val="24"/>
          <w:shd w:val="clear" w:color="auto" w:fill="FFFFFF"/>
        </w:rPr>
        <w:t>ead depth</w:t>
      </w:r>
      <w:r w:rsidR="003C675A">
        <w:rPr>
          <w:rFonts w:ascii="Times New Roman" w:hAnsi="Times New Roman" w:cs="Times New Roman"/>
          <w:color w:val="000000" w:themeColor="text1"/>
          <w:sz w:val="24"/>
          <w:szCs w:val="24"/>
          <w:shd w:val="clear" w:color="auto" w:fill="FFFFFF"/>
        </w:rPr>
        <w:t xml:space="preserve"> </w:t>
      </w:r>
    </w:p>
    <w:bookmarkEnd w:id="2"/>
    <w:p w14:paraId="03CB0C18" w14:textId="1F9BB310" w:rsidR="003D6BBA" w:rsidRPr="00A0175E" w:rsidRDefault="003D6BBA">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33312516" w14:textId="6DADD7BC" w:rsidR="003D6BBA" w:rsidRPr="00805069" w:rsidRDefault="003D6BBA" w:rsidP="00E91668">
      <w:pPr>
        <w:shd w:val="clear" w:color="auto" w:fill="FFFFFF"/>
        <w:spacing w:after="0" w:line="240" w:lineRule="auto"/>
        <w:jc w:val="center"/>
        <w:rPr>
          <w:rFonts w:ascii="Times New Roman" w:hAnsi="Times New Roman" w:cs="Times New Roman"/>
          <w:color w:val="000000" w:themeColor="text1"/>
          <w:sz w:val="24"/>
          <w:szCs w:val="24"/>
          <w:shd w:val="clear" w:color="auto" w:fill="FFFFFF"/>
        </w:rPr>
      </w:pPr>
      <w:r w:rsidRPr="00805069">
        <w:rPr>
          <w:rFonts w:ascii="Times New Roman" w:hAnsi="Times New Roman" w:cs="Times New Roman"/>
          <w:noProof/>
          <w:color w:val="000000" w:themeColor="text1"/>
          <w:sz w:val="24"/>
          <w:szCs w:val="24"/>
          <w:shd w:val="clear" w:color="auto" w:fill="FFFFFF"/>
        </w:rPr>
        <w:drawing>
          <wp:inline distT="0" distB="0" distL="0" distR="0" wp14:anchorId="2DE96BBF" wp14:editId="71EF0E37">
            <wp:extent cx="6006949" cy="437197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9">
                      <a:extLst>
                        <a:ext uri="{28A0092B-C50C-407E-A947-70E740481C1C}">
                          <a14:useLocalDpi xmlns:a14="http://schemas.microsoft.com/office/drawing/2010/main" val="0"/>
                        </a:ext>
                      </a:extLst>
                    </a:blip>
                    <a:srcRect t="9854" b="7524"/>
                    <a:stretch/>
                  </pic:blipFill>
                  <pic:spPr bwMode="auto">
                    <a:xfrm>
                      <a:off x="0" y="0"/>
                      <a:ext cx="6023164" cy="4383777"/>
                    </a:xfrm>
                    <a:prstGeom prst="rect">
                      <a:avLst/>
                    </a:prstGeom>
                    <a:ln>
                      <a:noFill/>
                    </a:ln>
                    <a:extLst>
                      <a:ext uri="{53640926-AAD7-44D8-BBD7-CCE9431645EC}">
                        <a14:shadowObscured xmlns:a14="http://schemas.microsoft.com/office/drawing/2010/main"/>
                      </a:ext>
                    </a:extLst>
                  </pic:spPr>
                </pic:pic>
              </a:graphicData>
            </a:graphic>
          </wp:inline>
        </w:drawing>
      </w:r>
    </w:p>
    <w:p w14:paraId="413A263B" w14:textId="77777777" w:rsidR="007E181D" w:rsidRPr="00805069" w:rsidRDefault="007E181D">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078247FC" w14:textId="5889985B" w:rsidR="003D6BBA" w:rsidRPr="00DD375F" w:rsidRDefault="003D6BBA">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31A6D053" w14:textId="6792BDE4" w:rsidR="003D6BBA" w:rsidRPr="00A0175E" w:rsidRDefault="003D6BBA">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038BC772" w14:textId="246F1E4F" w:rsidR="003D6BBA" w:rsidRPr="00A0175E" w:rsidRDefault="003D6BBA">
      <w:pPr>
        <w:rPr>
          <w:rFonts w:ascii="Times New Roman" w:hAnsi="Times New Roman" w:cs="Times New Roman"/>
          <w:color w:val="000000" w:themeColor="text1"/>
          <w:sz w:val="24"/>
          <w:szCs w:val="24"/>
          <w:shd w:val="clear" w:color="auto" w:fill="FFFFFF"/>
        </w:rPr>
      </w:pPr>
      <w:r w:rsidRPr="00A0175E">
        <w:rPr>
          <w:rFonts w:ascii="Times New Roman" w:hAnsi="Times New Roman" w:cs="Times New Roman"/>
          <w:color w:val="000000" w:themeColor="text1"/>
          <w:sz w:val="24"/>
          <w:szCs w:val="24"/>
          <w:shd w:val="clear" w:color="auto" w:fill="FFFFFF"/>
        </w:rPr>
        <w:br w:type="page"/>
      </w:r>
    </w:p>
    <w:p w14:paraId="5D8D044E" w14:textId="77777777" w:rsidR="00206258" w:rsidRDefault="00206258">
      <w:pPr>
        <w:shd w:val="clear" w:color="auto" w:fill="FFFFFF"/>
        <w:spacing w:after="0" w:line="240" w:lineRule="auto"/>
        <w:jc w:val="both"/>
        <w:rPr>
          <w:rFonts w:ascii="Times New Roman" w:hAnsi="Times New Roman" w:cs="Times New Roman"/>
          <w:b/>
          <w:color w:val="000000" w:themeColor="text1"/>
          <w:sz w:val="24"/>
          <w:szCs w:val="24"/>
          <w:shd w:val="clear" w:color="auto" w:fill="FFFFFF"/>
        </w:rPr>
        <w:sectPr w:rsidR="00206258" w:rsidSect="00206258">
          <w:footerReference w:type="default" r:id="rId10"/>
          <w:pgSz w:w="12240" w:h="15840" w:code="1"/>
          <w:pgMar w:top="1440" w:right="1440" w:bottom="1440" w:left="1440" w:header="720" w:footer="720" w:gutter="0"/>
          <w:cols w:space="720"/>
          <w:docGrid w:linePitch="360"/>
        </w:sectPr>
      </w:pPr>
    </w:p>
    <w:p w14:paraId="6C018BC9" w14:textId="4E729979" w:rsidR="003D6BBA" w:rsidRPr="00805069" w:rsidRDefault="002519DD">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bookmarkStart w:id="3" w:name="_Hlk8465504"/>
      <w:r w:rsidRPr="0063778C">
        <w:rPr>
          <w:rFonts w:ascii="Times New Roman" w:hAnsi="Times New Roman" w:cs="Times New Roman"/>
          <w:bCs/>
          <w:color w:val="000000" w:themeColor="text1"/>
          <w:sz w:val="24"/>
          <w:szCs w:val="24"/>
          <w:shd w:val="clear" w:color="auto" w:fill="FFFFFF"/>
        </w:rPr>
        <w:lastRenderedPageBreak/>
        <w:t>F</w:t>
      </w:r>
      <w:r w:rsidR="003D6BBA" w:rsidRPr="0063778C">
        <w:rPr>
          <w:rFonts w:ascii="Times New Roman" w:hAnsi="Times New Roman" w:cs="Times New Roman"/>
          <w:bCs/>
          <w:color w:val="000000" w:themeColor="text1"/>
          <w:sz w:val="24"/>
          <w:szCs w:val="24"/>
          <w:shd w:val="clear" w:color="auto" w:fill="FFFFFF"/>
        </w:rPr>
        <w:t xml:space="preserve">ig </w:t>
      </w:r>
      <w:r w:rsidRPr="0063778C">
        <w:rPr>
          <w:rFonts w:ascii="Times New Roman" w:hAnsi="Times New Roman" w:cs="Times New Roman"/>
          <w:bCs/>
          <w:color w:val="000000" w:themeColor="text1"/>
          <w:sz w:val="24"/>
          <w:szCs w:val="24"/>
          <w:shd w:val="clear" w:color="auto" w:fill="FFFFFF"/>
        </w:rPr>
        <w:t>S</w:t>
      </w:r>
      <w:r w:rsidR="00C833CC" w:rsidRPr="0063778C">
        <w:rPr>
          <w:rFonts w:ascii="Times New Roman" w:hAnsi="Times New Roman" w:cs="Times New Roman"/>
          <w:bCs/>
          <w:color w:val="000000" w:themeColor="text1"/>
          <w:sz w:val="24"/>
          <w:szCs w:val="24"/>
          <w:shd w:val="clear" w:color="auto" w:fill="FFFFFF"/>
        </w:rPr>
        <w:t>3</w:t>
      </w:r>
      <w:r w:rsidR="003D6BBA" w:rsidRPr="00A0175E">
        <w:rPr>
          <w:rFonts w:ascii="Times New Roman" w:hAnsi="Times New Roman" w:cs="Times New Roman"/>
          <w:color w:val="000000" w:themeColor="text1"/>
          <w:sz w:val="24"/>
          <w:szCs w:val="24"/>
          <w:shd w:val="clear" w:color="auto" w:fill="FFFFFF"/>
        </w:rPr>
        <w:t xml:space="preserve">  Estimated </w:t>
      </w:r>
      <w:r w:rsidR="00A0175E">
        <w:rPr>
          <w:rFonts w:ascii="Times New Roman" w:hAnsi="Times New Roman" w:cs="Times New Roman"/>
          <w:color w:val="000000" w:themeColor="text1"/>
          <w:sz w:val="24"/>
          <w:szCs w:val="24"/>
          <w:shd w:val="clear" w:color="auto" w:fill="FFFFFF"/>
        </w:rPr>
        <w:t>A</w:t>
      </w:r>
      <w:r w:rsidR="00A0175E" w:rsidRPr="00805069">
        <w:rPr>
          <w:rFonts w:ascii="Times New Roman" w:hAnsi="Times New Roman" w:cs="Times New Roman"/>
          <w:color w:val="000000" w:themeColor="text1"/>
          <w:sz w:val="24"/>
          <w:szCs w:val="24"/>
          <w:shd w:val="clear" w:color="auto" w:fill="FFFFFF"/>
        </w:rPr>
        <w:t xml:space="preserve">AF </w:t>
      </w:r>
      <w:r w:rsidR="003D6BBA" w:rsidRPr="00805069">
        <w:rPr>
          <w:rFonts w:ascii="Times New Roman" w:hAnsi="Times New Roman" w:cs="Times New Roman"/>
          <w:color w:val="000000" w:themeColor="text1"/>
          <w:sz w:val="24"/>
          <w:szCs w:val="24"/>
          <w:shd w:val="clear" w:color="auto" w:fill="FFFFFF"/>
        </w:rPr>
        <w:t xml:space="preserve">for </w:t>
      </w:r>
      <w:r w:rsidR="00206258">
        <w:rPr>
          <w:rFonts w:ascii="Times New Roman" w:hAnsi="Times New Roman" w:cs="Times New Roman"/>
          <w:color w:val="000000" w:themeColor="text1"/>
          <w:sz w:val="24"/>
          <w:szCs w:val="24"/>
          <w:shd w:val="clear" w:color="auto" w:fill="FFFFFF"/>
        </w:rPr>
        <w:t xml:space="preserve">randomly selected </w:t>
      </w:r>
      <w:r w:rsidR="003D6BBA" w:rsidRPr="00805069">
        <w:rPr>
          <w:rFonts w:ascii="Times New Roman" w:hAnsi="Times New Roman" w:cs="Times New Roman"/>
          <w:color w:val="000000" w:themeColor="text1"/>
          <w:sz w:val="24"/>
          <w:szCs w:val="24"/>
          <w:shd w:val="clear" w:color="auto" w:fill="FFFFFF"/>
        </w:rPr>
        <w:t>13 mosaic variants</w:t>
      </w:r>
      <w:r w:rsidR="00CE731A">
        <w:rPr>
          <w:rFonts w:ascii="Times New Roman" w:hAnsi="Times New Roman" w:cs="Times New Roman"/>
          <w:color w:val="000000" w:themeColor="text1"/>
          <w:sz w:val="24"/>
          <w:szCs w:val="24"/>
          <w:shd w:val="clear" w:color="auto" w:fill="FFFFFF"/>
        </w:rPr>
        <w:t xml:space="preserve"> in our study</w:t>
      </w:r>
    </w:p>
    <w:bookmarkEnd w:id="3"/>
    <w:p w14:paraId="398EEBAB" w14:textId="77777777" w:rsidR="00B42B16" w:rsidRPr="00805069" w:rsidRDefault="00B42B16">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55EA7186" w14:textId="70535333" w:rsidR="003D6BBA" w:rsidRPr="00805069" w:rsidRDefault="003D6BBA" w:rsidP="00206258">
      <w:pPr>
        <w:shd w:val="clear" w:color="auto" w:fill="FFFFFF"/>
        <w:spacing w:after="0" w:line="240" w:lineRule="auto"/>
        <w:jc w:val="center"/>
        <w:rPr>
          <w:rFonts w:ascii="Times New Roman" w:hAnsi="Times New Roman" w:cs="Times New Roman"/>
          <w:color w:val="000000" w:themeColor="text1"/>
          <w:sz w:val="24"/>
          <w:szCs w:val="24"/>
          <w:shd w:val="clear" w:color="auto" w:fill="FFFFFF"/>
        </w:rPr>
      </w:pPr>
      <w:r w:rsidRPr="00805069">
        <w:rPr>
          <w:rFonts w:ascii="Times New Roman" w:hAnsi="Times New Roman" w:cs="Times New Roman"/>
          <w:noProof/>
          <w:color w:val="000000" w:themeColor="text1"/>
          <w:sz w:val="24"/>
          <w:szCs w:val="24"/>
          <w:shd w:val="clear" w:color="auto" w:fill="FFFFFF"/>
        </w:rPr>
        <w:drawing>
          <wp:inline distT="0" distB="0" distL="0" distR="0" wp14:anchorId="719AC149" wp14:editId="25EBA54A">
            <wp:extent cx="4520242" cy="434712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1">
                      <a:extLst>
                        <a:ext uri="{28A0092B-C50C-407E-A947-70E740481C1C}">
                          <a14:useLocalDpi xmlns:a14="http://schemas.microsoft.com/office/drawing/2010/main" val="0"/>
                        </a:ext>
                      </a:extLst>
                    </a:blip>
                    <a:srcRect t="1635"/>
                    <a:stretch/>
                  </pic:blipFill>
                  <pic:spPr bwMode="auto">
                    <a:xfrm>
                      <a:off x="0" y="0"/>
                      <a:ext cx="4543113" cy="4369115"/>
                    </a:xfrm>
                    <a:prstGeom prst="rect">
                      <a:avLst/>
                    </a:prstGeom>
                    <a:ln>
                      <a:noFill/>
                    </a:ln>
                    <a:extLst>
                      <a:ext uri="{53640926-AAD7-44D8-BBD7-CCE9431645EC}">
                        <a14:shadowObscured xmlns:a14="http://schemas.microsoft.com/office/drawing/2010/main"/>
                      </a:ext>
                    </a:extLst>
                  </pic:spPr>
                </pic:pic>
              </a:graphicData>
            </a:graphic>
          </wp:inline>
        </w:drawing>
      </w:r>
    </w:p>
    <w:p w14:paraId="15B0E826" w14:textId="77777777" w:rsidR="00206258" w:rsidRDefault="00206258" w:rsidP="00DE5CED">
      <w:pPr>
        <w:shd w:val="clear" w:color="auto" w:fill="FFFFFF"/>
        <w:spacing w:after="0" w:line="240" w:lineRule="auto"/>
        <w:jc w:val="both"/>
        <w:rPr>
          <w:rFonts w:ascii="Times New Roman" w:hAnsi="Times New Roman" w:cs="Times New Roman"/>
          <w:color w:val="212121"/>
          <w:sz w:val="24"/>
          <w:szCs w:val="24"/>
          <w:shd w:val="clear" w:color="auto" w:fill="FFFFFF"/>
        </w:rPr>
      </w:pPr>
    </w:p>
    <w:p w14:paraId="72CC67C4" w14:textId="3F3066CE" w:rsidR="002519DD" w:rsidRPr="00E91668" w:rsidRDefault="00C053AF" w:rsidP="00DE5CED">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bookmarkStart w:id="4" w:name="_Hlk13473660"/>
      <w:r w:rsidRPr="00E91668">
        <w:rPr>
          <w:rFonts w:ascii="Times New Roman" w:hAnsi="Times New Roman" w:cs="Times New Roman"/>
          <w:color w:val="212121"/>
          <w:sz w:val="24"/>
          <w:szCs w:val="24"/>
          <w:shd w:val="clear" w:color="auto" w:fill="FFFFFF"/>
        </w:rPr>
        <w:t>Reference hg19 chromosomes were downloaded from UCSC (hgdownload.cse.ucsc.edu), and individual bases in the reference chromosomes were altered to match the minor allele using the personal genome constructor (vcf2diploid, </w:t>
      </w:r>
      <w:hyperlink r:id="rId12" w:tgtFrame="_blank" w:history="1">
        <w:r w:rsidRPr="00E91668">
          <w:rPr>
            <w:rStyle w:val="Hyperlink"/>
            <w:rFonts w:ascii="Times New Roman" w:hAnsi="Times New Roman" w:cs="Times New Roman"/>
            <w:color w:val="954F72"/>
            <w:sz w:val="24"/>
            <w:szCs w:val="24"/>
            <w:shd w:val="clear" w:color="auto" w:fill="FFFFFF"/>
          </w:rPr>
          <w:t>https://github.com/abyzovlab/vcf2diploid)</w:t>
        </w:r>
      </w:hyperlink>
      <w:r w:rsidRPr="00E91668">
        <w:rPr>
          <w:rFonts w:ascii="Times New Roman" w:hAnsi="Times New Roman" w:cs="Times New Roman"/>
          <w:color w:val="212121"/>
          <w:sz w:val="24"/>
          <w:szCs w:val="24"/>
          <w:shd w:val="clear" w:color="auto" w:fill="FFFFFF"/>
        </w:rPr>
        <w:t xml:space="preserve">. The reference (“ref”) and modified (“alt”) chromosomes were used for alignment.  </w:t>
      </w:r>
      <w:proofErr w:type="spellStart"/>
      <w:r w:rsidRPr="00E91668">
        <w:rPr>
          <w:rFonts w:ascii="Times New Roman" w:hAnsi="Times New Roman" w:cs="Times New Roman"/>
          <w:color w:val="212121"/>
          <w:sz w:val="24"/>
          <w:szCs w:val="24"/>
          <w:shd w:val="clear" w:color="auto" w:fill="FFFFFF"/>
        </w:rPr>
        <w:t>FastQ</w:t>
      </w:r>
      <w:proofErr w:type="spellEnd"/>
      <w:r w:rsidRPr="00E91668">
        <w:rPr>
          <w:rFonts w:ascii="Times New Roman" w:hAnsi="Times New Roman" w:cs="Times New Roman"/>
          <w:color w:val="212121"/>
          <w:sz w:val="24"/>
          <w:szCs w:val="24"/>
          <w:shd w:val="clear" w:color="auto" w:fill="FFFFFF"/>
        </w:rPr>
        <w:t xml:space="preserve"> data were obtained from ordinary demultiplexing procedure or when not available by reversing existing BAM file to create </w:t>
      </w:r>
      <w:proofErr w:type="spellStart"/>
      <w:r w:rsidRPr="00E91668">
        <w:rPr>
          <w:rFonts w:ascii="Times New Roman" w:hAnsi="Times New Roman" w:cs="Times New Roman"/>
          <w:color w:val="212121"/>
          <w:sz w:val="24"/>
          <w:szCs w:val="24"/>
          <w:shd w:val="clear" w:color="auto" w:fill="FFFFFF"/>
        </w:rPr>
        <w:t>FastQ</w:t>
      </w:r>
      <w:proofErr w:type="spellEnd"/>
      <w:r w:rsidRPr="00E91668">
        <w:rPr>
          <w:rFonts w:ascii="Times New Roman" w:hAnsi="Times New Roman" w:cs="Times New Roman"/>
          <w:color w:val="212121"/>
          <w:sz w:val="24"/>
          <w:szCs w:val="24"/>
          <w:shd w:val="clear" w:color="auto" w:fill="FFFFFF"/>
        </w:rPr>
        <w:t xml:space="preserve">.  The </w:t>
      </w:r>
      <w:proofErr w:type="spellStart"/>
      <w:r w:rsidRPr="00E91668">
        <w:rPr>
          <w:rFonts w:ascii="Times New Roman" w:hAnsi="Times New Roman" w:cs="Times New Roman"/>
          <w:color w:val="212121"/>
          <w:sz w:val="24"/>
          <w:szCs w:val="24"/>
          <w:shd w:val="clear" w:color="auto" w:fill="FFFFFF"/>
        </w:rPr>
        <w:t>FastQ</w:t>
      </w:r>
      <w:proofErr w:type="spellEnd"/>
      <w:r w:rsidRPr="00E91668">
        <w:rPr>
          <w:rFonts w:ascii="Times New Roman" w:hAnsi="Times New Roman" w:cs="Times New Roman"/>
          <w:color w:val="212121"/>
          <w:sz w:val="24"/>
          <w:szCs w:val="24"/>
          <w:shd w:val="clear" w:color="auto" w:fill="FFFFFF"/>
        </w:rPr>
        <w:t xml:space="preserve"> files raw data were then used to test mapping bias by alignment using STAR 2.6.1d. For tabulation of coverage, analysis was restricted to properly aligned pairs where reads were filtered for mapping quality (</w:t>
      </w:r>
      <w:proofErr w:type="spellStart"/>
      <w:r w:rsidRPr="00E91668">
        <w:rPr>
          <w:rFonts w:ascii="Times New Roman" w:hAnsi="Times New Roman" w:cs="Times New Roman"/>
          <w:color w:val="212121"/>
          <w:sz w:val="24"/>
          <w:szCs w:val="24"/>
          <w:shd w:val="clear" w:color="auto" w:fill="FFFFFF"/>
        </w:rPr>
        <w:t>mapQ</w:t>
      </w:r>
      <w:proofErr w:type="spellEnd"/>
      <w:r w:rsidRPr="00E91668">
        <w:rPr>
          <w:rFonts w:ascii="Times New Roman" w:hAnsi="Times New Roman" w:cs="Times New Roman"/>
          <w:color w:val="212121"/>
          <w:sz w:val="24"/>
          <w:szCs w:val="24"/>
          <w:shd w:val="clear" w:color="auto" w:fill="FFFFFF"/>
        </w:rPr>
        <w:t xml:space="preserve"> &gt; 30). The </w:t>
      </w:r>
      <w:r w:rsidR="00A0175E" w:rsidRPr="00E91668">
        <w:rPr>
          <w:rFonts w:ascii="Times New Roman" w:hAnsi="Times New Roman" w:cs="Times New Roman"/>
          <w:color w:val="212121"/>
          <w:sz w:val="24"/>
          <w:szCs w:val="24"/>
          <w:shd w:val="clear" w:color="auto" w:fill="FFFFFF"/>
        </w:rPr>
        <w:t xml:space="preserve">AAF </w:t>
      </w:r>
      <w:r w:rsidRPr="00E91668">
        <w:rPr>
          <w:rFonts w:ascii="Times New Roman" w:hAnsi="Times New Roman" w:cs="Times New Roman"/>
          <w:color w:val="212121"/>
          <w:sz w:val="24"/>
          <w:szCs w:val="24"/>
          <w:shd w:val="clear" w:color="auto" w:fill="FFFFFF"/>
        </w:rPr>
        <w:t>for both the “ref” aligned results and the personal genome results were tabulated as the Alt read depth over the total depth. The findings suggest comparable VAF for the mosai</w:t>
      </w:r>
      <w:r w:rsidR="00A0175E" w:rsidRPr="00E91668">
        <w:rPr>
          <w:rFonts w:ascii="Times New Roman" w:hAnsi="Times New Roman" w:cs="Times New Roman"/>
          <w:color w:val="212121"/>
          <w:sz w:val="24"/>
          <w:szCs w:val="24"/>
          <w:shd w:val="clear" w:color="auto" w:fill="FFFFFF"/>
        </w:rPr>
        <w:t xml:space="preserve">c </w:t>
      </w:r>
      <w:r w:rsidRPr="00E91668">
        <w:rPr>
          <w:rFonts w:ascii="Times New Roman" w:hAnsi="Times New Roman" w:cs="Times New Roman"/>
          <w:color w:val="212121"/>
          <w:sz w:val="24"/>
          <w:szCs w:val="24"/>
          <w:shd w:val="clear" w:color="auto" w:fill="FFFFFF"/>
        </w:rPr>
        <w:t>samples using both the modified personal genome reference and the human reference, but with a slight under-estimation for the reference aligned results</w:t>
      </w:r>
      <w:r w:rsidR="00A0175E" w:rsidRPr="00E91668">
        <w:rPr>
          <w:rFonts w:ascii="Times New Roman" w:hAnsi="Times New Roman" w:cs="Times New Roman"/>
          <w:color w:val="212121"/>
          <w:sz w:val="24"/>
          <w:szCs w:val="24"/>
          <w:shd w:val="clear" w:color="auto" w:fill="FFFFFF"/>
        </w:rPr>
        <w:t xml:space="preserve">. </w:t>
      </w:r>
    </w:p>
    <w:bookmarkEnd w:id="4"/>
    <w:p w14:paraId="3EE4B418" w14:textId="77777777" w:rsidR="002519DD" w:rsidRPr="00E91668" w:rsidRDefault="002519DD">
      <w:pPr>
        <w:rPr>
          <w:rFonts w:ascii="Times New Roman" w:hAnsi="Times New Roman" w:cs="Times New Roman"/>
          <w:color w:val="000000" w:themeColor="text1"/>
          <w:sz w:val="24"/>
          <w:szCs w:val="24"/>
          <w:shd w:val="clear" w:color="auto" w:fill="FFFFFF"/>
        </w:rPr>
      </w:pPr>
      <w:r w:rsidRPr="00E91668">
        <w:rPr>
          <w:rFonts w:ascii="Times New Roman" w:hAnsi="Times New Roman" w:cs="Times New Roman"/>
          <w:color w:val="000000" w:themeColor="text1"/>
          <w:sz w:val="24"/>
          <w:szCs w:val="24"/>
          <w:shd w:val="clear" w:color="auto" w:fill="FFFFFF"/>
        </w:rPr>
        <w:br w:type="page"/>
      </w:r>
    </w:p>
    <w:p w14:paraId="5DD167ED" w14:textId="28EA03AD" w:rsidR="00A13601" w:rsidRPr="00EE1411" w:rsidRDefault="00A13601" w:rsidP="00A13601">
      <w:pPr>
        <w:rPr>
          <w:rFonts w:ascii="Times New Roman" w:hAnsi="Times New Roman" w:cs="Times New Roman"/>
          <w:color w:val="000000" w:themeColor="text1"/>
          <w:sz w:val="24"/>
          <w:szCs w:val="24"/>
          <w:shd w:val="clear" w:color="auto" w:fill="FFFFFF"/>
        </w:rPr>
      </w:pPr>
      <w:bookmarkStart w:id="5" w:name="_Hlk8465524"/>
      <w:r w:rsidRPr="0063778C">
        <w:rPr>
          <w:rFonts w:ascii="Times New Roman" w:hAnsi="Times New Roman" w:cs="Times New Roman"/>
          <w:bCs/>
          <w:color w:val="000000" w:themeColor="text1"/>
          <w:sz w:val="24"/>
          <w:szCs w:val="24"/>
          <w:shd w:val="clear" w:color="auto" w:fill="FFFFFF"/>
        </w:rPr>
        <w:lastRenderedPageBreak/>
        <w:t xml:space="preserve">Fig </w:t>
      </w:r>
      <w:r w:rsidR="002519DD" w:rsidRPr="0063778C">
        <w:rPr>
          <w:rFonts w:ascii="Times New Roman" w:hAnsi="Times New Roman" w:cs="Times New Roman"/>
          <w:bCs/>
          <w:color w:val="000000" w:themeColor="text1"/>
          <w:sz w:val="24"/>
          <w:szCs w:val="24"/>
          <w:shd w:val="clear" w:color="auto" w:fill="FFFFFF"/>
        </w:rPr>
        <w:t>S</w:t>
      </w:r>
      <w:r w:rsidR="00C833CC" w:rsidRPr="0063778C">
        <w:rPr>
          <w:rFonts w:ascii="Times New Roman" w:hAnsi="Times New Roman" w:cs="Times New Roman"/>
          <w:bCs/>
          <w:color w:val="000000" w:themeColor="text1"/>
          <w:sz w:val="24"/>
          <w:szCs w:val="24"/>
          <w:shd w:val="clear" w:color="auto" w:fill="FFFFFF"/>
        </w:rPr>
        <w:t>4</w:t>
      </w:r>
      <w:r w:rsidRPr="00DD375F">
        <w:rPr>
          <w:rFonts w:ascii="Times New Roman" w:hAnsi="Times New Roman" w:cs="Times New Roman"/>
          <w:color w:val="000000" w:themeColor="text1"/>
          <w:sz w:val="24"/>
          <w:szCs w:val="24"/>
          <w:shd w:val="clear" w:color="auto" w:fill="FFFFFF"/>
        </w:rPr>
        <w:t xml:space="preserve"> </w:t>
      </w:r>
      <w:r w:rsidR="007E181D" w:rsidRPr="00A3756D">
        <w:rPr>
          <w:rFonts w:ascii="Times New Roman" w:hAnsi="Times New Roman" w:cs="Times New Roman"/>
          <w:color w:val="000000" w:themeColor="text1"/>
          <w:sz w:val="24"/>
          <w:szCs w:val="24"/>
          <w:shd w:val="clear" w:color="auto" w:fill="FFFFFF"/>
        </w:rPr>
        <w:t>S</w:t>
      </w:r>
      <w:r w:rsidR="007E181D" w:rsidRPr="002461A8">
        <w:rPr>
          <w:rFonts w:ascii="Times New Roman" w:hAnsi="Times New Roman" w:cs="Times New Roman"/>
          <w:color w:val="000000" w:themeColor="text1"/>
          <w:sz w:val="24"/>
          <w:szCs w:val="24"/>
          <w:shd w:val="clear" w:color="auto" w:fill="FFFFFF"/>
        </w:rPr>
        <w:t xml:space="preserve">imulation of </w:t>
      </w:r>
      <w:r w:rsidR="00B42B16" w:rsidRPr="002461A8">
        <w:rPr>
          <w:rFonts w:ascii="Times New Roman" w:hAnsi="Times New Roman" w:cs="Times New Roman"/>
          <w:color w:val="000000" w:themeColor="text1"/>
          <w:sz w:val="24"/>
          <w:szCs w:val="24"/>
          <w:shd w:val="clear" w:color="auto" w:fill="FFFFFF"/>
        </w:rPr>
        <w:t>A</w:t>
      </w:r>
      <w:r w:rsidRPr="002461A8">
        <w:rPr>
          <w:rFonts w:ascii="Times New Roman" w:hAnsi="Times New Roman" w:cs="Times New Roman"/>
          <w:color w:val="000000" w:themeColor="text1"/>
          <w:sz w:val="24"/>
          <w:szCs w:val="24"/>
          <w:shd w:val="clear" w:color="auto" w:fill="FFFFFF"/>
        </w:rPr>
        <w:t>AF distribution</w:t>
      </w:r>
      <w:r w:rsidR="007E181D" w:rsidRPr="002461A8">
        <w:rPr>
          <w:rFonts w:ascii="Times New Roman" w:hAnsi="Times New Roman" w:cs="Times New Roman"/>
          <w:color w:val="000000" w:themeColor="text1"/>
          <w:sz w:val="24"/>
          <w:szCs w:val="24"/>
          <w:shd w:val="clear" w:color="auto" w:fill="FFFFFF"/>
        </w:rPr>
        <w:t xml:space="preserve"> on SNVs and Indels</w:t>
      </w:r>
      <w:r w:rsidR="00CE731A">
        <w:rPr>
          <w:rFonts w:ascii="Times New Roman" w:hAnsi="Times New Roman" w:cs="Times New Roman"/>
          <w:color w:val="000000" w:themeColor="text1"/>
          <w:sz w:val="24"/>
          <w:szCs w:val="24"/>
          <w:shd w:val="clear" w:color="auto" w:fill="FFFFFF"/>
        </w:rPr>
        <w:t xml:space="preserve"> </w:t>
      </w:r>
      <w:r w:rsidRPr="00EE1411">
        <w:rPr>
          <w:rFonts w:ascii="Times New Roman" w:hAnsi="Times New Roman" w:cs="Times New Roman"/>
          <w:color w:val="000000" w:themeColor="text1"/>
          <w:sz w:val="24"/>
          <w:szCs w:val="24"/>
          <w:shd w:val="clear" w:color="auto" w:fill="FFFFFF"/>
        </w:rPr>
        <w:t xml:space="preserve"> </w:t>
      </w:r>
    </w:p>
    <w:bookmarkEnd w:id="5"/>
    <w:p w14:paraId="10D6D6DE" w14:textId="1EF590BC" w:rsidR="007E181D" w:rsidRPr="00805069" w:rsidRDefault="007E181D" w:rsidP="00A13601">
      <w:pPr>
        <w:rPr>
          <w:rFonts w:ascii="Times New Roman" w:hAnsi="Times New Roman" w:cs="Times New Roman"/>
          <w:color w:val="000000" w:themeColor="text1"/>
          <w:sz w:val="24"/>
          <w:szCs w:val="24"/>
          <w:shd w:val="clear" w:color="auto" w:fill="FFFFFF"/>
        </w:rPr>
      </w:pPr>
      <w:r w:rsidRPr="00805069">
        <w:rPr>
          <w:rFonts w:ascii="Times New Roman" w:hAnsi="Times New Roman" w:cs="Times New Roman"/>
          <w:color w:val="000000" w:themeColor="text1"/>
          <w:sz w:val="24"/>
          <w:szCs w:val="24"/>
          <w:shd w:val="clear" w:color="auto" w:fill="FFFFFF"/>
        </w:rPr>
        <w:t>A</w:t>
      </w:r>
    </w:p>
    <w:p w14:paraId="0B5A4721" w14:textId="7A9D6311" w:rsidR="00A13601" w:rsidRPr="00805069" w:rsidRDefault="00A13601" w:rsidP="00A13601">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494D80">
        <w:rPr>
          <w:rFonts w:ascii="Times New Roman" w:hAnsi="Times New Roman" w:cs="Times New Roman"/>
          <w:noProof/>
          <w:sz w:val="24"/>
          <w:szCs w:val="24"/>
        </w:rPr>
        <w:drawing>
          <wp:inline distT="0" distB="0" distL="0" distR="0" wp14:anchorId="00B16C04" wp14:editId="31899811">
            <wp:extent cx="5486400" cy="1825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1825625"/>
                    </a:xfrm>
                    <a:prstGeom prst="rect">
                      <a:avLst/>
                    </a:prstGeom>
                  </pic:spPr>
                </pic:pic>
              </a:graphicData>
            </a:graphic>
          </wp:inline>
        </w:drawing>
      </w:r>
    </w:p>
    <w:p w14:paraId="02EE80C2" w14:textId="77777777" w:rsidR="007E181D" w:rsidRPr="00805069" w:rsidRDefault="007E181D" w:rsidP="00A13601">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205A40FE" w14:textId="77777777" w:rsidR="00A13601" w:rsidRPr="00805069" w:rsidRDefault="00A13601" w:rsidP="00A13601">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417C016D" w14:textId="1A70D083" w:rsidR="00A13601" w:rsidRPr="00805069" w:rsidRDefault="007E181D" w:rsidP="00A13601">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805069">
        <w:rPr>
          <w:rFonts w:ascii="Times New Roman" w:hAnsi="Times New Roman" w:cs="Times New Roman"/>
          <w:color w:val="000000" w:themeColor="text1"/>
          <w:sz w:val="24"/>
          <w:szCs w:val="24"/>
          <w:shd w:val="clear" w:color="auto" w:fill="FFFFFF"/>
        </w:rPr>
        <w:t>B</w:t>
      </w:r>
    </w:p>
    <w:p w14:paraId="4D4F926E" w14:textId="77777777" w:rsidR="00A13601" w:rsidRPr="00805069" w:rsidRDefault="00A13601" w:rsidP="00A13601">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494D80">
        <w:rPr>
          <w:rFonts w:ascii="Times New Roman" w:hAnsi="Times New Roman" w:cs="Times New Roman"/>
          <w:noProof/>
          <w:sz w:val="24"/>
          <w:szCs w:val="24"/>
        </w:rPr>
        <w:drawing>
          <wp:inline distT="0" distB="0" distL="0" distR="0" wp14:anchorId="069B8A04" wp14:editId="180A5F29">
            <wp:extent cx="5486400" cy="18776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1877695"/>
                    </a:xfrm>
                    <a:prstGeom prst="rect">
                      <a:avLst/>
                    </a:prstGeom>
                  </pic:spPr>
                </pic:pic>
              </a:graphicData>
            </a:graphic>
          </wp:inline>
        </w:drawing>
      </w:r>
    </w:p>
    <w:p w14:paraId="131F5F7D" w14:textId="35D7F635" w:rsidR="00805069" w:rsidRDefault="00805069" w:rsidP="00805069">
      <w:pPr>
        <w:rPr>
          <w:rFonts w:ascii="Times New Roman" w:hAnsi="Times New Roman" w:cs="Times New Roman"/>
          <w:color w:val="000000" w:themeColor="text1"/>
          <w:sz w:val="24"/>
          <w:szCs w:val="24"/>
          <w:shd w:val="clear" w:color="auto" w:fill="FFFFFF"/>
        </w:rPr>
      </w:pPr>
    </w:p>
    <w:p w14:paraId="044C2DDE" w14:textId="3143D24E" w:rsidR="00562C86" w:rsidRPr="00E91668" w:rsidRDefault="00562C86" w:rsidP="00562C86">
      <w:pPr>
        <w:spacing w:after="0" w:line="240" w:lineRule="auto"/>
        <w:jc w:val="both"/>
        <w:rPr>
          <w:rFonts w:ascii="Times New Roman" w:hAnsi="Times New Roman" w:cs="Times New Roman"/>
          <w:sz w:val="24"/>
          <w:szCs w:val="24"/>
        </w:rPr>
      </w:pPr>
      <w:bookmarkStart w:id="6" w:name="_Hlk13473701"/>
      <w:r w:rsidRPr="00E91668">
        <w:rPr>
          <w:rFonts w:ascii="Times New Roman" w:hAnsi="Times New Roman" w:cs="Times New Roman"/>
          <w:color w:val="000000"/>
          <w:sz w:val="24"/>
          <w:szCs w:val="24"/>
          <w:shd w:val="clear" w:color="auto" w:fill="FFFFFF"/>
        </w:rPr>
        <w:t xml:space="preserve">To </w:t>
      </w:r>
      <w:bookmarkStart w:id="7" w:name="_Hlk8468961"/>
      <w:r w:rsidRPr="00E91668">
        <w:rPr>
          <w:rFonts w:ascii="Times New Roman" w:hAnsi="Times New Roman" w:cs="Times New Roman"/>
          <w:color w:val="000000"/>
          <w:sz w:val="24"/>
          <w:szCs w:val="24"/>
          <w:shd w:val="clear" w:color="auto" w:fill="FFFFFF"/>
        </w:rPr>
        <w:t xml:space="preserve">evaluate the effect of the potential alignment bias </w:t>
      </w:r>
      <w:bookmarkEnd w:id="7"/>
      <w:r w:rsidRPr="00E91668">
        <w:rPr>
          <w:rFonts w:ascii="Times New Roman" w:hAnsi="Times New Roman" w:cs="Times New Roman"/>
          <w:color w:val="000000"/>
          <w:sz w:val="24"/>
          <w:szCs w:val="24"/>
          <w:shd w:val="clear" w:color="auto" w:fill="FFFFFF"/>
        </w:rPr>
        <w:t xml:space="preserve">on AAF, we have performed the following simulation experiment using </w:t>
      </w:r>
      <w:proofErr w:type="spellStart"/>
      <w:r w:rsidRPr="00E91668">
        <w:rPr>
          <w:rFonts w:ascii="Times New Roman" w:hAnsi="Times New Roman" w:cs="Times New Roman"/>
          <w:color w:val="000000"/>
          <w:sz w:val="24"/>
          <w:szCs w:val="24"/>
          <w:shd w:val="clear" w:color="auto" w:fill="FFFFFF"/>
        </w:rPr>
        <w:t>VarSim</w:t>
      </w:r>
      <w:proofErr w:type="spellEnd"/>
      <w:r w:rsidRPr="00E91668">
        <w:rPr>
          <w:rFonts w:ascii="Times New Roman" w:hAnsi="Times New Roman" w:cs="Times New Roman"/>
          <w:color w:val="000000"/>
          <w:sz w:val="24"/>
          <w:szCs w:val="24"/>
          <w:shd w:val="clear" w:color="auto" w:fill="FFFFFF"/>
        </w:rPr>
        <w:t xml:space="preserve"> and ART </w:t>
      </w:r>
      <w:proofErr w:type="spellStart"/>
      <w:r w:rsidRPr="00E91668">
        <w:rPr>
          <w:rFonts w:ascii="Times New Roman" w:hAnsi="Times New Roman" w:cs="Times New Roman"/>
          <w:color w:val="000000"/>
          <w:sz w:val="24"/>
          <w:szCs w:val="24"/>
          <w:shd w:val="clear" w:color="auto" w:fill="FFFFFF"/>
        </w:rPr>
        <w:t>softwares</w:t>
      </w:r>
      <w:proofErr w:type="spellEnd"/>
      <w:r w:rsidR="001C64D9">
        <w:rPr>
          <w:rFonts w:ascii="Times New Roman" w:hAnsi="Times New Roman" w:cs="Times New Roman"/>
          <w:color w:val="000000"/>
          <w:sz w:val="24"/>
          <w:szCs w:val="24"/>
          <w:shd w:val="clear" w:color="auto" w:fill="FFFFFF"/>
        </w:rPr>
        <w:t xml:space="preserve"> </w:t>
      </w:r>
      <w:r w:rsidR="00C935BC" w:rsidRPr="00E91668">
        <w:rPr>
          <w:rFonts w:ascii="Times New Roman" w:hAnsi="Times New Roman" w:cs="Times New Roman"/>
          <w:color w:val="000000"/>
          <w:sz w:val="24"/>
          <w:szCs w:val="24"/>
          <w:shd w:val="clear" w:color="auto" w:fill="FFFFFF"/>
        </w:rPr>
        <w:fldChar w:fldCharType="begin">
          <w:fldData xml:space="preserve">PEVuZE5vdGU+PENpdGU+PEF1dGhvcj5NdTwvQXV0aG9yPjxZZWFyPjIwMTU8L1llYXI+PFJlY051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</w:fldData>
        </w:fldChar>
      </w:r>
      <w:r w:rsidR="00C935BC" w:rsidRPr="00E91668">
        <w:rPr>
          <w:rFonts w:ascii="Times New Roman" w:hAnsi="Times New Roman" w:cs="Times New Roman"/>
          <w:color w:val="000000"/>
          <w:sz w:val="24"/>
          <w:szCs w:val="24"/>
          <w:shd w:val="clear" w:color="auto" w:fill="FFFFFF"/>
        </w:rPr>
        <w:instrText xml:space="preserve"> ADDIN EN.CITE </w:instrText>
      </w:r>
      <w:r w:rsidR="00C935BC" w:rsidRPr="00E91668">
        <w:rPr>
          <w:rFonts w:ascii="Times New Roman" w:hAnsi="Times New Roman" w:cs="Times New Roman"/>
          <w:color w:val="000000"/>
          <w:sz w:val="24"/>
          <w:szCs w:val="24"/>
          <w:shd w:val="clear" w:color="auto" w:fill="FFFFFF"/>
        </w:rPr>
        <w:fldChar w:fldCharType="begin">
          <w:fldData xml:space="preserve">PEVuZE5vdGU+PENpdGU+PEF1dGhvcj5NdTwvQXV0aG9yPjxZZWFyPjIwMTU8L1llYXI+PFJlY051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</w:fldData>
        </w:fldChar>
      </w:r>
      <w:r w:rsidR="00C935BC" w:rsidRPr="00E91668">
        <w:rPr>
          <w:rFonts w:ascii="Times New Roman" w:hAnsi="Times New Roman" w:cs="Times New Roman"/>
          <w:color w:val="000000"/>
          <w:sz w:val="24"/>
          <w:szCs w:val="24"/>
          <w:shd w:val="clear" w:color="auto" w:fill="FFFFFF"/>
        </w:rPr>
        <w:instrText xml:space="preserve"> ADDIN EN.CITE.DATA </w:instrText>
      </w:r>
      <w:r w:rsidR="00C935BC" w:rsidRPr="00E91668">
        <w:rPr>
          <w:rFonts w:ascii="Times New Roman" w:hAnsi="Times New Roman" w:cs="Times New Roman"/>
          <w:color w:val="000000"/>
          <w:sz w:val="24"/>
          <w:szCs w:val="24"/>
          <w:shd w:val="clear" w:color="auto" w:fill="FFFFFF"/>
        </w:rPr>
      </w:r>
      <w:r w:rsidR="00C935BC" w:rsidRPr="00E91668">
        <w:rPr>
          <w:rFonts w:ascii="Times New Roman" w:hAnsi="Times New Roman" w:cs="Times New Roman"/>
          <w:color w:val="000000"/>
          <w:sz w:val="24"/>
          <w:szCs w:val="24"/>
          <w:shd w:val="clear" w:color="auto" w:fill="FFFFFF"/>
        </w:rPr>
        <w:fldChar w:fldCharType="end"/>
      </w:r>
      <w:r w:rsidR="00C935BC" w:rsidRPr="00E91668">
        <w:rPr>
          <w:rFonts w:ascii="Times New Roman" w:hAnsi="Times New Roman" w:cs="Times New Roman"/>
          <w:color w:val="000000"/>
          <w:sz w:val="24"/>
          <w:szCs w:val="24"/>
          <w:shd w:val="clear" w:color="auto" w:fill="FFFFFF"/>
        </w:rPr>
      </w:r>
      <w:r w:rsidR="00C935BC" w:rsidRPr="00E91668">
        <w:rPr>
          <w:rFonts w:ascii="Times New Roman" w:hAnsi="Times New Roman" w:cs="Times New Roman"/>
          <w:color w:val="000000"/>
          <w:sz w:val="24"/>
          <w:szCs w:val="24"/>
          <w:shd w:val="clear" w:color="auto" w:fill="FFFFFF"/>
        </w:rPr>
        <w:fldChar w:fldCharType="separate"/>
      </w:r>
      <w:r w:rsidR="00C935BC" w:rsidRPr="00E91668">
        <w:rPr>
          <w:rFonts w:ascii="Times New Roman" w:hAnsi="Times New Roman" w:cs="Times New Roman"/>
          <w:noProof/>
          <w:color w:val="000000"/>
          <w:sz w:val="24"/>
          <w:szCs w:val="24"/>
          <w:shd w:val="clear" w:color="auto" w:fill="FFFFFF"/>
        </w:rPr>
        <w:t>(1-3)</w:t>
      </w:r>
      <w:r w:rsidR="00C935BC" w:rsidRPr="00E91668">
        <w:rPr>
          <w:rFonts w:ascii="Times New Roman" w:hAnsi="Times New Roman" w:cs="Times New Roman"/>
          <w:color w:val="000000"/>
          <w:sz w:val="24"/>
          <w:szCs w:val="24"/>
          <w:shd w:val="clear" w:color="auto" w:fill="FFFFFF"/>
        </w:rPr>
        <w:fldChar w:fldCharType="end"/>
      </w:r>
      <w:r w:rsidR="00A67105" w:rsidRPr="00E91668">
        <w:rPr>
          <w:rFonts w:ascii="Times New Roman" w:hAnsi="Times New Roman" w:cs="Times New Roman"/>
          <w:color w:val="000000"/>
          <w:sz w:val="24"/>
          <w:szCs w:val="24"/>
          <w:shd w:val="clear" w:color="auto" w:fill="FFFFFF"/>
        </w:rPr>
        <w:t xml:space="preserve"> </w:t>
      </w:r>
      <w:r w:rsidRPr="00E91668">
        <w:rPr>
          <w:rFonts w:ascii="Times New Roman" w:hAnsi="Times New Roman" w:cs="Times New Roman"/>
          <w:color w:val="000000"/>
          <w:sz w:val="24"/>
          <w:szCs w:val="24"/>
        </w:rPr>
        <w:t xml:space="preserve">For each of the selected 78 mosaic variants (including 68 SNVs and 10 indels), we have simulated the sequencing reads for the fragment of reference genome (GRCh37) that includes a variant and 2 kb flanking regions with the average coverage of 100x. The variants were simulated as regular heterozygous mutations with expected AAF of approximately 50%. Reads from FASTQ files generated in the previous step were then mapped to the reference genome using </w:t>
      </w:r>
      <w:proofErr w:type="spellStart"/>
      <w:r w:rsidRPr="00E91668">
        <w:rPr>
          <w:rFonts w:ascii="Times New Roman" w:hAnsi="Times New Roman" w:cs="Times New Roman"/>
          <w:color w:val="000000"/>
          <w:sz w:val="24"/>
          <w:szCs w:val="24"/>
        </w:rPr>
        <w:t>bwa_mem</w:t>
      </w:r>
      <w:proofErr w:type="spellEnd"/>
      <w:r w:rsidR="001C64D9">
        <w:rPr>
          <w:rFonts w:ascii="Times New Roman" w:hAnsi="Times New Roman" w:cs="Times New Roman"/>
          <w:color w:val="000000"/>
          <w:sz w:val="24"/>
          <w:szCs w:val="24"/>
        </w:rPr>
        <w:t xml:space="preserve"> </w:t>
      </w:r>
      <w:r w:rsidR="00C935BC" w:rsidRPr="00E91668">
        <w:rPr>
          <w:rFonts w:ascii="Times New Roman" w:hAnsi="Times New Roman" w:cs="Times New Roman"/>
          <w:color w:val="000000"/>
          <w:sz w:val="24"/>
          <w:szCs w:val="24"/>
        </w:rPr>
        <w:fldChar w:fldCharType="begin"/>
      </w:r>
      <w:r w:rsidR="00C935BC" w:rsidRPr="00E91668">
        <w:rPr>
          <w:rFonts w:ascii="Times New Roman" w:hAnsi="Times New Roman" w:cs="Times New Roman"/>
          <w:color w:val="000000"/>
          <w:sz w:val="24"/>
          <w:szCs w:val="24"/>
        </w:rPr>
        <w:instrText xml:space="preserve"> ADDIN EN.CITE &lt;EndNote&gt;&lt;Cite&gt;&lt;RecNum&gt;49&lt;/RecNum&gt;&lt;DisplayText&gt;(4)&lt;/DisplayText&gt;&lt;record&gt;&lt;rec-number&gt;49&lt;/rec-number&gt;&lt;foreign-keys&gt;&lt;key app="EN" db-id="dfw0vppwf2x02jew5p3p5a0lp0tevvp20srp" timestamp="1557592068"&gt;49&lt;/key&gt;&lt;key app="ENWeb" db-id=""&gt;0&lt;/key&gt;&lt;/foreign-keys&gt;&lt;ref-type name="Journal Article"&gt;17&lt;/ref-type&gt;&lt;contributors&gt;&lt;authors&gt;&lt;author&gt;Heng Li&lt;/author&gt;&lt;/authors&gt;&lt;/contributors&gt;&lt;titles&gt;&lt;title&gt;Aligning sequence reads, clone sequences and assembly contigs with BWA-MEM&lt;/title&gt;&lt;secondary-title&gt;arXiv:1303.3997v2 [q-bio.GN]&lt;/secondary-title&gt;&lt;/titles&gt;&lt;periodical&gt;&lt;full-title&gt;arXiv:1303.3997v2 [q-bio.GN]&lt;/full-title&gt;&lt;/periodical&gt;&lt;dates&gt;&lt;year&gt;2013&lt;/year&gt;&lt;/dates&gt;&lt;urls&gt;&lt;/urls&gt;&lt;/record&gt;&lt;/Cite&gt;&lt;/EndNote&gt;</w:instrText>
      </w:r>
      <w:r w:rsidR="00C935BC" w:rsidRPr="00E91668">
        <w:rPr>
          <w:rFonts w:ascii="Times New Roman" w:hAnsi="Times New Roman" w:cs="Times New Roman"/>
          <w:color w:val="000000"/>
          <w:sz w:val="24"/>
          <w:szCs w:val="24"/>
        </w:rPr>
        <w:fldChar w:fldCharType="separate"/>
      </w:r>
      <w:r w:rsidR="00C935BC" w:rsidRPr="00E91668">
        <w:rPr>
          <w:rFonts w:ascii="Times New Roman" w:hAnsi="Times New Roman" w:cs="Times New Roman"/>
          <w:noProof/>
          <w:color w:val="000000"/>
          <w:sz w:val="24"/>
          <w:szCs w:val="24"/>
        </w:rPr>
        <w:t>(4)</w:t>
      </w:r>
      <w:r w:rsidR="00C935BC" w:rsidRPr="00E91668">
        <w:rPr>
          <w:rFonts w:ascii="Times New Roman" w:hAnsi="Times New Roman" w:cs="Times New Roman"/>
          <w:color w:val="000000"/>
          <w:sz w:val="24"/>
          <w:szCs w:val="24"/>
        </w:rPr>
        <w:fldChar w:fldCharType="end"/>
      </w:r>
      <w:r w:rsidR="00CE731A" w:rsidRPr="00E91668">
        <w:rPr>
          <w:rFonts w:ascii="Times New Roman" w:hAnsi="Times New Roman" w:cs="Times New Roman"/>
          <w:color w:val="000000"/>
          <w:sz w:val="24"/>
          <w:szCs w:val="24"/>
        </w:rPr>
        <w:t xml:space="preserve">. </w:t>
      </w:r>
      <w:r w:rsidRPr="00E91668">
        <w:rPr>
          <w:rFonts w:ascii="Times New Roman" w:hAnsi="Times New Roman" w:cs="Times New Roman"/>
          <w:color w:val="000000"/>
          <w:sz w:val="24"/>
          <w:szCs w:val="24"/>
        </w:rPr>
        <w:t>Finally, we have collected the pileup information for each variant position and computed AAF using a custom R script. To assess the variability of AAF for a given variant, we have repeated the entire procedure 100 times. Distribution of AAF differ significantly between indels and SNVs (</w:t>
      </w:r>
      <w:r w:rsidR="001C64D9" w:rsidRPr="009A1F41">
        <w:rPr>
          <w:rFonts w:ascii="Times New Roman" w:eastAsia="Times New Roman" w:hAnsi="Times New Roman" w:cs="Times New Roman"/>
          <w:color w:val="000000" w:themeColor="text1"/>
          <w:sz w:val="24"/>
          <w:szCs w:val="24"/>
        </w:rPr>
        <w:t>Additional file2: Figure S4B</w:t>
      </w:r>
      <w:r w:rsidRPr="00E91668">
        <w:rPr>
          <w:rFonts w:ascii="Times New Roman" w:hAnsi="Times New Roman" w:cs="Times New Roman"/>
          <w:color w:val="000000"/>
          <w:sz w:val="24"/>
          <w:szCs w:val="24"/>
        </w:rPr>
        <w:t xml:space="preserve">). The horizontal black lines on the violin plots indicate the fifth percentile of AAF (0.426 and 0.27 in case of SNVs and indels, respectively). We also observe the variability of AAF distribution among individual variants </w:t>
      </w:r>
      <w:r w:rsidR="00A67105" w:rsidRPr="00E91668">
        <w:rPr>
          <w:rFonts w:ascii="Times New Roman" w:hAnsi="Times New Roman" w:cs="Times New Roman"/>
          <w:color w:val="000000"/>
          <w:sz w:val="24"/>
          <w:szCs w:val="24"/>
        </w:rPr>
        <w:t>(</w:t>
      </w:r>
      <w:r w:rsidR="001C64D9" w:rsidRPr="009A1F41">
        <w:rPr>
          <w:rFonts w:ascii="Times New Roman" w:eastAsia="Times New Roman" w:hAnsi="Times New Roman" w:cs="Times New Roman"/>
          <w:color w:val="000000" w:themeColor="text1"/>
          <w:sz w:val="24"/>
          <w:szCs w:val="24"/>
        </w:rPr>
        <w:t>Additional file2:</w:t>
      </w:r>
      <w:r w:rsidR="001C64D9">
        <w:rPr>
          <w:rFonts w:ascii="Times New Roman" w:eastAsia="Times New Roman" w:hAnsi="Times New Roman"/>
          <w:color w:val="000000" w:themeColor="text1"/>
          <w:sz w:val="24"/>
          <w:szCs w:val="24"/>
        </w:rPr>
        <w:t xml:space="preserve"> </w:t>
      </w:r>
      <w:r w:rsidR="001C64D9" w:rsidRPr="009A1F41">
        <w:rPr>
          <w:rFonts w:ascii="Times New Roman" w:eastAsia="Times New Roman" w:hAnsi="Times New Roman" w:cs="Times New Roman"/>
          <w:color w:val="000000" w:themeColor="text1"/>
          <w:sz w:val="24"/>
          <w:szCs w:val="24"/>
        </w:rPr>
        <w:t>Figure S4B</w:t>
      </w:r>
      <w:r w:rsidR="00A67105" w:rsidRPr="00E91668">
        <w:rPr>
          <w:rFonts w:ascii="Times New Roman" w:hAnsi="Times New Roman" w:cs="Times New Roman"/>
          <w:color w:val="000000"/>
          <w:sz w:val="24"/>
          <w:szCs w:val="24"/>
        </w:rPr>
        <w:t>)</w:t>
      </w:r>
      <w:r w:rsidRPr="00E91668">
        <w:rPr>
          <w:rFonts w:ascii="Times New Roman" w:hAnsi="Times New Roman" w:cs="Times New Roman"/>
          <w:color w:val="000000"/>
          <w:sz w:val="24"/>
          <w:szCs w:val="24"/>
        </w:rPr>
        <w:t xml:space="preserve">. Importantly, only 2 out of 78 variants (both are indels) have average AAF below 0.36. </w:t>
      </w:r>
    </w:p>
    <w:bookmarkEnd w:id="6"/>
    <w:p w14:paraId="36C6BF51" w14:textId="77777777" w:rsidR="00C833CC" w:rsidRDefault="00A67105" w:rsidP="00C833CC">
      <w:pPr>
        <w:shd w:val="clear" w:color="auto" w:fill="FFFFFF"/>
        <w:spacing w:after="0" w:line="24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01A646A5" w14:textId="09204925" w:rsidR="00C833CC" w:rsidRPr="00805069" w:rsidRDefault="00C833CC" w:rsidP="00C833CC">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bookmarkStart w:id="8" w:name="_Hlk13473708"/>
      <w:r w:rsidRPr="0063778C">
        <w:rPr>
          <w:rFonts w:ascii="Times New Roman" w:hAnsi="Times New Roman" w:cs="Times New Roman"/>
          <w:bCs/>
          <w:color w:val="000000" w:themeColor="text1"/>
          <w:sz w:val="24"/>
          <w:szCs w:val="24"/>
          <w:shd w:val="clear" w:color="auto" w:fill="FFFFFF"/>
        </w:rPr>
        <w:lastRenderedPageBreak/>
        <w:t>Fig S5</w:t>
      </w:r>
      <w:r w:rsidRPr="00805069">
        <w:rPr>
          <w:rFonts w:ascii="Times New Roman" w:hAnsi="Times New Roman" w:cs="Times New Roman"/>
          <w:color w:val="000000" w:themeColor="text1"/>
          <w:sz w:val="24"/>
          <w:szCs w:val="24"/>
          <w:shd w:val="clear" w:color="auto" w:fill="FFFFFF"/>
        </w:rPr>
        <w:t xml:space="preserve"> The </w:t>
      </w:r>
      <w:r>
        <w:rPr>
          <w:rFonts w:ascii="Times New Roman" w:hAnsi="Times New Roman" w:cs="Times New Roman"/>
          <w:color w:val="000000" w:themeColor="text1"/>
          <w:sz w:val="24"/>
          <w:szCs w:val="24"/>
          <w:shd w:val="clear" w:color="auto" w:fill="FFFFFF"/>
        </w:rPr>
        <w:t xml:space="preserve">AAF </w:t>
      </w:r>
      <w:r w:rsidRPr="00805069">
        <w:rPr>
          <w:rFonts w:ascii="Times New Roman" w:hAnsi="Times New Roman" w:cs="Times New Roman"/>
          <w:color w:val="000000" w:themeColor="text1"/>
          <w:sz w:val="24"/>
          <w:szCs w:val="24"/>
          <w:shd w:val="clear" w:color="auto" w:fill="FFFFFF"/>
        </w:rPr>
        <w:t xml:space="preserve">distribution of </w:t>
      </w:r>
      <w:r>
        <w:rPr>
          <w:rFonts w:ascii="Times New Roman" w:hAnsi="Times New Roman" w:cs="Times New Roman"/>
          <w:color w:val="000000" w:themeColor="text1"/>
          <w:sz w:val="24"/>
          <w:szCs w:val="24"/>
          <w:shd w:val="clear" w:color="auto" w:fill="FFFFFF"/>
        </w:rPr>
        <w:t xml:space="preserve">all </w:t>
      </w:r>
      <w:r w:rsidRPr="00805069">
        <w:rPr>
          <w:rFonts w:ascii="Times New Roman" w:hAnsi="Times New Roman" w:cs="Times New Roman"/>
          <w:color w:val="000000" w:themeColor="text1"/>
          <w:sz w:val="24"/>
          <w:szCs w:val="24"/>
          <w:shd w:val="clear" w:color="auto" w:fill="FFFFFF"/>
        </w:rPr>
        <w:t>heterozygous variants</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lang w:eastAsia="zh-CN"/>
        </w:rPr>
        <w:t>detected in the 900 ES trios</w:t>
      </w:r>
    </w:p>
    <w:bookmarkEnd w:id="8"/>
    <w:p w14:paraId="62F0CE9A" w14:textId="60336E26" w:rsidR="00C833CC" w:rsidRDefault="00C833CC" w:rsidP="00C833CC">
      <w:pPr>
        <w:shd w:val="clear" w:color="auto" w:fill="FFFFFF"/>
        <w:spacing w:after="0" w:line="240" w:lineRule="auto"/>
        <w:jc w:val="both"/>
        <w:rPr>
          <w:rFonts w:ascii="Times New Roman" w:hAnsi="Times New Roman" w:cs="Times New Roman"/>
          <w:noProof/>
          <w:sz w:val="24"/>
          <w:szCs w:val="24"/>
        </w:rPr>
      </w:pPr>
      <w:r w:rsidRPr="00494D80">
        <w:rPr>
          <w:rFonts w:ascii="Times New Roman" w:hAnsi="Times New Roman" w:cs="Times New Roman"/>
          <w:noProof/>
          <w:sz w:val="24"/>
          <w:szCs w:val="24"/>
        </w:rPr>
        <w:drawing>
          <wp:anchor distT="0" distB="0" distL="114300" distR="114300" simplePos="0" relativeHeight="251660288" behindDoc="0" locked="0" layoutInCell="1" allowOverlap="1" wp14:anchorId="34692245" wp14:editId="74D0674D">
            <wp:simplePos x="0" y="0"/>
            <wp:positionH relativeFrom="margin">
              <wp:posOffset>2769235</wp:posOffset>
            </wp:positionH>
            <wp:positionV relativeFrom="margin">
              <wp:posOffset>350520</wp:posOffset>
            </wp:positionV>
            <wp:extent cx="2676525" cy="1438275"/>
            <wp:effectExtent l="0" t="0" r="9525" b="9525"/>
            <wp:wrapSquare wrapText="bothSides"/>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5">
                      <a:extLst>
                        <a:ext uri="{28A0092B-C50C-407E-A947-70E740481C1C}">
                          <a14:useLocalDpi xmlns:a14="http://schemas.microsoft.com/office/drawing/2010/main" val="0"/>
                        </a:ext>
                      </a:extLst>
                    </a:blip>
                    <a:srcRect r="51215" b="51027"/>
                    <a:stretch/>
                  </pic:blipFill>
                  <pic:spPr bwMode="auto">
                    <a:xfrm>
                      <a:off x="0" y="0"/>
                      <a:ext cx="2676525" cy="1438275"/>
                    </a:xfrm>
                    <a:prstGeom prst="rect">
                      <a:avLst/>
                    </a:prstGeom>
                    <a:ln>
                      <a:noFill/>
                    </a:ln>
                    <a:extLst>
                      <a:ext uri="{53640926-AAD7-44D8-BBD7-CCE9431645EC}">
                        <a14:shadowObscured xmlns:a14="http://schemas.microsoft.com/office/drawing/2010/main"/>
                      </a:ext>
                    </a:extLst>
                  </pic:spPr>
                </pic:pic>
              </a:graphicData>
            </a:graphic>
          </wp:anchor>
        </w:drawing>
      </w:r>
    </w:p>
    <w:p w14:paraId="4B32DFA9" w14:textId="05A32E4A" w:rsidR="00C833CC" w:rsidRPr="00494D80" w:rsidRDefault="00C833CC" w:rsidP="00C833CC">
      <w:pPr>
        <w:shd w:val="clear" w:color="auto" w:fill="FFFFFF"/>
        <w:spacing w:after="0" w:line="240" w:lineRule="auto"/>
        <w:jc w:val="both"/>
        <w:rPr>
          <w:rFonts w:ascii="Times New Roman" w:hAnsi="Times New Roman" w:cs="Times New Roman"/>
          <w:noProof/>
          <w:sz w:val="24"/>
          <w:szCs w:val="24"/>
        </w:rPr>
      </w:pPr>
      <w:r w:rsidRPr="00494D80">
        <w:rPr>
          <w:rFonts w:ascii="Times New Roman" w:hAnsi="Times New Roman" w:cs="Times New Roman"/>
          <w:noProof/>
          <w:sz w:val="24"/>
          <w:szCs w:val="24"/>
        </w:rPr>
        <w:drawing>
          <wp:inline distT="0" distB="0" distL="0" distR="0" wp14:anchorId="066497D4" wp14:editId="5C214EEB">
            <wp:extent cx="2628900" cy="1498600"/>
            <wp:effectExtent l="0" t="0" r="0" b="635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5">
                      <a:extLst>
                        <a:ext uri="{28A0092B-C50C-407E-A947-70E740481C1C}">
                          <a14:useLocalDpi xmlns:a14="http://schemas.microsoft.com/office/drawing/2010/main" val="0"/>
                        </a:ext>
                      </a:extLst>
                    </a:blip>
                    <a:srcRect l="52083" t="48973"/>
                    <a:stretch/>
                  </pic:blipFill>
                  <pic:spPr bwMode="auto">
                    <a:xfrm>
                      <a:off x="0" y="0"/>
                      <a:ext cx="2628900" cy="1498600"/>
                    </a:xfrm>
                    <a:prstGeom prst="rect">
                      <a:avLst/>
                    </a:prstGeom>
                    <a:ln>
                      <a:noFill/>
                    </a:ln>
                    <a:extLst>
                      <a:ext uri="{53640926-AAD7-44D8-BBD7-CCE9431645EC}">
                        <a14:shadowObscured xmlns:a14="http://schemas.microsoft.com/office/drawing/2010/main"/>
                      </a:ext>
                    </a:extLst>
                  </pic:spPr>
                </pic:pic>
              </a:graphicData>
            </a:graphic>
          </wp:inline>
        </w:drawing>
      </w:r>
    </w:p>
    <w:p w14:paraId="79BB230B" w14:textId="77777777" w:rsidR="00C833CC" w:rsidRPr="00E91668" w:rsidRDefault="00C833CC" w:rsidP="00C833CC">
      <w:pPr>
        <w:shd w:val="clear" w:color="auto" w:fill="FFFFFF"/>
        <w:spacing w:after="0" w:line="240" w:lineRule="auto"/>
        <w:jc w:val="both"/>
        <w:rPr>
          <w:rFonts w:ascii="Times New Roman" w:hAnsi="Times New Roman" w:cs="Times New Roman"/>
          <w:noProof/>
          <w:sz w:val="24"/>
          <w:szCs w:val="24"/>
        </w:rPr>
      </w:pPr>
      <w:bookmarkStart w:id="9" w:name="_Hlk13473713"/>
      <w:r w:rsidRPr="00E91668">
        <w:rPr>
          <w:rFonts w:ascii="Times New Roman" w:hAnsi="Times New Roman" w:cs="Times New Roman"/>
          <w:noProof/>
          <w:sz w:val="24"/>
          <w:szCs w:val="24"/>
        </w:rPr>
        <w:t xml:space="preserve">Left: AAF distribution of apparently </w:t>
      </w:r>
      <w:r w:rsidRPr="00E91668">
        <w:rPr>
          <w:rFonts w:ascii="Times New Roman" w:hAnsi="Times New Roman" w:cs="Times New Roman"/>
          <w:i/>
          <w:noProof/>
          <w:sz w:val="24"/>
          <w:szCs w:val="24"/>
        </w:rPr>
        <w:t>de novo</w:t>
      </w:r>
      <w:r w:rsidRPr="00E91668">
        <w:rPr>
          <w:rFonts w:ascii="Times New Roman" w:hAnsi="Times New Roman" w:cs="Times New Roman"/>
          <w:noProof/>
          <w:sz w:val="24"/>
          <w:szCs w:val="24"/>
        </w:rPr>
        <w:t xml:space="preserve"> heterzgyous variants</w:t>
      </w:r>
    </w:p>
    <w:p w14:paraId="1B3C563C" w14:textId="77777777" w:rsidR="00C833CC" w:rsidRPr="00E91668" w:rsidRDefault="00C833CC" w:rsidP="00C833CC">
      <w:pPr>
        <w:shd w:val="clear" w:color="auto" w:fill="FFFFFF"/>
        <w:spacing w:after="0" w:line="240" w:lineRule="auto"/>
        <w:jc w:val="both"/>
        <w:rPr>
          <w:rFonts w:ascii="Times New Roman" w:hAnsi="Times New Roman" w:cs="Times New Roman"/>
          <w:noProof/>
          <w:sz w:val="24"/>
          <w:szCs w:val="24"/>
        </w:rPr>
      </w:pPr>
      <w:r w:rsidRPr="00E91668">
        <w:rPr>
          <w:rFonts w:ascii="Times New Roman" w:hAnsi="Times New Roman" w:cs="Times New Roman"/>
          <w:noProof/>
          <w:sz w:val="24"/>
          <w:szCs w:val="24"/>
        </w:rPr>
        <w:t xml:space="preserve">Right: overall AAF distribution of heterzgyous variants </w:t>
      </w:r>
    </w:p>
    <w:bookmarkEnd w:id="9"/>
    <w:p w14:paraId="74C4EB60" w14:textId="77777777" w:rsidR="00C833CC" w:rsidRPr="00805069" w:rsidRDefault="00C833CC" w:rsidP="00C833CC">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4186A8D4" w14:textId="77777777" w:rsidR="00C833CC" w:rsidRPr="00805069" w:rsidRDefault="00C833CC" w:rsidP="00C833CC">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660796AB" w14:textId="77777777" w:rsidR="00C833CC" w:rsidRPr="00DD375F" w:rsidRDefault="00C833CC" w:rsidP="00C833CC">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4C2C0D2A" w14:textId="77777777" w:rsidR="00C833CC" w:rsidRPr="00DD375F" w:rsidRDefault="00C833CC" w:rsidP="00C833CC">
      <w:pPr>
        <w:rPr>
          <w:rFonts w:ascii="Times New Roman" w:hAnsi="Times New Roman" w:cs="Times New Roman"/>
          <w:color w:val="000000" w:themeColor="text1"/>
          <w:sz w:val="24"/>
          <w:szCs w:val="24"/>
          <w:shd w:val="clear" w:color="auto" w:fill="FFFFFF"/>
        </w:rPr>
      </w:pPr>
      <w:r w:rsidRPr="00DD375F">
        <w:rPr>
          <w:rFonts w:ascii="Times New Roman" w:hAnsi="Times New Roman" w:cs="Times New Roman"/>
          <w:color w:val="000000" w:themeColor="text1"/>
          <w:sz w:val="24"/>
          <w:szCs w:val="24"/>
          <w:shd w:val="clear" w:color="auto" w:fill="FFFFFF"/>
        </w:rPr>
        <w:br w:type="page"/>
      </w:r>
    </w:p>
    <w:p w14:paraId="5101E570" w14:textId="7F8404A4" w:rsidR="00C833CC" w:rsidRPr="00A0175E" w:rsidRDefault="00EE2F24" w:rsidP="0063778C">
      <w:pPr>
        <w:spacing w:after="0" w:line="480" w:lineRule="auto"/>
        <w:rPr>
          <w:rFonts w:ascii="Times New Roman" w:hAnsi="Times New Roman" w:cs="Times New Roman"/>
          <w:b/>
          <w:color w:val="000000" w:themeColor="text1"/>
          <w:sz w:val="24"/>
          <w:szCs w:val="24"/>
          <w:shd w:val="clear" w:color="auto" w:fill="FFFFFF"/>
        </w:rPr>
      </w:pPr>
      <w:bookmarkStart w:id="10" w:name="_Hlk13473721"/>
      <w:r w:rsidRPr="0063778C">
        <w:rPr>
          <w:rFonts w:ascii="Times New Roman" w:hAnsi="Times New Roman" w:cs="Times New Roman"/>
          <w:bCs/>
          <w:color w:val="000000" w:themeColor="text1"/>
          <w:sz w:val="24"/>
          <w:szCs w:val="24"/>
          <w:shd w:val="clear" w:color="auto" w:fill="FFFFFF"/>
        </w:rPr>
        <w:lastRenderedPageBreak/>
        <w:t xml:space="preserve">Fig </w:t>
      </w:r>
      <w:r w:rsidR="005521D6" w:rsidRPr="0063778C">
        <w:rPr>
          <w:rFonts w:ascii="Times New Roman" w:hAnsi="Times New Roman" w:cs="Times New Roman"/>
          <w:bCs/>
          <w:color w:val="000000" w:themeColor="text1"/>
          <w:sz w:val="24"/>
          <w:szCs w:val="24"/>
          <w:shd w:val="clear" w:color="auto" w:fill="FFFFFF"/>
        </w:rPr>
        <w:t>S6</w:t>
      </w:r>
      <w:r w:rsidR="00C833CC" w:rsidRPr="00A0175E">
        <w:rPr>
          <w:rFonts w:ascii="Times New Roman" w:hAnsi="Times New Roman" w:cs="Times New Roman"/>
          <w:b/>
          <w:color w:val="000000" w:themeColor="text1"/>
          <w:sz w:val="24"/>
          <w:szCs w:val="24"/>
          <w:shd w:val="clear" w:color="auto" w:fill="FFFFFF"/>
        </w:rPr>
        <w:t xml:space="preserve">  </w:t>
      </w:r>
      <w:r w:rsidR="00C833CC" w:rsidRPr="00A0175E">
        <w:rPr>
          <w:rFonts w:ascii="Times New Roman" w:hAnsi="Times New Roman" w:cs="Times New Roman"/>
          <w:color w:val="000000" w:themeColor="text1"/>
          <w:sz w:val="24"/>
          <w:szCs w:val="24"/>
          <w:shd w:val="clear" w:color="auto" w:fill="FFFFFF"/>
        </w:rPr>
        <w:t>The</w:t>
      </w:r>
      <w:r w:rsidR="00C833CC" w:rsidRPr="00A0175E">
        <w:rPr>
          <w:rFonts w:ascii="Times New Roman" w:hAnsi="Times New Roman" w:cs="Times New Roman"/>
          <w:b/>
          <w:color w:val="000000" w:themeColor="text1"/>
          <w:sz w:val="24"/>
          <w:szCs w:val="24"/>
          <w:shd w:val="clear" w:color="auto" w:fill="FFFFFF"/>
        </w:rPr>
        <w:t xml:space="preserve"> </w:t>
      </w:r>
      <w:r w:rsidR="00C833CC" w:rsidRPr="00A0175E">
        <w:rPr>
          <w:rFonts w:ascii="Times New Roman" w:hAnsi="Times New Roman" w:cs="Times New Roman"/>
          <w:color w:val="000000" w:themeColor="text1"/>
          <w:sz w:val="24"/>
          <w:szCs w:val="24"/>
          <w:shd w:val="clear" w:color="auto" w:fill="FFFFFF"/>
        </w:rPr>
        <w:t>AAF</w:t>
      </w:r>
      <w:r w:rsidR="00C833CC" w:rsidRPr="00A0175E">
        <w:rPr>
          <w:rFonts w:ascii="Times New Roman" w:hAnsi="Times New Roman" w:cs="Times New Roman"/>
          <w:b/>
          <w:color w:val="000000" w:themeColor="text1"/>
          <w:sz w:val="24"/>
          <w:szCs w:val="24"/>
          <w:shd w:val="clear" w:color="auto" w:fill="FFFFFF"/>
        </w:rPr>
        <w:t xml:space="preserve"> </w:t>
      </w:r>
      <w:r w:rsidR="00C833CC" w:rsidRPr="00A0175E">
        <w:rPr>
          <w:rFonts w:ascii="Times New Roman" w:hAnsi="Times New Roman" w:cs="Times New Roman"/>
          <w:color w:val="000000" w:themeColor="text1"/>
          <w:sz w:val="24"/>
          <w:szCs w:val="24"/>
          <w:shd w:val="clear" w:color="auto" w:fill="FFFFFF"/>
        </w:rPr>
        <w:t>distribution of the mosaic variants from Table 1 and 2</w:t>
      </w:r>
    </w:p>
    <w:bookmarkEnd w:id="10"/>
    <w:p w14:paraId="50CBEA14" w14:textId="77777777" w:rsidR="00C833CC" w:rsidRPr="00494D80" w:rsidRDefault="00C833CC" w:rsidP="00C833CC">
      <w:pPr>
        <w:shd w:val="clear" w:color="auto" w:fill="FFFFFF"/>
        <w:spacing w:after="0" w:line="240" w:lineRule="auto"/>
        <w:jc w:val="both"/>
        <w:rPr>
          <w:rFonts w:ascii="Times New Roman" w:hAnsi="Times New Roman" w:cs="Times New Roman"/>
          <w:noProof/>
          <w:sz w:val="24"/>
          <w:szCs w:val="24"/>
        </w:rPr>
      </w:pPr>
      <w:r w:rsidRPr="00494D80">
        <w:rPr>
          <w:rFonts w:ascii="Times New Roman" w:hAnsi="Times New Roman" w:cs="Times New Roman"/>
          <w:noProof/>
          <w:sz w:val="24"/>
          <w:szCs w:val="24"/>
        </w:rPr>
        <w:drawing>
          <wp:inline distT="0" distB="0" distL="0" distR="0" wp14:anchorId="04DD8257" wp14:editId="40DDE579">
            <wp:extent cx="4991100" cy="27433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84" b="5545"/>
                    <a:stretch/>
                  </pic:blipFill>
                  <pic:spPr bwMode="auto">
                    <a:xfrm>
                      <a:off x="0" y="0"/>
                      <a:ext cx="4996236" cy="2746158"/>
                    </a:xfrm>
                    <a:prstGeom prst="rect">
                      <a:avLst/>
                    </a:prstGeom>
                    <a:ln>
                      <a:noFill/>
                    </a:ln>
                    <a:extLst>
                      <a:ext uri="{53640926-AAD7-44D8-BBD7-CCE9431645EC}">
                        <a14:shadowObscured xmlns:a14="http://schemas.microsoft.com/office/drawing/2010/main"/>
                      </a:ext>
                    </a:extLst>
                  </pic:spPr>
                </pic:pic>
              </a:graphicData>
            </a:graphic>
          </wp:inline>
        </w:drawing>
      </w:r>
    </w:p>
    <w:p w14:paraId="39DFECCA" w14:textId="77777777" w:rsidR="00C833CC" w:rsidRPr="00494D80" w:rsidRDefault="00C833CC" w:rsidP="00C833CC">
      <w:pPr>
        <w:shd w:val="clear" w:color="auto" w:fill="FFFFFF"/>
        <w:spacing w:after="0" w:line="240" w:lineRule="auto"/>
        <w:jc w:val="both"/>
        <w:rPr>
          <w:rFonts w:ascii="Times New Roman" w:hAnsi="Times New Roman" w:cs="Times New Roman"/>
          <w:noProof/>
          <w:sz w:val="24"/>
          <w:szCs w:val="24"/>
        </w:rPr>
      </w:pPr>
    </w:p>
    <w:p w14:paraId="5E8BCDF5" w14:textId="77777777" w:rsidR="00C833CC" w:rsidRPr="00494D80" w:rsidRDefault="00C833CC" w:rsidP="00C833CC">
      <w:pPr>
        <w:shd w:val="clear" w:color="auto" w:fill="FFFFFF"/>
        <w:spacing w:after="0" w:line="240" w:lineRule="auto"/>
        <w:jc w:val="both"/>
        <w:rPr>
          <w:rFonts w:ascii="Times New Roman" w:hAnsi="Times New Roman" w:cs="Times New Roman"/>
          <w:noProof/>
          <w:sz w:val="24"/>
          <w:szCs w:val="24"/>
        </w:rPr>
      </w:pPr>
      <w:bookmarkStart w:id="11" w:name="_Hlk13473781"/>
      <w:r w:rsidRPr="00494D80">
        <w:rPr>
          <w:rFonts w:ascii="Times New Roman" w:hAnsi="Times New Roman" w:cs="Times New Roman"/>
          <w:noProof/>
          <w:sz w:val="24"/>
          <w:szCs w:val="24"/>
        </w:rPr>
        <w:t xml:space="preserve">*X-linked mosaic variants in the males were excluded form this distribution. </w:t>
      </w:r>
    </w:p>
    <w:bookmarkEnd w:id="11"/>
    <w:p w14:paraId="542F5BFB" w14:textId="3EBBAE0B" w:rsidR="00C833CC" w:rsidRDefault="00C833CC">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0406D746" w14:textId="6544209B" w:rsidR="007E181D" w:rsidRPr="00C37821" w:rsidRDefault="007E181D" w:rsidP="00DE5CED">
      <w:pPr>
        <w:shd w:val="clear" w:color="auto" w:fill="FFFFFF"/>
        <w:spacing w:after="0" w:line="240" w:lineRule="auto"/>
        <w:jc w:val="both"/>
        <w:rPr>
          <w:rFonts w:ascii="Times New Roman" w:hAnsi="Times New Roman" w:cs="Times New Roman"/>
          <w:b/>
          <w:color w:val="000000" w:themeColor="text1"/>
          <w:sz w:val="24"/>
          <w:szCs w:val="24"/>
          <w:shd w:val="clear" w:color="auto" w:fill="FFFFFF"/>
        </w:rPr>
      </w:pPr>
      <w:r w:rsidRPr="00C37821">
        <w:rPr>
          <w:rFonts w:ascii="Times New Roman" w:hAnsi="Times New Roman" w:cs="Times New Roman"/>
          <w:b/>
          <w:color w:val="000000" w:themeColor="text1"/>
          <w:sz w:val="24"/>
          <w:szCs w:val="24"/>
          <w:shd w:val="clear" w:color="auto" w:fill="FFFFFF"/>
        </w:rPr>
        <w:lastRenderedPageBreak/>
        <w:t>Supp</w:t>
      </w:r>
      <w:r w:rsidR="002519DD" w:rsidRPr="00C37821">
        <w:rPr>
          <w:rFonts w:ascii="Times New Roman" w:hAnsi="Times New Roman" w:cs="Times New Roman"/>
          <w:b/>
          <w:color w:val="000000" w:themeColor="text1"/>
          <w:sz w:val="24"/>
          <w:szCs w:val="24"/>
          <w:shd w:val="clear" w:color="auto" w:fill="FFFFFF"/>
        </w:rPr>
        <w:t>lementary</w:t>
      </w:r>
      <w:r w:rsidRPr="00C37821">
        <w:rPr>
          <w:rFonts w:ascii="Times New Roman" w:hAnsi="Times New Roman" w:cs="Times New Roman"/>
          <w:b/>
          <w:color w:val="000000" w:themeColor="text1"/>
          <w:sz w:val="24"/>
          <w:szCs w:val="24"/>
          <w:shd w:val="clear" w:color="auto" w:fill="FFFFFF"/>
        </w:rPr>
        <w:t xml:space="preserve"> Reference</w:t>
      </w:r>
      <w:r w:rsidR="0091581A" w:rsidRPr="00C37821">
        <w:rPr>
          <w:rFonts w:ascii="Times New Roman" w:hAnsi="Times New Roman" w:cs="Times New Roman"/>
          <w:b/>
          <w:color w:val="000000" w:themeColor="text1"/>
          <w:sz w:val="24"/>
          <w:szCs w:val="24"/>
          <w:shd w:val="clear" w:color="auto" w:fill="FFFFFF"/>
        </w:rPr>
        <w:t>s</w:t>
      </w:r>
      <w:r w:rsidRPr="00C37821">
        <w:rPr>
          <w:rFonts w:ascii="Times New Roman" w:hAnsi="Times New Roman" w:cs="Times New Roman"/>
          <w:b/>
          <w:color w:val="000000" w:themeColor="text1"/>
          <w:sz w:val="24"/>
          <w:szCs w:val="24"/>
          <w:shd w:val="clear" w:color="auto" w:fill="FFFFFF"/>
        </w:rPr>
        <w:t>:</w:t>
      </w:r>
    </w:p>
    <w:p w14:paraId="3C2F97DE" w14:textId="77777777" w:rsidR="00C935BC" w:rsidRPr="00222214" w:rsidRDefault="00C935BC" w:rsidP="00DE5CED">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045143E3" w14:textId="77777777" w:rsidR="007E181D" w:rsidRPr="00222214" w:rsidRDefault="007E181D" w:rsidP="00DE5CED">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7175BE7A" w14:textId="5C8DA9A3" w:rsidR="00C935BC" w:rsidRPr="0091581A" w:rsidRDefault="007E181D" w:rsidP="006940E8">
      <w:pPr>
        <w:pStyle w:val="EndNoteBibliography"/>
        <w:adjustRightInd w:val="0"/>
        <w:spacing w:after="0"/>
        <w:rPr>
          <w:rFonts w:ascii="Times New Roman" w:hAnsi="Times New Roman" w:cs="Times New Roman"/>
          <w:sz w:val="24"/>
          <w:szCs w:val="24"/>
        </w:rPr>
      </w:pPr>
      <w:r w:rsidRPr="0091581A">
        <w:rPr>
          <w:rFonts w:ascii="Times New Roman" w:hAnsi="Times New Roman" w:cs="Times New Roman"/>
          <w:color w:val="000000" w:themeColor="text1"/>
          <w:sz w:val="24"/>
          <w:szCs w:val="24"/>
          <w:shd w:val="clear" w:color="auto" w:fill="FFFFFF"/>
        </w:rPr>
        <w:fldChar w:fldCharType="begin"/>
      </w:r>
      <w:r w:rsidRPr="0091581A">
        <w:rPr>
          <w:rFonts w:ascii="Times New Roman" w:hAnsi="Times New Roman" w:cs="Times New Roman"/>
          <w:color w:val="000000" w:themeColor="text1"/>
          <w:sz w:val="24"/>
          <w:szCs w:val="24"/>
          <w:shd w:val="clear" w:color="auto" w:fill="FFFFFF"/>
        </w:rPr>
        <w:instrText xml:space="preserve"> ADDIN EN.REFLIST </w:instrText>
      </w:r>
      <w:r w:rsidRPr="0091581A">
        <w:rPr>
          <w:rFonts w:ascii="Times New Roman" w:hAnsi="Times New Roman" w:cs="Times New Roman"/>
          <w:color w:val="000000" w:themeColor="text1"/>
          <w:sz w:val="24"/>
          <w:szCs w:val="24"/>
          <w:shd w:val="clear" w:color="auto" w:fill="FFFFFF"/>
        </w:rPr>
        <w:fldChar w:fldCharType="separate"/>
      </w:r>
      <w:r w:rsidR="00C935BC" w:rsidRPr="0091581A">
        <w:rPr>
          <w:rFonts w:ascii="Times New Roman" w:hAnsi="Times New Roman" w:cs="Times New Roman"/>
          <w:sz w:val="24"/>
          <w:szCs w:val="24"/>
        </w:rPr>
        <w:t>1.</w:t>
      </w:r>
      <w:r w:rsidR="00AB52FD" w:rsidRPr="0091581A">
        <w:rPr>
          <w:rFonts w:ascii="Times New Roman" w:hAnsi="Times New Roman" w:cs="Times New Roman"/>
          <w:sz w:val="24"/>
          <w:szCs w:val="24"/>
        </w:rPr>
        <w:t xml:space="preserve"> </w:t>
      </w:r>
      <w:r w:rsidR="00C935BC" w:rsidRPr="0091581A">
        <w:rPr>
          <w:rFonts w:ascii="Times New Roman" w:hAnsi="Times New Roman" w:cs="Times New Roman"/>
          <w:sz w:val="24"/>
          <w:szCs w:val="24"/>
        </w:rPr>
        <w:t xml:space="preserve">Mu JC, Mohiyuddin M, Li J, Bani Asadi N, Gerstein MB, Abyzov A, et al. VarSim: a high-fidelity </w:t>
      </w:r>
      <w:r w:rsidR="00AB52FD" w:rsidRPr="0091581A">
        <w:rPr>
          <w:rFonts w:ascii="Times New Roman" w:hAnsi="Times New Roman" w:cs="Times New Roman"/>
          <w:sz w:val="24"/>
          <w:szCs w:val="24"/>
        </w:rPr>
        <w:t xml:space="preserve"> </w:t>
      </w:r>
      <w:r w:rsidR="00C935BC" w:rsidRPr="0091581A">
        <w:rPr>
          <w:rFonts w:ascii="Times New Roman" w:hAnsi="Times New Roman" w:cs="Times New Roman"/>
          <w:sz w:val="24"/>
          <w:szCs w:val="24"/>
        </w:rPr>
        <w:t xml:space="preserve">simulation </w:t>
      </w:r>
      <w:r w:rsidR="006940E8" w:rsidRPr="0091581A">
        <w:rPr>
          <w:rFonts w:ascii="Times New Roman" w:hAnsi="Times New Roman" w:cs="Times New Roman"/>
          <w:sz w:val="24"/>
          <w:szCs w:val="24"/>
        </w:rPr>
        <w:t xml:space="preserve">  </w:t>
      </w:r>
      <w:r w:rsidR="00C935BC" w:rsidRPr="0091581A">
        <w:rPr>
          <w:rFonts w:ascii="Times New Roman" w:hAnsi="Times New Roman" w:cs="Times New Roman"/>
          <w:sz w:val="24"/>
          <w:szCs w:val="24"/>
        </w:rPr>
        <w:t>and validation framework for high-throughput genome sequencing with cancer applications. Bioinformati</w:t>
      </w:r>
      <w:r w:rsidR="00C37821">
        <w:rPr>
          <w:rFonts w:ascii="Times New Roman" w:hAnsi="Times New Roman" w:cs="Times New Roman"/>
          <w:sz w:val="24"/>
          <w:szCs w:val="24"/>
        </w:rPr>
        <w:t>cs (Oxford, England). 2015;31</w:t>
      </w:r>
      <w:r w:rsidR="00C935BC" w:rsidRPr="0091581A">
        <w:rPr>
          <w:rFonts w:ascii="Times New Roman" w:hAnsi="Times New Roman" w:cs="Times New Roman"/>
          <w:sz w:val="24"/>
          <w:szCs w:val="24"/>
        </w:rPr>
        <w:t>:1469-71.</w:t>
      </w:r>
    </w:p>
    <w:p w14:paraId="47FC1F8D" w14:textId="22CA436A" w:rsidR="00C935BC" w:rsidRPr="0091581A" w:rsidRDefault="00C935BC" w:rsidP="006940E8">
      <w:pPr>
        <w:pStyle w:val="EndNoteBibliography"/>
        <w:adjustRightInd w:val="0"/>
        <w:spacing w:after="0"/>
        <w:rPr>
          <w:rFonts w:ascii="Times New Roman" w:hAnsi="Times New Roman" w:cs="Times New Roman"/>
          <w:sz w:val="24"/>
          <w:szCs w:val="24"/>
        </w:rPr>
      </w:pPr>
      <w:r w:rsidRPr="0091581A">
        <w:rPr>
          <w:rFonts w:ascii="Times New Roman" w:hAnsi="Times New Roman" w:cs="Times New Roman"/>
          <w:sz w:val="24"/>
          <w:szCs w:val="24"/>
        </w:rPr>
        <w:t>2.</w:t>
      </w:r>
      <w:r w:rsidR="00AB52FD" w:rsidRPr="0091581A">
        <w:rPr>
          <w:rFonts w:ascii="Times New Roman" w:hAnsi="Times New Roman" w:cs="Times New Roman"/>
          <w:sz w:val="24"/>
          <w:szCs w:val="24"/>
        </w:rPr>
        <w:t xml:space="preserve"> </w:t>
      </w:r>
      <w:r w:rsidRPr="0091581A">
        <w:rPr>
          <w:rFonts w:ascii="Times New Roman" w:hAnsi="Times New Roman" w:cs="Times New Roman"/>
          <w:sz w:val="24"/>
          <w:szCs w:val="24"/>
        </w:rPr>
        <w:t>Huang W, Li L, Myers JR, Marth GT. ART: a next-generation sequencing read simulator. Bioinformati</w:t>
      </w:r>
      <w:r w:rsidR="00C37821">
        <w:rPr>
          <w:rFonts w:ascii="Times New Roman" w:hAnsi="Times New Roman" w:cs="Times New Roman"/>
          <w:sz w:val="24"/>
          <w:szCs w:val="24"/>
        </w:rPr>
        <w:t>cs (Oxford, England). 2012;28</w:t>
      </w:r>
      <w:r w:rsidRPr="0091581A">
        <w:rPr>
          <w:rFonts w:ascii="Times New Roman" w:hAnsi="Times New Roman" w:cs="Times New Roman"/>
          <w:sz w:val="24"/>
          <w:szCs w:val="24"/>
        </w:rPr>
        <w:t>:593-4.</w:t>
      </w:r>
    </w:p>
    <w:p w14:paraId="671B0719" w14:textId="2131935A" w:rsidR="00C935BC" w:rsidRPr="0091581A" w:rsidRDefault="00C935BC" w:rsidP="006940E8">
      <w:pPr>
        <w:pStyle w:val="EndNoteBibliography"/>
        <w:adjustRightInd w:val="0"/>
        <w:spacing w:after="0"/>
        <w:rPr>
          <w:rFonts w:ascii="Times New Roman" w:hAnsi="Times New Roman" w:cs="Times New Roman"/>
          <w:sz w:val="24"/>
          <w:szCs w:val="24"/>
        </w:rPr>
      </w:pPr>
      <w:r w:rsidRPr="0091581A">
        <w:rPr>
          <w:rFonts w:ascii="Times New Roman" w:hAnsi="Times New Roman" w:cs="Times New Roman"/>
          <w:sz w:val="24"/>
          <w:szCs w:val="24"/>
        </w:rPr>
        <w:t>3.</w:t>
      </w:r>
      <w:r w:rsidR="00AB52FD" w:rsidRPr="0091581A">
        <w:rPr>
          <w:rFonts w:ascii="Times New Roman" w:hAnsi="Times New Roman" w:cs="Times New Roman"/>
          <w:sz w:val="24"/>
          <w:szCs w:val="24"/>
        </w:rPr>
        <w:t xml:space="preserve"> </w:t>
      </w:r>
      <w:r w:rsidRPr="0091581A">
        <w:rPr>
          <w:rFonts w:ascii="Times New Roman" w:hAnsi="Times New Roman" w:cs="Times New Roman"/>
          <w:sz w:val="24"/>
          <w:szCs w:val="24"/>
        </w:rPr>
        <w:t xml:space="preserve">Escalona M, Rocha S, Posada D. A comparison of tools for the simulation of genomic next-generation sequencing data. </w:t>
      </w:r>
      <w:r w:rsidR="00C37821">
        <w:rPr>
          <w:rFonts w:ascii="Times New Roman" w:hAnsi="Times New Roman" w:cs="Times New Roman"/>
          <w:sz w:val="24"/>
          <w:szCs w:val="24"/>
        </w:rPr>
        <w:t>Nat</w:t>
      </w:r>
      <w:r w:rsidRPr="0091581A">
        <w:rPr>
          <w:rFonts w:ascii="Times New Roman" w:hAnsi="Times New Roman" w:cs="Times New Roman"/>
          <w:sz w:val="24"/>
          <w:szCs w:val="24"/>
        </w:rPr>
        <w:t xml:space="preserve"> </w:t>
      </w:r>
      <w:r w:rsidR="00C37821">
        <w:rPr>
          <w:rFonts w:ascii="Times New Roman" w:hAnsi="Times New Roman" w:cs="Times New Roman"/>
          <w:sz w:val="24"/>
          <w:szCs w:val="24"/>
        </w:rPr>
        <w:t>Rev</w:t>
      </w:r>
      <w:r w:rsidRPr="0091581A">
        <w:rPr>
          <w:rFonts w:ascii="Times New Roman" w:hAnsi="Times New Roman" w:cs="Times New Roman"/>
          <w:sz w:val="24"/>
          <w:szCs w:val="24"/>
        </w:rPr>
        <w:t xml:space="preserve"> Genet</w:t>
      </w:r>
      <w:r w:rsidR="00C37821">
        <w:rPr>
          <w:rFonts w:ascii="Times New Roman" w:hAnsi="Times New Roman" w:cs="Times New Roman"/>
          <w:sz w:val="24"/>
          <w:szCs w:val="24"/>
        </w:rPr>
        <w:t>. 2016;17</w:t>
      </w:r>
      <w:r w:rsidRPr="0091581A">
        <w:rPr>
          <w:rFonts w:ascii="Times New Roman" w:hAnsi="Times New Roman" w:cs="Times New Roman"/>
          <w:sz w:val="24"/>
          <w:szCs w:val="24"/>
        </w:rPr>
        <w:t>:459-69.</w:t>
      </w:r>
    </w:p>
    <w:p w14:paraId="0B1EE466" w14:textId="3DCC736A" w:rsidR="00C935BC" w:rsidRPr="0091581A" w:rsidRDefault="00C935BC" w:rsidP="006940E8">
      <w:pPr>
        <w:pStyle w:val="EndNoteBibliography"/>
        <w:adjustRightInd w:val="0"/>
        <w:rPr>
          <w:rFonts w:ascii="Times New Roman" w:hAnsi="Times New Roman" w:cs="Times New Roman"/>
          <w:sz w:val="24"/>
          <w:szCs w:val="24"/>
        </w:rPr>
      </w:pPr>
      <w:r w:rsidRPr="0091581A">
        <w:rPr>
          <w:rFonts w:ascii="Times New Roman" w:hAnsi="Times New Roman" w:cs="Times New Roman"/>
          <w:sz w:val="24"/>
          <w:szCs w:val="24"/>
        </w:rPr>
        <w:t>4.Li H. Aligning sequence reads, clone sequences and assembly contigs with BWA-MEM. arXiv:13033997v2 [q-bioGN]. 2013.</w:t>
      </w:r>
    </w:p>
    <w:p w14:paraId="22DB9AE1" w14:textId="0DFFB2FE" w:rsidR="00A13601" w:rsidRPr="00222214" w:rsidRDefault="007E181D" w:rsidP="006940E8">
      <w:pPr>
        <w:shd w:val="clear" w:color="auto" w:fill="FFFFFF"/>
        <w:adjustRightInd w:val="0"/>
        <w:spacing w:after="0" w:line="240" w:lineRule="auto"/>
        <w:jc w:val="both"/>
        <w:rPr>
          <w:rFonts w:ascii="Times New Roman" w:hAnsi="Times New Roman" w:cs="Times New Roman"/>
          <w:color w:val="000000" w:themeColor="text1"/>
          <w:sz w:val="24"/>
          <w:szCs w:val="24"/>
          <w:shd w:val="clear" w:color="auto" w:fill="FFFFFF"/>
        </w:rPr>
      </w:pPr>
      <w:r w:rsidRPr="0091581A">
        <w:rPr>
          <w:rFonts w:ascii="Times New Roman" w:hAnsi="Times New Roman" w:cs="Times New Roman"/>
          <w:color w:val="000000" w:themeColor="text1"/>
          <w:sz w:val="24"/>
          <w:szCs w:val="24"/>
          <w:shd w:val="clear" w:color="auto" w:fill="FFFFFF"/>
        </w:rPr>
        <w:fldChar w:fldCharType="end"/>
      </w:r>
    </w:p>
    <w:sectPr w:rsidR="00A13601" w:rsidRPr="00222214" w:rsidSect="0020625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92872" w14:textId="77777777" w:rsidR="002F1E25" w:rsidRDefault="002F1E25" w:rsidP="003553B1">
      <w:pPr>
        <w:spacing w:after="0" w:line="240" w:lineRule="auto"/>
      </w:pPr>
      <w:r>
        <w:separator/>
      </w:r>
    </w:p>
  </w:endnote>
  <w:endnote w:type="continuationSeparator" w:id="0">
    <w:p w14:paraId="753E2286" w14:textId="77777777" w:rsidR="002F1E25" w:rsidRDefault="002F1E25" w:rsidP="00355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987423"/>
      <w:docPartObj>
        <w:docPartGallery w:val="Page Numbers (Bottom of Page)"/>
        <w:docPartUnique/>
      </w:docPartObj>
    </w:sdtPr>
    <w:sdtEndPr>
      <w:rPr>
        <w:noProof/>
      </w:rPr>
    </w:sdtEndPr>
    <w:sdtContent>
      <w:p w14:paraId="43BD5B92" w14:textId="2825E22A" w:rsidR="00385C24" w:rsidRDefault="00385C24">
        <w:pPr>
          <w:pStyle w:val="Footer"/>
          <w:jc w:val="center"/>
        </w:pPr>
        <w:r>
          <w:fldChar w:fldCharType="begin"/>
        </w:r>
        <w:r>
          <w:instrText xml:space="preserve"> PAGE   \* MERGEFORMAT </w:instrText>
        </w:r>
        <w:r>
          <w:fldChar w:fldCharType="separate"/>
        </w:r>
        <w:r w:rsidR="001C64D9">
          <w:rPr>
            <w:noProof/>
          </w:rPr>
          <w:t>7</w:t>
        </w:r>
        <w:r>
          <w:rPr>
            <w:noProof/>
          </w:rPr>
          <w:fldChar w:fldCharType="end"/>
        </w:r>
      </w:p>
    </w:sdtContent>
  </w:sdt>
  <w:p w14:paraId="47944B19" w14:textId="77777777" w:rsidR="00385C24" w:rsidRDefault="00385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640C7" w14:textId="77777777" w:rsidR="002F1E25" w:rsidRDefault="002F1E25" w:rsidP="003553B1">
      <w:pPr>
        <w:spacing w:after="0" w:line="240" w:lineRule="auto"/>
      </w:pPr>
      <w:r>
        <w:separator/>
      </w:r>
    </w:p>
  </w:footnote>
  <w:footnote w:type="continuationSeparator" w:id="0">
    <w:p w14:paraId="30C8F8DA" w14:textId="77777777" w:rsidR="002F1E25" w:rsidRDefault="002F1E25" w:rsidP="00355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A700F"/>
    <w:multiLevelType w:val="hybridMultilevel"/>
    <w:tmpl w:val="52F63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6319FF"/>
    <w:multiLevelType w:val="hybridMultilevel"/>
    <w:tmpl w:val="EC12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32828"/>
    <w:multiLevelType w:val="hybridMultilevel"/>
    <w:tmpl w:val="21623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53892"/>
    <w:multiLevelType w:val="hybridMultilevel"/>
    <w:tmpl w:val="12440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C5D9A"/>
    <w:multiLevelType w:val="hybridMultilevel"/>
    <w:tmpl w:val="67D27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8968AC"/>
    <w:multiLevelType w:val="hybridMultilevel"/>
    <w:tmpl w:val="EB5CB43E"/>
    <w:lvl w:ilvl="0" w:tplc="FC6A2A08">
      <w:start w:val="10"/>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2B3644"/>
    <w:multiLevelType w:val="hybridMultilevel"/>
    <w:tmpl w:val="2800F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w0vppwf2x02jew5p3p5a0lp0tevvp20srp&quot;&gt;Mosaic WES endnote&lt;record-ids&gt;&lt;item&gt;47&lt;/item&gt;&lt;item&gt;48&lt;/item&gt;&lt;item&gt;49&lt;/item&gt;&lt;item&gt;50&lt;/item&gt;&lt;/record-ids&gt;&lt;/item&gt;&lt;/Libraries&gt;"/>
  </w:docVars>
  <w:rsids>
    <w:rsidRoot w:val="006C5C6B"/>
    <w:rsid w:val="000006C4"/>
    <w:rsid w:val="0000102B"/>
    <w:rsid w:val="00001583"/>
    <w:rsid w:val="00001BFB"/>
    <w:rsid w:val="00001E7F"/>
    <w:rsid w:val="00002486"/>
    <w:rsid w:val="00003F33"/>
    <w:rsid w:val="00005434"/>
    <w:rsid w:val="0000555E"/>
    <w:rsid w:val="000063CC"/>
    <w:rsid w:val="00006484"/>
    <w:rsid w:val="000064BD"/>
    <w:rsid w:val="000070B2"/>
    <w:rsid w:val="00010523"/>
    <w:rsid w:val="00010FE1"/>
    <w:rsid w:val="000121E8"/>
    <w:rsid w:val="00012F7E"/>
    <w:rsid w:val="00013C63"/>
    <w:rsid w:val="000143FE"/>
    <w:rsid w:val="00015214"/>
    <w:rsid w:val="00016501"/>
    <w:rsid w:val="0002054E"/>
    <w:rsid w:val="00021A1B"/>
    <w:rsid w:val="00023F87"/>
    <w:rsid w:val="000266D2"/>
    <w:rsid w:val="00026B75"/>
    <w:rsid w:val="00027527"/>
    <w:rsid w:val="00031138"/>
    <w:rsid w:val="000319EE"/>
    <w:rsid w:val="00031B49"/>
    <w:rsid w:val="00032B84"/>
    <w:rsid w:val="00037409"/>
    <w:rsid w:val="000434DB"/>
    <w:rsid w:val="0004355D"/>
    <w:rsid w:val="00045A0B"/>
    <w:rsid w:val="00045DE0"/>
    <w:rsid w:val="000475DA"/>
    <w:rsid w:val="0005112A"/>
    <w:rsid w:val="00051D0F"/>
    <w:rsid w:val="000526F2"/>
    <w:rsid w:val="00052CE2"/>
    <w:rsid w:val="00054700"/>
    <w:rsid w:val="00054EAD"/>
    <w:rsid w:val="00056DA3"/>
    <w:rsid w:val="00060676"/>
    <w:rsid w:val="00062783"/>
    <w:rsid w:val="000642FD"/>
    <w:rsid w:val="00064579"/>
    <w:rsid w:val="000650AD"/>
    <w:rsid w:val="000654A6"/>
    <w:rsid w:val="00066596"/>
    <w:rsid w:val="0007052D"/>
    <w:rsid w:val="000707B3"/>
    <w:rsid w:val="000720BD"/>
    <w:rsid w:val="00073013"/>
    <w:rsid w:val="0007356C"/>
    <w:rsid w:val="0007593C"/>
    <w:rsid w:val="00075F91"/>
    <w:rsid w:val="000770DD"/>
    <w:rsid w:val="0008115F"/>
    <w:rsid w:val="00081ADD"/>
    <w:rsid w:val="00082A30"/>
    <w:rsid w:val="00082A75"/>
    <w:rsid w:val="0008353B"/>
    <w:rsid w:val="00086E87"/>
    <w:rsid w:val="00087A00"/>
    <w:rsid w:val="000914F4"/>
    <w:rsid w:val="00093058"/>
    <w:rsid w:val="000954CF"/>
    <w:rsid w:val="000A1249"/>
    <w:rsid w:val="000A2B32"/>
    <w:rsid w:val="000A3779"/>
    <w:rsid w:val="000A3A6C"/>
    <w:rsid w:val="000A71D5"/>
    <w:rsid w:val="000B178B"/>
    <w:rsid w:val="000B40AC"/>
    <w:rsid w:val="000B4772"/>
    <w:rsid w:val="000B709F"/>
    <w:rsid w:val="000C0805"/>
    <w:rsid w:val="000C11BC"/>
    <w:rsid w:val="000C4169"/>
    <w:rsid w:val="000C4A60"/>
    <w:rsid w:val="000C50F7"/>
    <w:rsid w:val="000C639E"/>
    <w:rsid w:val="000D2957"/>
    <w:rsid w:val="000D2ED3"/>
    <w:rsid w:val="000D3FDB"/>
    <w:rsid w:val="000D5980"/>
    <w:rsid w:val="000D6267"/>
    <w:rsid w:val="000D6951"/>
    <w:rsid w:val="000D6EAA"/>
    <w:rsid w:val="000E086C"/>
    <w:rsid w:val="000E163B"/>
    <w:rsid w:val="000E39BD"/>
    <w:rsid w:val="000E3B76"/>
    <w:rsid w:val="000E3D28"/>
    <w:rsid w:val="000E60FB"/>
    <w:rsid w:val="000E713A"/>
    <w:rsid w:val="000F013B"/>
    <w:rsid w:val="000F0613"/>
    <w:rsid w:val="000F1881"/>
    <w:rsid w:val="000F38C1"/>
    <w:rsid w:val="000F3A41"/>
    <w:rsid w:val="000F44D4"/>
    <w:rsid w:val="000F462E"/>
    <w:rsid w:val="000F551E"/>
    <w:rsid w:val="000F5F01"/>
    <w:rsid w:val="00100705"/>
    <w:rsid w:val="001008FA"/>
    <w:rsid w:val="0010108A"/>
    <w:rsid w:val="00101F84"/>
    <w:rsid w:val="00102EB3"/>
    <w:rsid w:val="00105310"/>
    <w:rsid w:val="00105B7D"/>
    <w:rsid w:val="00113803"/>
    <w:rsid w:val="00114F65"/>
    <w:rsid w:val="00115393"/>
    <w:rsid w:val="00117C1F"/>
    <w:rsid w:val="0012104B"/>
    <w:rsid w:val="001214A7"/>
    <w:rsid w:val="00121EBB"/>
    <w:rsid w:val="00123288"/>
    <w:rsid w:val="00125098"/>
    <w:rsid w:val="001264C5"/>
    <w:rsid w:val="001270D4"/>
    <w:rsid w:val="001273B5"/>
    <w:rsid w:val="0012798A"/>
    <w:rsid w:val="0013089F"/>
    <w:rsid w:val="001320E2"/>
    <w:rsid w:val="001348D2"/>
    <w:rsid w:val="001409C1"/>
    <w:rsid w:val="0014142E"/>
    <w:rsid w:val="0014164E"/>
    <w:rsid w:val="0014307B"/>
    <w:rsid w:val="00144D79"/>
    <w:rsid w:val="00146425"/>
    <w:rsid w:val="0014797B"/>
    <w:rsid w:val="00152693"/>
    <w:rsid w:val="001535E8"/>
    <w:rsid w:val="00153756"/>
    <w:rsid w:val="0015796A"/>
    <w:rsid w:val="00163C82"/>
    <w:rsid w:val="0016733E"/>
    <w:rsid w:val="00167F11"/>
    <w:rsid w:val="00170A13"/>
    <w:rsid w:val="00170A32"/>
    <w:rsid w:val="00171456"/>
    <w:rsid w:val="0017555A"/>
    <w:rsid w:val="001757B7"/>
    <w:rsid w:val="00180625"/>
    <w:rsid w:val="001813BB"/>
    <w:rsid w:val="00182AD5"/>
    <w:rsid w:val="00185AA6"/>
    <w:rsid w:val="0018629E"/>
    <w:rsid w:val="00186F26"/>
    <w:rsid w:val="001879B4"/>
    <w:rsid w:val="00187AC5"/>
    <w:rsid w:val="00190F06"/>
    <w:rsid w:val="001919ED"/>
    <w:rsid w:val="00192863"/>
    <w:rsid w:val="0019318A"/>
    <w:rsid w:val="00193585"/>
    <w:rsid w:val="00195401"/>
    <w:rsid w:val="00196FEA"/>
    <w:rsid w:val="001A0007"/>
    <w:rsid w:val="001A0518"/>
    <w:rsid w:val="001A15C5"/>
    <w:rsid w:val="001A2BBF"/>
    <w:rsid w:val="001A36ED"/>
    <w:rsid w:val="001A384F"/>
    <w:rsid w:val="001A3BD4"/>
    <w:rsid w:val="001A3ECC"/>
    <w:rsid w:val="001A6AEC"/>
    <w:rsid w:val="001A6B9A"/>
    <w:rsid w:val="001B0D05"/>
    <w:rsid w:val="001B198A"/>
    <w:rsid w:val="001B36C5"/>
    <w:rsid w:val="001B4413"/>
    <w:rsid w:val="001B44B6"/>
    <w:rsid w:val="001B631A"/>
    <w:rsid w:val="001B6CF3"/>
    <w:rsid w:val="001C2DE4"/>
    <w:rsid w:val="001C46CF"/>
    <w:rsid w:val="001C5966"/>
    <w:rsid w:val="001C5ABE"/>
    <w:rsid w:val="001C5F46"/>
    <w:rsid w:val="001C6124"/>
    <w:rsid w:val="001C64D9"/>
    <w:rsid w:val="001C7974"/>
    <w:rsid w:val="001D0538"/>
    <w:rsid w:val="001D1690"/>
    <w:rsid w:val="001D30A5"/>
    <w:rsid w:val="001D3320"/>
    <w:rsid w:val="001D397C"/>
    <w:rsid w:val="001D58DB"/>
    <w:rsid w:val="001D5A70"/>
    <w:rsid w:val="001D66BC"/>
    <w:rsid w:val="001E099F"/>
    <w:rsid w:val="001E0C5C"/>
    <w:rsid w:val="001F2B6F"/>
    <w:rsid w:val="001F649A"/>
    <w:rsid w:val="001F690A"/>
    <w:rsid w:val="001F723C"/>
    <w:rsid w:val="001F77BC"/>
    <w:rsid w:val="00200170"/>
    <w:rsid w:val="00201080"/>
    <w:rsid w:val="002013A4"/>
    <w:rsid w:val="002039E7"/>
    <w:rsid w:val="002049E7"/>
    <w:rsid w:val="00205672"/>
    <w:rsid w:val="00206258"/>
    <w:rsid w:val="00207A88"/>
    <w:rsid w:val="00210171"/>
    <w:rsid w:val="0021146D"/>
    <w:rsid w:val="002147AB"/>
    <w:rsid w:val="002166A8"/>
    <w:rsid w:val="00220551"/>
    <w:rsid w:val="0022069E"/>
    <w:rsid w:val="002214A8"/>
    <w:rsid w:val="00221686"/>
    <w:rsid w:val="00222080"/>
    <w:rsid w:val="00222214"/>
    <w:rsid w:val="002249FF"/>
    <w:rsid w:val="0023104C"/>
    <w:rsid w:val="002316F9"/>
    <w:rsid w:val="002317FB"/>
    <w:rsid w:val="00233086"/>
    <w:rsid w:val="00234421"/>
    <w:rsid w:val="0023544A"/>
    <w:rsid w:val="002442D0"/>
    <w:rsid w:val="002451FE"/>
    <w:rsid w:val="002461A8"/>
    <w:rsid w:val="00246DEA"/>
    <w:rsid w:val="002479D0"/>
    <w:rsid w:val="002509EF"/>
    <w:rsid w:val="00251715"/>
    <w:rsid w:val="00251785"/>
    <w:rsid w:val="002519DD"/>
    <w:rsid w:val="002523DA"/>
    <w:rsid w:val="0025240E"/>
    <w:rsid w:val="00257202"/>
    <w:rsid w:val="00260E01"/>
    <w:rsid w:val="00261A03"/>
    <w:rsid w:val="002626D4"/>
    <w:rsid w:val="002636CC"/>
    <w:rsid w:val="002651D7"/>
    <w:rsid w:val="002659B7"/>
    <w:rsid w:val="00266FC8"/>
    <w:rsid w:val="0026715D"/>
    <w:rsid w:val="0027094F"/>
    <w:rsid w:val="00273847"/>
    <w:rsid w:val="00273A54"/>
    <w:rsid w:val="00274BA2"/>
    <w:rsid w:val="00274D17"/>
    <w:rsid w:val="0027522C"/>
    <w:rsid w:val="00276A51"/>
    <w:rsid w:val="00280E26"/>
    <w:rsid w:val="00281B8A"/>
    <w:rsid w:val="00282FB2"/>
    <w:rsid w:val="00283085"/>
    <w:rsid w:val="00284290"/>
    <w:rsid w:val="00286BF7"/>
    <w:rsid w:val="00291CA0"/>
    <w:rsid w:val="00291DF4"/>
    <w:rsid w:val="00292DFB"/>
    <w:rsid w:val="00293E10"/>
    <w:rsid w:val="00295B55"/>
    <w:rsid w:val="002A0CD4"/>
    <w:rsid w:val="002A1431"/>
    <w:rsid w:val="002A1E00"/>
    <w:rsid w:val="002A55F2"/>
    <w:rsid w:val="002A683E"/>
    <w:rsid w:val="002A6C4A"/>
    <w:rsid w:val="002A75F1"/>
    <w:rsid w:val="002B4523"/>
    <w:rsid w:val="002B54BF"/>
    <w:rsid w:val="002B5F1C"/>
    <w:rsid w:val="002B700B"/>
    <w:rsid w:val="002C0615"/>
    <w:rsid w:val="002C1EF8"/>
    <w:rsid w:val="002C2180"/>
    <w:rsid w:val="002C3151"/>
    <w:rsid w:val="002C38FD"/>
    <w:rsid w:val="002C392B"/>
    <w:rsid w:val="002C3C50"/>
    <w:rsid w:val="002C3F90"/>
    <w:rsid w:val="002C423C"/>
    <w:rsid w:val="002D0195"/>
    <w:rsid w:val="002D113B"/>
    <w:rsid w:val="002D2650"/>
    <w:rsid w:val="002D3400"/>
    <w:rsid w:val="002D35F2"/>
    <w:rsid w:val="002D3CA1"/>
    <w:rsid w:val="002D4E41"/>
    <w:rsid w:val="002D5AEC"/>
    <w:rsid w:val="002E0487"/>
    <w:rsid w:val="002E09A2"/>
    <w:rsid w:val="002E11AD"/>
    <w:rsid w:val="002E1A25"/>
    <w:rsid w:val="002E1B38"/>
    <w:rsid w:val="002E2BE0"/>
    <w:rsid w:val="002E2EBB"/>
    <w:rsid w:val="002E34BC"/>
    <w:rsid w:val="002E4C46"/>
    <w:rsid w:val="002F077C"/>
    <w:rsid w:val="002F1E25"/>
    <w:rsid w:val="002F4853"/>
    <w:rsid w:val="00301186"/>
    <w:rsid w:val="003025F6"/>
    <w:rsid w:val="003078D2"/>
    <w:rsid w:val="0031000B"/>
    <w:rsid w:val="00312C1F"/>
    <w:rsid w:val="003131D9"/>
    <w:rsid w:val="00314012"/>
    <w:rsid w:val="0031441B"/>
    <w:rsid w:val="00315535"/>
    <w:rsid w:val="00316690"/>
    <w:rsid w:val="00320BAD"/>
    <w:rsid w:val="00320DE3"/>
    <w:rsid w:val="00321B5D"/>
    <w:rsid w:val="00326A1C"/>
    <w:rsid w:val="00330998"/>
    <w:rsid w:val="00330BE5"/>
    <w:rsid w:val="00331A8A"/>
    <w:rsid w:val="0033308F"/>
    <w:rsid w:val="00334065"/>
    <w:rsid w:val="00334317"/>
    <w:rsid w:val="0034242B"/>
    <w:rsid w:val="003439E2"/>
    <w:rsid w:val="00351451"/>
    <w:rsid w:val="003532A4"/>
    <w:rsid w:val="0035395E"/>
    <w:rsid w:val="00354341"/>
    <w:rsid w:val="003553B1"/>
    <w:rsid w:val="00355EC2"/>
    <w:rsid w:val="00355F98"/>
    <w:rsid w:val="00357D99"/>
    <w:rsid w:val="00357FD9"/>
    <w:rsid w:val="00361281"/>
    <w:rsid w:val="003632FA"/>
    <w:rsid w:val="0036330B"/>
    <w:rsid w:val="0036389E"/>
    <w:rsid w:val="00364A48"/>
    <w:rsid w:val="00365BA6"/>
    <w:rsid w:val="003702A4"/>
    <w:rsid w:val="00370B4B"/>
    <w:rsid w:val="00373F7C"/>
    <w:rsid w:val="00374592"/>
    <w:rsid w:val="00376A8B"/>
    <w:rsid w:val="00380659"/>
    <w:rsid w:val="00380919"/>
    <w:rsid w:val="0038095A"/>
    <w:rsid w:val="00381A80"/>
    <w:rsid w:val="00381DC0"/>
    <w:rsid w:val="003846F5"/>
    <w:rsid w:val="00385C24"/>
    <w:rsid w:val="00387AFB"/>
    <w:rsid w:val="00387C60"/>
    <w:rsid w:val="00390897"/>
    <w:rsid w:val="00391AA0"/>
    <w:rsid w:val="003927A3"/>
    <w:rsid w:val="00392F29"/>
    <w:rsid w:val="00397857"/>
    <w:rsid w:val="003A3691"/>
    <w:rsid w:val="003A4785"/>
    <w:rsid w:val="003A659F"/>
    <w:rsid w:val="003A6DD1"/>
    <w:rsid w:val="003A75B5"/>
    <w:rsid w:val="003A7AB5"/>
    <w:rsid w:val="003A7DC6"/>
    <w:rsid w:val="003B210A"/>
    <w:rsid w:val="003B35F3"/>
    <w:rsid w:val="003B45D8"/>
    <w:rsid w:val="003B77E2"/>
    <w:rsid w:val="003B7BEC"/>
    <w:rsid w:val="003C13F1"/>
    <w:rsid w:val="003C1652"/>
    <w:rsid w:val="003C18BA"/>
    <w:rsid w:val="003C2607"/>
    <w:rsid w:val="003C2EDB"/>
    <w:rsid w:val="003C39E3"/>
    <w:rsid w:val="003C3B91"/>
    <w:rsid w:val="003C4453"/>
    <w:rsid w:val="003C4489"/>
    <w:rsid w:val="003C675A"/>
    <w:rsid w:val="003D0A2C"/>
    <w:rsid w:val="003D1C13"/>
    <w:rsid w:val="003D1EAC"/>
    <w:rsid w:val="003D3491"/>
    <w:rsid w:val="003D356D"/>
    <w:rsid w:val="003D3E3F"/>
    <w:rsid w:val="003D56F0"/>
    <w:rsid w:val="003D6BBA"/>
    <w:rsid w:val="003D6D6D"/>
    <w:rsid w:val="003D7154"/>
    <w:rsid w:val="003D7990"/>
    <w:rsid w:val="003E0F87"/>
    <w:rsid w:val="003E0F9B"/>
    <w:rsid w:val="003E32FB"/>
    <w:rsid w:val="003E383F"/>
    <w:rsid w:val="003E4A28"/>
    <w:rsid w:val="003F0A54"/>
    <w:rsid w:val="003F11B8"/>
    <w:rsid w:val="003F2543"/>
    <w:rsid w:val="003F311F"/>
    <w:rsid w:val="003F3D77"/>
    <w:rsid w:val="003F3FC3"/>
    <w:rsid w:val="003F55C5"/>
    <w:rsid w:val="003F6336"/>
    <w:rsid w:val="003F6688"/>
    <w:rsid w:val="003F6C64"/>
    <w:rsid w:val="003F702E"/>
    <w:rsid w:val="003F7348"/>
    <w:rsid w:val="00400DC5"/>
    <w:rsid w:val="00400EA0"/>
    <w:rsid w:val="00401959"/>
    <w:rsid w:val="0040291D"/>
    <w:rsid w:val="00403E6C"/>
    <w:rsid w:val="00404604"/>
    <w:rsid w:val="00407B8B"/>
    <w:rsid w:val="0041152A"/>
    <w:rsid w:val="004115F3"/>
    <w:rsid w:val="00412161"/>
    <w:rsid w:val="0041583B"/>
    <w:rsid w:val="00420CFB"/>
    <w:rsid w:val="00420F16"/>
    <w:rsid w:val="00421A94"/>
    <w:rsid w:val="00421BF3"/>
    <w:rsid w:val="004268CA"/>
    <w:rsid w:val="00427B99"/>
    <w:rsid w:val="00427DE1"/>
    <w:rsid w:val="0043037F"/>
    <w:rsid w:val="00430700"/>
    <w:rsid w:val="004319E5"/>
    <w:rsid w:val="00431D64"/>
    <w:rsid w:val="00432495"/>
    <w:rsid w:val="00433003"/>
    <w:rsid w:val="004343FC"/>
    <w:rsid w:val="00437C85"/>
    <w:rsid w:val="00441720"/>
    <w:rsid w:val="00445183"/>
    <w:rsid w:val="004451A0"/>
    <w:rsid w:val="00451C82"/>
    <w:rsid w:val="00453CA6"/>
    <w:rsid w:val="00454155"/>
    <w:rsid w:val="00454CC3"/>
    <w:rsid w:val="00456C8F"/>
    <w:rsid w:val="00462785"/>
    <w:rsid w:val="00463EBC"/>
    <w:rsid w:val="00464E1E"/>
    <w:rsid w:val="00465249"/>
    <w:rsid w:val="00466995"/>
    <w:rsid w:val="00467370"/>
    <w:rsid w:val="00470BFA"/>
    <w:rsid w:val="0047192C"/>
    <w:rsid w:val="00473ED3"/>
    <w:rsid w:val="00473FC3"/>
    <w:rsid w:val="004834A7"/>
    <w:rsid w:val="004852EA"/>
    <w:rsid w:val="00485DF4"/>
    <w:rsid w:val="004914E9"/>
    <w:rsid w:val="00491580"/>
    <w:rsid w:val="00492192"/>
    <w:rsid w:val="00494D80"/>
    <w:rsid w:val="0049571C"/>
    <w:rsid w:val="00497917"/>
    <w:rsid w:val="00497CA2"/>
    <w:rsid w:val="004A0069"/>
    <w:rsid w:val="004A0B49"/>
    <w:rsid w:val="004A201F"/>
    <w:rsid w:val="004A65BB"/>
    <w:rsid w:val="004A7286"/>
    <w:rsid w:val="004A75C9"/>
    <w:rsid w:val="004B0090"/>
    <w:rsid w:val="004B066D"/>
    <w:rsid w:val="004B0B5D"/>
    <w:rsid w:val="004B23BE"/>
    <w:rsid w:val="004B310A"/>
    <w:rsid w:val="004B3F0F"/>
    <w:rsid w:val="004B47EC"/>
    <w:rsid w:val="004B4EB6"/>
    <w:rsid w:val="004B512E"/>
    <w:rsid w:val="004B7B23"/>
    <w:rsid w:val="004D0B2F"/>
    <w:rsid w:val="004D2A52"/>
    <w:rsid w:val="004D47D1"/>
    <w:rsid w:val="004D50D8"/>
    <w:rsid w:val="004D626F"/>
    <w:rsid w:val="004D6DD7"/>
    <w:rsid w:val="004D7301"/>
    <w:rsid w:val="004D769F"/>
    <w:rsid w:val="004E00BD"/>
    <w:rsid w:val="004E1E9C"/>
    <w:rsid w:val="004E26A9"/>
    <w:rsid w:val="004E523C"/>
    <w:rsid w:val="004E5AFC"/>
    <w:rsid w:val="004E6AA7"/>
    <w:rsid w:val="004E7991"/>
    <w:rsid w:val="004F11E1"/>
    <w:rsid w:val="004F1246"/>
    <w:rsid w:val="004F3608"/>
    <w:rsid w:val="004F3A7B"/>
    <w:rsid w:val="004F49FC"/>
    <w:rsid w:val="005042CA"/>
    <w:rsid w:val="0050529C"/>
    <w:rsid w:val="005060F0"/>
    <w:rsid w:val="0050676E"/>
    <w:rsid w:val="00510744"/>
    <w:rsid w:val="00512428"/>
    <w:rsid w:val="00513265"/>
    <w:rsid w:val="005136D3"/>
    <w:rsid w:val="00513C91"/>
    <w:rsid w:val="00515B5B"/>
    <w:rsid w:val="00517133"/>
    <w:rsid w:val="0052129C"/>
    <w:rsid w:val="005230E7"/>
    <w:rsid w:val="00523758"/>
    <w:rsid w:val="00523901"/>
    <w:rsid w:val="0052488F"/>
    <w:rsid w:val="0052551A"/>
    <w:rsid w:val="00525945"/>
    <w:rsid w:val="0052634B"/>
    <w:rsid w:val="00531A88"/>
    <w:rsid w:val="00533074"/>
    <w:rsid w:val="0053316A"/>
    <w:rsid w:val="0053339B"/>
    <w:rsid w:val="00536890"/>
    <w:rsid w:val="005373B6"/>
    <w:rsid w:val="00537980"/>
    <w:rsid w:val="00540517"/>
    <w:rsid w:val="00544375"/>
    <w:rsid w:val="00546F19"/>
    <w:rsid w:val="00551157"/>
    <w:rsid w:val="00551B67"/>
    <w:rsid w:val="005521D6"/>
    <w:rsid w:val="00553EDF"/>
    <w:rsid w:val="00553FDD"/>
    <w:rsid w:val="005541C5"/>
    <w:rsid w:val="0055540D"/>
    <w:rsid w:val="0055738A"/>
    <w:rsid w:val="005574F8"/>
    <w:rsid w:val="0056089F"/>
    <w:rsid w:val="00560BE6"/>
    <w:rsid w:val="00560E70"/>
    <w:rsid w:val="0056134A"/>
    <w:rsid w:val="00561AE7"/>
    <w:rsid w:val="0056211A"/>
    <w:rsid w:val="00562C86"/>
    <w:rsid w:val="00564500"/>
    <w:rsid w:val="00564B25"/>
    <w:rsid w:val="00565CF2"/>
    <w:rsid w:val="005760CB"/>
    <w:rsid w:val="005773DE"/>
    <w:rsid w:val="00577474"/>
    <w:rsid w:val="0058039C"/>
    <w:rsid w:val="0058124C"/>
    <w:rsid w:val="005816EF"/>
    <w:rsid w:val="005827D1"/>
    <w:rsid w:val="00590A04"/>
    <w:rsid w:val="00590E2E"/>
    <w:rsid w:val="0059387B"/>
    <w:rsid w:val="00593C06"/>
    <w:rsid w:val="00594983"/>
    <w:rsid w:val="00596A79"/>
    <w:rsid w:val="00597270"/>
    <w:rsid w:val="00597647"/>
    <w:rsid w:val="005A0FE6"/>
    <w:rsid w:val="005A207D"/>
    <w:rsid w:val="005A2A65"/>
    <w:rsid w:val="005A3DD9"/>
    <w:rsid w:val="005A46CD"/>
    <w:rsid w:val="005A658C"/>
    <w:rsid w:val="005B1A54"/>
    <w:rsid w:val="005B315A"/>
    <w:rsid w:val="005B4DDC"/>
    <w:rsid w:val="005B4FF7"/>
    <w:rsid w:val="005B5B6A"/>
    <w:rsid w:val="005B6A6F"/>
    <w:rsid w:val="005C309A"/>
    <w:rsid w:val="005C3CE5"/>
    <w:rsid w:val="005C546F"/>
    <w:rsid w:val="005C6EE8"/>
    <w:rsid w:val="005D096D"/>
    <w:rsid w:val="005D147E"/>
    <w:rsid w:val="005D17A7"/>
    <w:rsid w:val="005D4445"/>
    <w:rsid w:val="005D58D9"/>
    <w:rsid w:val="005E0823"/>
    <w:rsid w:val="005E0C61"/>
    <w:rsid w:val="005E102D"/>
    <w:rsid w:val="005E57FC"/>
    <w:rsid w:val="005E5B7A"/>
    <w:rsid w:val="005E5FC9"/>
    <w:rsid w:val="005E7851"/>
    <w:rsid w:val="005F004F"/>
    <w:rsid w:val="005F0216"/>
    <w:rsid w:val="005F36D2"/>
    <w:rsid w:val="005F5002"/>
    <w:rsid w:val="005F7452"/>
    <w:rsid w:val="005F7E64"/>
    <w:rsid w:val="00600D38"/>
    <w:rsid w:val="00601479"/>
    <w:rsid w:val="00602D54"/>
    <w:rsid w:val="00603E04"/>
    <w:rsid w:val="00603FA6"/>
    <w:rsid w:val="006047E0"/>
    <w:rsid w:val="00604D94"/>
    <w:rsid w:val="0060546D"/>
    <w:rsid w:val="00605F0F"/>
    <w:rsid w:val="0061010B"/>
    <w:rsid w:val="006135B9"/>
    <w:rsid w:val="00616DC1"/>
    <w:rsid w:val="00616FFC"/>
    <w:rsid w:val="00617AAF"/>
    <w:rsid w:val="00620B99"/>
    <w:rsid w:val="00622B09"/>
    <w:rsid w:val="00623925"/>
    <w:rsid w:val="006245EC"/>
    <w:rsid w:val="00624E37"/>
    <w:rsid w:val="00625745"/>
    <w:rsid w:val="006278F9"/>
    <w:rsid w:val="006306F7"/>
    <w:rsid w:val="006328D8"/>
    <w:rsid w:val="00632D00"/>
    <w:rsid w:val="0063376A"/>
    <w:rsid w:val="00633F16"/>
    <w:rsid w:val="00634941"/>
    <w:rsid w:val="006358A3"/>
    <w:rsid w:val="0063778C"/>
    <w:rsid w:val="00640C01"/>
    <w:rsid w:val="00642241"/>
    <w:rsid w:val="00643C97"/>
    <w:rsid w:val="0064514A"/>
    <w:rsid w:val="00645487"/>
    <w:rsid w:val="00651253"/>
    <w:rsid w:val="00652323"/>
    <w:rsid w:val="006535CC"/>
    <w:rsid w:val="00653C94"/>
    <w:rsid w:val="00654B38"/>
    <w:rsid w:val="006608F2"/>
    <w:rsid w:val="00664873"/>
    <w:rsid w:val="00665FED"/>
    <w:rsid w:val="00666B86"/>
    <w:rsid w:val="00670698"/>
    <w:rsid w:val="006729FA"/>
    <w:rsid w:val="00673D82"/>
    <w:rsid w:val="00673D8B"/>
    <w:rsid w:val="0067667D"/>
    <w:rsid w:val="00676CA9"/>
    <w:rsid w:val="00677195"/>
    <w:rsid w:val="00677794"/>
    <w:rsid w:val="006779E3"/>
    <w:rsid w:val="00677A92"/>
    <w:rsid w:val="006813F7"/>
    <w:rsid w:val="00682E51"/>
    <w:rsid w:val="00683111"/>
    <w:rsid w:val="00683CF4"/>
    <w:rsid w:val="00686BCE"/>
    <w:rsid w:val="006906CB"/>
    <w:rsid w:val="006934BC"/>
    <w:rsid w:val="006940E8"/>
    <w:rsid w:val="00694A10"/>
    <w:rsid w:val="00694BCF"/>
    <w:rsid w:val="006964BA"/>
    <w:rsid w:val="00697478"/>
    <w:rsid w:val="006A206A"/>
    <w:rsid w:val="006A2D82"/>
    <w:rsid w:val="006A3C95"/>
    <w:rsid w:val="006A4A24"/>
    <w:rsid w:val="006A5D9D"/>
    <w:rsid w:val="006B085D"/>
    <w:rsid w:val="006B3A1D"/>
    <w:rsid w:val="006B6CA8"/>
    <w:rsid w:val="006C0CF4"/>
    <w:rsid w:val="006C1C16"/>
    <w:rsid w:val="006C2CB4"/>
    <w:rsid w:val="006C33B0"/>
    <w:rsid w:val="006C3627"/>
    <w:rsid w:val="006C40B6"/>
    <w:rsid w:val="006C43A3"/>
    <w:rsid w:val="006C4696"/>
    <w:rsid w:val="006C4DC4"/>
    <w:rsid w:val="006C5097"/>
    <w:rsid w:val="006C5C6B"/>
    <w:rsid w:val="006D05EE"/>
    <w:rsid w:val="006D062C"/>
    <w:rsid w:val="006D41E7"/>
    <w:rsid w:val="006D4361"/>
    <w:rsid w:val="006D7A14"/>
    <w:rsid w:val="006D7FC6"/>
    <w:rsid w:val="006E1A95"/>
    <w:rsid w:val="006E20C9"/>
    <w:rsid w:val="006E2F27"/>
    <w:rsid w:val="006E3485"/>
    <w:rsid w:val="006E58A2"/>
    <w:rsid w:val="006F12E0"/>
    <w:rsid w:val="006F19E3"/>
    <w:rsid w:val="006F21BB"/>
    <w:rsid w:val="006F3758"/>
    <w:rsid w:val="006F3F4C"/>
    <w:rsid w:val="006F4AE5"/>
    <w:rsid w:val="006F4F51"/>
    <w:rsid w:val="006F5B8B"/>
    <w:rsid w:val="006F6F2E"/>
    <w:rsid w:val="00700092"/>
    <w:rsid w:val="00700B75"/>
    <w:rsid w:val="007025AE"/>
    <w:rsid w:val="00703F87"/>
    <w:rsid w:val="00704A47"/>
    <w:rsid w:val="0070513A"/>
    <w:rsid w:val="00706640"/>
    <w:rsid w:val="0070726F"/>
    <w:rsid w:val="007072D3"/>
    <w:rsid w:val="00710743"/>
    <w:rsid w:val="007113D0"/>
    <w:rsid w:val="00712B96"/>
    <w:rsid w:val="007141D4"/>
    <w:rsid w:val="0072071C"/>
    <w:rsid w:val="00724614"/>
    <w:rsid w:val="00724A8D"/>
    <w:rsid w:val="00725735"/>
    <w:rsid w:val="0072589B"/>
    <w:rsid w:val="0072606C"/>
    <w:rsid w:val="0073157C"/>
    <w:rsid w:val="007315B1"/>
    <w:rsid w:val="00732392"/>
    <w:rsid w:val="007323A6"/>
    <w:rsid w:val="00740FC8"/>
    <w:rsid w:val="00741D51"/>
    <w:rsid w:val="00742A07"/>
    <w:rsid w:val="00743F9C"/>
    <w:rsid w:val="00744606"/>
    <w:rsid w:val="00744C49"/>
    <w:rsid w:val="007461C2"/>
    <w:rsid w:val="0074688F"/>
    <w:rsid w:val="00746BD7"/>
    <w:rsid w:val="00751B9A"/>
    <w:rsid w:val="00751F5C"/>
    <w:rsid w:val="0075259E"/>
    <w:rsid w:val="007535B6"/>
    <w:rsid w:val="007557AF"/>
    <w:rsid w:val="00755E2D"/>
    <w:rsid w:val="00755FA2"/>
    <w:rsid w:val="00762114"/>
    <w:rsid w:val="00765BFF"/>
    <w:rsid w:val="00766FE2"/>
    <w:rsid w:val="007736C3"/>
    <w:rsid w:val="00774757"/>
    <w:rsid w:val="007806FA"/>
    <w:rsid w:val="0078141F"/>
    <w:rsid w:val="00782622"/>
    <w:rsid w:val="0078353B"/>
    <w:rsid w:val="007865AD"/>
    <w:rsid w:val="00791648"/>
    <w:rsid w:val="007926B9"/>
    <w:rsid w:val="00794AE5"/>
    <w:rsid w:val="00797AE0"/>
    <w:rsid w:val="007A06F2"/>
    <w:rsid w:val="007A0A1A"/>
    <w:rsid w:val="007A0C19"/>
    <w:rsid w:val="007A2936"/>
    <w:rsid w:val="007A4926"/>
    <w:rsid w:val="007A4E7A"/>
    <w:rsid w:val="007A5358"/>
    <w:rsid w:val="007B28AD"/>
    <w:rsid w:val="007B4451"/>
    <w:rsid w:val="007B5EAF"/>
    <w:rsid w:val="007B7517"/>
    <w:rsid w:val="007B7B98"/>
    <w:rsid w:val="007C2BE7"/>
    <w:rsid w:val="007C4AA2"/>
    <w:rsid w:val="007C7095"/>
    <w:rsid w:val="007C7377"/>
    <w:rsid w:val="007D1CB4"/>
    <w:rsid w:val="007D31B8"/>
    <w:rsid w:val="007D3329"/>
    <w:rsid w:val="007D4E9D"/>
    <w:rsid w:val="007D71CB"/>
    <w:rsid w:val="007D7EA3"/>
    <w:rsid w:val="007E027B"/>
    <w:rsid w:val="007E16EB"/>
    <w:rsid w:val="007E181D"/>
    <w:rsid w:val="007E3579"/>
    <w:rsid w:val="007E4CD8"/>
    <w:rsid w:val="007E6272"/>
    <w:rsid w:val="007E7BE3"/>
    <w:rsid w:val="007F1CA7"/>
    <w:rsid w:val="007F4644"/>
    <w:rsid w:val="007F5905"/>
    <w:rsid w:val="007F5A66"/>
    <w:rsid w:val="007F721E"/>
    <w:rsid w:val="007F7EB0"/>
    <w:rsid w:val="00800BEC"/>
    <w:rsid w:val="00802067"/>
    <w:rsid w:val="00802561"/>
    <w:rsid w:val="00802AAF"/>
    <w:rsid w:val="00802FFB"/>
    <w:rsid w:val="008035A2"/>
    <w:rsid w:val="00805069"/>
    <w:rsid w:val="00805914"/>
    <w:rsid w:val="00805A39"/>
    <w:rsid w:val="008060FE"/>
    <w:rsid w:val="00806A93"/>
    <w:rsid w:val="008079F9"/>
    <w:rsid w:val="00814FE7"/>
    <w:rsid w:val="0081571A"/>
    <w:rsid w:val="0081688A"/>
    <w:rsid w:val="00821CB6"/>
    <w:rsid w:val="00822147"/>
    <w:rsid w:val="00824A48"/>
    <w:rsid w:val="00824E64"/>
    <w:rsid w:val="00825D31"/>
    <w:rsid w:val="008300F1"/>
    <w:rsid w:val="008312F2"/>
    <w:rsid w:val="00832A99"/>
    <w:rsid w:val="0083342A"/>
    <w:rsid w:val="00835553"/>
    <w:rsid w:val="008409FD"/>
    <w:rsid w:val="0084324D"/>
    <w:rsid w:val="00843FE8"/>
    <w:rsid w:val="0084465D"/>
    <w:rsid w:val="00845A03"/>
    <w:rsid w:val="008469EB"/>
    <w:rsid w:val="00847851"/>
    <w:rsid w:val="00852111"/>
    <w:rsid w:val="00852762"/>
    <w:rsid w:val="008536DB"/>
    <w:rsid w:val="00854B2B"/>
    <w:rsid w:val="00854E51"/>
    <w:rsid w:val="00855C06"/>
    <w:rsid w:val="00856A04"/>
    <w:rsid w:val="0086000E"/>
    <w:rsid w:val="008601F6"/>
    <w:rsid w:val="0086177F"/>
    <w:rsid w:val="00866A86"/>
    <w:rsid w:val="00866E9A"/>
    <w:rsid w:val="00870829"/>
    <w:rsid w:val="00870D22"/>
    <w:rsid w:val="008710BE"/>
    <w:rsid w:val="008721F0"/>
    <w:rsid w:val="008724AC"/>
    <w:rsid w:val="0087429A"/>
    <w:rsid w:val="00874E62"/>
    <w:rsid w:val="00875575"/>
    <w:rsid w:val="008757AF"/>
    <w:rsid w:val="00876160"/>
    <w:rsid w:val="0087616B"/>
    <w:rsid w:val="00876277"/>
    <w:rsid w:val="00876458"/>
    <w:rsid w:val="00881855"/>
    <w:rsid w:val="00884D09"/>
    <w:rsid w:val="00884F33"/>
    <w:rsid w:val="008850DA"/>
    <w:rsid w:val="00891EDE"/>
    <w:rsid w:val="008922B2"/>
    <w:rsid w:val="00892B16"/>
    <w:rsid w:val="00893334"/>
    <w:rsid w:val="00894C02"/>
    <w:rsid w:val="00894F4C"/>
    <w:rsid w:val="00897171"/>
    <w:rsid w:val="008A08A1"/>
    <w:rsid w:val="008A0FD1"/>
    <w:rsid w:val="008A5279"/>
    <w:rsid w:val="008A57CD"/>
    <w:rsid w:val="008A5D39"/>
    <w:rsid w:val="008A7F32"/>
    <w:rsid w:val="008B228D"/>
    <w:rsid w:val="008B22AE"/>
    <w:rsid w:val="008B2C9E"/>
    <w:rsid w:val="008B309F"/>
    <w:rsid w:val="008B33F7"/>
    <w:rsid w:val="008B38B9"/>
    <w:rsid w:val="008B586D"/>
    <w:rsid w:val="008B5F7C"/>
    <w:rsid w:val="008B61ED"/>
    <w:rsid w:val="008B79FE"/>
    <w:rsid w:val="008C0F7F"/>
    <w:rsid w:val="008C52FF"/>
    <w:rsid w:val="008C6BE3"/>
    <w:rsid w:val="008C6D92"/>
    <w:rsid w:val="008C74BA"/>
    <w:rsid w:val="008C7C22"/>
    <w:rsid w:val="008D0DBB"/>
    <w:rsid w:val="008D166F"/>
    <w:rsid w:val="008D1D51"/>
    <w:rsid w:val="008D2A1B"/>
    <w:rsid w:val="008D2C9A"/>
    <w:rsid w:val="008D5267"/>
    <w:rsid w:val="008D60BF"/>
    <w:rsid w:val="008D750D"/>
    <w:rsid w:val="008E1D4B"/>
    <w:rsid w:val="008E25D5"/>
    <w:rsid w:val="008E3143"/>
    <w:rsid w:val="008E54EA"/>
    <w:rsid w:val="008E5B76"/>
    <w:rsid w:val="008E5CC5"/>
    <w:rsid w:val="008F10B6"/>
    <w:rsid w:val="008F138C"/>
    <w:rsid w:val="008F2158"/>
    <w:rsid w:val="008F67CF"/>
    <w:rsid w:val="008F7FA2"/>
    <w:rsid w:val="00903449"/>
    <w:rsid w:val="00903541"/>
    <w:rsid w:val="00907053"/>
    <w:rsid w:val="0091038C"/>
    <w:rsid w:val="0091127D"/>
    <w:rsid w:val="009115BB"/>
    <w:rsid w:val="00913DF4"/>
    <w:rsid w:val="0091581A"/>
    <w:rsid w:val="00917F06"/>
    <w:rsid w:val="00920132"/>
    <w:rsid w:val="00920F47"/>
    <w:rsid w:val="00921CA1"/>
    <w:rsid w:val="00921EA1"/>
    <w:rsid w:val="009223C6"/>
    <w:rsid w:val="009223EA"/>
    <w:rsid w:val="00922E62"/>
    <w:rsid w:val="009264AB"/>
    <w:rsid w:val="00927695"/>
    <w:rsid w:val="00927B08"/>
    <w:rsid w:val="00930600"/>
    <w:rsid w:val="00930D7E"/>
    <w:rsid w:val="00931EE4"/>
    <w:rsid w:val="0093225F"/>
    <w:rsid w:val="00933A34"/>
    <w:rsid w:val="0093459E"/>
    <w:rsid w:val="009351DD"/>
    <w:rsid w:val="009366C0"/>
    <w:rsid w:val="00936E56"/>
    <w:rsid w:val="0093718D"/>
    <w:rsid w:val="00943EE7"/>
    <w:rsid w:val="0094422C"/>
    <w:rsid w:val="00944CE4"/>
    <w:rsid w:val="009459AB"/>
    <w:rsid w:val="0094662C"/>
    <w:rsid w:val="00946A25"/>
    <w:rsid w:val="00950724"/>
    <w:rsid w:val="0095165B"/>
    <w:rsid w:val="00951969"/>
    <w:rsid w:val="00951EEF"/>
    <w:rsid w:val="0095265C"/>
    <w:rsid w:val="009531EB"/>
    <w:rsid w:val="00954FDF"/>
    <w:rsid w:val="00956D7F"/>
    <w:rsid w:val="009621EA"/>
    <w:rsid w:val="0096233A"/>
    <w:rsid w:val="0096343C"/>
    <w:rsid w:val="00965666"/>
    <w:rsid w:val="00967F57"/>
    <w:rsid w:val="00970F12"/>
    <w:rsid w:val="00973C54"/>
    <w:rsid w:val="0097423C"/>
    <w:rsid w:val="0097491F"/>
    <w:rsid w:val="009774F5"/>
    <w:rsid w:val="00977E29"/>
    <w:rsid w:val="0098287B"/>
    <w:rsid w:val="00982C23"/>
    <w:rsid w:val="00984251"/>
    <w:rsid w:val="00987490"/>
    <w:rsid w:val="00987B8E"/>
    <w:rsid w:val="0099078B"/>
    <w:rsid w:val="00990E74"/>
    <w:rsid w:val="0099316E"/>
    <w:rsid w:val="00993C6E"/>
    <w:rsid w:val="0099401F"/>
    <w:rsid w:val="00995003"/>
    <w:rsid w:val="00995491"/>
    <w:rsid w:val="00996830"/>
    <w:rsid w:val="009A326D"/>
    <w:rsid w:val="009A38E4"/>
    <w:rsid w:val="009A4374"/>
    <w:rsid w:val="009A462C"/>
    <w:rsid w:val="009A5125"/>
    <w:rsid w:val="009A614C"/>
    <w:rsid w:val="009A6A4E"/>
    <w:rsid w:val="009A75D9"/>
    <w:rsid w:val="009B285A"/>
    <w:rsid w:val="009B2D34"/>
    <w:rsid w:val="009B579D"/>
    <w:rsid w:val="009B6CEB"/>
    <w:rsid w:val="009B6DF7"/>
    <w:rsid w:val="009C1842"/>
    <w:rsid w:val="009C46CC"/>
    <w:rsid w:val="009C5489"/>
    <w:rsid w:val="009C723D"/>
    <w:rsid w:val="009C7714"/>
    <w:rsid w:val="009D1DFB"/>
    <w:rsid w:val="009D2274"/>
    <w:rsid w:val="009D29CD"/>
    <w:rsid w:val="009D397C"/>
    <w:rsid w:val="009D4A37"/>
    <w:rsid w:val="009D5046"/>
    <w:rsid w:val="009D6291"/>
    <w:rsid w:val="009D6F16"/>
    <w:rsid w:val="009E1893"/>
    <w:rsid w:val="009E2D73"/>
    <w:rsid w:val="009E499A"/>
    <w:rsid w:val="009E4FAE"/>
    <w:rsid w:val="009E4FB9"/>
    <w:rsid w:val="009E5351"/>
    <w:rsid w:val="009E54D9"/>
    <w:rsid w:val="009E5A13"/>
    <w:rsid w:val="009E75B1"/>
    <w:rsid w:val="009F0634"/>
    <w:rsid w:val="009F1DC3"/>
    <w:rsid w:val="009F4F07"/>
    <w:rsid w:val="009F4F78"/>
    <w:rsid w:val="009F5563"/>
    <w:rsid w:val="009F5AE3"/>
    <w:rsid w:val="009F77F5"/>
    <w:rsid w:val="00A0068D"/>
    <w:rsid w:val="00A0175E"/>
    <w:rsid w:val="00A028DF"/>
    <w:rsid w:val="00A03B7C"/>
    <w:rsid w:val="00A07A07"/>
    <w:rsid w:val="00A101A2"/>
    <w:rsid w:val="00A13601"/>
    <w:rsid w:val="00A141E9"/>
    <w:rsid w:val="00A16031"/>
    <w:rsid w:val="00A1614F"/>
    <w:rsid w:val="00A16CD9"/>
    <w:rsid w:val="00A178CA"/>
    <w:rsid w:val="00A17A66"/>
    <w:rsid w:val="00A2003A"/>
    <w:rsid w:val="00A227AE"/>
    <w:rsid w:val="00A229D1"/>
    <w:rsid w:val="00A22C6C"/>
    <w:rsid w:val="00A24131"/>
    <w:rsid w:val="00A316C3"/>
    <w:rsid w:val="00A33C25"/>
    <w:rsid w:val="00A34743"/>
    <w:rsid w:val="00A34E10"/>
    <w:rsid w:val="00A35332"/>
    <w:rsid w:val="00A35394"/>
    <w:rsid w:val="00A361ED"/>
    <w:rsid w:val="00A3756D"/>
    <w:rsid w:val="00A40005"/>
    <w:rsid w:val="00A4312E"/>
    <w:rsid w:val="00A4324C"/>
    <w:rsid w:val="00A45734"/>
    <w:rsid w:val="00A45984"/>
    <w:rsid w:val="00A47920"/>
    <w:rsid w:val="00A50AFE"/>
    <w:rsid w:val="00A524F6"/>
    <w:rsid w:val="00A53241"/>
    <w:rsid w:val="00A56322"/>
    <w:rsid w:val="00A609B8"/>
    <w:rsid w:val="00A61C39"/>
    <w:rsid w:val="00A62251"/>
    <w:rsid w:val="00A62598"/>
    <w:rsid w:val="00A6406C"/>
    <w:rsid w:val="00A65ADF"/>
    <w:rsid w:val="00A65EFD"/>
    <w:rsid w:val="00A6654D"/>
    <w:rsid w:val="00A67105"/>
    <w:rsid w:val="00A76751"/>
    <w:rsid w:val="00A77408"/>
    <w:rsid w:val="00A82AC6"/>
    <w:rsid w:val="00A83747"/>
    <w:rsid w:val="00A842DD"/>
    <w:rsid w:val="00A8528F"/>
    <w:rsid w:val="00A85D62"/>
    <w:rsid w:val="00A90AB3"/>
    <w:rsid w:val="00A9176A"/>
    <w:rsid w:val="00A91F90"/>
    <w:rsid w:val="00A93AE6"/>
    <w:rsid w:val="00A95614"/>
    <w:rsid w:val="00A978C4"/>
    <w:rsid w:val="00A97A17"/>
    <w:rsid w:val="00A97CA7"/>
    <w:rsid w:val="00AA3FF2"/>
    <w:rsid w:val="00AA4DE0"/>
    <w:rsid w:val="00AA6791"/>
    <w:rsid w:val="00AA6FD0"/>
    <w:rsid w:val="00AA7024"/>
    <w:rsid w:val="00AB09F7"/>
    <w:rsid w:val="00AB0F72"/>
    <w:rsid w:val="00AB183E"/>
    <w:rsid w:val="00AB4B5F"/>
    <w:rsid w:val="00AB4E11"/>
    <w:rsid w:val="00AB52FD"/>
    <w:rsid w:val="00AB6568"/>
    <w:rsid w:val="00AB7778"/>
    <w:rsid w:val="00AC0C32"/>
    <w:rsid w:val="00AC0C38"/>
    <w:rsid w:val="00AC0CA6"/>
    <w:rsid w:val="00AC223B"/>
    <w:rsid w:val="00AC226E"/>
    <w:rsid w:val="00AC34B2"/>
    <w:rsid w:val="00AC5B12"/>
    <w:rsid w:val="00AC602E"/>
    <w:rsid w:val="00AC60B1"/>
    <w:rsid w:val="00AC6909"/>
    <w:rsid w:val="00AC7F6B"/>
    <w:rsid w:val="00AD05D3"/>
    <w:rsid w:val="00AD1D7A"/>
    <w:rsid w:val="00AD50C9"/>
    <w:rsid w:val="00AD6CC6"/>
    <w:rsid w:val="00AD77A1"/>
    <w:rsid w:val="00AE0D26"/>
    <w:rsid w:val="00AE10C3"/>
    <w:rsid w:val="00AE25F3"/>
    <w:rsid w:val="00AE2930"/>
    <w:rsid w:val="00AF2335"/>
    <w:rsid w:val="00AF24CB"/>
    <w:rsid w:val="00AF5AC3"/>
    <w:rsid w:val="00AF5B24"/>
    <w:rsid w:val="00AF7947"/>
    <w:rsid w:val="00B003BA"/>
    <w:rsid w:val="00B022B2"/>
    <w:rsid w:val="00B03516"/>
    <w:rsid w:val="00B05508"/>
    <w:rsid w:val="00B05D75"/>
    <w:rsid w:val="00B05D8F"/>
    <w:rsid w:val="00B0668F"/>
    <w:rsid w:val="00B12D9B"/>
    <w:rsid w:val="00B15B6F"/>
    <w:rsid w:val="00B21D21"/>
    <w:rsid w:val="00B22E24"/>
    <w:rsid w:val="00B31ACF"/>
    <w:rsid w:val="00B3320D"/>
    <w:rsid w:val="00B34C69"/>
    <w:rsid w:val="00B35436"/>
    <w:rsid w:val="00B35969"/>
    <w:rsid w:val="00B41D4F"/>
    <w:rsid w:val="00B426B6"/>
    <w:rsid w:val="00B42B16"/>
    <w:rsid w:val="00B42C40"/>
    <w:rsid w:val="00B4326B"/>
    <w:rsid w:val="00B43536"/>
    <w:rsid w:val="00B44684"/>
    <w:rsid w:val="00B44A35"/>
    <w:rsid w:val="00B47A52"/>
    <w:rsid w:val="00B52291"/>
    <w:rsid w:val="00B548AD"/>
    <w:rsid w:val="00B6238A"/>
    <w:rsid w:val="00B62762"/>
    <w:rsid w:val="00B62D96"/>
    <w:rsid w:val="00B65185"/>
    <w:rsid w:val="00B65FA2"/>
    <w:rsid w:val="00B70134"/>
    <w:rsid w:val="00B71231"/>
    <w:rsid w:val="00B7605A"/>
    <w:rsid w:val="00B764C9"/>
    <w:rsid w:val="00B76886"/>
    <w:rsid w:val="00B81657"/>
    <w:rsid w:val="00B8178E"/>
    <w:rsid w:val="00B824CD"/>
    <w:rsid w:val="00B8287E"/>
    <w:rsid w:val="00B851E9"/>
    <w:rsid w:val="00B8649A"/>
    <w:rsid w:val="00B8689D"/>
    <w:rsid w:val="00B87931"/>
    <w:rsid w:val="00B90980"/>
    <w:rsid w:val="00B91937"/>
    <w:rsid w:val="00B91F0D"/>
    <w:rsid w:val="00B92800"/>
    <w:rsid w:val="00B93803"/>
    <w:rsid w:val="00B94331"/>
    <w:rsid w:val="00B9486F"/>
    <w:rsid w:val="00BA00FC"/>
    <w:rsid w:val="00BA03E7"/>
    <w:rsid w:val="00BA1E99"/>
    <w:rsid w:val="00BA2375"/>
    <w:rsid w:val="00BA6593"/>
    <w:rsid w:val="00BA6859"/>
    <w:rsid w:val="00BA7F65"/>
    <w:rsid w:val="00BB2A9F"/>
    <w:rsid w:val="00BB3021"/>
    <w:rsid w:val="00BB5586"/>
    <w:rsid w:val="00BB5F3F"/>
    <w:rsid w:val="00BC0651"/>
    <w:rsid w:val="00BC1AD1"/>
    <w:rsid w:val="00BC26B0"/>
    <w:rsid w:val="00BC4D48"/>
    <w:rsid w:val="00BC608C"/>
    <w:rsid w:val="00BC67BB"/>
    <w:rsid w:val="00BC696D"/>
    <w:rsid w:val="00BC6CB4"/>
    <w:rsid w:val="00BD1FCC"/>
    <w:rsid w:val="00BD2462"/>
    <w:rsid w:val="00BD26FF"/>
    <w:rsid w:val="00BD3528"/>
    <w:rsid w:val="00BD5575"/>
    <w:rsid w:val="00BD5D6C"/>
    <w:rsid w:val="00BD6003"/>
    <w:rsid w:val="00BD722B"/>
    <w:rsid w:val="00BD7335"/>
    <w:rsid w:val="00BD7419"/>
    <w:rsid w:val="00BE026C"/>
    <w:rsid w:val="00BE19F8"/>
    <w:rsid w:val="00BE60D6"/>
    <w:rsid w:val="00BE6525"/>
    <w:rsid w:val="00BE66C8"/>
    <w:rsid w:val="00BE7367"/>
    <w:rsid w:val="00BF1F15"/>
    <w:rsid w:val="00BF203B"/>
    <w:rsid w:val="00BF30DD"/>
    <w:rsid w:val="00BF3123"/>
    <w:rsid w:val="00BF4C01"/>
    <w:rsid w:val="00BF7346"/>
    <w:rsid w:val="00BF7848"/>
    <w:rsid w:val="00BF7961"/>
    <w:rsid w:val="00C00A26"/>
    <w:rsid w:val="00C01333"/>
    <w:rsid w:val="00C02D54"/>
    <w:rsid w:val="00C0527E"/>
    <w:rsid w:val="00C05345"/>
    <w:rsid w:val="00C053AF"/>
    <w:rsid w:val="00C1117A"/>
    <w:rsid w:val="00C12C2B"/>
    <w:rsid w:val="00C13BAE"/>
    <w:rsid w:val="00C13CA6"/>
    <w:rsid w:val="00C1707F"/>
    <w:rsid w:val="00C17980"/>
    <w:rsid w:val="00C204D2"/>
    <w:rsid w:val="00C209DE"/>
    <w:rsid w:val="00C25265"/>
    <w:rsid w:val="00C2718F"/>
    <w:rsid w:val="00C31F75"/>
    <w:rsid w:val="00C34109"/>
    <w:rsid w:val="00C348C9"/>
    <w:rsid w:val="00C34B83"/>
    <w:rsid w:val="00C3553B"/>
    <w:rsid w:val="00C360B6"/>
    <w:rsid w:val="00C36923"/>
    <w:rsid w:val="00C37821"/>
    <w:rsid w:val="00C4127A"/>
    <w:rsid w:val="00C41E4F"/>
    <w:rsid w:val="00C44604"/>
    <w:rsid w:val="00C44C7F"/>
    <w:rsid w:val="00C45DDD"/>
    <w:rsid w:val="00C47A8D"/>
    <w:rsid w:val="00C50587"/>
    <w:rsid w:val="00C51753"/>
    <w:rsid w:val="00C53238"/>
    <w:rsid w:val="00C5344F"/>
    <w:rsid w:val="00C53840"/>
    <w:rsid w:val="00C55BFB"/>
    <w:rsid w:val="00C561AA"/>
    <w:rsid w:val="00C5763E"/>
    <w:rsid w:val="00C57C5F"/>
    <w:rsid w:val="00C60306"/>
    <w:rsid w:val="00C6144C"/>
    <w:rsid w:val="00C619A2"/>
    <w:rsid w:val="00C63BE2"/>
    <w:rsid w:val="00C64E30"/>
    <w:rsid w:val="00C662F0"/>
    <w:rsid w:val="00C66684"/>
    <w:rsid w:val="00C67A36"/>
    <w:rsid w:val="00C702E4"/>
    <w:rsid w:val="00C702F0"/>
    <w:rsid w:val="00C71139"/>
    <w:rsid w:val="00C7264F"/>
    <w:rsid w:val="00C74BFC"/>
    <w:rsid w:val="00C77A66"/>
    <w:rsid w:val="00C80366"/>
    <w:rsid w:val="00C8130D"/>
    <w:rsid w:val="00C8136E"/>
    <w:rsid w:val="00C81AF3"/>
    <w:rsid w:val="00C82455"/>
    <w:rsid w:val="00C833CC"/>
    <w:rsid w:val="00C841AE"/>
    <w:rsid w:val="00C84B46"/>
    <w:rsid w:val="00C87D52"/>
    <w:rsid w:val="00C9030F"/>
    <w:rsid w:val="00C91383"/>
    <w:rsid w:val="00C91695"/>
    <w:rsid w:val="00C91D86"/>
    <w:rsid w:val="00C91D89"/>
    <w:rsid w:val="00C9353B"/>
    <w:rsid w:val="00C935BC"/>
    <w:rsid w:val="00C962CB"/>
    <w:rsid w:val="00C9796E"/>
    <w:rsid w:val="00C97974"/>
    <w:rsid w:val="00CA209E"/>
    <w:rsid w:val="00CA5FAA"/>
    <w:rsid w:val="00CA6B95"/>
    <w:rsid w:val="00CA6CA2"/>
    <w:rsid w:val="00CB322C"/>
    <w:rsid w:val="00CB392F"/>
    <w:rsid w:val="00CB3CD0"/>
    <w:rsid w:val="00CB4214"/>
    <w:rsid w:val="00CB449F"/>
    <w:rsid w:val="00CB539F"/>
    <w:rsid w:val="00CC33EB"/>
    <w:rsid w:val="00CC382E"/>
    <w:rsid w:val="00CC4322"/>
    <w:rsid w:val="00CC4778"/>
    <w:rsid w:val="00CC57E9"/>
    <w:rsid w:val="00CC5E94"/>
    <w:rsid w:val="00CD023F"/>
    <w:rsid w:val="00CD0491"/>
    <w:rsid w:val="00CD0884"/>
    <w:rsid w:val="00CD0AF0"/>
    <w:rsid w:val="00CD179A"/>
    <w:rsid w:val="00CD1CF9"/>
    <w:rsid w:val="00CD36E9"/>
    <w:rsid w:val="00CE042D"/>
    <w:rsid w:val="00CE22B2"/>
    <w:rsid w:val="00CE3132"/>
    <w:rsid w:val="00CE4F5B"/>
    <w:rsid w:val="00CE634B"/>
    <w:rsid w:val="00CE731A"/>
    <w:rsid w:val="00CF058B"/>
    <w:rsid w:val="00CF3F87"/>
    <w:rsid w:val="00CF6C92"/>
    <w:rsid w:val="00CF6DC2"/>
    <w:rsid w:val="00CF77FF"/>
    <w:rsid w:val="00D001FC"/>
    <w:rsid w:val="00D01AE1"/>
    <w:rsid w:val="00D01BD1"/>
    <w:rsid w:val="00D02070"/>
    <w:rsid w:val="00D021D6"/>
    <w:rsid w:val="00D02BCB"/>
    <w:rsid w:val="00D02F4E"/>
    <w:rsid w:val="00D03635"/>
    <w:rsid w:val="00D05718"/>
    <w:rsid w:val="00D060E9"/>
    <w:rsid w:val="00D076FD"/>
    <w:rsid w:val="00D1063D"/>
    <w:rsid w:val="00D10E1B"/>
    <w:rsid w:val="00D123AF"/>
    <w:rsid w:val="00D1451B"/>
    <w:rsid w:val="00D148C8"/>
    <w:rsid w:val="00D157AF"/>
    <w:rsid w:val="00D160E5"/>
    <w:rsid w:val="00D16A78"/>
    <w:rsid w:val="00D1795D"/>
    <w:rsid w:val="00D20A34"/>
    <w:rsid w:val="00D2105E"/>
    <w:rsid w:val="00D220D4"/>
    <w:rsid w:val="00D244B7"/>
    <w:rsid w:val="00D2488F"/>
    <w:rsid w:val="00D254BC"/>
    <w:rsid w:val="00D257AE"/>
    <w:rsid w:val="00D269CB"/>
    <w:rsid w:val="00D31F05"/>
    <w:rsid w:val="00D33D8A"/>
    <w:rsid w:val="00D34E60"/>
    <w:rsid w:val="00D35149"/>
    <w:rsid w:val="00D35C72"/>
    <w:rsid w:val="00D36924"/>
    <w:rsid w:val="00D37958"/>
    <w:rsid w:val="00D3795C"/>
    <w:rsid w:val="00D40899"/>
    <w:rsid w:val="00D41B0D"/>
    <w:rsid w:val="00D41C6F"/>
    <w:rsid w:val="00D43ABE"/>
    <w:rsid w:val="00D43E10"/>
    <w:rsid w:val="00D456BC"/>
    <w:rsid w:val="00D46BC4"/>
    <w:rsid w:val="00D47139"/>
    <w:rsid w:val="00D50A45"/>
    <w:rsid w:val="00D51913"/>
    <w:rsid w:val="00D51EC8"/>
    <w:rsid w:val="00D56F39"/>
    <w:rsid w:val="00D57E6F"/>
    <w:rsid w:val="00D6099D"/>
    <w:rsid w:val="00D6126A"/>
    <w:rsid w:val="00D63613"/>
    <w:rsid w:val="00D63C30"/>
    <w:rsid w:val="00D6535A"/>
    <w:rsid w:val="00D6792B"/>
    <w:rsid w:val="00D67982"/>
    <w:rsid w:val="00D748A2"/>
    <w:rsid w:val="00D75C90"/>
    <w:rsid w:val="00D75F8C"/>
    <w:rsid w:val="00D76455"/>
    <w:rsid w:val="00D76999"/>
    <w:rsid w:val="00D81EB5"/>
    <w:rsid w:val="00D83346"/>
    <w:rsid w:val="00D852C6"/>
    <w:rsid w:val="00D85A33"/>
    <w:rsid w:val="00D868D7"/>
    <w:rsid w:val="00D8735F"/>
    <w:rsid w:val="00D91EDA"/>
    <w:rsid w:val="00D93A1A"/>
    <w:rsid w:val="00D958E1"/>
    <w:rsid w:val="00D97E89"/>
    <w:rsid w:val="00DA000D"/>
    <w:rsid w:val="00DA03A9"/>
    <w:rsid w:val="00DA30A9"/>
    <w:rsid w:val="00DA31CF"/>
    <w:rsid w:val="00DA62F9"/>
    <w:rsid w:val="00DA653A"/>
    <w:rsid w:val="00DA7A54"/>
    <w:rsid w:val="00DB48B1"/>
    <w:rsid w:val="00DB5FF6"/>
    <w:rsid w:val="00DC10AB"/>
    <w:rsid w:val="00DC288B"/>
    <w:rsid w:val="00DC4B6B"/>
    <w:rsid w:val="00DC58DB"/>
    <w:rsid w:val="00DC5D05"/>
    <w:rsid w:val="00DC6E36"/>
    <w:rsid w:val="00DD007B"/>
    <w:rsid w:val="00DD3355"/>
    <w:rsid w:val="00DD375F"/>
    <w:rsid w:val="00DD4B97"/>
    <w:rsid w:val="00DD4F9F"/>
    <w:rsid w:val="00DD50CE"/>
    <w:rsid w:val="00DD70E7"/>
    <w:rsid w:val="00DD7167"/>
    <w:rsid w:val="00DE081D"/>
    <w:rsid w:val="00DE0B4B"/>
    <w:rsid w:val="00DE2D75"/>
    <w:rsid w:val="00DE3240"/>
    <w:rsid w:val="00DE57BB"/>
    <w:rsid w:val="00DE5CED"/>
    <w:rsid w:val="00DE6C29"/>
    <w:rsid w:val="00DE6C9F"/>
    <w:rsid w:val="00DF0848"/>
    <w:rsid w:val="00DF196A"/>
    <w:rsid w:val="00E007B9"/>
    <w:rsid w:val="00E00901"/>
    <w:rsid w:val="00E02299"/>
    <w:rsid w:val="00E02621"/>
    <w:rsid w:val="00E0390E"/>
    <w:rsid w:val="00E04132"/>
    <w:rsid w:val="00E05768"/>
    <w:rsid w:val="00E0662F"/>
    <w:rsid w:val="00E06CA7"/>
    <w:rsid w:val="00E07DFE"/>
    <w:rsid w:val="00E07FB0"/>
    <w:rsid w:val="00E10B5A"/>
    <w:rsid w:val="00E110B5"/>
    <w:rsid w:val="00E11BDA"/>
    <w:rsid w:val="00E11DD6"/>
    <w:rsid w:val="00E1231F"/>
    <w:rsid w:val="00E136F3"/>
    <w:rsid w:val="00E13E65"/>
    <w:rsid w:val="00E14958"/>
    <w:rsid w:val="00E159E0"/>
    <w:rsid w:val="00E15C96"/>
    <w:rsid w:val="00E17DFD"/>
    <w:rsid w:val="00E206F4"/>
    <w:rsid w:val="00E2082F"/>
    <w:rsid w:val="00E21BA7"/>
    <w:rsid w:val="00E228D3"/>
    <w:rsid w:val="00E2492D"/>
    <w:rsid w:val="00E25266"/>
    <w:rsid w:val="00E27D54"/>
    <w:rsid w:val="00E27F38"/>
    <w:rsid w:val="00E309C2"/>
    <w:rsid w:val="00E30A46"/>
    <w:rsid w:val="00E30F70"/>
    <w:rsid w:val="00E315FC"/>
    <w:rsid w:val="00E316DA"/>
    <w:rsid w:val="00E3260B"/>
    <w:rsid w:val="00E33AB0"/>
    <w:rsid w:val="00E33B8A"/>
    <w:rsid w:val="00E353A5"/>
    <w:rsid w:val="00E35BF7"/>
    <w:rsid w:val="00E36FFF"/>
    <w:rsid w:val="00E371B9"/>
    <w:rsid w:val="00E411C4"/>
    <w:rsid w:val="00E41A50"/>
    <w:rsid w:val="00E41F66"/>
    <w:rsid w:val="00E430E2"/>
    <w:rsid w:val="00E442B0"/>
    <w:rsid w:val="00E46F40"/>
    <w:rsid w:val="00E46FDA"/>
    <w:rsid w:val="00E50AE0"/>
    <w:rsid w:val="00E50BB8"/>
    <w:rsid w:val="00E520E2"/>
    <w:rsid w:val="00E60D43"/>
    <w:rsid w:val="00E60F2A"/>
    <w:rsid w:val="00E64B92"/>
    <w:rsid w:val="00E65866"/>
    <w:rsid w:val="00E6759A"/>
    <w:rsid w:val="00E67CCB"/>
    <w:rsid w:val="00E67E53"/>
    <w:rsid w:val="00E7081D"/>
    <w:rsid w:val="00E70A56"/>
    <w:rsid w:val="00E71380"/>
    <w:rsid w:val="00E73180"/>
    <w:rsid w:val="00E74D14"/>
    <w:rsid w:val="00E74E2B"/>
    <w:rsid w:val="00E750EA"/>
    <w:rsid w:val="00E76638"/>
    <w:rsid w:val="00E774F5"/>
    <w:rsid w:val="00E77E3E"/>
    <w:rsid w:val="00E829A0"/>
    <w:rsid w:val="00E829F6"/>
    <w:rsid w:val="00E8363C"/>
    <w:rsid w:val="00E83C35"/>
    <w:rsid w:val="00E84394"/>
    <w:rsid w:val="00E84BBF"/>
    <w:rsid w:val="00E85188"/>
    <w:rsid w:val="00E86619"/>
    <w:rsid w:val="00E872FA"/>
    <w:rsid w:val="00E901FD"/>
    <w:rsid w:val="00E902A8"/>
    <w:rsid w:val="00E904CC"/>
    <w:rsid w:val="00E9093C"/>
    <w:rsid w:val="00E90E01"/>
    <w:rsid w:val="00E91668"/>
    <w:rsid w:val="00E961A8"/>
    <w:rsid w:val="00EA422E"/>
    <w:rsid w:val="00EA5647"/>
    <w:rsid w:val="00EA5D1C"/>
    <w:rsid w:val="00EA619D"/>
    <w:rsid w:val="00EA786D"/>
    <w:rsid w:val="00EA7B4B"/>
    <w:rsid w:val="00EB3147"/>
    <w:rsid w:val="00EB3839"/>
    <w:rsid w:val="00EB3DD4"/>
    <w:rsid w:val="00EB6B11"/>
    <w:rsid w:val="00EC68D3"/>
    <w:rsid w:val="00ED0280"/>
    <w:rsid w:val="00ED338D"/>
    <w:rsid w:val="00ED4B95"/>
    <w:rsid w:val="00ED6335"/>
    <w:rsid w:val="00ED6B53"/>
    <w:rsid w:val="00ED77A5"/>
    <w:rsid w:val="00ED7800"/>
    <w:rsid w:val="00ED7A69"/>
    <w:rsid w:val="00EE12B1"/>
    <w:rsid w:val="00EE1411"/>
    <w:rsid w:val="00EE1558"/>
    <w:rsid w:val="00EE1594"/>
    <w:rsid w:val="00EE2BD1"/>
    <w:rsid w:val="00EE2F24"/>
    <w:rsid w:val="00EE48EC"/>
    <w:rsid w:val="00EE5D66"/>
    <w:rsid w:val="00EE5FA6"/>
    <w:rsid w:val="00EF0BD2"/>
    <w:rsid w:val="00EF2028"/>
    <w:rsid w:val="00EF24CC"/>
    <w:rsid w:val="00EF24EF"/>
    <w:rsid w:val="00EF5609"/>
    <w:rsid w:val="00EF564F"/>
    <w:rsid w:val="00F002EE"/>
    <w:rsid w:val="00F02FE5"/>
    <w:rsid w:val="00F04BB8"/>
    <w:rsid w:val="00F04EFD"/>
    <w:rsid w:val="00F05593"/>
    <w:rsid w:val="00F06297"/>
    <w:rsid w:val="00F1374D"/>
    <w:rsid w:val="00F13889"/>
    <w:rsid w:val="00F13B92"/>
    <w:rsid w:val="00F16678"/>
    <w:rsid w:val="00F167C3"/>
    <w:rsid w:val="00F16A15"/>
    <w:rsid w:val="00F17B40"/>
    <w:rsid w:val="00F2190C"/>
    <w:rsid w:val="00F21D1B"/>
    <w:rsid w:val="00F231C8"/>
    <w:rsid w:val="00F24F7B"/>
    <w:rsid w:val="00F2645A"/>
    <w:rsid w:val="00F2655E"/>
    <w:rsid w:val="00F26AAF"/>
    <w:rsid w:val="00F34BFC"/>
    <w:rsid w:val="00F35D8E"/>
    <w:rsid w:val="00F365DE"/>
    <w:rsid w:val="00F414B9"/>
    <w:rsid w:val="00F43DC2"/>
    <w:rsid w:val="00F43FBE"/>
    <w:rsid w:val="00F44A2B"/>
    <w:rsid w:val="00F44C89"/>
    <w:rsid w:val="00F4512D"/>
    <w:rsid w:val="00F46E7D"/>
    <w:rsid w:val="00F5032A"/>
    <w:rsid w:val="00F5091D"/>
    <w:rsid w:val="00F525DA"/>
    <w:rsid w:val="00F535ED"/>
    <w:rsid w:val="00F543CE"/>
    <w:rsid w:val="00F57465"/>
    <w:rsid w:val="00F6039E"/>
    <w:rsid w:val="00F622B8"/>
    <w:rsid w:val="00F63E03"/>
    <w:rsid w:val="00F64EC4"/>
    <w:rsid w:val="00F658F3"/>
    <w:rsid w:val="00F665C6"/>
    <w:rsid w:val="00F66851"/>
    <w:rsid w:val="00F70729"/>
    <w:rsid w:val="00F7282F"/>
    <w:rsid w:val="00F72EC7"/>
    <w:rsid w:val="00F7360A"/>
    <w:rsid w:val="00F7388D"/>
    <w:rsid w:val="00F74995"/>
    <w:rsid w:val="00F77596"/>
    <w:rsid w:val="00F8153F"/>
    <w:rsid w:val="00F81B9F"/>
    <w:rsid w:val="00F85914"/>
    <w:rsid w:val="00F85E9A"/>
    <w:rsid w:val="00F863CB"/>
    <w:rsid w:val="00F8756B"/>
    <w:rsid w:val="00F877D7"/>
    <w:rsid w:val="00F94C06"/>
    <w:rsid w:val="00F950D6"/>
    <w:rsid w:val="00F9742E"/>
    <w:rsid w:val="00FA05B4"/>
    <w:rsid w:val="00FA46AC"/>
    <w:rsid w:val="00FA5C87"/>
    <w:rsid w:val="00FA71F5"/>
    <w:rsid w:val="00FB0238"/>
    <w:rsid w:val="00FB1A33"/>
    <w:rsid w:val="00FB1D28"/>
    <w:rsid w:val="00FB2A74"/>
    <w:rsid w:val="00FB5680"/>
    <w:rsid w:val="00FB5ACD"/>
    <w:rsid w:val="00FB600E"/>
    <w:rsid w:val="00FB76D0"/>
    <w:rsid w:val="00FB7C8C"/>
    <w:rsid w:val="00FC0523"/>
    <w:rsid w:val="00FC135F"/>
    <w:rsid w:val="00FC260F"/>
    <w:rsid w:val="00FC38C4"/>
    <w:rsid w:val="00FC3BA4"/>
    <w:rsid w:val="00FC6684"/>
    <w:rsid w:val="00FD0FA0"/>
    <w:rsid w:val="00FD35B6"/>
    <w:rsid w:val="00FD418E"/>
    <w:rsid w:val="00FD4729"/>
    <w:rsid w:val="00FD57FB"/>
    <w:rsid w:val="00FD74AD"/>
    <w:rsid w:val="00FE000E"/>
    <w:rsid w:val="00FE163F"/>
    <w:rsid w:val="00FE1FA9"/>
    <w:rsid w:val="00FE4A24"/>
    <w:rsid w:val="00FE53A1"/>
    <w:rsid w:val="00FE565E"/>
    <w:rsid w:val="00FE589E"/>
    <w:rsid w:val="00FE5BFF"/>
    <w:rsid w:val="00FE6B9B"/>
    <w:rsid w:val="00FE7340"/>
    <w:rsid w:val="00FF1905"/>
    <w:rsid w:val="00FF3C35"/>
    <w:rsid w:val="00FF3FD0"/>
    <w:rsid w:val="00FF445D"/>
    <w:rsid w:val="00FF5052"/>
    <w:rsid w:val="00FF5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969E75"/>
  <w15:docId w15:val="{67730B75-4064-430A-8440-B61BB4F9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C6B"/>
  </w:style>
  <w:style w:type="paragraph" w:styleId="Heading2">
    <w:name w:val="heading 2"/>
    <w:basedOn w:val="Normal"/>
    <w:next w:val="Normal"/>
    <w:link w:val="Heading2Char"/>
    <w:uiPriority w:val="9"/>
    <w:unhideWhenUsed/>
    <w:qFormat/>
    <w:rsid w:val="00CB392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B392F"/>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11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87B8E"/>
    <w:pPr>
      <w:ind w:left="720"/>
      <w:contextualSpacing/>
    </w:pPr>
  </w:style>
  <w:style w:type="paragraph" w:styleId="Header">
    <w:name w:val="header"/>
    <w:basedOn w:val="Normal"/>
    <w:link w:val="HeaderChar"/>
    <w:uiPriority w:val="99"/>
    <w:unhideWhenUsed/>
    <w:rsid w:val="00355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3B1"/>
  </w:style>
  <w:style w:type="paragraph" w:styleId="Footer">
    <w:name w:val="footer"/>
    <w:basedOn w:val="Normal"/>
    <w:link w:val="FooterChar"/>
    <w:uiPriority w:val="99"/>
    <w:unhideWhenUsed/>
    <w:rsid w:val="00355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3B1"/>
  </w:style>
  <w:style w:type="character" w:styleId="CommentReference">
    <w:name w:val="annotation reference"/>
    <w:basedOn w:val="DefaultParagraphFont"/>
    <w:uiPriority w:val="99"/>
    <w:semiHidden/>
    <w:unhideWhenUsed/>
    <w:rsid w:val="00C05345"/>
    <w:rPr>
      <w:sz w:val="16"/>
      <w:szCs w:val="16"/>
    </w:rPr>
  </w:style>
  <w:style w:type="paragraph" w:styleId="CommentText">
    <w:name w:val="annotation text"/>
    <w:basedOn w:val="Normal"/>
    <w:link w:val="CommentTextChar"/>
    <w:uiPriority w:val="99"/>
    <w:semiHidden/>
    <w:unhideWhenUsed/>
    <w:rsid w:val="00C05345"/>
    <w:pPr>
      <w:spacing w:line="240" w:lineRule="auto"/>
    </w:pPr>
    <w:rPr>
      <w:sz w:val="20"/>
      <w:szCs w:val="20"/>
    </w:rPr>
  </w:style>
  <w:style w:type="character" w:customStyle="1" w:styleId="CommentTextChar">
    <w:name w:val="Comment Text Char"/>
    <w:basedOn w:val="DefaultParagraphFont"/>
    <w:link w:val="CommentText"/>
    <w:uiPriority w:val="99"/>
    <w:semiHidden/>
    <w:rsid w:val="00C05345"/>
    <w:rPr>
      <w:sz w:val="20"/>
      <w:szCs w:val="20"/>
    </w:rPr>
  </w:style>
  <w:style w:type="paragraph" w:styleId="CommentSubject">
    <w:name w:val="annotation subject"/>
    <w:basedOn w:val="CommentText"/>
    <w:next w:val="CommentText"/>
    <w:link w:val="CommentSubjectChar"/>
    <w:uiPriority w:val="99"/>
    <w:semiHidden/>
    <w:unhideWhenUsed/>
    <w:rsid w:val="00C05345"/>
    <w:rPr>
      <w:b/>
      <w:bCs/>
    </w:rPr>
  </w:style>
  <w:style w:type="character" w:customStyle="1" w:styleId="CommentSubjectChar">
    <w:name w:val="Comment Subject Char"/>
    <w:basedOn w:val="CommentTextChar"/>
    <w:link w:val="CommentSubject"/>
    <w:uiPriority w:val="99"/>
    <w:semiHidden/>
    <w:rsid w:val="00C05345"/>
    <w:rPr>
      <w:b/>
      <w:bCs/>
      <w:sz w:val="20"/>
      <w:szCs w:val="20"/>
    </w:rPr>
  </w:style>
  <w:style w:type="paragraph" w:styleId="BalloonText">
    <w:name w:val="Balloon Text"/>
    <w:basedOn w:val="Normal"/>
    <w:link w:val="BalloonTextChar"/>
    <w:uiPriority w:val="99"/>
    <w:semiHidden/>
    <w:unhideWhenUsed/>
    <w:rsid w:val="00C053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345"/>
    <w:rPr>
      <w:rFonts w:ascii="Tahoma" w:hAnsi="Tahoma" w:cs="Tahoma"/>
      <w:sz w:val="16"/>
      <w:szCs w:val="16"/>
    </w:rPr>
  </w:style>
  <w:style w:type="paragraph" w:styleId="Revision">
    <w:name w:val="Revision"/>
    <w:hidden/>
    <w:uiPriority w:val="99"/>
    <w:semiHidden/>
    <w:rsid w:val="00A53241"/>
    <w:pPr>
      <w:spacing w:after="0" w:line="240" w:lineRule="auto"/>
    </w:pPr>
  </w:style>
  <w:style w:type="table" w:styleId="LightShading">
    <w:name w:val="Light Shading"/>
    <w:basedOn w:val="TableNormal"/>
    <w:uiPriority w:val="60"/>
    <w:rsid w:val="00276A5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51">
    <w:name w:val="Plain Table 51"/>
    <w:basedOn w:val="TableNormal"/>
    <w:uiPriority w:val="45"/>
    <w:rsid w:val="00DD4F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FB1D2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BF3123"/>
    <w:rPr>
      <w:i/>
      <w:iCs/>
    </w:rPr>
  </w:style>
  <w:style w:type="paragraph" w:customStyle="1" w:styleId="EndNoteBibliographyTitle">
    <w:name w:val="EndNote Bibliography Title"/>
    <w:basedOn w:val="Normal"/>
    <w:link w:val="EndNoteBibliographyTitleChar"/>
    <w:rsid w:val="003C445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C4453"/>
    <w:rPr>
      <w:rFonts w:ascii="Calibri" w:hAnsi="Calibri" w:cs="Calibri"/>
      <w:noProof/>
    </w:rPr>
  </w:style>
  <w:style w:type="paragraph" w:customStyle="1" w:styleId="EndNoteBibliography">
    <w:name w:val="EndNote Bibliography"/>
    <w:basedOn w:val="Normal"/>
    <w:link w:val="EndNoteBibliographyChar"/>
    <w:rsid w:val="003C4453"/>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C4453"/>
    <w:rPr>
      <w:rFonts w:ascii="Calibri" w:hAnsi="Calibri" w:cs="Calibri"/>
      <w:noProof/>
    </w:rPr>
  </w:style>
  <w:style w:type="character" w:customStyle="1" w:styleId="highlight">
    <w:name w:val="highlight"/>
    <w:basedOn w:val="DefaultParagraphFont"/>
    <w:rsid w:val="00052CE2"/>
  </w:style>
  <w:style w:type="table" w:styleId="TableGrid">
    <w:name w:val="Table Grid"/>
    <w:basedOn w:val="TableNormal"/>
    <w:uiPriority w:val="39"/>
    <w:rsid w:val="00265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2">
    <w:name w:val="Table Subtle 2"/>
    <w:basedOn w:val="TableNormal"/>
    <w:uiPriority w:val="99"/>
    <w:rsid w:val="00BC6CB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Light1">
    <w:name w:val="Table Grid Light1"/>
    <w:basedOn w:val="TableNormal"/>
    <w:uiPriority w:val="99"/>
    <w:rsid w:val="00BC6C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99"/>
    <w:rsid w:val="00BC6C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99"/>
    <w:rsid w:val="00BC6C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E159E0"/>
    <w:pPr>
      <w:spacing w:after="0" w:line="240" w:lineRule="auto"/>
    </w:pPr>
  </w:style>
  <w:style w:type="character" w:customStyle="1" w:styleId="Heading3Char">
    <w:name w:val="Heading 3 Char"/>
    <w:basedOn w:val="DefaultParagraphFont"/>
    <w:link w:val="Heading3"/>
    <w:uiPriority w:val="9"/>
    <w:rsid w:val="00CB392F"/>
    <w:rPr>
      <w:rFonts w:ascii="Times New Roman" w:eastAsia="Times New Roman" w:hAnsi="Times New Roman" w:cs="Times New Roman"/>
      <w:b/>
      <w:bCs/>
      <w:sz w:val="27"/>
      <w:szCs w:val="27"/>
      <w:lang w:eastAsia="zh-CN"/>
    </w:rPr>
  </w:style>
  <w:style w:type="character" w:customStyle="1" w:styleId="Heading2Char">
    <w:name w:val="Heading 2 Char"/>
    <w:basedOn w:val="DefaultParagraphFont"/>
    <w:link w:val="Heading2"/>
    <w:uiPriority w:val="9"/>
    <w:rsid w:val="00CB392F"/>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5255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5508">
      <w:bodyDiv w:val="1"/>
      <w:marLeft w:val="0"/>
      <w:marRight w:val="0"/>
      <w:marTop w:val="0"/>
      <w:marBottom w:val="0"/>
      <w:divBdr>
        <w:top w:val="none" w:sz="0" w:space="0" w:color="auto"/>
        <w:left w:val="none" w:sz="0" w:space="0" w:color="auto"/>
        <w:bottom w:val="none" w:sz="0" w:space="0" w:color="auto"/>
        <w:right w:val="none" w:sz="0" w:space="0" w:color="auto"/>
      </w:divBdr>
    </w:div>
    <w:div w:id="23871020">
      <w:bodyDiv w:val="1"/>
      <w:marLeft w:val="0"/>
      <w:marRight w:val="0"/>
      <w:marTop w:val="0"/>
      <w:marBottom w:val="0"/>
      <w:divBdr>
        <w:top w:val="none" w:sz="0" w:space="0" w:color="auto"/>
        <w:left w:val="none" w:sz="0" w:space="0" w:color="auto"/>
        <w:bottom w:val="none" w:sz="0" w:space="0" w:color="auto"/>
        <w:right w:val="none" w:sz="0" w:space="0" w:color="auto"/>
      </w:divBdr>
    </w:div>
    <w:div w:id="31734158">
      <w:bodyDiv w:val="1"/>
      <w:marLeft w:val="0"/>
      <w:marRight w:val="0"/>
      <w:marTop w:val="0"/>
      <w:marBottom w:val="0"/>
      <w:divBdr>
        <w:top w:val="none" w:sz="0" w:space="0" w:color="auto"/>
        <w:left w:val="none" w:sz="0" w:space="0" w:color="auto"/>
        <w:bottom w:val="none" w:sz="0" w:space="0" w:color="auto"/>
        <w:right w:val="none" w:sz="0" w:space="0" w:color="auto"/>
      </w:divBdr>
      <w:divsChild>
        <w:div w:id="1998264792">
          <w:marLeft w:val="1051"/>
          <w:marRight w:val="0"/>
          <w:marTop w:val="101"/>
          <w:marBottom w:val="0"/>
          <w:divBdr>
            <w:top w:val="none" w:sz="0" w:space="0" w:color="auto"/>
            <w:left w:val="none" w:sz="0" w:space="0" w:color="auto"/>
            <w:bottom w:val="none" w:sz="0" w:space="0" w:color="auto"/>
            <w:right w:val="none" w:sz="0" w:space="0" w:color="auto"/>
          </w:divBdr>
        </w:div>
      </w:divsChild>
    </w:div>
    <w:div w:id="68314057">
      <w:bodyDiv w:val="1"/>
      <w:marLeft w:val="0"/>
      <w:marRight w:val="0"/>
      <w:marTop w:val="0"/>
      <w:marBottom w:val="0"/>
      <w:divBdr>
        <w:top w:val="none" w:sz="0" w:space="0" w:color="auto"/>
        <w:left w:val="none" w:sz="0" w:space="0" w:color="auto"/>
        <w:bottom w:val="none" w:sz="0" w:space="0" w:color="auto"/>
        <w:right w:val="none" w:sz="0" w:space="0" w:color="auto"/>
      </w:divBdr>
    </w:div>
    <w:div w:id="100344438">
      <w:bodyDiv w:val="1"/>
      <w:marLeft w:val="0"/>
      <w:marRight w:val="0"/>
      <w:marTop w:val="0"/>
      <w:marBottom w:val="0"/>
      <w:divBdr>
        <w:top w:val="none" w:sz="0" w:space="0" w:color="auto"/>
        <w:left w:val="none" w:sz="0" w:space="0" w:color="auto"/>
        <w:bottom w:val="none" w:sz="0" w:space="0" w:color="auto"/>
        <w:right w:val="none" w:sz="0" w:space="0" w:color="auto"/>
      </w:divBdr>
    </w:div>
    <w:div w:id="149835417">
      <w:bodyDiv w:val="1"/>
      <w:marLeft w:val="0"/>
      <w:marRight w:val="0"/>
      <w:marTop w:val="0"/>
      <w:marBottom w:val="0"/>
      <w:divBdr>
        <w:top w:val="none" w:sz="0" w:space="0" w:color="auto"/>
        <w:left w:val="none" w:sz="0" w:space="0" w:color="auto"/>
        <w:bottom w:val="none" w:sz="0" w:space="0" w:color="auto"/>
        <w:right w:val="none" w:sz="0" w:space="0" w:color="auto"/>
      </w:divBdr>
    </w:div>
    <w:div w:id="162161578">
      <w:bodyDiv w:val="1"/>
      <w:marLeft w:val="0"/>
      <w:marRight w:val="0"/>
      <w:marTop w:val="0"/>
      <w:marBottom w:val="0"/>
      <w:divBdr>
        <w:top w:val="none" w:sz="0" w:space="0" w:color="auto"/>
        <w:left w:val="none" w:sz="0" w:space="0" w:color="auto"/>
        <w:bottom w:val="none" w:sz="0" w:space="0" w:color="auto"/>
        <w:right w:val="none" w:sz="0" w:space="0" w:color="auto"/>
      </w:divBdr>
    </w:div>
    <w:div w:id="186910582">
      <w:bodyDiv w:val="1"/>
      <w:marLeft w:val="0"/>
      <w:marRight w:val="0"/>
      <w:marTop w:val="0"/>
      <w:marBottom w:val="0"/>
      <w:divBdr>
        <w:top w:val="none" w:sz="0" w:space="0" w:color="auto"/>
        <w:left w:val="none" w:sz="0" w:space="0" w:color="auto"/>
        <w:bottom w:val="none" w:sz="0" w:space="0" w:color="auto"/>
        <w:right w:val="none" w:sz="0" w:space="0" w:color="auto"/>
      </w:divBdr>
    </w:div>
    <w:div w:id="244536338">
      <w:bodyDiv w:val="1"/>
      <w:marLeft w:val="0"/>
      <w:marRight w:val="0"/>
      <w:marTop w:val="0"/>
      <w:marBottom w:val="0"/>
      <w:divBdr>
        <w:top w:val="none" w:sz="0" w:space="0" w:color="auto"/>
        <w:left w:val="none" w:sz="0" w:space="0" w:color="auto"/>
        <w:bottom w:val="none" w:sz="0" w:space="0" w:color="auto"/>
        <w:right w:val="none" w:sz="0" w:space="0" w:color="auto"/>
      </w:divBdr>
    </w:div>
    <w:div w:id="313607484">
      <w:bodyDiv w:val="1"/>
      <w:marLeft w:val="0"/>
      <w:marRight w:val="0"/>
      <w:marTop w:val="0"/>
      <w:marBottom w:val="0"/>
      <w:divBdr>
        <w:top w:val="none" w:sz="0" w:space="0" w:color="auto"/>
        <w:left w:val="none" w:sz="0" w:space="0" w:color="auto"/>
        <w:bottom w:val="none" w:sz="0" w:space="0" w:color="auto"/>
        <w:right w:val="none" w:sz="0" w:space="0" w:color="auto"/>
      </w:divBdr>
    </w:div>
    <w:div w:id="353386663">
      <w:bodyDiv w:val="1"/>
      <w:marLeft w:val="0"/>
      <w:marRight w:val="0"/>
      <w:marTop w:val="0"/>
      <w:marBottom w:val="0"/>
      <w:divBdr>
        <w:top w:val="none" w:sz="0" w:space="0" w:color="auto"/>
        <w:left w:val="none" w:sz="0" w:space="0" w:color="auto"/>
        <w:bottom w:val="none" w:sz="0" w:space="0" w:color="auto"/>
        <w:right w:val="none" w:sz="0" w:space="0" w:color="auto"/>
      </w:divBdr>
    </w:div>
    <w:div w:id="366151124">
      <w:bodyDiv w:val="1"/>
      <w:marLeft w:val="0"/>
      <w:marRight w:val="0"/>
      <w:marTop w:val="0"/>
      <w:marBottom w:val="0"/>
      <w:divBdr>
        <w:top w:val="none" w:sz="0" w:space="0" w:color="auto"/>
        <w:left w:val="none" w:sz="0" w:space="0" w:color="auto"/>
        <w:bottom w:val="none" w:sz="0" w:space="0" w:color="auto"/>
        <w:right w:val="none" w:sz="0" w:space="0" w:color="auto"/>
      </w:divBdr>
    </w:div>
    <w:div w:id="414203703">
      <w:bodyDiv w:val="1"/>
      <w:marLeft w:val="0"/>
      <w:marRight w:val="0"/>
      <w:marTop w:val="0"/>
      <w:marBottom w:val="0"/>
      <w:divBdr>
        <w:top w:val="none" w:sz="0" w:space="0" w:color="auto"/>
        <w:left w:val="none" w:sz="0" w:space="0" w:color="auto"/>
        <w:bottom w:val="none" w:sz="0" w:space="0" w:color="auto"/>
        <w:right w:val="none" w:sz="0" w:space="0" w:color="auto"/>
      </w:divBdr>
    </w:div>
    <w:div w:id="536629118">
      <w:bodyDiv w:val="1"/>
      <w:marLeft w:val="0"/>
      <w:marRight w:val="0"/>
      <w:marTop w:val="0"/>
      <w:marBottom w:val="0"/>
      <w:divBdr>
        <w:top w:val="none" w:sz="0" w:space="0" w:color="auto"/>
        <w:left w:val="none" w:sz="0" w:space="0" w:color="auto"/>
        <w:bottom w:val="none" w:sz="0" w:space="0" w:color="auto"/>
        <w:right w:val="none" w:sz="0" w:space="0" w:color="auto"/>
      </w:divBdr>
    </w:div>
    <w:div w:id="559705168">
      <w:bodyDiv w:val="1"/>
      <w:marLeft w:val="0"/>
      <w:marRight w:val="0"/>
      <w:marTop w:val="0"/>
      <w:marBottom w:val="0"/>
      <w:divBdr>
        <w:top w:val="none" w:sz="0" w:space="0" w:color="auto"/>
        <w:left w:val="none" w:sz="0" w:space="0" w:color="auto"/>
        <w:bottom w:val="none" w:sz="0" w:space="0" w:color="auto"/>
        <w:right w:val="none" w:sz="0" w:space="0" w:color="auto"/>
      </w:divBdr>
    </w:div>
    <w:div w:id="572551454">
      <w:bodyDiv w:val="1"/>
      <w:marLeft w:val="0"/>
      <w:marRight w:val="0"/>
      <w:marTop w:val="0"/>
      <w:marBottom w:val="0"/>
      <w:divBdr>
        <w:top w:val="none" w:sz="0" w:space="0" w:color="auto"/>
        <w:left w:val="none" w:sz="0" w:space="0" w:color="auto"/>
        <w:bottom w:val="none" w:sz="0" w:space="0" w:color="auto"/>
        <w:right w:val="none" w:sz="0" w:space="0" w:color="auto"/>
      </w:divBdr>
    </w:div>
    <w:div w:id="578710824">
      <w:bodyDiv w:val="1"/>
      <w:marLeft w:val="0"/>
      <w:marRight w:val="0"/>
      <w:marTop w:val="0"/>
      <w:marBottom w:val="0"/>
      <w:divBdr>
        <w:top w:val="none" w:sz="0" w:space="0" w:color="auto"/>
        <w:left w:val="none" w:sz="0" w:space="0" w:color="auto"/>
        <w:bottom w:val="none" w:sz="0" w:space="0" w:color="auto"/>
        <w:right w:val="none" w:sz="0" w:space="0" w:color="auto"/>
      </w:divBdr>
    </w:div>
    <w:div w:id="582253620">
      <w:bodyDiv w:val="1"/>
      <w:marLeft w:val="0"/>
      <w:marRight w:val="0"/>
      <w:marTop w:val="0"/>
      <w:marBottom w:val="0"/>
      <w:divBdr>
        <w:top w:val="none" w:sz="0" w:space="0" w:color="auto"/>
        <w:left w:val="none" w:sz="0" w:space="0" w:color="auto"/>
        <w:bottom w:val="none" w:sz="0" w:space="0" w:color="auto"/>
        <w:right w:val="none" w:sz="0" w:space="0" w:color="auto"/>
      </w:divBdr>
    </w:div>
    <w:div w:id="598804189">
      <w:bodyDiv w:val="1"/>
      <w:marLeft w:val="0"/>
      <w:marRight w:val="0"/>
      <w:marTop w:val="0"/>
      <w:marBottom w:val="0"/>
      <w:divBdr>
        <w:top w:val="none" w:sz="0" w:space="0" w:color="auto"/>
        <w:left w:val="none" w:sz="0" w:space="0" w:color="auto"/>
        <w:bottom w:val="none" w:sz="0" w:space="0" w:color="auto"/>
        <w:right w:val="none" w:sz="0" w:space="0" w:color="auto"/>
      </w:divBdr>
    </w:div>
    <w:div w:id="610017933">
      <w:bodyDiv w:val="1"/>
      <w:marLeft w:val="0"/>
      <w:marRight w:val="0"/>
      <w:marTop w:val="0"/>
      <w:marBottom w:val="0"/>
      <w:divBdr>
        <w:top w:val="none" w:sz="0" w:space="0" w:color="auto"/>
        <w:left w:val="none" w:sz="0" w:space="0" w:color="auto"/>
        <w:bottom w:val="none" w:sz="0" w:space="0" w:color="auto"/>
        <w:right w:val="none" w:sz="0" w:space="0" w:color="auto"/>
      </w:divBdr>
    </w:div>
    <w:div w:id="640307618">
      <w:bodyDiv w:val="1"/>
      <w:marLeft w:val="0"/>
      <w:marRight w:val="0"/>
      <w:marTop w:val="0"/>
      <w:marBottom w:val="0"/>
      <w:divBdr>
        <w:top w:val="none" w:sz="0" w:space="0" w:color="auto"/>
        <w:left w:val="none" w:sz="0" w:space="0" w:color="auto"/>
        <w:bottom w:val="none" w:sz="0" w:space="0" w:color="auto"/>
        <w:right w:val="none" w:sz="0" w:space="0" w:color="auto"/>
      </w:divBdr>
    </w:div>
    <w:div w:id="712391574">
      <w:bodyDiv w:val="1"/>
      <w:marLeft w:val="0"/>
      <w:marRight w:val="0"/>
      <w:marTop w:val="0"/>
      <w:marBottom w:val="0"/>
      <w:divBdr>
        <w:top w:val="none" w:sz="0" w:space="0" w:color="auto"/>
        <w:left w:val="none" w:sz="0" w:space="0" w:color="auto"/>
        <w:bottom w:val="none" w:sz="0" w:space="0" w:color="auto"/>
        <w:right w:val="none" w:sz="0" w:space="0" w:color="auto"/>
      </w:divBdr>
    </w:div>
    <w:div w:id="727610312">
      <w:bodyDiv w:val="1"/>
      <w:marLeft w:val="0"/>
      <w:marRight w:val="0"/>
      <w:marTop w:val="0"/>
      <w:marBottom w:val="0"/>
      <w:divBdr>
        <w:top w:val="none" w:sz="0" w:space="0" w:color="auto"/>
        <w:left w:val="none" w:sz="0" w:space="0" w:color="auto"/>
        <w:bottom w:val="none" w:sz="0" w:space="0" w:color="auto"/>
        <w:right w:val="none" w:sz="0" w:space="0" w:color="auto"/>
      </w:divBdr>
    </w:div>
    <w:div w:id="736630559">
      <w:bodyDiv w:val="1"/>
      <w:marLeft w:val="0"/>
      <w:marRight w:val="0"/>
      <w:marTop w:val="0"/>
      <w:marBottom w:val="0"/>
      <w:divBdr>
        <w:top w:val="none" w:sz="0" w:space="0" w:color="auto"/>
        <w:left w:val="none" w:sz="0" w:space="0" w:color="auto"/>
        <w:bottom w:val="none" w:sz="0" w:space="0" w:color="auto"/>
        <w:right w:val="none" w:sz="0" w:space="0" w:color="auto"/>
      </w:divBdr>
    </w:div>
    <w:div w:id="743187152">
      <w:bodyDiv w:val="1"/>
      <w:marLeft w:val="0"/>
      <w:marRight w:val="0"/>
      <w:marTop w:val="0"/>
      <w:marBottom w:val="0"/>
      <w:divBdr>
        <w:top w:val="none" w:sz="0" w:space="0" w:color="auto"/>
        <w:left w:val="none" w:sz="0" w:space="0" w:color="auto"/>
        <w:bottom w:val="none" w:sz="0" w:space="0" w:color="auto"/>
        <w:right w:val="none" w:sz="0" w:space="0" w:color="auto"/>
      </w:divBdr>
    </w:div>
    <w:div w:id="795832000">
      <w:bodyDiv w:val="1"/>
      <w:marLeft w:val="0"/>
      <w:marRight w:val="0"/>
      <w:marTop w:val="0"/>
      <w:marBottom w:val="0"/>
      <w:divBdr>
        <w:top w:val="none" w:sz="0" w:space="0" w:color="auto"/>
        <w:left w:val="none" w:sz="0" w:space="0" w:color="auto"/>
        <w:bottom w:val="none" w:sz="0" w:space="0" w:color="auto"/>
        <w:right w:val="none" w:sz="0" w:space="0" w:color="auto"/>
      </w:divBdr>
    </w:div>
    <w:div w:id="869341176">
      <w:bodyDiv w:val="1"/>
      <w:marLeft w:val="0"/>
      <w:marRight w:val="0"/>
      <w:marTop w:val="0"/>
      <w:marBottom w:val="0"/>
      <w:divBdr>
        <w:top w:val="none" w:sz="0" w:space="0" w:color="auto"/>
        <w:left w:val="none" w:sz="0" w:space="0" w:color="auto"/>
        <w:bottom w:val="none" w:sz="0" w:space="0" w:color="auto"/>
        <w:right w:val="none" w:sz="0" w:space="0" w:color="auto"/>
      </w:divBdr>
    </w:div>
    <w:div w:id="878008524">
      <w:bodyDiv w:val="1"/>
      <w:marLeft w:val="0"/>
      <w:marRight w:val="0"/>
      <w:marTop w:val="0"/>
      <w:marBottom w:val="0"/>
      <w:divBdr>
        <w:top w:val="none" w:sz="0" w:space="0" w:color="auto"/>
        <w:left w:val="none" w:sz="0" w:space="0" w:color="auto"/>
        <w:bottom w:val="none" w:sz="0" w:space="0" w:color="auto"/>
        <w:right w:val="none" w:sz="0" w:space="0" w:color="auto"/>
      </w:divBdr>
    </w:div>
    <w:div w:id="885797488">
      <w:bodyDiv w:val="1"/>
      <w:marLeft w:val="0"/>
      <w:marRight w:val="0"/>
      <w:marTop w:val="0"/>
      <w:marBottom w:val="0"/>
      <w:divBdr>
        <w:top w:val="none" w:sz="0" w:space="0" w:color="auto"/>
        <w:left w:val="none" w:sz="0" w:space="0" w:color="auto"/>
        <w:bottom w:val="none" w:sz="0" w:space="0" w:color="auto"/>
        <w:right w:val="none" w:sz="0" w:space="0" w:color="auto"/>
      </w:divBdr>
    </w:div>
    <w:div w:id="899756598">
      <w:bodyDiv w:val="1"/>
      <w:marLeft w:val="0"/>
      <w:marRight w:val="0"/>
      <w:marTop w:val="0"/>
      <w:marBottom w:val="0"/>
      <w:divBdr>
        <w:top w:val="none" w:sz="0" w:space="0" w:color="auto"/>
        <w:left w:val="none" w:sz="0" w:space="0" w:color="auto"/>
        <w:bottom w:val="none" w:sz="0" w:space="0" w:color="auto"/>
        <w:right w:val="none" w:sz="0" w:space="0" w:color="auto"/>
      </w:divBdr>
    </w:div>
    <w:div w:id="938298123">
      <w:bodyDiv w:val="1"/>
      <w:marLeft w:val="0"/>
      <w:marRight w:val="0"/>
      <w:marTop w:val="0"/>
      <w:marBottom w:val="0"/>
      <w:divBdr>
        <w:top w:val="none" w:sz="0" w:space="0" w:color="auto"/>
        <w:left w:val="none" w:sz="0" w:space="0" w:color="auto"/>
        <w:bottom w:val="none" w:sz="0" w:space="0" w:color="auto"/>
        <w:right w:val="none" w:sz="0" w:space="0" w:color="auto"/>
      </w:divBdr>
    </w:div>
    <w:div w:id="977106628">
      <w:bodyDiv w:val="1"/>
      <w:marLeft w:val="0"/>
      <w:marRight w:val="0"/>
      <w:marTop w:val="0"/>
      <w:marBottom w:val="0"/>
      <w:divBdr>
        <w:top w:val="none" w:sz="0" w:space="0" w:color="auto"/>
        <w:left w:val="none" w:sz="0" w:space="0" w:color="auto"/>
        <w:bottom w:val="none" w:sz="0" w:space="0" w:color="auto"/>
        <w:right w:val="none" w:sz="0" w:space="0" w:color="auto"/>
      </w:divBdr>
    </w:div>
    <w:div w:id="993991131">
      <w:bodyDiv w:val="1"/>
      <w:marLeft w:val="0"/>
      <w:marRight w:val="0"/>
      <w:marTop w:val="0"/>
      <w:marBottom w:val="0"/>
      <w:divBdr>
        <w:top w:val="none" w:sz="0" w:space="0" w:color="auto"/>
        <w:left w:val="none" w:sz="0" w:space="0" w:color="auto"/>
        <w:bottom w:val="none" w:sz="0" w:space="0" w:color="auto"/>
        <w:right w:val="none" w:sz="0" w:space="0" w:color="auto"/>
      </w:divBdr>
    </w:div>
    <w:div w:id="1033187447">
      <w:bodyDiv w:val="1"/>
      <w:marLeft w:val="0"/>
      <w:marRight w:val="0"/>
      <w:marTop w:val="0"/>
      <w:marBottom w:val="0"/>
      <w:divBdr>
        <w:top w:val="none" w:sz="0" w:space="0" w:color="auto"/>
        <w:left w:val="none" w:sz="0" w:space="0" w:color="auto"/>
        <w:bottom w:val="none" w:sz="0" w:space="0" w:color="auto"/>
        <w:right w:val="none" w:sz="0" w:space="0" w:color="auto"/>
      </w:divBdr>
    </w:div>
    <w:div w:id="1082676862">
      <w:bodyDiv w:val="1"/>
      <w:marLeft w:val="0"/>
      <w:marRight w:val="0"/>
      <w:marTop w:val="0"/>
      <w:marBottom w:val="0"/>
      <w:divBdr>
        <w:top w:val="none" w:sz="0" w:space="0" w:color="auto"/>
        <w:left w:val="none" w:sz="0" w:space="0" w:color="auto"/>
        <w:bottom w:val="none" w:sz="0" w:space="0" w:color="auto"/>
        <w:right w:val="none" w:sz="0" w:space="0" w:color="auto"/>
      </w:divBdr>
    </w:div>
    <w:div w:id="1152915927">
      <w:bodyDiv w:val="1"/>
      <w:marLeft w:val="0"/>
      <w:marRight w:val="0"/>
      <w:marTop w:val="0"/>
      <w:marBottom w:val="0"/>
      <w:divBdr>
        <w:top w:val="none" w:sz="0" w:space="0" w:color="auto"/>
        <w:left w:val="none" w:sz="0" w:space="0" w:color="auto"/>
        <w:bottom w:val="none" w:sz="0" w:space="0" w:color="auto"/>
        <w:right w:val="none" w:sz="0" w:space="0" w:color="auto"/>
      </w:divBdr>
    </w:div>
    <w:div w:id="1154953274">
      <w:bodyDiv w:val="1"/>
      <w:marLeft w:val="0"/>
      <w:marRight w:val="0"/>
      <w:marTop w:val="0"/>
      <w:marBottom w:val="0"/>
      <w:divBdr>
        <w:top w:val="none" w:sz="0" w:space="0" w:color="auto"/>
        <w:left w:val="none" w:sz="0" w:space="0" w:color="auto"/>
        <w:bottom w:val="none" w:sz="0" w:space="0" w:color="auto"/>
        <w:right w:val="none" w:sz="0" w:space="0" w:color="auto"/>
      </w:divBdr>
    </w:div>
    <w:div w:id="1196848120">
      <w:bodyDiv w:val="1"/>
      <w:marLeft w:val="0"/>
      <w:marRight w:val="0"/>
      <w:marTop w:val="0"/>
      <w:marBottom w:val="0"/>
      <w:divBdr>
        <w:top w:val="none" w:sz="0" w:space="0" w:color="auto"/>
        <w:left w:val="none" w:sz="0" w:space="0" w:color="auto"/>
        <w:bottom w:val="none" w:sz="0" w:space="0" w:color="auto"/>
        <w:right w:val="none" w:sz="0" w:space="0" w:color="auto"/>
      </w:divBdr>
    </w:div>
    <w:div w:id="1254633231">
      <w:bodyDiv w:val="1"/>
      <w:marLeft w:val="0"/>
      <w:marRight w:val="0"/>
      <w:marTop w:val="0"/>
      <w:marBottom w:val="0"/>
      <w:divBdr>
        <w:top w:val="none" w:sz="0" w:space="0" w:color="auto"/>
        <w:left w:val="none" w:sz="0" w:space="0" w:color="auto"/>
        <w:bottom w:val="none" w:sz="0" w:space="0" w:color="auto"/>
        <w:right w:val="none" w:sz="0" w:space="0" w:color="auto"/>
      </w:divBdr>
    </w:div>
    <w:div w:id="1256790209">
      <w:bodyDiv w:val="1"/>
      <w:marLeft w:val="0"/>
      <w:marRight w:val="0"/>
      <w:marTop w:val="0"/>
      <w:marBottom w:val="0"/>
      <w:divBdr>
        <w:top w:val="none" w:sz="0" w:space="0" w:color="auto"/>
        <w:left w:val="none" w:sz="0" w:space="0" w:color="auto"/>
        <w:bottom w:val="none" w:sz="0" w:space="0" w:color="auto"/>
        <w:right w:val="none" w:sz="0" w:space="0" w:color="auto"/>
      </w:divBdr>
    </w:div>
    <w:div w:id="1307929459">
      <w:bodyDiv w:val="1"/>
      <w:marLeft w:val="0"/>
      <w:marRight w:val="0"/>
      <w:marTop w:val="0"/>
      <w:marBottom w:val="0"/>
      <w:divBdr>
        <w:top w:val="none" w:sz="0" w:space="0" w:color="auto"/>
        <w:left w:val="none" w:sz="0" w:space="0" w:color="auto"/>
        <w:bottom w:val="none" w:sz="0" w:space="0" w:color="auto"/>
        <w:right w:val="none" w:sz="0" w:space="0" w:color="auto"/>
      </w:divBdr>
    </w:div>
    <w:div w:id="1313869886">
      <w:bodyDiv w:val="1"/>
      <w:marLeft w:val="0"/>
      <w:marRight w:val="0"/>
      <w:marTop w:val="0"/>
      <w:marBottom w:val="0"/>
      <w:divBdr>
        <w:top w:val="none" w:sz="0" w:space="0" w:color="auto"/>
        <w:left w:val="none" w:sz="0" w:space="0" w:color="auto"/>
        <w:bottom w:val="none" w:sz="0" w:space="0" w:color="auto"/>
        <w:right w:val="none" w:sz="0" w:space="0" w:color="auto"/>
      </w:divBdr>
    </w:div>
    <w:div w:id="1440489581">
      <w:bodyDiv w:val="1"/>
      <w:marLeft w:val="0"/>
      <w:marRight w:val="0"/>
      <w:marTop w:val="0"/>
      <w:marBottom w:val="0"/>
      <w:divBdr>
        <w:top w:val="none" w:sz="0" w:space="0" w:color="auto"/>
        <w:left w:val="none" w:sz="0" w:space="0" w:color="auto"/>
        <w:bottom w:val="none" w:sz="0" w:space="0" w:color="auto"/>
        <w:right w:val="none" w:sz="0" w:space="0" w:color="auto"/>
      </w:divBdr>
    </w:div>
    <w:div w:id="1441300314">
      <w:bodyDiv w:val="1"/>
      <w:marLeft w:val="0"/>
      <w:marRight w:val="0"/>
      <w:marTop w:val="0"/>
      <w:marBottom w:val="0"/>
      <w:divBdr>
        <w:top w:val="none" w:sz="0" w:space="0" w:color="auto"/>
        <w:left w:val="none" w:sz="0" w:space="0" w:color="auto"/>
        <w:bottom w:val="none" w:sz="0" w:space="0" w:color="auto"/>
        <w:right w:val="none" w:sz="0" w:space="0" w:color="auto"/>
      </w:divBdr>
    </w:div>
    <w:div w:id="1500005144">
      <w:bodyDiv w:val="1"/>
      <w:marLeft w:val="0"/>
      <w:marRight w:val="0"/>
      <w:marTop w:val="0"/>
      <w:marBottom w:val="0"/>
      <w:divBdr>
        <w:top w:val="none" w:sz="0" w:space="0" w:color="auto"/>
        <w:left w:val="none" w:sz="0" w:space="0" w:color="auto"/>
        <w:bottom w:val="none" w:sz="0" w:space="0" w:color="auto"/>
        <w:right w:val="none" w:sz="0" w:space="0" w:color="auto"/>
      </w:divBdr>
    </w:div>
    <w:div w:id="1509102046">
      <w:bodyDiv w:val="1"/>
      <w:marLeft w:val="0"/>
      <w:marRight w:val="0"/>
      <w:marTop w:val="0"/>
      <w:marBottom w:val="0"/>
      <w:divBdr>
        <w:top w:val="none" w:sz="0" w:space="0" w:color="auto"/>
        <w:left w:val="none" w:sz="0" w:space="0" w:color="auto"/>
        <w:bottom w:val="none" w:sz="0" w:space="0" w:color="auto"/>
        <w:right w:val="none" w:sz="0" w:space="0" w:color="auto"/>
      </w:divBdr>
    </w:div>
    <w:div w:id="1515463033">
      <w:bodyDiv w:val="1"/>
      <w:marLeft w:val="0"/>
      <w:marRight w:val="0"/>
      <w:marTop w:val="0"/>
      <w:marBottom w:val="0"/>
      <w:divBdr>
        <w:top w:val="none" w:sz="0" w:space="0" w:color="auto"/>
        <w:left w:val="none" w:sz="0" w:space="0" w:color="auto"/>
        <w:bottom w:val="none" w:sz="0" w:space="0" w:color="auto"/>
        <w:right w:val="none" w:sz="0" w:space="0" w:color="auto"/>
      </w:divBdr>
    </w:div>
    <w:div w:id="1540167346">
      <w:bodyDiv w:val="1"/>
      <w:marLeft w:val="0"/>
      <w:marRight w:val="0"/>
      <w:marTop w:val="0"/>
      <w:marBottom w:val="0"/>
      <w:divBdr>
        <w:top w:val="none" w:sz="0" w:space="0" w:color="auto"/>
        <w:left w:val="none" w:sz="0" w:space="0" w:color="auto"/>
        <w:bottom w:val="none" w:sz="0" w:space="0" w:color="auto"/>
        <w:right w:val="none" w:sz="0" w:space="0" w:color="auto"/>
      </w:divBdr>
    </w:div>
    <w:div w:id="1545407824">
      <w:bodyDiv w:val="1"/>
      <w:marLeft w:val="0"/>
      <w:marRight w:val="0"/>
      <w:marTop w:val="0"/>
      <w:marBottom w:val="0"/>
      <w:divBdr>
        <w:top w:val="none" w:sz="0" w:space="0" w:color="auto"/>
        <w:left w:val="none" w:sz="0" w:space="0" w:color="auto"/>
        <w:bottom w:val="none" w:sz="0" w:space="0" w:color="auto"/>
        <w:right w:val="none" w:sz="0" w:space="0" w:color="auto"/>
      </w:divBdr>
    </w:div>
    <w:div w:id="1571232048">
      <w:bodyDiv w:val="1"/>
      <w:marLeft w:val="0"/>
      <w:marRight w:val="0"/>
      <w:marTop w:val="0"/>
      <w:marBottom w:val="0"/>
      <w:divBdr>
        <w:top w:val="none" w:sz="0" w:space="0" w:color="auto"/>
        <w:left w:val="none" w:sz="0" w:space="0" w:color="auto"/>
        <w:bottom w:val="none" w:sz="0" w:space="0" w:color="auto"/>
        <w:right w:val="none" w:sz="0" w:space="0" w:color="auto"/>
      </w:divBdr>
    </w:div>
    <w:div w:id="1574315078">
      <w:bodyDiv w:val="1"/>
      <w:marLeft w:val="0"/>
      <w:marRight w:val="0"/>
      <w:marTop w:val="0"/>
      <w:marBottom w:val="0"/>
      <w:divBdr>
        <w:top w:val="none" w:sz="0" w:space="0" w:color="auto"/>
        <w:left w:val="none" w:sz="0" w:space="0" w:color="auto"/>
        <w:bottom w:val="none" w:sz="0" w:space="0" w:color="auto"/>
        <w:right w:val="none" w:sz="0" w:space="0" w:color="auto"/>
      </w:divBdr>
    </w:div>
    <w:div w:id="1593466498">
      <w:bodyDiv w:val="1"/>
      <w:marLeft w:val="0"/>
      <w:marRight w:val="0"/>
      <w:marTop w:val="0"/>
      <w:marBottom w:val="0"/>
      <w:divBdr>
        <w:top w:val="none" w:sz="0" w:space="0" w:color="auto"/>
        <w:left w:val="none" w:sz="0" w:space="0" w:color="auto"/>
        <w:bottom w:val="none" w:sz="0" w:space="0" w:color="auto"/>
        <w:right w:val="none" w:sz="0" w:space="0" w:color="auto"/>
      </w:divBdr>
    </w:div>
    <w:div w:id="1620189002">
      <w:bodyDiv w:val="1"/>
      <w:marLeft w:val="0"/>
      <w:marRight w:val="0"/>
      <w:marTop w:val="0"/>
      <w:marBottom w:val="0"/>
      <w:divBdr>
        <w:top w:val="none" w:sz="0" w:space="0" w:color="auto"/>
        <w:left w:val="none" w:sz="0" w:space="0" w:color="auto"/>
        <w:bottom w:val="none" w:sz="0" w:space="0" w:color="auto"/>
        <w:right w:val="none" w:sz="0" w:space="0" w:color="auto"/>
      </w:divBdr>
    </w:div>
    <w:div w:id="1629432111">
      <w:bodyDiv w:val="1"/>
      <w:marLeft w:val="0"/>
      <w:marRight w:val="0"/>
      <w:marTop w:val="0"/>
      <w:marBottom w:val="0"/>
      <w:divBdr>
        <w:top w:val="none" w:sz="0" w:space="0" w:color="auto"/>
        <w:left w:val="none" w:sz="0" w:space="0" w:color="auto"/>
        <w:bottom w:val="none" w:sz="0" w:space="0" w:color="auto"/>
        <w:right w:val="none" w:sz="0" w:space="0" w:color="auto"/>
      </w:divBdr>
    </w:div>
    <w:div w:id="1635795151">
      <w:bodyDiv w:val="1"/>
      <w:marLeft w:val="0"/>
      <w:marRight w:val="0"/>
      <w:marTop w:val="0"/>
      <w:marBottom w:val="0"/>
      <w:divBdr>
        <w:top w:val="none" w:sz="0" w:space="0" w:color="auto"/>
        <w:left w:val="none" w:sz="0" w:space="0" w:color="auto"/>
        <w:bottom w:val="none" w:sz="0" w:space="0" w:color="auto"/>
        <w:right w:val="none" w:sz="0" w:space="0" w:color="auto"/>
      </w:divBdr>
    </w:div>
    <w:div w:id="1662194929">
      <w:bodyDiv w:val="1"/>
      <w:marLeft w:val="0"/>
      <w:marRight w:val="0"/>
      <w:marTop w:val="0"/>
      <w:marBottom w:val="0"/>
      <w:divBdr>
        <w:top w:val="none" w:sz="0" w:space="0" w:color="auto"/>
        <w:left w:val="none" w:sz="0" w:space="0" w:color="auto"/>
        <w:bottom w:val="none" w:sz="0" w:space="0" w:color="auto"/>
        <w:right w:val="none" w:sz="0" w:space="0" w:color="auto"/>
      </w:divBdr>
    </w:div>
    <w:div w:id="1850295315">
      <w:bodyDiv w:val="1"/>
      <w:marLeft w:val="0"/>
      <w:marRight w:val="0"/>
      <w:marTop w:val="0"/>
      <w:marBottom w:val="0"/>
      <w:divBdr>
        <w:top w:val="none" w:sz="0" w:space="0" w:color="auto"/>
        <w:left w:val="none" w:sz="0" w:space="0" w:color="auto"/>
        <w:bottom w:val="none" w:sz="0" w:space="0" w:color="auto"/>
        <w:right w:val="none" w:sz="0" w:space="0" w:color="auto"/>
      </w:divBdr>
    </w:div>
    <w:div w:id="1859854803">
      <w:bodyDiv w:val="1"/>
      <w:marLeft w:val="0"/>
      <w:marRight w:val="0"/>
      <w:marTop w:val="0"/>
      <w:marBottom w:val="0"/>
      <w:divBdr>
        <w:top w:val="none" w:sz="0" w:space="0" w:color="auto"/>
        <w:left w:val="none" w:sz="0" w:space="0" w:color="auto"/>
        <w:bottom w:val="none" w:sz="0" w:space="0" w:color="auto"/>
        <w:right w:val="none" w:sz="0" w:space="0" w:color="auto"/>
      </w:divBdr>
    </w:div>
    <w:div w:id="1891262748">
      <w:bodyDiv w:val="1"/>
      <w:marLeft w:val="0"/>
      <w:marRight w:val="0"/>
      <w:marTop w:val="0"/>
      <w:marBottom w:val="0"/>
      <w:divBdr>
        <w:top w:val="none" w:sz="0" w:space="0" w:color="auto"/>
        <w:left w:val="none" w:sz="0" w:space="0" w:color="auto"/>
        <w:bottom w:val="none" w:sz="0" w:space="0" w:color="auto"/>
        <w:right w:val="none" w:sz="0" w:space="0" w:color="auto"/>
      </w:divBdr>
    </w:div>
    <w:div w:id="1898319072">
      <w:bodyDiv w:val="1"/>
      <w:marLeft w:val="0"/>
      <w:marRight w:val="0"/>
      <w:marTop w:val="0"/>
      <w:marBottom w:val="0"/>
      <w:divBdr>
        <w:top w:val="none" w:sz="0" w:space="0" w:color="auto"/>
        <w:left w:val="none" w:sz="0" w:space="0" w:color="auto"/>
        <w:bottom w:val="none" w:sz="0" w:space="0" w:color="auto"/>
        <w:right w:val="none" w:sz="0" w:space="0" w:color="auto"/>
      </w:divBdr>
    </w:div>
    <w:div w:id="1898861302">
      <w:bodyDiv w:val="1"/>
      <w:marLeft w:val="0"/>
      <w:marRight w:val="0"/>
      <w:marTop w:val="0"/>
      <w:marBottom w:val="0"/>
      <w:divBdr>
        <w:top w:val="none" w:sz="0" w:space="0" w:color="auto"/>
        <w:left w:val="none" w:sz="0" w:space="0" w:color="auto"/>
        <w:bottom w:val="none" w:sz="0" w:space="0" w:color="auto"/>
        <w:right w:val="none" w:sz="0" w:space="0" w:color="auto"/>
      </w:divBdr>
    </w:div>
    <w:div w:id="1899978470">
      <w:bodyDiv w:val="1"/>
      <w:marLeft w:val="0"/>
      <w:marRight w:val="0"/>
      <w:marTop w:val="0"/>
      <w:marBottom w:val="0"/>
      <w:divBdr>
        <w:top w:val="none" w:sz="0" w:space="0" w:color="auto"/>
        <w:left w:val="none" w:sz="0" w:space="0" w:color="auto"/>
        <w:bottom w:val="none" w:sz="0" w:space="0" w:color="auto"/>
        <w:right w:val="none" w:sz="0" w:space="0" w:color="auto"/>
      </w:divBdr>
    </w:div>
    <w:div w:id="1911305096">
      <w:bodyDiv w:val="1"/>
      <w:marLeft w:val="0"/>
      <w:marRight w:val="0"/>
      <w:marTop w:val="0"/>
      <w:marBottom w:val="0"/>
      <w:divBdr>
        <w:top w:val="none" w:sz="0" w:space="0" w:color="auto"/>
        <w:left w:val="none" w:sz="0" w:space="0" w:color="auto"/>
        <w:bottom w:val="none" w:sz="0" w:space="0" w:color="auto"/>
        <w:right w:val="none" w:sz="0" w:space="0" w:color="auto"/>
      </w:divBdr>
    </w:div>
    <w:div w:id="1913158659">
      <w:bodyDiv w:val="1"/>
      <w:marLeft w:val="0"/>
      <w:marRight w:val="0"/>
      <w:marTop w:val="0"/>
      <w:marBottom w:val="0"/>
      <w:divBdr>
        <w:top w:val="none" w:sz="0" w:space="0" w:color="auto"/>
        <w:left w:val="none" w:sz="0" w:space="0" w:color="auto"/>
        <w:bottom w:val="none" w:sz="0" w:space="0" w:color="auto"/>
        <w:right w:val="none" w:sz="0" w:space="0" w:color="auto"/>
      </w:divBdr>
    </w:div>
    <w:div w:id="1914581132">
      <w:bodyDiv w:val="1"/>
      <w:marLeft w:val="0"/>
      <w:marRight w:val="0"/>
      <w:marTop w:val="0"/>
      <w:marBottom w:val="0"/>
      <w:divBdr>
        <w:top w:val="none" w:sz="0" w:space="0" w:color="auto"/>
        <w:left w:val="none" w:sz="0" w:space="0" w:color="auto"/>
        <w:bottom w:val="none" w:sz="0" w:space="0" w:color="auto"/>
        <w:right w:val="none" w:sz="0" w:space="0" w:color="auto"/>
      </w:divBdr>
    </w:div>
    <w:div w:id="1925383817">
      <w:bodyDiv w:val="1"/>
      <w:marLeft w:val="0"/>
      <w:marRight w:val="0"/>
      <w:marTop w:val="0"/>
      <w:marBottom w:val="0"/>
      <w:divBdr>
        <w:top w:val="none" w:sz="0" w:space="0" w:color="auto"/>
        <w:left w:val="none" w:sz="0" w:space="0" w:color="auto"/>
        <w:bottom w:val="none" w:sz="0" w:space="0" w:color="auto"/>
        <w:right w:val="none" w:sz="0" w:space="0" w:color="auto"/>
      </w:divBdr>
    </w:div>
    <w:div w:id="1927956889">
      <w:bodyDiv w:val="1"/>
      <w:marLeft w:val="0"/>
      <w:marRight w:val="0"/>
      <w:marTop w:val="0"/>
      <w:marBottom w:val="0"/>
      <w:divBdr>
        <w:top w:val="none" w:sz="0" w:space="0" w:color="auto"/>
        <w:left w:val="none" w:sz="0" w:space="0" w:color="auto"/>
        <w:bottom w:val="none" w:sz="0" w:space="0" w:color="auto"/>
        <w:right w:val="none" w:sz="0" w:space="0" w:color="auto"/>
      </w:divBdr>
    </w:div>
    <w:div w:id="1951819427">
      <w:bodyDiv w:val="1"/>
      <w:marLeft w:val="0"/>
      <w:marRight w:val="0"/>
      <w:marTop w:val="0"/>
      <w:marBottom w:val="0"/>
      <w:divBdr>
        <w:top w:val="none" w:sz="0" w:space="0" w:color="auto"/>
        <w:left w:val="none" w:sz="0" w:space="0" w:color="auto"/>
        <w:bottom w:val="none" w:sz="0" w:space="0" w:color="auto"/>
        <w:right w:val="none" w:sz="0" w:space="0" w:color="auto"/>
      </w:divBdr>
    </w:div>
    <w:div w:id="1961109472">
      <w:bodyDiv w:val="1"/>
      <w:marLeft w:val="0"/>
      <w:marRight w:val="0"/>
      <w:marTop w:val="0"/>
      <w:marBottom w:val="0"/>
      <w:divBdr>
        <w:top w:val="none" w:sz="0" w:space="0" w:color="auto"/>
        <w:left w:val="none" w:sz="0" w:space="0" w:color="auto"/>
        <w:bottom w:val="none" w:sz="0" w:space="0" w:color="auto"/>
        <w:right w:val="none" w:sz="0" w:space="0" w:color="auto"/>
      </w:divBdr>
    </w:div>
    <w:div w:id="1989047200">
      <w:bodyDiv w:val="1"/>
      <w:marLeft w:val="0"/>
      <w:marRight w:val="0"/>
      <w:marTop w:val="0"/>
      <w:marBottom w:val="0"/>
      <w:divBdr>
        <w:top w:val="none" w:sz="0" w:space="0" w:color="auto"/>
        <w:left w:val="none" w:sz="0" w:space="0" w:color="auto"/>
        <w:bottom w:val="none" w:sz="0" w:space="0" w:color="auto"/>
        <w:right w:val="none" w:sz="0" w:space="0" w:color="auto"/>
      </w:divBdr>
    </w:div>
    <w:div w:id="2042243904">
      <w:bodyDiv w:val="1"/>
      <w:marLeft w:val="0"/>
      <w:marRight w:val="0"/>
      <w:marTop w:val="0"/>
      <w:marBottom w:val="0"/>
      <w:divBdr>
        <w:top w:val="none" w:sz="0" w:space="0" w:color="auto"/>
        <w:left w:val="none" w:sz="0" w:space="0" w:color="auto"/>
        <w:bottom w:val="none" w:sz="0" w:space="0" w:color="auto"/>
        <w:right w:val="none" w:sz="0" w:space="0" w:color="auto"/>
      </w:divBdr>
    </w:div>
    <w:div w:id="2044161523">
      <w:bodyDiv w:val="1"/>
      <w:marLeft w:val="0"/>
      <w:marRight w:val="0"/>
      <w:marTop w:val="0"/>
      <w:marBottom w:val="0"/>
      <w:divBdr>
        <w:top w:val="none" w:sz="0" w:space="0" w:color="auto"/>
        <w:left w:val="none" w:sz="0" w:space="0" w:color="auto"/>
        <w:bottom w:val="none" w:sz="0" w:space="0" w:color="auto"/>
        <w:right w:val="none" w:sz="0" w:space="0" w:color="auto"/>
      </w:divBdr>
    </w:div>
    <w:div w:id="2098397958">
      <w:bodyDiv w:val="1"/>
      <w:marLeft w:val="0"/>
      <w:marRight w:val="0"/>
      <w:marTop w:val="0"/>
      <w:marBottom w:val="0"/>
      <w:divBdr>
        <w:top w:val="none" w:sz="0" w:space="0" w:color="auto"/>
        <w:left w:val="none" w:sz="0" w:space="0" w:color="auto"/>
        <w:bottom w:val="none" w:sz="0" w:space="0" w:color="auto"/>
        <w:right w:val="none" w:sz="0" w:space="0" w:color="auto"/>
      </w:divBdr>
    </w:div>
    <w:div w:id="2113740932">
      <w:bodyDiv w:val="1"/>
      <w:marLeft w:val="0"/>
      <w:marRight w:val="0"/>
      <w:marTop w:val="0"/>
      <w:marBottom w:val="0"/>
      <w:divBdr>
        <w:top w:val="none" w:sz="0" w:space="0" w:color="auto"/>
        <w:left w:val="none" w:sz="0" w:space="0" w:color="auto"/>
        <w:bottom w:val="none" w:sz="0" w:space="0" w:color="auto"/>
        <w:right w:val="none" w:sz="0" w:space="0" w:color="auto"/>
      </w:divBdr>
    </w:div>
    <w:div w:id="214526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defense.proofpoint.com/v2/url?u=https-3A__github.com_abyzovlab_vcf2diploid-29&amp;d=DwMGaQ&amp;c=ZQs-KZ8oxEw0p81sqgiaRA&amp;r=mteXiaglztWWFcxh2-kOdw&amp;m=WeX8fXnQdt2QKYemsb5GadSwKOUjuI9orMsn99Z5iVU&amp;s=3zK7CKkzGcFJX9O3g7PQfTzpW6WHYVVpPzU5WgYqK88&amp;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E5D80-7452-4821-AB10-2B89F7A77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Tokita, Mari</dc:creator>
  <cp:lastModifiedBy>Cao, Ye</cp:lastModifiedBy>
  <cp:revision>7</cp:revision>
  <dcterms:created xsi:type="dcterms:W3CDTF">2019-07-08T14:59:00Z</dcterms:created>
  <dcterms:modified xsi:type="dcterms:W3CDTF">2019-07-09T19:31:00Z</dcterms:modified>
</cp:coreProperties>
</file>