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9F941" w14:textId="77777777" w:rsidR="00B553B7" w:rsidRPr="0009167C" w:rsidRDefault="00B553B7" w:rsidP="00B553B7">
      <w:pPr>
        <w:spacing w:after="0" w:line="240" w:lineRule="auto"/>
        <w:rPr>
          <w:rFonts w:ascii="Arial" w:eastAsia="Times New Roman" w:hAnsi="Arial" w:cs="Arial"/>
          <w:b/>
          <w:color w:val="000000" w:themeColor="text1"/>
          <w:sz w:val="24"/>
          <w:szCs w:val="24"/>
        </w:rPr>
      </w:pPr>
      <w:r w:rsidRPr="0009167C">
        <w:rPr>
          <w:rFonts w:ascii="Arial" w:eastAsia="Times New Roman" w:hAnsi="Arial" w:cs="Arial"/>
          <w:b/>
          <w:color w:val="000000" w:themeColor="text1"/>
          <w:sz w:val="24"/>
          <w:szCs w:val="24"/>
        </w:rPr>
        <w:t>Title</w:t>
      </w:r>
      <w:r w:rsidRPr="0009167C">
        <w:rPr>
          <w:rFonts w:ascii="Arial" w:eastAsia="Times New Roman" w:hAnsi="Arial" w:cs="Arial"/>
          <w:color w:val="000000" w:themeColor="text1"/>
          <w:sz w:val="24"/>
          <w:szCs w:val="24"/>
        </w:rPr>
        <w:t>: Strains used in whole organism</w:t>
      </w:r>
      <w:r w:rsidRPr="0009167C">
        <w:rPr>
          <w:rFonts w:ascii="Arial" w:eastAsia="Times New Roman" w:hAnsi="Arial" w:cs="Arial"/>
          <w:i/>
          <w:color w:val="000000" w:themeColor="text1"/>
          <w:sz w:val="24"/>
          <w:szCs w:val="24"/>
        </w:rPr>
        <w:t xml:space="preserve"> Plasmodium falciparum</w:t>
      </w:r>
      <w:r w:rsidRPr="0009167C">
        <w:rPr>
          <w:rFonts w:ascii="Arial" w:eastAsia="Times New Roman" w:hAnsi="Arial" w:cs="Arial"/>
          <w:color w:val="000000" w:themeColor="text1"/>
          <w:sz w:val="24"/>
          <w:szCs w:val="24"/>
        </w:rPr>
        <w:t xml:space="preserve"> vaccine trials differ in genome sequence, structure, and immunogenic potential</w:t>
      </w:r>
    </w:p>
    <w:p w14:paraId="740C2A32" w14:textId="77777777" w:rsidR="00B553B7" w:rsidRPr="0009167C" w:rsidRDefault="00B553B7" w:rsidP="00B553B7">
      <w:pPr>
        <w:spacing w:after="0" w:line="240" w:lineRule="auto"/>
        <w:rPr>
          <w:rFonts w:ascii="Arial" w:eastAsia="Times New Roman" w:hAnsi="Arial" w:cs="Arial"/>
          <w:color w:val="000000"/>
          <w:sz w:val="24"/>
          <w:szCs w:val="24"/>
        </w:rPr>
      </w:pPr>
    </w:p>
    <w:p w14:paraId="11BBBC79" w14:textId="469648DC" w:rsidR="00B553B7" w:rsidRPr="0009167C" w:rsidRDefault="00B553B7" w:rsidP="00B553B7">
      <w:pPr>
        <w:spacing w:after="0" w:line="240" w:lineRule="auto"/>
        <w:rPr>
          <w:rFonts w:ascii="Arial" w:eastAsia="Times New Roman" w:hAnsi="Arial" w:cs="Arial"/>
          <w:color w:val="000000"/>
          <w:sz w:val="24"/>
          <w:szCs w:val="24"/>
        </w:rPr>
      </w:pPr>
      <w:r w:rsidRPr="0009167C">
        <w:rPr>
          <w:rFonts w:ascii="Arial" w:eastAsia="Times New Roman" w:hAnsi="Arial" w:cs="Arial"/>
          <w:b/>
          <w:color w:val="000000"/>
          <w:sz w:val="24"/>
          <w:szCs w:val="24"/>
        </w:rPr>
        <w:t xml:space="preserve">Authors: </w:t>
      </w:r>
      <w:r w:rsidRPr="0009167C">
        <w:rPr>
          <w:rFonts w:ascii="Arial" w:eastAsia="Times New Roman" w:hAnsi="Arial" w:cs="Arial"/>
          <w:color w:val="000000"/>
          <w:sz w:val="24"/>
          <w:szCs w:val="24"/>
        </w:rPr>
        <w:t>Kara A. Moser</w:t>
      </w:r>
      <w:r w:rsidRPr="0009167C">
        <w:rPr>
          <w:rFonts w:ascii="Arial" w:eastAsia="Times New Roman" w:hAnsi="Arial" w:cs="Arial"/>
          <w:color w:val="000000"/>
          <w:sz w:val="24"/>
          <w:szCs w:val="24"/>
          <w:vertAlign w:val="superscript"/>
        </w:rPr>
        <w:t>1</w:t>
      </w:r>
      <w:r w:rsidRPr="0009167C">
        <w:rPr>
          <w:rFonts w:ascii="Arial" w:eastAsia="Times New Roman" w:hAnsi="Arial" w:cs="Arial"/>
          <w:color w:val="000000"/>
          <w:sz w:val="24"/>
          <w:szCs w:val="24"/>
        </w:rPr>
        <w:t>, Elliott F. Dr</w:t>
      </w:r>
      <w:r w:rsidRPr="0009167C">
        <w:rPr>
          <w:rFonts w:ascii="Arial" w:eastAsia="Times New Roman" w:hAnsi="Arial" w:cs="Arial"/>
          <w:color w:val="000000" w:themeColor="text1"/>
          <w:sz w:val="24"/>
          <w:szCs w:val="24"/>
          <w:shd w:val="clear" w:color="auto" w:fill="FFFFFF"/>
        </w:rPr>
        <w:t>á</w:t>
      </w:r>
      <w:r w:rsidRPr="0009167C">
        <w:rPr>
          <w:rFonts w:ascii="Arial" w:eastAsia="Times New Roman" w:hAnsi="Arial" w:cs="Arial"/>
          <w:color w:val="000000"/>
          <w:sz w:val="24"/>
          <w:szCs w:val="24"/>
        </w:rPr>
        <w:t>bek</w:t>
      </w:r>
      <w:r w:rsidRPr="0009167C">
        <w:rPr>
          <w:rFonts w:ascii="Arial" w:eastAsia="Times New Roman" w:hAnsi="Arial" w:cs="Arial"/>
          <w:color w:val="000000"/>
          <w:sz w:val="24"/>
          <w:szCs w:val="24"/>
          <w:vertAlign w:val="superscript"/>
        </w:rPr>
        <w:t>1</w:t>
      </w:r>
      <w:r w:rsidRPr="0009167C">
        <w:rPr>
          <w:rFonts w:ascii="Arial" w:eastAsia="Times New Roman" w:hAnsi="Arial" w:cs="Arial"/>
          <w:color w:val="000000"/>
          <w:sz w:val="24"/>
          <w:szCs w:val="24"/>
        </w:rPr>
        <w:t>, Ankit Dwivedi</w:t>
      </w:r>
      <w:r w:rsidRPr="0009167C">
        <w:rPr>
          <w:rFonts w:ascii="Arial" w:eastAsia="Times New Roman" w:hAnsi="Arial" w:cs="Arial"/>
          <w:color w:val="000000"/>
          <w:sz w:val="24"/>
          <w:szCs w:val="24"/>
          <w:vertAlign w:val="superscript"/>
        </w:rPr>
        <w:t>1</w:t>
      </w:r>
      <w:r w:rsidRPr="0009167C">
        <w:rPr>
          <w:rFonts w:ascii="Arial" w:eastAsia="Times New Roman" w:hAnsi="Arial" w:cs="Arial"/>
          <w:color w:val="000000"/>
          <w:sz w:val="24"/>
          <w:szCs w:val="24"/>
        </w:rPr>
        <w:t xml:space="preserve">, </w:t>
      </w:r>
      <w:r w:rsidR="0030407C" w:rsidRPr="0009167C">
        <w:rPr>
          <w:rFonts w:ascii="Arial" w:eastAsia="Times New Roman" w:hAnsi="Arial" w:cs="Arial"/>
          <w:color w:val="000000"/>
          <w:sz w:val="24"/>
          <w:szCs w:val="24"/>
        </w:rPr>
        <w:t>Emily M. Stucke</w:t>
      </w:r>
      <w:r w:rsidR="0030407C" w:rsidRPr="0009167C">
        <w:rPr>
          <w:rFonts w:ascii="Arial" w:eastAsia="Times New Roman" w:hAnsi="Arial" w:cs="Arial"/>
          <w:color w:val="000000"/>
          <w:sz w:val="24"/>
          <w:szCs w:val="24"/>
          <w:vertAlign w:val="superscript"/>
        </w:rPr>
        <w:t>2</w:t>
      </w:r>
      <w:r w:rsidR="0030407C" w:rsidRPr="0009167C">
        <w:rPr>
          <w:rFonts w:ascii="Arial" w:eastAsia="Times New Roman" w:hAnsi="Arial" w:cs="Arial"/>
          <w:color w:val="000000"/>
          <w:sz w:val="24"/>
          <w:szCs w:val="24"/>
        </w:rPr>
        <w:t xml:space="preserve">, </w:t>
      </w:r>
      <w:r w:rsidRPr="0009167C">
        <w:rPr>
          <w:rFonts w:ascii="Arial" w:eastAsia="Times New Roman" w:hAnsi="Arial" w:cs="Arial"/>
          <w:color w:val="000000"/>
          <w:sz w:val="24"/>
          <w:szCs w:val="24"/>
        </w:rPr>
        <w:t>Jonathan Crabtree</w:t>
      </w:r>
      <w:r w:rsidRPr="0009167C">
        <w:rPr>
          <w:rFonts w:ascii="Arial" w:eastAsia="Times New Roman" w:hAnsi="Arial" w:cs="Arial"/>
          <w:color w:val="000000"/>
          <w:sz w:val="24"/>
          <w:szCs w:val="24"/>
          <w:vertAlign w:val="superscript"/>
        </w:rPr>
        <w:t>1</w:t>
      </w:r>
      <w:r w:rsidRPr="0009167C">
        <w:rPr>
          <w:rFonts w:ascii="Arial" w:eastAsia="Times New Roman" w:hAnsi="Arial" w:cs="Arial"/>
          <w:color w:val="000000"/>
          <w:sz w:val="24"/>
          <w:szCs w:val="24"/>
        </w:rPr>
        <w:t>, Antoine Dara</w:t>
      </w:r>
      <w:r w:rsidRPr="0009167C">
        <w:rPr>
          <w:rFonts w:ascii="Arial" w:eastAsia="Times New Roman" w:hAnsi="Arial" w:cs="Arial"/>
          <w:color w:val="000000"/>
          <w:sz w:val="24"/>
          <w:szCs w:val="24"/>
          <w:vertAlign w:val="superscript"/>
        </w:rPr>
        <w:t>2</w:t>
      </w:r>
      <w:r w:rsidRPr="0009167C">
        <w:rPr>
          <w:rFonts w:ascii="Arial" w:eastAsia="Times New Roman" w:hAnsi="Arial" w:cs="Arial"/>
          <w:color w:val="000000"/>
          <w:sz w:val="24"/>
          <w:szCs w:val="24"/>
        </w:rPr>
        <w:t xml:space="preserve">, </w:t>
      </w:r>
      <w:proofErr w:type="spellStart"/>
      <w:r w:rsidRPr="0009167C">
        <w:rPr>
          <w:rFonts w:ascii="Arial" w:eastAsia="Times New Roman" w:hAnsi="Arial" w:cs="Arial"/>
          <w:color w:val="000000"/>
          <w:sz w:val="24"/>
          <w:szCs w:val="24"/>
        </w:rPr>
        <w:t>Zalak</w:t>
      </w:r>
      <w:proofErr w:type="spellEnd"/>
      <w:r w:rsidRPr="0009167C">
        <w:rPr>
          <w:rFonts w:ascii="Arial" w:eastAsia="Times New Roman" w:hAnsi="Arial" w:cs="Arial"/>
          <w:color w:val="000000"/>
          <w:sz w:val="24"/>
          <w:szCs w:val="24"/>
        </w:rPr>
        <w:t xml:space="preserve"> Shah</w:t>
      </w:r>
      <w:r w:rsidRPr="0009167C">
        <w:rPr>
          <w:rFonts w:ascii="Arial" w:eastAsia="Times New Roman" w:hAnsi="Arial" w:cs="Arial"/>
          <w:color w:val="000000"/>
          <w:sz w:val="24"/>
          <w:szCs w:val="24"/>
          <w:vertAlign w:val="superscript"/>
        </w:rPr>
        <w:t>2</w:t>
      </w:r>
      <w:r w:rsidRPr="0009167C">
        <w:rPr>
          <w:rFonts w:ascii="Arial" w:eastAsia="Times New Roman" w:hAnsi="Arial" w:cs="Arial"/>
          <w:color w:val="000000"/>
          <w:sz w:val="24"/>
          <w:szCs w:val="24"/>
        </w:rPr>
        <w:t>, Matthew Adams</w:t>
      </w:r>
      <w:r w:rsidRPr="0009167C">
        <w:rPr>
          <w:rFonts w:ascii="Arial" w:eastAsia="Times New Roman" w:hAnsi="Arial" w:cs="Arial"/>
          <w:color w:val="000000"/>
          <w:sz w:val="24"/>
          <w:szCs w:val="24"/>
          <w:vertAlign w:val="superscript"/>
        </w:rPr>
        <w:t>2</w:t>
      </w:r>
      <w:r w:rsidRPr="0009167C">
        <w:rPr>
          <w:rFonts w:ascii="Arial" w:eastAsia="Times New Roman" w:hAnsi="Arial" w:cs="Arial"/>
          <w:color w:val="000000"/>
          <w:sz w:val="24"/>
          <w:szCs w:val="24"/>
        </w:rPr>
        <w:t>, Tao Li</w:t>
      </w:r>
      <w:r w:rsidRPr="0009167C">
        <w:rPr>
          <w:rFonts w:ascii="Arial" w:eastAsia="Times New Roman" w:hAnsi="Arial" w:cs="Arial"/>
          <w:color w:val="000000"/>
          <w:sz w:val="24"/>
          <w:szCs w:val="24"/>
          <w:vertAlign w:val="superscript"/>
        </w:rPr>
        <w:t>3</w:t>
      </w:r>
      <w:r w:rsidRPr="0009167C">
        <w:rPr>
          <w:rFonts w:ascii="Arial" w:eastAsia="Times New Roman" w:hAnsi="Arial" w:cs="Arial"/>
          <w:color w:val="000000"/>
          <w:sz w:val="24"/>
          <w:szCs w:val="24"/>
        </w:rPr>
        <w:t>,  Priscila T. Rodrigues</w:t>
      </w:r>
      <w:r w:rsidRPr="0009167C">
        <w:rPr>
          <w:rFonts w:ascii="Arial" w:eastAsia="Times New Roman" w:hAnsi="Arial" w:cs="Arial"/>
          <w:color w:val="000000"/>
          <w:sz w:val="24"/>
          <w:szCs w:val="24"/>
          <w:vertAlign w:val="superscript"/>
        </w:rPr>
        <w:t>4</w:t>
      </w:r>
      <w:r w:rsidRPr="0009167C">
        <w:rPr>
          <w:rFonts w:ascii="Arial" w:eastAsia="Times New Roman" w:hAnsi="Arial" w:cs="Arial"/>
          <w:color w:val="000000"/>
          <w:sz w:val="24"/>
          <w:szCs w:val="24"/>
        </w:rPr>
        <w:t>, Sergey Koren</w:t>
      </w:r>
      <w:r w:rsidRPr="0009167C">
        <w:rPr>
          <w:rFonts w:ascii="Arial" w:eastAsia="Times New Roman" w:hAnsi="Arial" w:cs="Arial"/>
          <w:color w:val="000000"/>
          <w:sz w:val="24"/>
          <w:szCs w:val="24"/>
          <w:vertAlign w:val="superscript"/>
        </w:rPr>
        <w:t>5</w:t>
      </w:r>
      <w:r w:rsidRPr="0009167C">
        <w:rPr>
          <w:rFonts w:ascii="Arial" w:eastAsia="Times New Roman" w:hAnsi="Arial" w:cs="Arial"/>
          <w:color w:val="000000"/>
          <w:sz w:val="24"/>
          <w:szCs w:val="24"/>
        </w:rPr>
        <w:t>, Adam M. Phillippy</w:t>
      </w:r>
      <w:r w:rsidRPr="0009167C">
        <w:rPr>
          <w:rFonts w:ascii="Arial" w:eastAsia="Times New Roman" w:hAnsi="Arial" w:cs="Arial"/>
          <w:color w:val="000000"/>
          <w:sz w:val="24"/>
          <w:szCs w:val="24"/>
          <w:vertAlign w:val="superscript"/>
        </w:rPr>
        <w:t>5</w:t>
      </w:r>
      <w:r w:rsidRPr="0009167C">
        <w:rPr>
          <w:rFonts w:ascii="Arial" w:eastAsia="Times New Roman" w:hAnsi="Arial" w:cs="Arial"/>
          <w:color w:val="000000"/>
          <w:sz w:val="24"/>
          <w:szCs w:val="24"/>
        </w:rPr>
        <w:t xml:space="preserve">, </w:t>
      </w:r>
      <w:r w:rsidR="007432FA" w:rsidRPr="0009167C">
        <w:rPr>
          <w:rFonts w:ascii="Arial" w:eastAsia="Times New Roman" w:hAnsi="Arial" w:cs="Arial"/>
          <w:color w:val="000000"/>
          <w:sz w:val="24"/>
          <w:szCs w:val="24"/>
        </w:rPr>
        <w:t>James B. Munro</w:t>
      </w:r>
      <w:r w:rsidR="007432FA" w:rsidRPr="0009167C">
        <w:rPr>
          <w:rFonts w:ascii="Arial" w:eastAsia="Times New Roman" w:hAnsi="Arial" w:cs="Arial"/>
          <w:color w:val="000000"/>
          <w:sz w:val="24"/>
          <w:szCs w:val="24"/>
          <w:vertAlign w:val="superscript"/>
        </w:rPr>
        <w:t>1</w:t>
      </w:r>
      <w:r w:rsidR="00856969" w:rsidRPr="0009167C">
        <w:rPr>
          <w:rFonts w:ascii="Arial" w:eastAsia="Times New Roman" w:hAnsi="Arial" w:cs="Arial"/>
          <w:color w:val="000000"/>
          <w:sz w:val="24"/>
          <w:szCs w:val="24"/>
        </w:rPr>
        <w:t xml:space="preserve">, </w:t>
      </w:r>
      <w:proofErr w:type="spellStart"/>
      <w:r w:rsidRPr="0009167C">
        <w:rPr>
          <w:rFonts w:ascii="Arial" w:eastAsia="Times New Roman" w:hAnsi="Arial" w:cs="Arial"/>
          <w:color w:val="000000"/>
          <w:sz w:val="24"/>
          <w:szCs w:val="24"/>
        </w:rPr>
        <w:t>Amed</w:t>
      </w:r>
      <w:proofErr w:type="spellEnd"/>
      <w:r w:rsidRPr="0009167C">
        <w:rPr>
          <w:rFonts w:ascii="Arial" w:eastAsia="Times New Roman" w:hAnsi="Arial" w:cs="Arial"/>
          <w:color w:val="000000"/>
          <w:sz w:val="24"/>
          <w:szCs w:val="24"/>
        </w:rPr>
        <w:t xml:space="preserve"> Ouattara</w:t>
      </w:r>
      <w:r w:rsidRPr="0009167C">
        <w:rPr>
          <w:rFonts w:ascii="Arial" w:eastAsia="Times New Roman" w:hAnsi="Arial" w:cs="Arial"/>
          <w:color w:val="000000"/>
          <w:sz w:val="24"/>
          <w:szCs w:val="24"/>
          <w:vertAlign w:val="superscript"/>
        </w:rPr>
        <w:t>2</w:t>
      </w:r>
      <w:r w:rsidRPr="0009167C">
        <w:rPr>
          <w:rFonts w:ascii="Arial" w:eastAsia="Times New Roman" w:hAnsi="Arial" w:cs="Arial"/>
          <w:color w:val="000000"/>
          <w:sz w:val="24"/>
          <w:szCs w:val="24"/>
        </w:rPr>
        <w:t xml:space="preserve">, </w:t>
      </w:r>
      <w:r w:rsidR="007432FA" w:rsidRPr="004939C4">
        <w:rPr>
          <w:rFonts w:ascii="Arial" w:hAnsi="Arial" w:cs="Arial"/>
          <w:color w:val="000000"/>
          <w:sz w:val="24"/>
          <w:szCs w:val="24"/>
        </w:rPr>
        <w:t>Benjamin C. Sparklin</w:t>
      </w:r>
      <w:r w:rsidR="007432FA" w:rsidRPr="00760394">
        <w:rPr>
          <w:rFonts w:ascii="Arial" w:hAnsi="Arial" w:cs="Arial"/>
          <w:color w:val="000000"/>
          <w:sz w:val="24"/>
          <w:szCs w:val="24"/>
          <w:vertAlign w:val="superscript"/>
        </w:rPr>
        <w:t>1</w:t>
      </w:r>
      <w:r w:rsidR="007432FA">
        <w:rPr>
          <w:rFonts w:ascii="Arial" w:hAnsi="Arial" w:cs="Arial"/>
          <w:color w:val="000000"/>
        </w:rPr>
        <w:t>,</w:t>
      </w:r>
      <w:r w:rsidR="007432FA" w:rsidRPr="004939C4">
        <w:rPr>
          <w:rFonts w:ascii="Arial" w:hAnsi="Arial" w:cs="Arial"/>
          <w:color w:val="000000"/>
          <w:sz w:val="24"/>
          <w:szCs w:val="24"/>
        </w:rPr>
        <w:t xml:space="preserve"> Julie C. Dunning Hotopp</w:t>
      </w:r>
      <w:r w:rsidR="007432FA" w:rsidRPr="004939C4">
        <w:rPr>
          <w:rFonts w:ascii="Arial" w:hAnsi="Arial" w:cs="Arial"/>
          <w:color w:val="000000"/>
          <w:vertAlign w:val="superscript"/>
        </w:rPr>
        <w:t>1</w:t>
      </w:r>
      <w:r w:rsidR="007432FA">
        <w:rPr>
          <w:rFonts w:ascii="Arial" w:hAnsi="Arial" w:cs="Arial"/>
        </w:rPr>
        <w:t xml:space="preserve">, </w:t>
      </w:r>
      <w:r w:rsidRPr="0009167C">
        <w:rPr>
          <w:rFonts w:ascii="Arial" w:eastAsia="Times New Roman" w:hAnsi="Arial" w:cs="Arial"/>
          <w:color w:val="000000"/>
          <w:sz w:val="24"/>
          <w:szCs w:val="24"/>
        </w:rPr>
        <w:t>Kirsten E. Lyke</w:t>
      </w:r>
      <w:r w:rsidRPr="0009167C">
        <w:rPr>
          <w:rFonts w:ascii="Arial" w:eastAsia="Times New Roman" w:hAnsi="Arial" w:cs="Arial"/>
          <w:color w:val="000000"/>
          <w:sz w:val="24"/>
          <w:szCs w:val="24"/>
          <w:vertAlign w:val="superscript"/>
        </w:rPr>
        <w:t>2</w:t>
      </w:r>
      <w:r w:rsidRPr="0009167C">
        <w:rPr>
          <w:rFonts w:ascii="Arial" w:eastAsia="Times New Roman" w:hAnsi="Arial" w:cs="Arial"/>
          <w:color w:val="000000"/>
          <w:sz w:val="24"/>
          <w:szCs w:val="24"/>
        </w:rPr>
        <w:t>, Lisa Sadzewicz</w:t>
      </w:r>
      <w:r w:rsidRPr="0009167C">
        <w:rPr>
          <w:rFonts w:ascii="Arial" w:eastAsia="Times New Roman" w:hAnsi="Arial" w:cs="Arial"/>
          <w:color w:val="000000"/>
          <w:sz w:val="24"/>
          <w:szCs w:val="24"/>
          <w:vertAlign w:val="superscript"/>
        </w:rPr>
        <w:t>1</w:t>
      </w:r>
      <w:r w:rsidRPr="0009167C">
        <w:rPr>
          <w:rFonts w:ascii="Arial" w:eastAsia="Times New Roman" w:hAnsi="Arial" w:cs="Arial"/>
          <w:color w:val="000000"/>
          <w:sz w:val="24"/>
          <w:szCs w:val="24"/>
        </w:rPr>
        <w:t>, Luke Tallon</w:t>
      </w:r>
      <w:r w:rsidRPr="0009167C">
        <w:rPr>
          <w:rFonts w:ascii="Arial" w:eastAsia="Times New Roman" w:hAnsi="Arial" w:cs="Arial"/>
          <w:color w:val="000000"/>
          <w:sz w:val="24"/>
          <w:szCs w:val="24"/>
          <w:vertAlign w:val="superscript"/>
        </w:rPr>
        <w:t>1</w:t>
      </w:r>
      <w:r w:rsidRPr="0009167C">
        <w:rPr>
          <w:rFonts w:ascii="Arial" w:eastAsia="Times New Roman" w:hAnsi="Arial" w:cs="Arial"/>
          <w:color w:val="000000"/>
          <w:sz w:val="24"/>
          <w:szCs w:val="24"/>
        </w:rPr>
        <w:t>, Michele D. Spring</w:t>
      </w:r>
      <w:r w:rsidRPr="0009167C">
        <w:rPr>
          <w:rFonts w:ascii="Arial" w:eastAsia="Times New Roman" w:hAnsi="Arial" w:cs="Arial"/>
          <w:color w:val="000000"/>
          <w:sz w:val="24"/>
          <w:szCs w:val="24"/>
          <w:vertAlign w:val="superscript"/>
        </w:rPr>
        <w:t>6</w:t>
      </w:r>
      <w:r w:rsidRPr="0009167C">
        <w:rPr>
          <w:rFonts w:ascii="Arial" w:eastAsia="Times New Roman" w:hAnsi="Arial" w:cs="Arial"/>
          <w:color w:val="000000"/>
          <w:sz w:val="24"/>
          <w:szCs w:val="24"/>
        </w:rPr>
        <w:t xml:space="preserve">, </w:t>
      </w:r>
      <w:proofErr w:type="spellStart"/>
      <w:r w:rsidRPr="0009167C">
        <w:rPr>
          <w:rFonts w:ascii="Arial" w:eastAsia="Times New Roman" w:hAnsi="Arial" w:cs="Arial"/>
          <w:color w:val="000000"/>
          <w:sz w:val="24"/>
          <w:szCs w:val="24"/>
        </w:rPr>
        <w:t>Krisada</w:t>
      </w:r>
      <w:proofErr w:type="spellEnd"/>
      <w:r w:rsidRPr="0009167C">
        <w:rPr>
          <w:rFonts w:ascii="Arial" w:eastAsia="Times New Roman" w:hAnsi="Arial" w:cs="Arial"/>
          <w:color w:val="000000"/>
          <w:sz w:val="24"/>
          <w:szCs w:val="24"/>
        </w:rPr>
        <w:t xml:space="preserve"> Jongsakul</w:t>
      </w:r>
      <w:r w:rsidRPr="0009167C">
        <w:rPr>
          <w:rFonts w:ascii="Arial" w:eastAsia="Times New Roman" w:hAnsi="Arial" w:cs="Arial"/>
          <w:color w:val="000000"/>
          <w:sz w:val="24"/>
          <w:szCs w:val="24"/>
          <w:vertAlign w:val="superscript"/>
        </w:rPr>
        <w:t>6</w:t>
      </w:r>
      <w:r w:rsidRPr="0009167C">
        <w:rPr>
          <w:rFonts w:ascii="Arial" w:eastAsia="Times New Roman" w:hAnsi="Arial" w:cs="Arial"/>
          <w:color w:val="000000"/>
          <w:sz w:val="24"/>
          <w:szCs w:val="24"/>
        </w:rPr>
        <w:t xml:space="preserve">, </w:t>
      </w:r>
      <w:proofErr w:type="spellStart"/>
      <w:r w:rsidRPr="0009167C">
        <w:rPr>
          <w:rFonts w:ascii="Arial" w:eastAsia="Times New Roman" w:hAnsi="Arial" w:cs="Arial"/>
          <w:color w:val="000000"/>
          <w:sz w:val="24"/>
          <w:szCs w:val="24"/>
        </w:rPr>
        <w:t>Chanthap</w:t>
      </w:r>
      <w:proofErr w:type="spellEnd"/>
      <w:r w:rsidRPr="0009167C">
        <w:rPr>
          <w:rFonts w:ascii="Arial" w:eastAsia="Times New Roman" w:hAnsi="Arial" w:cs="Arial"/>
          <w:color w:val="000000"/>
          <w:sz w:val="24"/>
          <w:szCs w:val="24"/>
        </w:rPr>
        <w:t xml:space="preserve"> Lon</w:t>
      </w:r>
      <w:r w:rsidRPr="0009167C">
        <w:rPr>
          <w:rFonts w:ascii="Arial" w:eastAsia="Times New Roman" w:hAnsi="Arial" w:cs="Arial"/>
          <w:color w:val="000000"/>
          <w:sz w:val="24"/>
          <w:szCs w:val="24"/>
          <w:vertAlign w:val="superscript"/>
        </w:rPr>
        <w:t>6</w:t>
      </w:r>
      <w:r w:rsidRPr="0009167C">
        <w:rPr>
          <w:rFonts w:ascii="Arial" w:eastAsia="Times New Roman" w:hAnsi="Arial" w:cs="Arial"/>
          <w:color w:val="000000"/>
          <w:sz w:val="24"/>
          <w:szCs w:val="24"/>
        </w:rPr>
        <w:t>, David L. Saunders</w:t>
      </w:r>
      <w:r w:rsidRPr="0009167C">
        <w:rPr>
          <w:rFonts w:ascii="Arial" w:eastAsia="Times New Roman" w:hAnsi="Arial" w:cs="Arial"/>
          <w:color w:val="000000"/>
          <w:sz w:val="24"/>
          <w:szCs w:val="24"/>
          <w:vertAlign w:val="superscript"/>
        </w:rPr>
        <w:t>6</w:t>
      </w:r>
      <w:r w:rsidRPr="0009167C">
        <w:rPr>
          <w:rFonts w:ascii="Arial" w:eastAsia="Times New Roman" w:hAnsi="Arial" w:cs="Arial"/>
          <w:color w:val="000000"/>
          <w:sz w:val="24"/>
          <w:szCs w:val="24"/>
        </w:rPr>
        <w:t>, Marcelo U. Ferreira</w:t>
      </w:r>
      <w:r w:rsidRPr="0009167C">
        <w:rPr>
          <w:rFonts w:ascii="Arial" w:eastAsia="Times New Roman" w:hAnsi="Arial" w:cs="Arial"/>
          <w:color w:val="000000"/>
          <w:sz w:val="24"/>
          <w:szCs w:val="24"/>
          <w:vertAlign w:val="superscript"/>
        </w:rPr>
        <w:t>4</w:t>
      </w:r>
      <w:r w:rsidRPr="0009167C">
        <w:rPr>
          <w:rFonts w:ascii="Arial" w:eastAsia="Times New Roman" w:hAnsi="Arial" w:cs="Arial"/>
          <w:color w:val="000000"/>
          <w:sz w:val="24"/>
          <w:szCs w:val="24"/>
        </w:rPr>
        <w:t xml:space="preserve">,  </w:t>
      </w:r>
      <w:proofErr w:type="spellStart"/>
      <w:r w:rsidRPr="0009167C">
        <w:rPr>
          <w:rFonts w:ascii="Arial" w:eastAsia="Times New Roman" w:hAnsi="Arial" w:cs="Arial"/>
          <w:color w:val="000000"/>
          <w:sz w:val="24"/>
          <w:szCs w:val="24"/>
        </w:rPr>
        <w:t>Myaing</w:t>
      </w:r>
      <w:proofErr w:type="spellEnd"/>
      <w:r w:rsidRPr="0009167C">
        <w:rPr>
          <w:rFonts w:ascii="Arial" w:eastAsia="Times New Roman" w:hAnsi="Arial" w:cs="Arial"/>
          <w:color w:val="000000"/>
          <w:sz w:val="24"/>
          <w:szCs w:val="24"/>
        </w:rPr>
        <w:t xml:space="preserve"> Nyunt</w:t>
      </w:r>
      <w:r w:rsidRPr="0009167C">
        <w:rPr>
          <w:rFonts w:ascii="Arial" w:eastAsia="Times New Roman" w:hAnsi="Arial" w:cs="Arial"/>
          <w:color w:val="000000"/>
          <w:sz w:val="24"/>
          <w:szCs w:val="24"/>
          <w:vertAlign w:val="superscript"/>
        </w:rPr>
        <w:t>2§</w:t>
      </w:r>
      <w:r w:rsidRPr="0009167C">
        <w:rPr>
          <w:rFonts w:ascii="Arial" w:eastAsia="Times New Roman" w:hAnsi="Arial" w:cs="Arial"/>
          <w:color w:val="000000"/>
          <w:sz w:val="24"/>
          <w:szCs w:val="24"/>
        </w:rPr>
        <w:t>, Miriam K. Laufer</w:t>
      </w:r>
      <w:r w:rsidRPr="0009167C">
        <w:rPr>
          <w:rFonts w:ascii="Arial" w:eastAsia="Times New Roman" w:hAnsi="Arial" w:cs="Arial"/>
          <w:color w:val="000000"/>
          <w:sz w:val="24"/>
          <w:szCs w:val="24"/>
          <w:vertAlign w:val="superscript"/>
        </w:rPr>
        <w:t>2</w:t>
      </w:r>
      <w:r w:rsidRPr="0009167C">
        <w:rPr>
          <w:rFonts w:ascii="Arial" w:eastAsia="Times New Roman" w:hAnsi="Arial" w:cs="Arial"/>
          <w:color w:val="000000"/>
          <w:sz w:val="24"/>
          <w:szCs w:val="24"/>
        </w:rPr>
        <w:t>, Mark Travassos</w:t>
      </w:r>
      <w:r w:rsidRPr="0009167C">
        <w:rPr>
          <w:rFonts w:ascii="Arial" w:eastAsia="Times New Roman" w:hAnsi="Arial" w:cs="Arial"/>
          <w:color w:val="000000"/>
          <w:sz w:val="24"/>
          <w:szCs w:val="24"/>
          <w:vertAlign w:val="superscript"/>
        </w:rPr>
        <w:t>2</w:t>
      </w:r>
      <w:r w:rsidRPr="0009167C">
        <w:rPr>
          <w:rFonts w:ascii="Arial" w:eastAsia="Times New Roman" w:hAnsi="Arial" w:cs="Arial"/>
          <w:color w:val="000000"/>
          <w:sz w:val="24"/>
          <w:szCs w:val="24"/>
        </w:rPr>
        <w:t>, Robert W. Sauerwein</w:t>
      </w:r>
      <w:r w:rsidRPr="0009167C">
        <w:rPr>
          <w:rFonts w:ascii="Arial" w:eastAsia="Times New Roman" w:hAnsi="Arial" w:cs="Arial"/>
          <w:color w:val="000000"/>
          <w:sz w:val="24"/>
          <w:szCs w:val="24"/>
          <w:vertAlign w:val="superscript"/>
        </w:rPr>
        <w:t>7</w:t>
      </w:r>
      <w:r w:rsidRPr="0009167C">
        <w:rPr>
          <w:rFonts w:ascii="Arial" w:eastAsia="Times New Roman" w:hAnsi="Arial" w:cs="Arial"/>
          <w:color w:val="000000"/>
          <w:sz w:val="24"/>
          <w:szCs w:val="24"/>
        </w:rPr>
        <w:t>, Shannon Takala-Harrison</w:t>
      </w:r>
      <w:r w:rsidRPr="0009167C">
        <w:rPr>
          <w:rFonts w:ascii="Arial" w:eastAsia="Times New Roman" w:hAnsi="Arial" w:cs="Arial"/>
          <w:color w:val="000000"/>
          <w:sz w:val="24"/>
          <w:szCs w:val="24"/>
          <w:vertAlign w:val="superscript"/>
        </w:rPr>
        <w:t>2</w:t>
      </w:r>
      <w:r w:rsidRPr="0009167C">
        <w:rPr>
          <w:rFonts w:ascii="Arial" w:eastAsia="Times New Roman" w:hAnsi="Arial" w:cs="Arial"/>
          <w:color w:val="000000"/>
          <w:sz w:val="24"/>
          <w:szCs w:val="24"/>
        </w:rPr>
        <w:t>, Claire M. Fraser</w:t>
      </w:r>
      <w:r w:rsidRPr="0009167C">
        <w:rPr>
          <w:rFonts w:ascii="Arial" w:eastAsia="Times New Roman" w:hAnsi="Arial" w:cs="Arial"/>
          <w:color w:val="000000"/>
          <w:sz w:val="24"/>
          <w:szCs w:val="24"/>
          <w:vertAlign w:val="superscript"/>
        </w:rPr>
        <w:t>1</w:t>
      </w:r>
      <w:r w:rsidRPr="0009167C">
        <w:rPr>
          <w:rFonts w:ascii="Arial" w:eastAsia="Times New Roman" w:hAnsi="Arial" w:cs="Arial"/>
          <w:color w:val="000000"/>
          <w:sz w:val="24"/>
          <w:szCs w:val="24"/>
        </w:rPr>
        <w:t>, B. Kim Lee Sim</w:t>
      </w:r>
      <w:r w:rsidRPr="0009167C">
        <w:rPr>
          <w:rFonts w:ascii="Arial" w:eastAsia="Times New Roman" w:hAnsi="Arial" w:cs="Arial"/>
          <w:color w:val="000000"/>
          <w:sz w:val="24"/>
          <w:szCs w:val="24"/>
          <w:vertAlign w:val="superscript"/>
        </w:rPr>
        <w:t>3</w:t>
      </w:r>
      <w:r w:rsidRPr="0009167C">
        <w:rPr>
          <w:rFonts w:ascii="Arial" w:eastAsia="Times New Roman" w:hAnsi="Arial" w:cs="Arial"/>
          <w:color w:val="000000"/>
          <w:sz w:val="24"/>
          <w:szCs w:val="24"/>
        </w:rPr>
        <w:t>, Stephen L. Hoffman</w:t>
      </w:r>
      <w:r w:rsidRPr="0009167C">
        <w:rPr>
          <w:rFonts w:ascii="Arial" w:eastAsia="Times New Roman" w:hAnsi="Arial" w:cs="Arial"/>
          <w:color w:val="000000"/>
          <w:sz w:val="24"/>
          <w:szCs w:val="24"/>
          <w:vertAlign w:val="superscript"/>
        </w:rPr>
        <w:t>3</w:t>
      </w:r>
      <w:r w:rsidRPr="0009167C">
        <w:rPr>
          <w:rFonts w:ascii="Arial" w:eastAsia="Times New Roman" w:hAnsi="Arial" w:cs="Arial"/>
          <w:color w:val="000000"/>
          <w:sz w:val="24"/>
          <w:szCs w:val="24"/>
        </w:rPr>
        <w:t>, Christopher V. Plowe</w:t>
      </w:r>
      <w:r w:rsidRPr="0009167C">
        <w:rPr>
          <w:rFonts w:ascii="Arial" w:eastAsia="Times New Roman" w:hAnsi="Arial" w:cs="Arial"/>
          <w:color w:val="000000"/>
          <w:sz w:val="24"/>
          <w:szCs w:val="24"/>
          <w:vertAlign w:val="superscript"/>
        </w:rPr>
        <w:t>2§</w:t>
      </w:r>
      <w:r w:rsidRPr="0009167C">
        <w:rPr>
          <w:rFonts w:ascii="Arial" w:eastAsia="Times New Roman" w:hAnsi="Arial" w:cs="Arial"/>
          <w:color w:val="000000"/>
          <w:sz w:val="24"/>
          <w:szCs w:val="24"/>
        </w:rPr>
        <w:t>, Joana C. Silva</w:t>
      </w:r>
      <w:r w:rsidRPr="0009167C">
        <w:rPr>
          <w:rFonts w:ascii="Arial" w:eastAsia="Times New Roman" w:hAnsi="Arial" w:cs="Arial"/>
          <w:color w:val="000000"/>
          <w:sz w:val="24"/>
          <w:szCs w:val="24"/>
          <w:vertAlign w:val="superscript"/>
        </w:rPr>
        <w:t>1,8</w:t>
      </w:r>
    </w:p>
    <w:p w14:paraId="551B5A3C" w14:textId="15618CC9" w:rsidR="00B553B7" w:rsidRPr="0009167C" w:rsidRDefault="00B553B7" w:rsidP="00CA22E7">
      <w:pPr>
        <w:jc w:val="center"/>
        <w:rPr>
          <w:rFonts w:ascii="Arial" w:hAnsi="Arial" w:cs="Arial"/>
          <w:b/>
          <w:bCs/>
          <w:sz w:val="24"/>
          <w:szCs w:val="24"/>
        </w:rPr>
      </w:pPr>
    </w:p>
    <w:p w14:paraId="5A62BE74" w14:textId="77777777" w:rsidR="00B553B7" w:rsidRPr="0009167C" w:rsidRDefault="00B553B7" w:rsidP="00CA22E7">
      <w:pPr>
        <w:jc w:val="center"/>
        <w:rPr>
          <w:rFonts w:ascii="Arial" w:hAnsi="Arial" w:cs="Arial"/>
          <w:b/>
          <w:bCs/>
          <w:sz w:val="24"/>
          <w:szCs w:val="24"/>
        </w:rPr>
      </w:pPr>
    </w:p>
    <w:p w14:paraId="53B55D56" w14:textId="060AB7F4" w:rsidR="00CA22E7" w:rsidRPr="0009167C" w:rsidRDefault="00CA22E7" w:rsidP="00CA22E7">
      <w:pPr>
        <w:jc w:val="center"/>
        <w:rPr>
          <w:rFonts w:ascii="Arial" w:hAnsi="Arial" w:cs="Arial"/>
          <w:b/>
          <w:sz w:val="24"/>
          <w:szCs w:val="24"/>
        </w:rPr>
      </w:pPr>
      <w:r w:rsidRPr="0009167C">
        <w:rPr>
          <w:rFonts w:ascii="Arial" w:hAnsi="Arial" w:cs="Arial"/>
          <w:b/>
          <w:bCs/>
          <w:sz w:val="24"/>
          <w:szCs w:val="24"/>
        </w:rPr>
        <w:t>Supplemental</w:t>
      </w:r>
      <w:r w:rsidRPr="0009167C">
        <w:rPr>
          <w:rFonts w:ascii="Arial" w:hAnsi="Arial" w:cs="Arial"/>
          <w:b/>
          <w:sz w:val="24"/>
          <w:szCs w:val="24"/>
        </w:rPr>
        <w:t xml:space="preserve"> </w:t>
      </w:r>
      <w:r w:rsidR="00717B12" w:rsidRPr="0009167C">
        <w:rPr>
          <w:rFonts w:ascii="Arial" w:hAnsi="Arial" w:cs="Arial"/>
          <w:b/>
          <w:sz w:val="24"/>
          <w:szCs w:val="24"/>
        </w:rPr>
        <w:t xml:space="preserve">Text, </w:t>
      </w:r>
      <w:r w:rsidRPr="0009167C">
        <w:rPr>
          <w:rFonts w:ascii="Arial" w:hAnsi="Arial" w:cs="Arial"/>
          <w:b/>
          <w:sz w:val="24"/>
          <w:szCs w:val="24"/>
        </w:rPr>
        <w:t>Tables and Figures</w:t>
      </w:r>
    </w:p>
    <w:p w14:paraId="6094B825" w14:textId="4FF9E7B1" w:rsidR="00717B12" w:rsidRPr="0009167C" w:rsidRDefault="00717B12">
      <w:pPr>
        <w:rPr>
          <w:rFonts w:ascii="Arial" w:hAnsi="Arial" w:cs="Arial"/>
          <w:b/>
          <w:sz w:val="24"/>
          <w:szCs w:val="24"/>
        </w:rPr>
      </w:pPr>
    </w:p>
    <w:p w14:paraId="413A4C7D" w14:textId="7495336B" w:rsidR="00717B12" w:rsidRPr="0009167C" w:rsidRDefault="00717B12">
      <w:pPr>
        <w:rPr>
          <w:rFonts w:ascii="Arial" w:hAnsi="Arial" w:cs="Arial"/>
          <w:b/>
          <w:sz w:val="24"/>
          <w:szCs w:val="24"/>
        </w:rPr>
      </w:pPr>
    </w:p>
    <w:p w14:paraId="1AE2922D" w14:textId="010E7708" w:rsidR="00717B12" w:rsidRPr="0009167C" w:rsidRDefault="00717B12">
      <w:pPr>
        <w:rPr>
          <w:rFonts w:ascii="Arial" w:hAnsi="Arial" w:cs="Arial"/>
          <w:b/>
          <w:sz w:val="24"/>
          <w:szCs w:val="24"/>
        </w:rPr>
      </w:pPr>
    </w:p>
    <w:p w14:paraId="22F9279A" w14:textId="4B71138A" w:rsidR="00717B12" w:rsidRPr="0009167C" w:rsidRDefault="00717B12">
      <w:pPr>
        <w:rPr>
          <w:rFonts w:ascii="Arial" w:hAnsi="Arial" w:cs="Arial"/>
          <w:b/>
          <w:sz w:val="24"/>
          <w:szCs w:val="24"/>
        </w:rPr>
      </w:pPr>
    </w:p>
    <w:p w14:paraId="4C077D3F" w14:textId="565CAF74" w:rsidR="00717B12" w:rsidRPr="0009167C" w:rsidRDefault="00717B12">
      <w:pPr>
        <w:rPr>
          <w:rFonts w:ascii="Arial" w:hAnsi="Arial" w:cs="Arial"/>
          <w:b/>
          <w:sz w:val="24"/>
          <w:szCs w:val="24"/>
        </w:rPr>
      </w:pPr>
    </w:p>
    <w:p w14:paraId="3CC3DF9D" w14:textId="41666825" w:rsidR="00717B12" w:rsidRPr="0009167C" w:rsidRDefault="00717B12">
      <w:pPr>
        <w:rPr>
          <w:rFonts w:ascii="Arial" w:hAnsi="Arial" w:cs="Arial"/>
          <w:b/>
          <w:sz w:val="24"/>
          <w:szCs w:val="24"/>
        </w:rPr>
      </w:pPr>
    </w:p>
    <w:p w14:paraId="10B632AE" w14:textId="38C2EB84" w:rsidR="00717B12" w:rsidRPr="0009167C" w:rsidRDefault="00717B12">
      <w:pPr>
        <w:rPr>
          <w:rFonts w:ascii="Arial" w:hAnsi="Arial" w:cs="Arial"/>
          <w:b/>
          <w:sz w:val="24"/>
          <w:szCs w:val="24"/>
        </w:rPr>
      </w:pPr>
    </w:p>
    <w:p w14:paraId="28D20A89" w14:textId="1CEAEC9C" w:rsidR="00717B12" w:rsidRPr="0009167C" w:rsidRDefault="00717B12">
      <w:pPr>
        <w:rPr>
          <w:rFonts w:ascii="Arial" w:hAnsi="Arial" w:cs="Arial"/>
          <w:b/>
          <w:sz w:val="24"/>
          <w:szCs w:val="24"/>
        </w:rPr>
      </w:pPr>
    </w:p>
    <w:p w14:paraId="7B83D10B" w14:textId="0AF791EE" w:rsidR="00717B12" w:rsidRPr="0009167C" w:rsidRDefault="00717B12">
      <w:pPr>
        <w:rPr>
          <w:rFonts w:ascii="Arial" w:hAnsi="Arial" w:cs="Arial"/>
          <w:b/>
          <w:sz w:val="24"/>
          <w:szCs w:val="24"/>
        </w:rPr>
      </w:pPr>
    </w:p>
    <w:p w14:paraId="56A5FF8C" w14:textId="39497E85" w:rsidR="00717B12" w:rsidRPr="0009167C" w:rsidRDefault="00717B12">
      <w:pPr>
        <w:rPr>
          <w:rFonts w:ascii="Arial" w:hAnsi="Arial" w:cs="Arial"/>
          <w:b/>
          <w:sz w:val="24"/>
          <w:szCs w:val="24"/>
        </w:rPr>
      </w:pPr>
    </w:p>
    <w:p w14:paraId="538773EE" w14:textId="0E775378" w:rsidR="00717B12" w:rsidRPr="0009167C" w:rsidRDefault="00717B12">
      <w:pPr>
        <w:rPr>
          <w:rFonts w:ascii="Arial" w:hAnsi="Arial" w:cs="Arial"/>
          <w:b/>
          <w:sz w:val="24"/>
          <w:szCs w:val="24"/>
        </w:rPr>
      </w:pPr>
    </w:p>
    <w:p w14:paraId="12C9EC8D" w14:textId="67849B69" w:rsidR="00717B12" w:rsidRPr="0009167C" w:rsidRDefault="00717B12">
      <w:pPr>
        <w:rPr>
          <w:rFonts w:ascii="Arial" w:hAnsi="Arial" w:cs="Arial"/>
          <w:b/>
          <w:sz w:val="24"/>
          <w:szCs w:val="24"/>
        </w:rPr>
      </w:pPr>
    </w:p>
    <w:p w14:paraId="654B0234" w14:textId="09A076C9" w:rsidR="00717B12" w:rsidRPr="0009167C" w:rsidRDefault="00717B12">
      <w:pPr>
        <w:rPr>
          <w:rFonts w:ascii="Arial" w:hAnsi="Arial" w:cs="Arial"/>
          <w:b/>
          <w:sz w:val="24"/>
          <w:szCs w:val="24"/>
        </w:rPr>
      </w:pPr>
    </w:p>
    <w:p w14:paraId="6BF9B417" w14:textId="657EC399" w:rsidR="00717B12" w:rsidRPr="0009167C" w:rsidRDefault="00717B12">
      <w:pPr>
        <w:rPr>
          <w:rFonts w:ascii="Arial" w:hAnsi="Arial" w:cs="Arial"/>
          <w:b/>
          <w:sz w:val="24"/>
          <w:szCs w:val="24"/>
        </w:rPr>
      </w:pPr>
    </w:p>
    <w:p w14:paraId="4B22BE7D" w14:textId="0EF2AF8F" w:rsidR="00717B12" w:rsidRPr="0009167C" w:rsidRDefault="00717B12">
      <w:pPr>
        <w:rPr>
          <w:rFonts w:ascii="Arial" w:hAnsi="Arial" w:cs="Arial"/>
          <w:b/>
          <w:sz w:val="24"/>
          <w:szCs w:val="24"/>
        </w:rPr>
      </w:pPr>
    </w:p>
    <w:p w14:paraId="0F45B4E1" w14:textId="0038CA7F" w:rsidR="00717B12" w:rsidRPr="0009167C" w:rsidRDefault="00717B12">
      <w:pPr>
        <w:rPr>
          <w:rFonts w:ascii="Arial" w:hAnsi="Arial" w:cs="Arial"/>
          <w:b/>
          <w:sz w:val="24"/>
          <w:szCs w:val="24"/>
        </w:rPr>
      </w:pPr>
    </w:p>
    <w:p w14:paraId="1DBD2ACD" w14:textId="7D1FCAF2" w:rsidR="00717B12" w:rsidRPr="0009167C" w:rsidRDefault="00717B12">
      <w:pPr>
        <w:rPr>
          <w:rFonts w:ascii="Arial" w:hAnsi="Arial" w:cs="Arial"/>
          <w:b/>
          <w:sz w:val="24"/>
          <w:szCs w:val="24"/>
        </w:rPr>
      </w:pPr>
    </w:p>
    <w:p w14:paraId="47B99149" w14:textId="35078299" w:rsidR="00717B12" w:rsidRPr="0009167C" w:rsidRDefault="00717B12">
      <w:pPr>
        <w:rPr>
          <w:rFonts w:ascii="Arial" w:hAnsi="Arial" w:cs="Arial"/>
          <w:b/>
          <w:sz w:val="24"/>
          <w:szCs w:val="24"/>
        </w:rPr>
      </w:pPr>
    </w:p>
    <w:p w14:paraId="309E5C50" w14:textId="58B5FC18" w:rsidR="00717B12" w:rsidRPr="0009167C" w:rsidRDefault="00717B12">
      <w:pPr>
        <w:rPr>
          <w:rFonts w:ascii="Arial" w:hAnsi="Arial" w:cs="Arial"/>
          <w:b/>
          <w:sz w:val="24"/>
          <w:szCs w:val="24"/>
        </w:rPr>
      </w:pPr>
    </w:p>
    <w:p w14:paraId="1CEDD62F" w14:textId="5AB66126" w:rsidR="00717B12" w:rsidRPr="0009167C" w:rsidRDefault="00717B12" w:rsidP="006E3AD2">
      <w:pPr>
        <w:spacing w:line="480" w:lineRule="auto"/>
        <w:jc w:val="both"/>
        <w:rPr>
          <w:rFonts w:ascii="Arial" w:hAnsi="Arial" w:cs="Arial"/>
          <w:b/>
          <w:sz w:val="24"/>
          <w:szCs w:val="24"/>
        </w:rPr>
      </w:pPr>
      <w:r w:rsidRPr="0009167C">
        <w:rPr>
          <w:rFonts w:ascii="Arial" w:hAnsi="Arial" w:cs="Arial"/>
          <w:b/>
          <w:sz w:val="24"/>
          <w:szCs w:val="24"/>
        </w:rPr>
        <w:lastRenderedPageBreak/>
        <w:t>Suppleme</w:t>
      </w:r>
      <w:r w:rsidR="00FF5EC7" w:rsidRPr="0009167C">
        <w:rPr>
          <w:rFonts w:ascii="Arial" w:hAnsi="Arial" w:cs="Arial"/>
          <w:b/>
          <w:sz w:val="24"/>
          <w:szCs w:val="24"/>
        </w:rPr>
        <w:t>ntal Text</w:t>
      </w:r>
    </w:p>
    <w:p w14:paraId="6FCF2800" w14:textId="77777777" w:rsidR="006E3AD2" w:rsidRPr="0009167C" w:rsidRDefault="00717B12" w:rsidP="006E3AD2">
      <w:pPr>
        <w:spacing w:line="480" w:lineRule="auto"/>
        <w:jc w:val="both"/>
        <w:rPr>
          <w:rFonts w:ascii="Arial" w:hAnsi="Arial" w:cs="Arial"/>
          <w:i/>
        </w:rPr>
      </w:pPr>
      <w:r w:rsidRPr="0009167C">
        <w:rPr>
          <w:rFonts w:ascii="Arial" w:hAnsi="Arial" w:cs="Arial"/>
          <w:i/>
        </w:rPr>
        <w:t>Assembly polishing and validation of the assembly protocol</w:t>
      </w:r>
    </w:p>
    <w:p w14:paraId="59C15AAB" w14:textId="3B8D75C5" w:rsidR="004A72B5" w:rsidRPr="0009167C" w:rsidRDefault="00717B12" w:rsidP="006E3AD2">
      <w:pPr>
        <w:spacing w:line="480" w:lineRule="auto"/>
        <w:jc w:val="both"/>
        <w:rPr>
          <w:rFonts w:ascii="Arial" w:hAnsi="Arial" w:cs="Arial"/>
        </w:rPr>
      </w:pPr>
      <w:r w:rsidRPr="0009167C">
        <w:rPr>
          <w:rFonts w:ascii="Arial" w:hAnsi="Arial" w:cs="Arial"/>
        </w:rPr>
        <w:t xml:space="preserve">The raw assembly of the NF54 genome, while containing 99.9% of the 3D7 genome in </w:t>
      </w:r>
      <w:r w:rsidRPr="0009167C">
        <w:rPr>
          <w:rFonts w:ascii="Arial" w:hAnsi="Arial" w:cs="Arial"/>
          <w:color w:val="000000" w:themeColor="text1"/>
        </w:rPr>
        <w:t>30</w:t>
      </w:r>
      <w:r w:rsidRPr="0009167C">
        <w:rPr>
          <w:rFonts w:ascii="Arial" w:hAnsi="Arial" w:cs="Arial"/>
        </w:rPr>
        <w:t xml:space="preserve"> </w:t>
      </w:r>
      <w:proofErr w:type="spellStart"/>
      <w:r w:rsidRPr="0009167C">
        <w:rPr>
          <w:rFonts w:ascii="Arial" w:hAnsi="Arial" w:cs="Arial"/>
        </w:rPr>
        <w:t>contigs</w:t>
      </w:r>
      <w:proofErr w:type="spellEnd"/>
      <w:r w:rsidRPr="0009167C">
        <w:rPr>
          <w:rFonts w:ascii="Arial" w:hAnsi="Arial" w:cs="Arial"/>
        </w:rPr>
        <w:t>, showed ~78K sequence variants relative to 3D7 (</w:t>
      </w:r>
      <w:r w:rsidRPr="0009167C">
        <w:rPr>
          <w:rFonts w:ascii="Arial" w:hAnsi="Arial" w:cs="Arial"/>
          <w:b/>
        </w:rPr>
        <w:t>Figure S1</w:t>
      </w:r>
      <w:r w:rsidRPr="0009167C">
        <w:rPr>
          <w:rFonts w:ascii="Arial" w:hAnsi="Arial" w:cs="Arial"/>
        </w:rPr>
        <w:t>). Many of these differences were small (1-3) base pair (</w:t>
      </w:r>
      <w:proofErr w:type="spellStart"/>
      <w:r w:rsidRPr="0009167C">
        <w:rPr>
          <w:rFonts w:ascii="Arial" w:hAnsi="Arial" w:cs="Arial"/>
        </w:rPr>
        <w:t>bp</w:t>
      </w:r>
      <w:proofErr w:type="spellEnd"/>
      <w:r w:rsidRPr="0009167C">
        <w:rPr>
          <w:rFonts w:ascii="Arial" w:hAnsi="Arial" w:cs="Arial"/>
        </w:rPr>
        <w:t xml:space="preserve">) </w:t>
      </w:r>
      <w:proofErr w:type="spellStart"/>
      <w:r w:rsidRPr="0009167C">
        <w:rPr>
          <w:rFonts w:ascii="Arial" w:hAnsi="Arial" w:cs="Arial"/>
        </w:rPr>
        <w:t>indels</w:t>
      </w:r>
      <w:proofErr w:type="spellEnd"/>
      <w:r w:rsidRPr="0009167C">
        <w:rPr>
          <w:rFonts w:ascii="Arial" w:hAnsi="Arial" w:cs="Arial"/>
        </w:rPr>
        <w:t xml:space="preserve"> (insertions or deletions), particularly in AT-rich regions and </w:t>
      </w:r>
      <w:proofErr w:type="spellStart"/>
      <w:r w:rsidRPr="0009167C">
        <w:rPr>
          <w:rFonts w:ascii="Arial" w:hAnsi="Arial" w:cs="Arial"/>
        </w:rPr>
        <w:t>homopolymer</w:t>
      </w:r>
      <w:proofErr w:type="spellEnd"/>
      <w:r w:rsidRPr="0009167C">
        <w:rPr>
          <w:rFonts w:ascii="Arial" w:hAnsi="Arial" w:cs="Arial"/>
        </w:rPr>
        <w:t xml:space="preserve"> runs</w:t>
      </w:r>
      <w:r w:rsidRPr="0009167C">
        <w:rPr>
          <w:rFonts w:ascii="Arial" w:hAnsi="Arial" w:cs="Arial"/>
          <w:color w:val="222222"/>
          <w:shd w:val="clear" w:color="auto" w:fill="FFFFFF"/>
        </w:rPr>
        <w:t xml:space="preserve"> (31% of </w:t>
      </w:r>
      <w:proofErr w:type="spellStart"/>
      <w:r w:rsidRPr="0009167C">
        <w:rPr>
          <w:rFonts w:ascii="Arial" w:hAnsi="Arial" w:cs="Arial"/>
          <w:color w:val="222222"/>
          <w:shd w:val="clear" w:color="auto" w:fill="FFFFFF"/>
        </w:rPr>
        <w:t>indels</w:t>
      </w:r>
      <w:proofErr w:type="spellEnd"/>
      <w:r w:rsidRPr="0009167C">
        <w:rPr>
          <w:rFonts w:ascii="Arial" w:hAnsi="Arial" w:cs="Arial"/>
          <w:color w:val="222222"/>
          <w:shd w:val="clear" w:color="auto" w:fill="FFFFFF"/>
        </w:rPr>
        <w:t xml:space="preserve"> involved only A/T base pairs and 51% of SNPs were A/T </w:t>
      </w:r>
      <w:proofErr w:type="spellStart"/>
      <w:r w:rsidRPr="0009167C">
        <w:rPr>
          <w:rFonts w:ascii="Arial" w:hAnsi="Arial" w:cs="Arial"/>
          <w:color w:val="222222"/>
          <w:shd w:val="clear" w:color="auto" w:fill="FFFFFF"/>
        </w:rPr>
        <w:t>transversions</w:t>
      </w:r>
      <w:proofErr w:type="spellEnd"/>
      <w:r w:rsidRPr="0009167C">
        <w:rPr>
          <w:rFonts w:ascii="Arial" w:hAnsi="Arial" w:cs="Arial"/>
          <w:color w:val="222222"/>
          <w:shd w:val="clear" w:color="auto" w:fill="FFFFFF"/>
        </w:rPr>
        <w:t>)</w:t>
      </w:r>
      <w:r w:rsidRPr="0009167C">
        <w:rPr>
          <w:rFonts w:ascii="Arial" w:hAnsi="Arial" w:cs="Arial"/>
        </w:rPr>
        <w:t xml:space="preserve">, strongly indicative of remaining sequencing errors </w:t>
      </w:r>
      <w:r w:rsidR="0009167C" w:rsidRPr="0009167C">
        <w:rPr>
          <w:rFonts w:ascii="Arial" w:hAnsi="Arial" w:cs="Arial"/>
        </w:rPr>
        <w:fldChar w:fldCharType="begin"/>
      </w:r>
      <w:r w:rsidR="0009167C" w:rsidRPr="0009167C">
        <w:rPr>
          <w:rFonts w:ascii="Arial" w:hAnsi="Arial" w:cs="Arial"/>
        </w:rPr>
        <w:instrText xml:space="preserve"> ADDIN ZOTERO_ITEM CSL_CITATION {"citationID":"utY4q0Jb","properties":{"formattedCitation":"(1)","plainCitation":"(1)","noteIndex":0},"citationItems":[{"id":60,"uris":["http://zotero.org/users/2515545/items/DWGVK3HQ"],"uri":["http://zotero.org/users/2515545/items/DWGVK3HQ"],"itemData":{"id":60,"type":"article-journal","title":"Pacific biosciences sequencing technology for genotyping and variation discovery in human data","container-title":"BMC Genomics","page":"375","volume":"13","source":"BioMed Central","abstract":"Pacific Biosciences technology provides a fundamentally new data type that provides the potential to overcome some limitations of current next generation sequencing platforms by providing significantly longer reads, single molecule sequencing, low composition bias and an error profile that is orthogonal to other platforms. With these potential advantages in mind, we here evaluate the utility of the Pacific Biosciences RS platform for human medical amplicon resequencing projects.","DOI":"10.1186/1471-2164-13-375","ISSN":"1471-2164","journalAbbreviation":"BMC Genomics","author":[{"family":"Carneiro","given":"Mauricio O."},{"family":"Russ","given":"Carsten"},{"family":"Ross","given":"Michael G."},{"family":"Gabriel","given":"Stacey B."},{"family":"Nusbaum","given":"Chad"},{"family":"DePristo","given":"Mark A."}],"issued":{"date-parts":[["2012",8,5]]}}}],"schema":"https://github.com/citation-style-language/schema/raw/master/csl-citation.json"} </w:instrText>
      </w:r>
      <w:r w:rsidR="0009167C" w:rsidRPr="0009167C">
        <w:rPr>
          <w:rFonts w:ascii="Arial" w:hAnsi="Arial" w:cs="Arial"/>
        </w:rPr>
        <w:fldChar w:fldCharType="separate"/>
      </w:r>
      <w:r w:rsidR="0009167C" w:rsidRPr="0009167C">
        <w:rPr>
          <w:rFonts w:ascii="Arial" w:hAnsi="Arial" w:cs="Arial"/>
        </w:rPr>
        <w:t>(1)</w:t>
      </w:r>
      <w:r w:rsidR="0009167C" w:rsidRPr="0009167C">
        <w:rPr>
          <w:rFonts w:ascii="Arial" w:hAnsi="Arial" w:cs="Arial"/>
        </w:rPr>
        <w:fldChar w:fldCharType="end"/>
      </w:r>
      <w:r w:rsidRPr="0009167C">
        <w:rPr>
          <w:rFonts w:ascii="Arial" w:hAnsi="Arial" w:cs="Arial"/>
        </w:rPr>
        <w:t>. To maximize error removal with existing tools, Quiver was run iteratively on the NF54 assembly, and the number of differences between NF54 and 3D7 was calculated at each step. Two consecutive Quiver runs consistently and substantially reduced the number of differences between NF54 and 3D7 (</w:t>
      </w:r>
      <w:r w:rsidRPr="0009167C">
        <w:rPr>
          <w:rFonts w:ascii="Arial" w:hAnsi="Arial" w:cs="Arial"/>
          <w:b/>
        </w:rPr>
        <w:t>Figure S1</w:t>
      </w:r>
      <w:r w:rsidRPr="0009167C">
        <w:rPr>
          <w:rFonts w:ascii="Arial" w:hAnsi="Arial" w:cs="Arial"/>
        </w:rPr>
        <w:t xml:space="preserve">). </w:t>
      </w:r>
      <w:r w:rsidR="00F91C97" w:rsidRPr="0009167C">
        <w:rPr>
          <w:rFonts w:ascii="Arial" w:hAnsi="Arial" w:cs="Arial"/>
        </w:rPr>
        <w:t>Additional</w:t>
      </w:r>
      <w:r w:rsidRPr="0009167C">
        <w:rPr>
          <w:rFonts w:ascii="Arial" w:hAnsi="Arial" w:cs="Arial"/>
        </w:rPr>
        <w:t xml:space="preserve"> Quiver iterations </w:t>
      </w:r>
      <w:r w:rsidR="00F91C97" w:rsidRPr="0009167C">
        <w:rPr>
          <w:rFonts w:ascii="Arial" w:hAnsi="Arial" w:cs="Arial"/>
        </w:rPr>
        <w:t>could</w:t>
      </w:r>
      <w:r w:rsidRPr="0009167C">
        <w:rPr>
          <w:rFonts w:ascii="Arial" w:hAnsi="Arial" w:cs="Arial"/>
        </w:rPr>
        <w:t xml:space="preserve"> further reduced the overall number of differences between NF54 and 3D7,</w:t>
      </w:r>
      <w:r w:rsidR="00F91C97" w:rsidRPr="0009167C">
        <w:rPr>
          <w:rFonts w:ascii="Arial" w:hAnsi="Arial" w:cs="Arial"/>
        </w:rPr>
        <w:t xml:space="preserve"> but</w:t>
      </w:r>
      <w:r w:rsidRPr="0009167C">
        <w:rPr>
          <w:rFonts w:ascii="Arial" w:hAnsi="Arial" w:cs="Arial"/>
        </w:rPr>
        <w:t xml:space="preserve"> when Quiver was run similarly on the other three </w:t>
      </w:r>
      <w:proofErr w:type="spellStart"/>
      <w:r w:rsidRPr="0009167C">
        <w:rPr>
          <w:rFonts w:ascii="Arial" w:hAnsi="Arial" w:cs="Arial"/>
        </w:rPr>
        <w:t>PfSPZ</w:t>
      </w:r>
      <w:proofErr w:type="spellEnd"/>
      <w:r w:rsidRPr="0009167C">
        <w:rPr>
          <w:rFonts w:ascii="Arial" w:hAnsi="Arial" w:cs="Arial"/>
        </w:rPr>
        <w:t xml:space="preserve"> strains, </w:t>
      </w:r>
      <w:r w:rsidR="00F91C97" w:rsidRPr="0009167C">
        <w:rPr>
          <w:rFonts w:ascii="Arial" w:hAnsi="Arial" w:cs="Arial"/>
        </w:rPr>
        <w:t>no consistent pattern was observed past two Quiver iterations</w:t>
      </w:r>
      <w:r w:rsidRPr="0009167C">
        <w:rPr>
          <w:rFonts w:ascii="Arial" w:hAnsi="Arial" w:cs="Arial"/>
        </w:rPr>
        <w:t xml:space="preserve">; therefore we used </w:t>
      </w:r>
      <w:r w:rsidR="00F91C97" w:rsidRPr="0009167C">
        <w:rPr>
          <w:rFonts w:ascii="Arial" w:hAnsi="Arial" w:cs="Arial"/>
        </w:rPr>
        <w:t>two</w:t>
      </w:r>
      <w:r w:rsidRPr="0009167C">
        <w:rPr>
          <w:rFonts w:ascii="Arial" w:hAnsi="Arial" w:cs="Arial"/>
        </w:rPr>
        <w:t xml:space="preserve"> Quiver iterations on all strains. This also had the added benefit of reducing the chance of over-fitting, i</w:t>
      </w:r>
      <w:r w:rsidR="002E6DA1" w:rsidRPr="0009167C">
        <w:rPr>
          <w:rFonts w:ascii="Arial" w:hAnsi="Arial" w:cs="Arial"/>
        </w:rPr>
        <w:t>.</w:t>
      </w:r>
      <w:r w:rsidRPr="0009167C">
        <w:rPr>
          <w:rFonts w:ascii="Arial" w:hAnsi="Arial" w:cs="Arial"/>
        </w:rPr>
        <w:t>e</w:t>
      </w:r>
      <w:r w:rsidR="002E6DA1" w:rsidRPr="0009167C">
        <w:rPr>
          <w:rFonts w:ascii="Arial" w:hAnsi="Arial" w:cs="Arial"/>
        </w:rPr>
        <w:t>.</w:t>
      </w:r>
      <w:r w:rsidRPr="0009167C">
        <w:rPr>
          <w:rFonts w:ascii="Arial" w:hAnsi="Arial" w:cs="Arial"/>
        </w:rPr>
        <w:t xml:space="preserve">, “correcting” true differences between a strain and 3D7. </w:t>
      </w:r>
    </w:p>
    <w:p w14:paraId="76EA97D6" w14:textId="13BAF661" w:rsidR="00F17114" w:rsidRPr="0009167C" w:rsidRDefault="00717B12" w:rsidP="006E3AD2">
      <w:pPr>
        <w:spacing w:line="480" w:lineRule="auto"/>
        <w:jc w:val="both"/>
        <w:rPr>
          <w:rFonts w:ascii="Arial" w:hAnsi="Arial" w:cs="Arial"/>
          <w:color w:val="000000" w:themeColor="text1"/>
        </w:rPr>
      </w:pPr>
      <w:r w:rsidRPr="0009167C">
        <w:rPr>
          <w:rFonts w:ascii="Arial" w:hAnsi="Arial" w:cs="Arial"/>
        </w:rPr>
        <w:t xml:space="preserve">Illumina reads from each strain were used to further polish the assembly using </w:t>
      </w:r>
      <w:proofErr w:type="spellStart"/>
      <w:r w:rsidRPr="0009167C">
        <w:rPr>
          <w:rFonts w:ascii="Arial" w:hAnsi="Arial" w:cs="Arial"/>
        </w:rPr>
        <w:t>Pilon</w:t>
      </w:r>
      <w:proofErr w:type="spellEnd"/>
      <w:r w:rsidRPr="0009167C">
        <w:rPr>
          <w:rFonts w:ascii="Arial" w:hAnsi="Arial" w:cs="Arial"/>
        </w:rPr>
        <w:t>.</w:t>
      </w:r>
      <w:r w:rsidR="004A72B5" w:rsidRPr="0009167C">
        <w:rPr>
          <w:rFonts w:ascii="Arial" w:hAnsi="Arial" w:cs="Arial"/>
        </w:rPr>
        <w:t xml:space="preserve"> The resulting NF54 assembly was 23.4 Mb in length (</w:t>
      </w:r>
      <w:r w:rsidR="004A72B5" w:rsidRPr="0009167C">
        <w:rPr>
          <w:rFonts w:ascii="Arial" w:hAnsi="Arial" w:cs="Arial"/>
          <w:b/>
        </w:rPr>
        <w:t>Figure 1</w:t>
      </w:r>
      <w:r w:rsidR="004A72B5" w:rsidRPr="0009167C">
        <w:rPr>
          <w:rFonts w:ascii="Arial" w:hAnsi="Arial" w:cs="Arial"/>
        </w:rPr>
        <w:t xml:space="preserve">) and, when compared to the 3D7 reference, </w:t>
      </w:r>
      <w:r w:rsidR="00701A1C">
        <w:rPr>
          <w:rFonts w:ascii="Arial" w:hAnsi="Arial" w:cs="Arial"/>
          <w:color w:val="000000" w:themeColor="text1"/>
        </w:rPr>
        <w:t xml:space="preserve">contains 8,396 </w:t>
      </w:r>
      <w:proofErr w:type="spellStart"/>
      <w:r w:rsidR="00701A1C">
        <w:rPr>
          <w:rFonts w:ascii="Arial" w:hAnsi="Arial" w:cs="Arial"/>
          <w:color w:val="000000" w:themeColor="text1"/>
        </w:rPr>
        <w:t>indels</w:t>
      </w:r>
      <w:proofErr w:type="spellEnd"/>
      <w:r w:rsidR="00701A1C">
        <w:rPr>
          <w:rFonts w:ascii="Arial" w:hAnsi="Arial" w:cs="Arial"/>
          <w:color w:val="000000" w:themeColor="text1"/>
        </w:rPr>
        <w:t xml:space="preserve"> and 1,383</w:t>
      </w:r>
      <w:r w:rsidR="004A72B5" w:rsidRPr="0009167C">
        <w:rPr>
          <w:rFonts w:ascii="Arial" w:hAnsi="Arial" w:cs="Arial"/>
          <w:color w:val="000000" w:themeColor="text1"/>
        </w:rPr>
        <w:t xml:space="preserve"> </w:t>
      </w:r>
      <w:r w:rsidR="004A72B5" w:rsidRPr="0009167C">
        <w:rPr>
          <w:rFonts w:ascii="Arial" w:hAnsi="Arial" w:cs="Arial"/>
        </w:rPr>
        <w:t>single nucleotide polymorphisms (SNPs), a rate of ~59 SNPs per million base pairs (</w:t>
      </w:r>
      <w:r w:rsidR="004A72B5" w:rsidRPr="0009167C">
        <w:rPr>
          <w:rFonts w:ascii="Arial" w:hAnsi="Arial" w:cs="Arial"/>
          <w:b/>
        </w:rPr>
        <w:t>Table 1</w:t>
      </w:r>
      <w:r w:rsidR="004A72B5" w:rsidRPr="0009167C">
        <w:rPr>
          <w:rFonts w:ascii="Arial" w:hAnsi="Arial" w:cs="Arial"/>
        </w:rPr>
        <w:t>). In fact, only 17 non-synonymous mutations were detected in 15 intact protein-coding single-copy genes between the two genomes (</w:t>
      </w:r>
      <w:r w:rsidR="004A72B5" w:rsidRPr="0009167C">
        <w:rPr>
          <w:rFonts w:ascii="Arial" w:hAnsi="Arial" w:cs="Arial"/>
          <w:b/>
          <w:color w:val="000000" w:themeColor="text1"/>
        </w:rPr>
        <w:t xml:space="preserve">Supplemental Dataset </w:t>
      </w:r>
      <w:r w:rsidR="004460BE">
        <w:rPr>
          <w:rFonts w:ascii="Arial" w:hAnsi="Arial" w:cs="Arial"/>
          <w:b/>
          <w:color w:val="000000" w:themeColor="text1"/>
        </w:rPr>
        <w:t>4</w:t>
      </w:r>
      <w:r w:rsidR="004A72B5" w:rsidRPr="0009167C">
        <w:rPr>
          <w:rFonts w:ascii="Arial" w:hAnsi="Arial" w:cs="Arial"/>
          <w:color w:val="000000" w:themeColor="text1"/>
        </w:rPr>
        <w:t xml:space="preserve">). </w:t>
      </w:r>
    </w:p>
    <w:p w14:paraId="477F38FC" w14:textId="1703A34F" w:rsidR="00F17114" w:rsidRPr="0009167C" w:rsidRDefault="00F17114" w:rsidP="006E3AD2">
      <w:pPr>
        <w:spacing w:line="480" w:lineRule="auto"/>
        <w:jc w:val="both"/>
        <w:rPr>
          <w:rFonts w:ascii="Arial" w:hAnsi="Arial" w:cs="Arial"/>
          <w:color w:val="000000" w:themeColor="text1"/>
        </w:rPr>
      </w:pPr>
      <w:r w:rsidRPr="0009167C">
        <w:rPr>
          <w:rFonts w:ascii="Arial" w:hAnsi="Arial" w:cs="Arial"/>
          <w:i/>
          <w:color w:val="000000" w:themeColor="text1"/>
        </w:rPr>
        <w:t>Investigation of translocations through alternative sequencing and assembly</w:t>
      </w:r>
      <w:r w:rsidR="00FF5EC7" w:rsidRPr="0009167C">
        <w:rPr>
          <w:rFonts w:ascii="Arial" w:hAnsi="Arial" w:cs="Arial"/>
          <w:color w:val="000000" w:themeColor="text1"/>
        </w:rPr>
        <w:t xml:space="preserve"> </w:t>
      </w:r>
      <w:r w:rsidR="00FF5EC7" w:rsidRPr="0009167C">
        <w:rPr>
          <w:rFonts w:ascii="Arial" w:hAnsi="Arial" w:cs="Arial"/>
          <w:i/>
          <w:iCs/>
          <w:color w:val="000000" w:themeColor="text1"/>
        </w:rPr>
        <w:t>techniques</w:t>
      </w:r>
    </w:p>
    <w:p w14:paraId="55559C2A" w14:textId="3E37F8B4" w:rsidR="00154F23" w:rsidRPr="00696A94" w:rsidRDefault="00F17114" w:rsidP="00696A94">
      <w:pPr>
        <w:spacing w:line="480" w:lineRule="auto"/>
        <w:rPr>
          <w:rFonts w:ascii="Arial" w:eastAsia="Times New Roman" w:hAnsi="Arial" w:cs="Arial"/>
          <w:sz w:val="24"/>
          <w:szCs w:val="24"/>
        </w:rPr>
        <w:sectPr w:rsidR="00154F23" w:rsidRPr="00696A94" w:rsidSect="00F609C5">
          <w:pgSz w:w="12240" w:h="15840"/>
          <w:pgMar w:top="1440" w:right="1440" w:bottom="1440" w:left="1440" w:header="720" w:footer="720" w:gutter="0"/>
          <w:cols w:space="720"/>
          <w:docGrid w:linePitch="360"/>
        </w:sectPr>
      </w:pPr>
      <w:r w:rsidRPr="0009167C">
        <w:rPr>
          <w:rFonts w:ascii="Arial" w:hAnsi="Arial" w:cs="Arial"/>
          <w:color w:val="000000" w:themeColor="text1"/>
        </w:rPr>
        <w:t>A large chromosomal rearrangement was observed in NF135.C10, where a middle section of chromosome 7 and end of chromosome 8 appeared to have changed places</w:t>
      </w:r>
      <w:r w:rsidR="006E3AD2" w:rsidRPr="0009167C">
        <w:rPr>
          <w:rFonts w:ascii="Arial" w:hAnsi="Arial" w:cs="Arial"/>
          <w:color w:val="000000" w:themeColor="text1"/>
        </w:rPr>
        <w:t xml:space="preserve"> (</w:t>
      </w:r>
      <w:r w:rsidR="006E3AD2" w:rsidRPr="0009167C">
        <w:rPr>
          <w:rFonts w:ascii="Arial" w:hAnsi="Arial" w:cs="Arial"/>
          <w:b/>
          <w:color w:val="000000" w:themeColor="text1"/>
        </w:rPr>
        <w:t>Figure S2</w:t>
      </w:r>
      <w:r w:rsidR="006E3AD2" w:rsidRPr="0009167C">
        <w:rPr>
          <w:rFonts w:ascii="Arial" w:hAnsi="Arial" w:cs="Arial"/>
          <w:color w:val="000000" w:themeColor="text1"/>
        </w:rPr>
        <w:t>)</w:t>
      </w:r>
      <w:r w:rsidRPr="0009167C">
        <w:rPr>
          <w:rFonts w:ascii="Arial" w:hAnsi="Arial" w:cs="Arial"/>
          <w:color w:val="000000" w:themeColor="text1"/>
        </w:rPr>
        <w:t xml:space="preserve">. </w:t>
      </w:r>
      <w:r w:rsidR="00FF5EC7" w:rsidRPr="0009167C">
        <w:rPr>
          <w:rFonts w:ascii="Arial" w:hAnsi="Arial" w:cs="Arial"/>
          <w:color w:val="000000" w:themeColor="text1"/>
        </w:rPr>
        <w:t xml:space="preserve">However, the breakpoint areas </w:t>
      </w:r>
      <w:r w:rsidR="00F91C97" w:rsidRPr="0009167C">
        <w:rPr>
          <w:rFonts w:ascii="Arial" w:hAnsi="Arial" w:cs="Arial"/>
          <w:color w:val="000000" w:themeColor="text1"/>
        </w:rPr>
        <w:t>were in</w:t>
      </w:r>
      <w:r w:rsidR="00FF5EC7" w:rsidRPr="0009167C">
        <w:rPr>
          <w:rFonts w:ascii="Arial" w:hAnsi="Arial" w:cs="Arial"/>
          <w:color w:val="000000" w:themeColor="text1"/>
        </w:rPr>
        <w:t xml:space="preserve"> repetitive regions containing multi-gene families, and </w:t>
      </w:r>
      <w:r w:rsidR="00FF5EC7" w:rsidRPr="0009167C">
        <w:rPr>
          <w:rFonts w:ascii="Arial" w:hAnsi="Arial" w:cs="Arial"/>
          <w:color w:val="000000" w:themeColor="text1"/>
        </w:rPr>
        <w:lastRenderedPageBreak/>
        <w:t xml:space="preserve">were also not resolved in one piece (chromosome 7 and 8 were in three and two </w:t>
      </w:r>
      <w:proofErr w:type="spellStart"/>
      <w:r w:rsidR="00FF5EC7" w:rsidRPr="0009167C">
        <w:rPr>
          <w:rFonts w:ascii="Arial" w:hAnsi="Arial" w:cs="Arial"/>
          <w:color w:val="000000" w:themeColor="text1"/>
        </w:rPr>
        <w:t>contigs</w:t>
      </w:r>
      <w:proofErr w:type="spellEnd"/>
      <w:r w:rsidR="00FF5EC7" w:rsidRPr="0009167C">
        <w:rPr>
          <w:rFonts w:ascii="Arial" w:hAnsi="Arial" w:cs="Arial"/>
          <w:color w:val="000000" w:themeColor="text1"/>
        </w:rPr>
        <w:t xml:space="preserve">, respectively, in the </w:t>
      </w:r>
      <w:proofErr w:type="spellStart"/>
      <w:r w:rsidR="00FF5EC7" w:rsidRPr="0009167C">
        <w:rPr>
          <w:rFonts w:ascii="Arial" w:hAnsi="Arial" w:cs="Arial"/>
          <w:color w:val="000000" w:themeColor="text1"/>
        </w:rPr>
        <w:t>Canu</w:t>
      </w:r>
      <w:proofErr w:type="spellEnd"/>
      <w:r w:rsidR="00FF5EC7" w:rsidRPr="0009167C">
        <w:rPr>
          <w:rFonts w:ascii="Arial" w:hAnsi="Arial" w:cs="Arial"/>
          <w:color w:val="000000" w:themeColor="text1"/>
        </w:rPr>
        <w:t xml:space="preserve"> assembly). </w:t>
      </w:r>
      <w:r w:rsidRPr="0009167C">
        <w:rPr>
          <w:rFonts w:ascii="Arial" w:hAnsi="Arial" w:cs="Arial"/>
          <w:color w:val="000000" w:themeColor="text1"/>
        </w:rPr>
        <w:t>In an attempt to validate this</w:t>
      </w:r>
      <w:r w:rsidR="00FF5EC7" w:rsidRPr="0009167C">
        <w:rPr>
          <w:rFonts w:ascii="Arial" w:hAnsi="Arial" w:cs="Arial"/>
          <w:color w:val="000000" w:themeColor="text1"/>
        </w:rPr>
        <w:t xml:space="preserve"> rearrangement, </w:t>
      </w:r>
      <w:r w:rsidR="00A64A6E" w:rsidRPr="0009167C">
        <w:rPr>
          <w:rFonts w:ascii="Arial" w:hAnsi="Arial" w:cs="Arial"/>
          <w:color w:val="000000" w:themeColor="text1"/>
        </w:rPr>
        <w:t xml:space="preserve">we generated </w:t>
      </w:r>
      <w:r w:rsidR="00FF5EC7" w:rsidRPr="0009167C">
        <w:rPr>
          <w:rFonts w:ascii="Arial" w:hAnsi="Arial" w:cs="Arial"/>
          <w:color w:val="000000" w:themeColor="text1"/>
        </w:rPr>
        <w:t xml:space="preserve">additional </w:t>
      </w:r>
      <w:r w:rsidR="00A64A6E" w:rsidRPr="0009167C">
        <w:rPr>
          <w:rFonts w:ascii="Arial" w:hAnsi="Arial" w:cs="Arial"/>
          <w:color w:val="000000" w:themeColor="text1"/>
        </w:rPr>
        <w:t xml:space="preserve">long read, Oxford </w:t>
      </w:r>
      <w:proofErr w:type="spellStart"/>
      <w:r w:rsidR="00A64A6E" w:rsidRPr="0009167C">
        <w:rPr>
          <w:rFonts w:ascii="Arial" w:hAnsi="Arial" w:cs="Arial"/>
          <w:color w:val="000000" w:themeColor="text1"/>
        </w:rPr>
        <w:t>Nanopore</w:t>
      </w:r>
      <w:proofErr w:type="spellEnd"/>
      <w:r w:rsidR="00A64A6E" w:rsidRPr="0009167C">
        <w:rPr>
          <w:rFonts w:ascii="Arial" w:hAnsi="Arial" w:cs="Arial"/>
          <w:color w:val="000000" w:themeColor="text1"/>
        </w:rPr>
        <w:t xml:space="preserve"> data for </w:t>
      </w:r>
      <w:r w:rsidR="00FF5EC7" w:rsidRPr="0009167C">
        <w:rPr>
          <w:rFonts w:ascii="Arial" w:hAnsi="Arial" w:cs="Arial"/>
          <w:color w:val="000000" w:themeColor="text1"/>
        </w:rPr>
        <w:t>NF135.C10</w:t>
      </w:r>
      <w:r w:rsidR="00A64A6E" w:rsidRPr="0009167C">
        <w:rPr>
          <w:rFonts w:ascii="Arial" w:hAnsi="Arial" w:cs="Arial"/>
          <w:color w:val="000000" w:themeColor="text1"/>
        </w:rPr>
        <w:t>,</w:t>
      </w:r>
      <w:r w:rsidR="00FF5EC7" w:rsidRPr="0009167C">
        <w:rPr>
          <w:rFonts w:ascii="Arial" w:hAnsi="Arial" w:cs="Arial"/>
          <w:color w:val="000000" w:themeColor="text1"/>
        </w:rPr>
        <w:t xml:space="preserve"> </w:t>
      </w:r>
      <w:r w:rsidR="00FF5EC7" w:rsidRPr="00FE6916">
        <w:rPr>
          <w:rFonts w:ascii="Arial" w:hAnsi="Arial" w:cs="Arial"/>
          <w:color w:val="000000" w:themeColor="text1"/>
        </w:rPr>
        <w:t xml:space="preserve">using the same </w:t>
      </w:r>
      <w:r w:rsidR="00A64A6E" w:rsidRPr="00FE6916">
        <w:rPr>
          <w:rFonts w:ascii="Arial" w:hAnsi="Arial" w:cs="Arial"/>
          <w:color w:val="000000" w:themeColor="text1"/>
        </w:rPr>
        <w:t xml:space="preserve">DNA </w:t>
      </w:r>
      <w:r w:rsidR="00FF5EC7" w:rsidRPr="00FE6916">
        <w:rPr>
          <w:rFonts w:ascii="Arial" w:hAnsi="Arial" w:cs="Arial"/>
          <w:color w:val="000000" w:themeColor="text1"/>
        </w:rPr>
        <w:t xml:space="preserve">stock used </w:t>
      </w:r>
      <w:r w:rsidR="00A64A6E" w:rsidRPr="00FE6916">
        <w:rPr>
          <w:rFonts w:ascii="Arial" w:hAnsi="Arial" w:cs="Arial"/>
          <w:color w:val="000000" w:themeColor="text1"/>
        </w:rPr>
        <w:t xml:space="preserve">previously </w:t>
      </w:r>
      <w:r w:rsidR="00FF5EC7" w:rsidRPr="00FE6916">
        <w:rPr>
          <w:rFonts w:ascii="Arial" w:hAnsi="Arial" w:cs="Arial"/>
          <w:color w:val="000000" w:themeColor="text1"/>
        </w:rPr>
        <w:t xml:space="preserve">for </w:t>
      </w:r>
      <w:proofErr w:type="spellStart"/>
      <w:r w:rsidR="00FF5EC7" w:rsidRPr="00FE6916">
        <w:rPr>
          <w:rFonts w:ascii="Arial" w:hAnsi="Arial" w:cs="Arial"/>
          <w:color w:val="000000" w:themeColor="text1"/>
        </w:rPr>
        <w:t>PacBio</w:t>
      </w:r>
      <w:proofErr w:type="spellEnd"/>
      <w:r w:rsidR="00FF5EC7" w:rsidRPr="00FE6916">
        <w:rPr>
          <w:rFonts w:ascii="Arial" w:hAnsi="Arial" w:cs="Arial"/>
          <w:color w:val="000000" w:themeColor="text1"/>
        </w:rPr>
        <w:t xml:space="preserve"> sequencing</w:t>
      </w:r>
      <w:r w:rsidR="00A64A6E" w:rsidRPr="00FE6916">
        <w:rPr>
          <w:rFonts w:ascii="Arial" w:hAnsi="Arial" w:cs="Arial"/>
          <w:color w:val="000000" w:themeColor="text1"/>
        </w:rPr>
        <w:t xml:space="preserve">. </w:t>
      </w:r>
      <w:r w:rsidR="00FE6916" w:rsidRPr="00FE6916">
        <w:rPr>
          <w:rFonts w:ascii="Arial" w:eastAsia="Times New Roman" w:hAnsi="Arial" w:cs="Arial"/>
          <w:color w:val="000000"/>
        </w:rPr>
        <w:t xml:space="preserve">The library was constructed with SQK-RAD004 and sequenced on a FLO-MIN106 R9 according to the manufacturer’s protocol except </w:t>
      </w:r>
      <w:r w:rsidR="00FE6916">
        <w:rPr>
          <w:rFonts w:ascii="Arial" w:eastAsia="Times New Roman" w:hAnsi="Arial" w:cs="Arial"/>
          <w:color w:val="000000"/>
        </w:rPr>
        <w:t xml:space="preserve">that </w:t>
      </w:r>
      <w:r w:rsidR="00FE6916" w:rsidRPr="00FE6916">
        <w:rPr>
          <w:rFonts w:ascii="Arial" w:eastAsia="Times New Roman" w:hAnsi="Arial" w:cs="Arial"/>
          <w:color w:val="000000"/>
        </w:rPr>
        <w:t>sequencing beads were replaced with water. Bases were called with the ONT Albacore (version 2.2.4)</w:t>
      </w:r>
      <w:r w:rsidR="00FE6916">
        <w:rPr>
          <w:rFonts w:ascii="Arial" w:eastAsia="Times New Roman" w:hAnsi="Arial" w:cs="Arial"/>
          <w:sz w:val="24"/>
          <w:szCs w:val="24"/>
        </w:rPr>
        <w:t xml:space="preserve">. </w:t>
      </w:r>
      <w:proofErr w:type="spellStart"/>
      <w:r w:rsidR="00FF5EC7" w:rsidRPr="00FE6916">
        <w:rPr>
          <w:rFonts w:ascii="Arial" w:hAnsi="Arial" w:cs="Arial"/>
          <w:color w:val="000000" w:themeColor="text1"/>
        </w:rPr>
        <w:t>Canu</w:t>
      </w:r>
      <w:proofErr w:type="spellEnd"/>
      <w:r w:rsidR="00FF5EC7" w:rsidRPr="00FE6916">
        <w:rPr>
          <w:rFonts w:ascii="Arial" w:hAnsi="Arial" w:cs="Arial"/>
          <w:color w:val="000000" w:themeColor="text1"/>
        </w:rPr>
        <w:t xml:space="preserve"> </w:t>
      </w:r>
      <w:r w:rsidR="00A64A6E" w:rsidRPr="00FE6916">
        <w:rPr>
          <w:rFonts w:ascii="Arial" w:hAnsi="Arial" w:cs="Arial"/>
          <w:color w:val="000000" w:themeColor="text1"/>
        </w:rPr>
        <w:t>was then</w:t>
      </w:r>
      <w:r w:rsidR="00FF5EC7" w:rsidRPr="00FE6916">
        <w:rPr>
          <w:rFonts w:ascii="Arial" w:hAnsi="Arial" w:cs="Arial"/>
          <w:color w:val="000000" w:themeColor="text1"/>
        </w:rPr>
        <w:t xml:space="preserve"> us</w:t>
      </w:r>
      <w:r w:rsidR="00A64A6E" w:rsidRPr="00FE6916">
        <w:rPr>
          <w:rFonts w:ascii="Arial" w:hAnsi="Arial" w:cs="Arial"/>
          <w:color w:val="000000" w:themeColor="text1"/>
        </w:rPr>
        <w:t>ed as before (</w:t>
      </w:r>
      <w:r w:rsidR="00455329" w:rsidRPr="00FE6916">
        <w:rPr>
          <w:rFonts w:ascii="Arial" w:hAnsi="Arial" w:cs="Arial"/>
          <w:color w:val="000000" w:themeColor="text1"/>
        </w:rPr>
        <w:t>see</w:t>
      </w:r>
      <w:r w:rsidR="00FF5EC7" w:rsidRPr="00FE6916">
        <w:rPr>
          <w:rFonts w:ascii="Arial" w:hAnsi="Arial" w:cs="Arial"/>
          <w:color w:val="000000" w:themeColor="text1"/>
        </w:rPr>
        <w:t xml:space="preserve"> Methods section) to </w:t>
      </w:r>
      <w:r w:rsidR="00400700" w:rsidRPr="00FE6916">
        <w:rPr>
          <w:rFonts w:ascii="Arial" w:hAnsi="Arial" w:cs="Arial"/>
          <w:color w:val="000000" w:themeColor="text1"/>
        </w:rPr>
        <w:t>build</w:t>
      </w:r>
      <w:r w:rsidR="00FF5EC7" w:rsidRPr="00FE6916">
        <w:rPr>
          <w:rFonts w:ascii="Arial" w:hAnsi="Arial" w:cs="Arial"/>
          <w:color w:val="000000" w:themeColor="text1"/>
        </w:rPr>
        <w:t xml:space="preserve"> </w:t>
      </w:r>
      <w:proofErr w:type="spellStart"/>
      <w:r w:rsidR="00FF5EC7" w:rsidRPr="00FE6916">
        <w:rPr>
          <w:rFonts w:ascii="Arial" w:hAnsi="Arial" w:cs="Arial"/>
          <w:color w:val="000000" w:themeColor="text1"/>
        </w:rPr>
        <w:t>Nanopore</w:t>
      </w:r>
      <w:proofErr w:type="spellEnd"/>
      <w:r w:rsidR="00FF5EC7" w:rsidRPr="0009167C">
        <w:rPr>
          <w:rFonts w:ascii="Arial" w:hAnsi="Arial" w:cs="Arial"/>
          <w:color w:val="000000" w:themeColor="text1"/>
        </w:rPr>
        <w:t xml:space="preserve">-only and hybrid </w:t>
      </w:r>
      <w:proofErr w:type="spellStart"/>
      <w:r w:rsidR="00FF5EC7" w:rsidRPr="0009167C">
        <w:rPr>
          <w:rFonts w:ascii="Arial" w:hAnsi="Arial" w:cs="Arial"/>
          <w:color w:val="000000" w:themeColor="text1"/>
        </w:rPr>
        <w:t>PacBio-Nanopore</w:t>
      </w:r>
      <w:proofErr w:type="spellEnd"/>
      <w:r w:rsidR="00DB0FB0">
        <w:rPr>
          <w:rFonts w:ascii="Arial" w:hAnsi="Arial" w:cs="Arial"/>
          <w:color w:val="000000" w:themeColor="text1"/>
        </w:rPr>
        <w:t xml:space="preserve"> </w:t>
      </w:r>
      <w:r w:rsidR="00FF5EC7" w:rsidRPr="0009167C">
        <w:rPr>
          <w:rFonts w:ascii="Arial" w:hAnsi="Arial" w:cs="Arial"/>
          <w:color w:val="000000" w:themeColor="text1"/>
        </w:rPr>
        <w:t>assembl</w:t>
      </w:r>
      <w:r w:rsidR="00A64A6E" w:rsidRPr="0009167C">
        <w:rPr>
          <w:rFonts w:ascii="Arial" w:hAnsi="Arial" w:cs="Arial"/>
          <w:color w:val="000000" w:themeColor="text1"/>
        </w:rPr>
        <w:t>ies</w:t>
      </w:r>
      <w:r w:rsidR="00FF5EC7" w:rsidRPr="0009167C">
        <w:rPr>
          <w:rFonts w:ascii="Arial" w:hAnsi="Arial" w:cs="Arial"/>
          <w:color w:val="000000" w:themeColor="text1"/>
        </w:rPr>
        <w:t>. Additionally, we generated two</w:t>
      </w:r>
      <w:r w:rsidR="006E3AD2" w:rsidRPr="0009167C">
        <w:rPr>
          <w:rFonts w:ascii="Arial" w:hAnsi="Arial" w:cs="Arial"/>
          <w:color w:val="000000" w:themeColor="text1"/>
        </w:rPr>
        <w:t xml:space="preserve"> </w:t>
      </w:r>
      <w:proofErr w:type="spellStart"/>
      <w:r w:rsidR="006E3AD2" w:rsidRPr="0009167C">
        <w:rPr>
          <w:rFonts w:ascii="Arial" w:hAnsi="Arial" w:cs="Arial"/>
          <w:color w:val="000000" w:themeColor="text1"/>
        </w:rPr>
        <w:t>PacBio</w:t>
      </w:r>
      <w:proofErr w:type="spellEnd"/>
      <w:r w:rsidR="006E3AD2" w:rsidRPr="0009167C">
        <w:rPr>
          <w:rFonts w:ascii="Arial" w:hAnsi="Arial" w:cs="Arial"/>
          <w:color w:val="000000" w:themeColor="text1"/>
        </w:rPr>
        <w:t xml:space="preserve">-only assemblies using </w:t>
      </w:r>
      <w:proofErr w:type="spellStart"/>
      <w:r w:rsidR="006E3AD2" w:rsidRPr="0009167C">
        <w:rPr>
          <w:rFonts w:ascii="Arial" w:hAnsi="Arial" w:cs="Arial"/>
          <w:color w:val="000000" w:themeColor="text1"/>
        </w:rPr>
        <w:t>h</w:t>
      </w:r>
      <w:r w:rsidR="00FF5EC7" w:rsidRPr="0009167C">
        <w:rPr>
          <w:rFonts w:ascii="Arial" w:hAnsi="Arial" w:cs="Arial"/>
          <w:color w:val="000000" w:themeColor="text1"/>
        </w:rPr>
        <w:t>gap</w:t>
      </w:r>
      <w:proofErr w:type="spellEnd"/>
      <w:r w:rsidR="0009167C" w:rsidRPr="0009167C">
        <w:rPr>
          <w:rFonts w:ascii="Arial" w:hAnsi="Arial" w:cs="Arial"/>
          <w:color w:val="000000" w:themeColor="text1"/>
        </w:rPr>
        <w:t xml:space="preserve"> </w:t>
      </w:r>
      <w:r w:rsidR="0009167C" w:rsidRPr="0009167C">
        <w:rPr>
          <w:rFonts w:ascii="Arial" w:hAnsi="Arial" w:cs="Arial"/>
          <w:color w:val="000000" w:themeColor="text1"/>
        </w:rPr>
        <w:fldChar w:fldCharType="begin"/>
      </w:r>
      <w:r w:rsidR="0009167C" w:rsidRPr="0009167C">
        <w:rPr>
          <w:rFonts w:ascii="Arial" w:hAnsi="Arial" w:cs="Arial"/>
          <w:color w:val="000000" w:themeColor="text1"/>
        </w:rPr>
        <w:instrText xml:space="preserve"> ADDIN ZOTERO_ITEM CSL_CITATION {"citationID":"Y6k1YTrC","properties":{"formattedCitation":"(2)","plainCitation":"(2)","noteIndex":0},"citationItems":[{"id":203,"uris":["http://zotero.org/users/2515545/items/H59568V2"],"uri":["http://zotero.org/users/2515545/items/H59568V2"],"itemData":{"id":203,"type":"article-journal","title":"Nonhybrid, finished microbial genome assemblies from long-read SMRT sequencing data","container-title":"Nature Methods","page":"563-569","volume":"10","issue":"6","source":"www.nature.com.proxy-hs.researchport.umd.edu","abstract":"We present a hierarchical genome-assembly process (HGAP) for high-quality de novo microbial genome assemblies using only a single, long-insert shotgun DNA library in conjunction with Single Molecule, Real-Time (SMRT) DNA sequencing. Our method uses the longest reads as seeds to recruit all other reads for construction of highly accurate preassembled reads through a directed acyclic graph–based consensus procedure, which we follow with assembly using off-the-shelf long-read assemblers. In contrast to hybrid approaches, HGAP does not require highly accurate raw reads for error correction. We demonstrate efficient genome assembly for several microorganisms using as few as three SMRT Cell zero-mode waveguide arrays of sequencing and for BACs using just one SMRT Cell. Long repeat regions can be successfully resolved with this workflow. We also describe a consensus algorithm that incorporates SMRT sequencing primary quality values to produce de novo genome sequence exceeding 99.999% accuracy.","DOI":"10.1038/nmeth.2474","ISSN":"1548-7091","journalAbbreviation":"Nat Meth","language":"en","author":[{"family":"Chin","given":"Chen-Shan"},{"family":"Alexander","given":"David H."},{"family":"Marks","given":"Patrick"},{"family":"Klammer","given":"Aaron A."},{"family":"Drake","given":"James"},{"family":"Heiner","given":"Cheryl"},{"family":"Clum","given":"Alicia"},{"family":"Copeland","given":"Alex"},{"family":"Huddleston","given":"John"},{"family":"Eichler","given":"Evan E."},{"family":"Turner","given":"Stephen W."},{"family":"Korlach","given":"Jonas"}],"issued":{"date-parts":[["2013",6]]}}}],"schema":"https://github.com/citation-style-language/schema/raw/master/csl-citation.json"} </w:instrText>
      </w:r>
      <w:r w:rsidR="0009167C" w:rsidRPr="0009167C">
        <w:rPr>
          <w:rFonts w:ascii="Arial" w:hAnsi="Arial" w:cs="Arial"/>
          <w:color w:val="000000" w:themeColor="text1"/>
        </w:rPr>
        <w:fldChar w:fldCharType="separate"/>
      </w:r>
      <w:r w:rsidR="0009167C" w:rsidRPr="0009167C">
        <w:rPr>
          <w:rFonts w:ascii="Arial" w:hAnsi="Arial" w:cs="Arial"/>
        </w:rPr>
        <w:t>(2)</w:t>
      </w:r>
      <w:r w:rsidR="0009167C" w:rsidRPr="0009167C">
        <w:rPr>
          <w:rFonts w:ascii="Arial" w:hAnsi="Arial" w:cs="Arial"/>
          <w:color w:val="000000" w:themeColor="text1"/>
        </w:rPr>
        <w:fldChar w:fldCharType="end"/>
      </w:r>
      <w:r w:rsidR="00400700" w:rsidRPr="0009167C">
        <w:rPr>
          <w:rFonts w:ascii="Arial" w:hAnsi="Arial" w:cs="Arial"/>
          <w:color w:val="000000" w:themeColor="text1"/>
        </w:rPr>
        <w:t xml:space="preserve"> </w:t>
      </w:r>
      <w:r w:rsidR="00FF5EC7" w:rsidRPr="0009167C">
        <w:rPr>
          <w:rFonts w:ascii="Arial" w:hAnsi="Arial" w:cs="Arial"/>
          <w:color w:val="000000" w:themeColor="text1"/>
        </w:rPr>
        <w:t>and Falcon</w:t>
      </w:r>
      <w:r w:rsidR="0009167C" w:rsidRPr="0009167C">
        <w:rPr>
          <w:rFonts w:ascii="Arial" w:hAnsi="Arial" w:cs="Arial"/>
          <w:color w:val="000000" w:themeColor="text1"/>
        </w:rPr>
        <w:t xml:space="preserve"> </w:t>
      </w:r>
      <w:r w:rsidR="0009167C" w:rsidRPr="0009167C">
        <w:rPr>
          <w:rFonts w:ascii="Arial" w:hAnsi="Arial" w:cs="Arial"/>
          <w:color w:val="000000" w:themeColor="text1"/>
        </w:rPr>
        <w:fldChar w:fldCharType="begin"/>
      </w:r>
      <w:r w:rsidR="0009167C" w:rsidRPr="0009167C">
        <w:rPr>
          <w:rFonts w:ascii="Arial" w:hAnsi="Arial" w:cs="Arial"/>
          <w:color w:val="000000" w:themeColor="text1"/>
        </w:rPr>
        <w:instrText xml:space="preserve"> ADDIN ZOTERO_ITEM CSL_CITATION {"citationID":"AzFRfdT8","properties":{"formattedCitation":"(3)","plainCitation":"(3)","noteIndex":0},"citationItems":[{"id":2364,"uris":["http://zotero.org/users/2515545/items/LS7WUGX2"],"uri":["http://zotero.org/users/2515545/items/LS7WUGX2"],"itemData":{"id":2364,"type":"article-journal","title":"Phased diploid genome assembly with single-molecule real-time sequencing","container-title":"Nature Methods","page":"1050-1054","volume":"13","issue":"12","source":"PubMed","abstract":"While genome assembly projects have been successful in many haploid and inbred species, the assembly of noninbred or rearranged heterozygous genomes remains a major challenge. To address this challenge, we introduce the open-source FALCON and FALCON-Unzip algorithms (https://github.com/PacificBiosciences/FALCON/) to assemble long-read sequencing data into highly accurate, contiguous, and correctly phased diploid genomes. We generate new reference sequences for heterozygous samples including an F1 hybrid of Arabidopsis thaliana, the widely cultivated Vitis vinifera cv. Cabernet Sauvignon, and the coral fungus Clavicorona pyxidata, samples that have challenged short-read assembly approaches. The FALCON-based assemblies are substantially more contiguous and complete than alternate short- or long-read approaches. The phased diploid assembly enabled the study of haplotype structure and heterozygosities between homologous chromosomes, including the identification of widespread heterozygous structural variation within coding sequences.","DOI":"10.1038/nmeth.4035","ISSN":"1548-7105","note":"PMID: 27749838\nPMCID: PMC5503144","journalAbbreviation":"Nat. Methods","language":"eng","author":[{"family":"Chin","given":"Chen-Shan"},{"family":"Peluso","given":"Paul"},{"family":"Sedlazeck","given":"Fritz J."},{"family":"Nattestad","given":"Maria"},{"family":"Concepcion","given":"Gregory T."},{"family":"Clum","given":"Alicia"},{"family":"Dunn","given":"Christopher"},{"family":"O'Malley","given":"Ronan"},{"family":"Figueroa-Balderas","given":"Rosa"},{"family":"Morales-Cruz","given":"Abraham"},{"family":"Cramer","given":"Grant R."},{"family":"Delledonne","given":"Massimo"},{"family":"Luo","given":"Chongyuan"},{"family":"Ecker","given":"Joseph R."},{"family":"Cantu","given":"Dario"},{"family":"Rank","given":"David R."},{"family":"Schatz","given":"Michael C."}],"issued":{"date-parts":[["2016",12]]}}}],"schema":"https://github.com/citation-style-language/schema/raw/master/csl-citation.json"} </w:instrText>
      </w:r>
      <w:r w:rsidR="0009167C" w:rsidRPr="0009167C">
        <w:rPr>
          <w:rFonts w:ascii="Arial" w:hAnsi="Arial" w:cs="Arial"/>
          <w:color w:val="000000" w:themeColor="text1"/>
        </w:rPr>
        <w:fldChar w:fldCharType="separate"/>
      </w:r>
      <w:r w:rsidR="0009167C" w:rsidRPr="0009167C">
        <w:rPr>
          <w:rFonts w:ascii="Arial" w:hAnsi="Arial" w:cs="Arial"/>
        </w:rPr>
        <w:t>(3)</w:t>
      </w:r>
      <w:r w:rsidR="0009167C" w:rsidRPr="0009167C">
        <w:rPr>
          <w:rFonts w:ascii="Arial" w:hAnsi="Arial" w:cs="Arial"/>
          <w:color w:val="000000" w:themeColor="text1"/>
        </w:rPr>
        <w:fldChar w:fldCharType="end"/>
      </w:r>
      <w:r w:rsidR="00DB0FB0">
        <w:rPr>
          <w:rFonts w:ascii="Arial" w:hAnsi="Arial" w:cs="Arial"/>
          <w:color w:val="000000" w:themeColor="text1"/>
        </w:rPr>
        <w:t xml:space="preserve"> (default parameters)</w:t>
      </w:r>
      <w:r w:rsidR="001B3106">
        <w:rPr>
          <w:rFonts w:ascii="Arial" w:hAnsi="Arial" w:cs="Arial"/>
          <w:color w:val="000000" w:themeColor="text1"/>
        </w:rPr>
        <w:t>.</w:t>
      </w:r>
      <w:r w:rsidR="00FF5EC7" w:rsidRPr="0009167C">
        <w:rPr>
          <w:rFonts w:ascii="Arial" w:hAnsi="Arial" w:cs="Arial"/>
          <w:color w:val="000000" w:themeColor="text1"/>
        </w:rPr>
        <w:t xml:space="preserve"> The </w:t>
      </w:r>
      <w:proofErr w:type="spellStart"/>
      <w:r w:rsidR="00FF5EC7" w:rsidRPr="0009167C">
        <w:rPr>
          <w:rFonts w:ascii="Arial" w:hAnsi="Arial" w:cs="Arial"/>
          <w:color w:val="000000" w:themeColor="text1"/>
        </w:rPr>
        <w:t>Nanopore</w:t>
      </w:r>
      <w:proofErr w:type="spellEnd"/>
      <w:r w:rsidR="00FF5EC7" w:rsidRPr="0009167C">
        <w:rPr>
          <w:rFonts w:ascii="Arial" w:hAnsi="Arial" w:cs="Arial"/>
          <w:color w:val="000000" w:themeColor="text1"/>
        </w:rPr>
        <w:t xml:space="preserve"> run </w:t>
      </w:r>
      <w:r w:rsidR="006E3AD2" w:rsidRPr="0009167C">
        <w:rPr>
          <w:rFonts w:ascii="Arial" w:hAnsi="Arial" w:cs="Arial"/>
          <w:color w:val="000000" w:themeColor="text1"/>
        </w:rPr>
        <w:t>generate</w:t>
      </w:r>
      <w:r w:rsidR="00C20D70" w:rsidRPr="0009167C">
        <w:rPr>
          <w:rFonts w:ascii="Arial" w:hAnsi="Arial" w:cs="Arial"/>
          <w:color w:val="000000" w:themeColor="text1"/>
        </w:rPr>
        <w:t>d</w:t>
      </w:r>
      <w:r w:rsidR="006E3AD2" w:rsidRPr="0009167C">
        <w:rPr>
          <w:rFonts w:ascii="Arial" w:hAnsi="Arial" w:cs="Arial"/>
          <w:color w:val="000000" w:themeColor="text1"/>
        </w:rPr>
        <w:t xml:space="preserve"> </w:t>
      </w:r>
      <w:r w:rsidR="00C20D70" w:rsidRPr="0009167C">
        <w:rPr>
          <w:rFonts w:ascii="Arial" w:hAnsi="Arial" w:cs="Arial"/>
          <w:color w:val="000000" w:themeColor="text1"/>
        </w:rPr>
        <w:t>less</w:t>
      </w:r>
      <w:r w:rsidR="006E3AD2" w:rsidRPr="0009167C">
        <w:rPr>
          <w:rFonts w:ascii="Arial" w:hAnsi="Arial" w:cs="Arial"/>
          <w:color w:val="000000" w:themeColor="text1"/>
        </w:rPr>
        <w:t xml:space="preserve"> data </w:t>
      </w:r>
      <w:r w:rsidR="00C20D70" w:rsidRPr="0009167C">
        <w:rPr>
          <w:rFonts w:ascii="Arial" w:hAnsi="Arial" w:cs="Arial"/>
          <w:color w:val="000000" w:themeColor="text1"/>
        </w:rPr>
        <w:t>than</w:t>
      </w:r>
      <w:r w:rsidR="006E3AD2" w:rsidRPr="0009167C">
        <w:rPr>
          <w:rFonts w:ascii="Arial" w:hAnsi="Arial" w:cs="Arial"/>
          <w:color w:val="000000" w:themeColor="text1"/>
        </w:rPr>
        <w:t xml:space="preserve"> our available </w:t>
      </w:r>
      <w:proofErr w:type="spellStart"/>
      <w:r w:rsidR="006E3AD2" w:rsidRPr="0009167C">
        <w:rPr>
          <w:rFonts w:ascii="Arial" w:hAnsi="Arial" w:cs="Arial"/>
          <w:color w:val="000000" w:themeColor="text1"/>
        </w:rPr>
        <w:t>PacBio</w:t>
      </w:r>
      <w:proofErr w:type="spellEnd"/>
      <w:r w:rsidR="006E3AD2" w:rsidRPr="0009167C">
        <w:rPr>
          <w:rFonts w:ascii="Arial" w:hAnsi="Arial" w:cs="Arial"/>
          <w:color w:val="000000" w:themeColor="text1"/>
        </w:rPr>
        <w:t xml:space="preserve"> dataset; we </w:t>
      </w:r>
      <w:r w:rsidR="00070456" w:rsidRPr="0009167C">
        <w:rPr>
          <w:rFonts w:ascii="Arial" w:hAnsi="Arial" w:cs="Arial"/>
          <w:color w:val="000000" w:themeColor="text1"/>
        </w:rPr>
        <w:t>received</w:t>
      </w:r>
      <w:r w:rsidR="006E3AD2" w:rsidRPr="0009167C">
        <w:rPr>
          <w:rFonts w:ascii="Arial" w:hAnsi="Arial" w:cs="Arial"/>
          <w:color w:val="000000" w:themeColor="text1"/>
        </w:rPr>
        <w:t xml:space="preserve"> 100,736 reads with an average read length of 3,121.5</w:t>
      </w:r>
      <w:r w:rsidR="00856969" w:rsidRPr="0009167C">
        <w:rPr>
          <w:rFonts w:ascii="Arial" w:hAnsi="Arial" w:cs="Arial"/>
          <w:color w:val="000000" w:themeColor="text1"/>
        </w:rPr>
        <w:t xml:space="preserve"> bps</w:t>
      </w:r>
      <w:r w:rsidR="006E3AD2" w:rsidRPr="0009167C">
        <w:rPr>
          <w:rFonts w:ascii="Arial" w:hAnsi="Arial" w:cs="Arial"/>
          <w:color w:val="000000" w:themeColor="text1"/>
        </w:rPr>
        <w:t xml:space="preserve"> from the single </w:t>
      </w:r>
      <w:proofErr w:type="spellStart"/>
      <w:r w:rsidR="006E3AD2" w:rsidRPr="0009167C">
        <w:rPr>
          <w:rFonts w:ascii="Arial" w:hAnsi="Arial" w:cs="Arial"/>
          <w:color w:val="000000" w:themeColor="text1"/>
        </w:rPr>
        <w:t>flowcell</w:t>
      </w:r>
      <w:proofErr w:type="spellEnd"/>
      <w:r w:rsidR="006E3AD2" w:rsidRPr="0009167C">
        <w:rPr>
          <w:rFonts w:ascii="Arial" w:hAnsi="Arial" w:cs="Arial"/>
          <w:color w:val="000000" w:themeColor="text1"/>
        </w:rPr>
        <w:t xml:space="preserve">. The </w:t>
      </w:r>
      <w:proofErr w:type="spellStart"/>
      <w:r w:rsidR="006E3AD2" w:rsidRPr="0009167C">
        <w:rPr>
          <w:rFonts w:ascii="Arial" w:hAnsi="Arial" w:cs="Arial"/>
          <w:color w:val="000000" w:themeColor="text1"/>
        </w:rPr>
        <w:t>nanopore</w:t>
      </w:r>
      <w:proofErr w:type="spellEnd"/>
      <w:r w:rsidR="006E3AD2" w:rsidRPr="0009167C">
        <w:rPr>
          <w:rFonts w:ascii="Arial" w:hAnsi="Arial" w:cs="Arial"/>
          <w:color w:val="000000" w:themeColor="text1"/>
        </w:rPr>
        <w:t xml:space="preserve">-only </w:t>
      </w:r>
      <w:proofErr w:type="spellStart"/>
      <w:r w:rsidR="006E3AD2" w:rsidRPr="0009167C">
        <w:rPr>
          <w:rFonts w:ascii="Arial" w:hAnsi="Arial" w:cs="Arial"/>
          <w:color w:val="000000" w:themeColor="text1"/>
        </w:rPr>
        <w:t>Canu</w:t>
      </w:r>
      <w:proofErr w:type="spellEnd"/>
      <w:r w:rsidR="006E3AD2" w:rsidRPr="0009167C">
        <w:rPr>
          <w:rFonts w:ascii="Arial" w:hAnsi="Arial" w:cs="Arial"/>
          <w:color w:val="000000" w:themeColor="text1"/>
        </w:rPr>
        <w:t xml:space="preserve"> assembly was therefore much more fragmented than our original </w:t>
      </w:r>
      <w:proofErr w:type="spellStart"/>
      <w:r w:rsidR="006E3AD2" w:rsidRPr="0009167C">
        <w:rPr>
          <w:rFonts w:ascii="Arial" w:hAnsi="Arial" w:cs="Arial"/>
          <w:color w:val="000000" w:themeColor="text1"/>
        </w:rPr>
        <w:t>Canu</w:t>
      </w:r>
      <w:proofErr w:type="spellEnd"/>
      <w:r w:rsidR="006E3AD2" w:rsidRPr="0009167C">
        <w:rPr>
          <w:rFonts w:ascii="Arial" w:hAnsi="Arial" w:cs="Arial"/>
          <w:color w:val="000000" w:themeColor="text1"/>
        </w:rPr>
        <w:t xml:space="preserve"> </w:t>
      </w:r>
      <w:proofErr w:type="spellStart"/>
      <w:r w:rsidR="006E3AD2" w:rsidRPr="0009167C">
        <w:rPr>
          <w:rFonts w:ascii="Arial" w:hAnsi="Arial" w:cs="Arial"/>
          <w:color w:val="000000" w:themeColor="text1"/>
        </w:rPr>
        <w:t>PacBio</w:t>
      </w:r>
      <w:proofErr w:type="spellEnd"/>
      <w:r w:rsidR="006E3AD2" w:rsidRPr="0009167C">
        <w:rPr>
          <w:rFonts w:ascii="Arial" w:hAnsi="Arial" w:cs="Arial"/>
          <w:color w:val="000000" w:themeColor="text1"/>
        </w:rPr>
        <w:t xml:space="preserve"> assembly (data not shown). However, the hybrid </w:t>
      </w:r>
      <w:proofErr w:type="spellStart"/>
      <w:r w:rsidR="006E3AD2" w:rsidRPr="0009167C">
        <w:rPr>
          <w:rFonts w:ascii="Arial" w:hAnsi="Arial" w:cs="Arial"/>
          <w:color w:val="000000" w:themeColor="text1"/>
        </w:rPr>
        <w:t>PacBio-Nanopore</w:t>
      </w:r>
      <w:proofErr w:type="spellEnd"/>
      <w:r w:rsidR="006E3AD2" w:rsidRPr="0009167C">
        <w:rPr>
          <w:rFonts w:ascii="Arial" w:hAnsi="Arial" w:cs="Arial"/>
          <w:color w:val="000000" w:themeColor="text1"/>
        </w:rPr>
        <w:t xml:space="preserve"> </w:t>
      </w:r>
      <w:proofErr w:type="spellStart"/>
      <w:r w:rsidR="006E3AD2" w:rsidRPr="0009167C">
        <w:rPr>
          <w:rFonts w:ascii="Arial" w:hAnsi="Arial" w:cs="Arial"/>
          <w:color w:val="000000" w:themeColor="text1"/>
        </w:rPr>
        <w:t>Canu</w:t>
      </w:r>
      <w:proofErr w:type="spellEnd"/>
      <w:r w:rsidR="006E3AD2" w:rsidRPr="0009167C">
        <w:rPr>
          <w:rFonts w:ascii="Arial" w:hAnsi="Arial" w:cs="Arial"/>
          <w:color w:val="000000" w:themeColor="text1"/>
        </w:rPr>
        <w:t xml:space="preserve"> assembly </w:t>
      </w:r>
      <w:r w:rsidR="00C20D70" w:rsidRPr="0009167C">
        <w:rPr>
          <w:rFonts w:ascii="Arial" w:hAnsi="Arial" w:cs="Arial"/>
          <w:color w:val="000000" w:themeColor="text1"/>
        </w:rPr>
        <w:t xml:space="preserve">showed a </w:t>
      </w:r>
      <w:r w:rsidR="006E3AD2" w:rsidRPr="0009167C">
        <w:rPr>
          <w:rFonts w:ascii="Arial" w:hAnsi="Arial" w:cs="Arial"/>
          <w:color w:val="000000" w:themeColor="text1"/>
        </w:rPr>
        <w:t>modest improve</w:t>
      </w:r>
      <w:r w:rsidR="00C20D70" w:rsidRPr="0009167C">
        <w:rPr>
          <w:rFonts w:ascii="Arial" w:hAnsi="Arial" w:cs="Arial"/>
          <w:color w:val="000000" w:themeColor="text1"/>
        </w:rPr>
        <w:t>ment</w:t>
      </w:r>
      <w:r w:rsidR="006E3AD2" w:rsidRPr="0009167C">
        <w:rPr>
          <w:rFonts w:ascii="Arial" w:hAnsi="Arial" w:cs="Arial"/>
          <w:color w:val="000000" w:themeColor="text1"/>
        </w:rPr>
        <w:t xml:space="preserve"> over the original assembly; while the regions in question were still not resolved in a continuous piece of sequence, chromosome 7 was contained in two (versus three) pieces (as did the </w:t>
      </w:r>
      <w:proofErr w:type="spellStart"/>
      <w:r w:rsidR="006E3AD2" w:rsidRPr="0009167C">
        <w:rPr>
          <w:rFonts w:ascii="Arial" w:hAnsi="Arial" w:cs="Arial"/>
          <w:color w:val="000000" w:themeColor="text1"/>
        </w:rPr>
        <w:t>Pac</w:t>
      </w:r>
      <w:r w:rsidR="002E6DA1" w:rsidRPr="0009167C">
        <w:rPr>
          <w:rFonts w:ascii="Arial" w:hAnsi="Arial" w:cs="Arial"/>
          <w:color w:val="000000" w:themeColor="text1"/>
        </w:rPr>
        <w:t>B</w:t>
      </w:r>
      <w:r w:rsidR="006E3AD2" w:rsidRPr="0009167C">
        <w:rPr>
          <w:rFonts w:ascii="Arial" w:hAnsi="Arial" w:cs="Arial"/>
          <w:color w:val="000000" w:themeColor="text1"/>
        </w:rPr>
        <w:t>io</w:t>
      </w:r>
      <w:proofErr w:type="spellEnd"/>
      <w:r w:rsidR="006E3AD2" w:rsidRPr="0009167C">
        <w:rPr>
          <w:rFonts w:ascii="Arial" w:hAnsi="Arial" w:cs="Arial"/>
          <w:color w:val="000000" w:themeColor="text1"/>
        </w:rPr>
        <w:t>-only Falcon assembly) (</w:t>
      </w:r>
      <w:r w:rsidR="004460BE">
        <w:rPr>
          <w:rFonts w:ascii="Arial" w:hAnsi="Arial" w:cs="Arial"/>
          <w:b/>
          <w:color w:val="000000" w:themeColor="text1"/>
        </w:rPr>
        <w:t>Figure S2</w:t>
      </w:r>
      <w:r w:rsidR="006E3AD2" w:rsidRPr="0009167C">
        <w:rPr>
          <w:rFonts w:ascii="Arial" w:hAnsi="Arial" w:cs="Arial"/>
          <w:color w:val="000000" w:themeColor="text1"/>
        </w:rPr>
        <w:t xml:space="preserve">). </w:t>
      </w:r>
      <w:r w:rsidR="002E6DA1" w:rsidRPr="0009167C">
        <w:rPr>
          <w:rFonts w:ascii="Arial" w:hAnsi="Arial" w:cs="Arial"/>
          <w:color w:val="000000" w:themeColor="text1"/>
        </w:rPr>
        <w:t>T</w:t>
      </w:r>
      <w:r w:rsidR="006E3AD2" w:rsidRPr="0009167C">
        <w:rPr>
          <w:rFonts w:ascii="Arial" w:hAnsi="Arial" w:cs="Arial"/>
          <w:color w:val="000000" w:themeColor="text1"/>
        </w:rPr>
        <w:t xml:space="preserve">he new hybrid </w:t>
      </w:r>
      <w:proofErr w:type="spellStart"/>
      <w:r w:rsidR="006E3AD2" w:rsidRPr="0009167C">
        <w:rPr>
          <w:rFonts w:ascii="Arial" w:hAnsi="Arial" w:cs="Arial"/>
          <w:color w:val="000000" w:themeColor="text1"/>
        </w:rPr>
        <w:t>Canu</w:t>
      </w:r>
      <w:proofErr w:type="spellEnd"/>
      <w:r w:rsidR="006E3AD2" w:rsidRPr="0009167C">
        <w:rPr>
          <w:rFonts w:ascii="Arial" w:hAnsi="Arial" w:cs="Arial"/>
          <w:color w:val="000000" w:themeColor="text1"/>
        </w:rPr>
        <w:t xml:space="preserve"> assembly, as well as both </w:t>
      </w:r>
      <w:proofErr w:type="spellStart"/>
      <w:r w:rsidR="006E3AD2" w:rsidRPr="0009167C">
        <w:rPr>
          <w:rFonts w:ascii="Arial" w:hAnsi="Arial" w:cs="Arial"/>
          <w:color w:val="000000" w:themeColor="text1"/>
        </w:rPr>
        <w:t>PacBio</w:t>
      </w:r>
      <w:proofErr w:type="spellEnd"/>
      <w:r w:rsidR="006E3AD2" w:rsidRPr="0009167C">
        <w:rPr>
          <w:rFonts w:ascii="Arial" w:hAnsi="Arial" w:cs="Arial"/>
          <w:color w:val="000000" w:themeColor="text1"/>
        </w:rPr>
        <w:t xml:space="preserve">-only </w:t>
      </w:r>
      <w:proofErr w:type="spellStart"/>
      <w:r w:rsidR="006E3AD2" w:rsidRPr="0009167C">
        <w:rPr>
          <w:rFonts w:ascii="Arial" w:hAnsi="Arial" w:cs="Arial"/>
          <w:color w:val="000000" w:themeColor="text1"/>
        </w:rPr>
        <w:t>Hgap</w:t>
      </w:r>
      <w:proofErr w:type="spellEnd"/>
      <w:r w:rsidR="006E3AD2" w:rsidRPr="0009167C">
        <w:rPr>
          <w:rFonts w:ascii="Arial" w:hAnsi="Arial" w:cs="Arial"/>
          <w:color w:val="000000" w:themeColor="text1"/>
        </w:rPr>
        <w:t xml:space="preserve"> and Falcon assemblies, still supported a rearrangement between </w:t>
      </w:r>
      <w:r w:rsidR="00070456" w:rsidRPr="0009167C">
        <w:rPr>
          <w:rFonts w:ascii="Arial" w:hAnsi="Arial" w:cs="Arial"/>
          <w:color w:val="000000" w:themeColor="text1"/>
        </w:rPr>
        <w:t>a middle section of chromosome</w:t>
      </w:r>
      <w:r w:rsidR="006E3AD2" w:rsidRPr="0009167C">
        <w:rPr>
          <w:rFonts w:ascii="Arial" w:hAnsi="Arial" w:cs="Arial"/>
          <w:color w:val="000000" w:themeColor="text1"/>
        </w:rPr>
        <w:t xml:space="preserve"> 7 and </w:t>
      </w:r>
      <w:r w:rsidR="00070456" w:rsidRPr="0009167C">
        <w:rPr>
          <w:rFonts w:ascii="Arial" w:hAnsi="Arial" w:cs="Arial"/>
          <w:color w:val="000000" w:themeColor="text1"/>
        </w:rPr>
        <w:t xml:space="preserve">the end of chromosome </w:t>
      </w:r>
      <w:r w:rsidR="006E3AD2" w:rsidRPr="0009167C">
        <w:rPr>
          <w:rFonts w:ascii="Arial" w:hAnsi="Arial" w:cs="Arial"/>
          <w:color w:val="000000" w:themeColor="text1"/>
        </w:rPr>
        <w:t>8 in NF135.C10 (</w:t>
      </w:r>
      <w:r w:rsidR="004460BE">
        <w:rPr>
          <w:rFonts w:ascii="Arial" w:hAnsi="Arial" w:cs="Arial"/>
          <w:b/>
          <w:color w:val="000000" w:themeColor="text1"/>
        </w:rPr>
        <w:t>Figure S2</w:t>
      </w:r>
      <w:r w:rsidR="006E3AD2" w:rsidRPr="0009167C">
        <w:rPr>
          <w:rFonts w:ascii="Arial" w:hAnsi="Arial" w:cs="Arial"/>
          <w:color w:val="000000" w:themeColor="text1"/>
        </w:rPr>
        <w:t>)</w:t>
      </w:r>
      <w:r w:rsidR="00070456" w:rsidRPr="0009167C">
        <w:rPr>
          <w:rFonts w:ascii="Arial" w:hAnsi="Arial" w:cs="Arial"/>
          <w:color w:val="000000" w:themeColor="text1"/>
        </w:rPr>
        <w:t>; however, no assembly managed to resolve either chromosome in a continuous piece of sequence, and each assembly had slight variations</w:t>
      </w:r>
      <w:r w:rsidR="00856969" w:rsidRPr="0009167C">
        <w:rPr>
          <w:rFonts w:ascii="Arial" w:hAnsi="Arial" w:cs="Arial"/>
          <w:color w:val="000000" w:themeColor="text1"/>
        </w:rPr>
        <w:t xml:space="preserve"> </w:t>
      </w:r>
      <w:r w:rsidR="00070456" w:rsidRPr="0009167C">
        <w:rPr>
          <w:rFonts w:ascii="Arial" w:hAnsi="Arial" w:cs="Arial"/>
          <w:color w:val="000000" w:themeColor="text1"/>
        </w:rPr>
        <w:t>on how it resolved the rearrangement.</w:t>
      </w:r>
    </w:p>
    <w:p w14:paraId="5E2E2588" w14:textId="1574DB3F" w:rsidR="00F609C5" w:rsidRPr="0009167C" w:rsidRDefault="00F609C5">
      <w:pPr>
        <w:rPr>
          <w:rFonts w:ascii="Arial" w:hAnsi="Arial" w:cs="Arial"/>
          <w:b/>
        </w:rPr>
      </w:pPr>
    </w:p>
    <w:p w14:paraId="0D6E50EE" w14:textId="3EE36328" w:rsidR="00FB7BB4" w:rsidRPr="0009167C" w:rsidRDefault="00FB7BB4" w:rsidP="00FB7BB4">
      <w:pPr>
        <w:rPr>
          <w:rFonts w:ascii="Arial" w:hAnsi="Arial" w:cs="Arial"/>
        </w:rPr>
      </w:pPr>
      <w:r w:rsidRPr="0009167C">
        <w:rPr>
          <w:rFonts w:ascii="Arial" w:hAnsi="Arial" w:cs="Arial"/>
          <w:b/>
        </w:rPr>
        <w:t>Table S1</w:t>
      </w:r>
      <w:r w:rsidR="006A1257">
        <w:rPr>
          <w:rFonts w:ascii="Arial" w:hAnsi="Arial" w:cs="Arial"/>
          <w:b/>
        </w:rPr>
        <w:t>:</w:t>
      </w:r>
      <w:r w:rsidR="00DD7F58" w:rsidRPr="0009167C">
        <w:rPr>
          <w:rFonts w:ascii="Arial" w:hAnsi="Arial" w:cs="Arial"/>
          <w:b/>
        </w:rPr>
        <w:t xml:space="preserve"> </w:t>
      </w:r>
      <w:r w:rsidR="00DD7F58" w:rsidRPr="0009167C">
        <w:rPr>
          <w:rFonts w:ascii="Arial" w:eastAsia="Times New Roman" w:hAnsi="Arial" w:cs="Arial"/>
          <w:color w:val="000000"/>
        </w:rPr>
        <w:t xml:space="preserve">Frequency of HLA types for </w:t>
      </w:r>
      <w:r w:rsidR="00701A1C">
        <w:rPr>
          <w:rFonts w:ascii="Arial" w:eastAsia="Times New Roman" w:hAnsi="Arial" w:cs="Arial"/>
          <w:color w:val="000000"/>
        </w:rPr>
        <w:t>major histocompatibility complex (</w:t>
      </w:r>
      <w:r w:rsidR="00DD7F58" w:rsidRPr="0009167C">
        <w:rPr>
          <w:rFonts w:ascii="Arial" w:eastAsia="Times New Roman" w:hAnsi="Arial" w:cs="Arial"/>
          <w:color w:val="000000"/>
        </w:rPr>
        <w:t>MHC</w:t>
      </w:r>
      <w:r w:rsidR="00701A1C">
        <w:rPr>
          <w:rFonts w:ascii="Arial" w:eastAsia="Times New Roman" w:hAnsi="Arial" w:cs="Arial"/>
          <w:color w:val="000000"/>
        </w:rPr>
        <w:t>)</w:t>
      </w:r>
      <w:r w:rsidR="006041E9">
        <w:rPr>
          <w:rFonts w:ascii="Arial" w:eastAsia="Times New Roman" w:hAnsi="Arial" w:cs="Arial"/>
          <w:color w:val="000000"/>
        </w:rPr>
        <w:t xml:space="preserve"> class-1 epitopes in west and e</w:t>
      </w:r>
      <w:r w:rsidR="00DD7F58" w:rsidRPr="0009167C">
        <w:rPr>
          <w:rFonts w:ascii="Arial" w:eastAsia="Times New Roman" w:hAnsi="Arial" w:cs="Arial"/>
          <w:color w:val="000000"/>
        </w:rPr>
        <w:t>ast Africa</w:t>
      </w:r>
    </w:p>
    <w:tbl>
      <w:tblPr>
        <w:tblW w:w="12140" w:type="dxa"/>
        <w:tblLook w:val="04A0" w:firstRow="1" w:lastRow="0" w:firstColumn="1" w:lastColumn="0" w:noHBand="0" w:noVBand="1"/>
      </w:tblPr>
      <w:tblGrid>
        <w:gridCol w:w="1575"/>
        <w:gridCol w:w="1179"/>
        <w:gridCol w:w="1179"/>
        <w:gridCol w:w="1179"/>
        <w:gridCol w:w="1179"/>
        <w:gridCol w:w="1171"/>
        <w:gridCol w:w="1171"/>
        <w:gridCol w:w="1169"/>
        <w:gridCol w:w="1169"/>
        <w:gridCol w:w="1169"/>
      </w:tblGrid>
      <w:tr w:rsidR="00FB7BB4" w:rsidRPr="0009167C" w14:paraId="3727AF59" w14:textId="77777777" w:rsidTr="00C049DB">
        <w:trPr>
          <w:trHeight w:val="345"/>
        </w:trPr>
        <w:tc>
          <w:tcPr>
            <w:tcW w:w="1575" w:type="dxa"/>
            <w:vMerge w:val="restart"/>
            <w:tcBorders>
              <w:top w:val="single" w:sz="4" w:space="0" w:color="auto"/>
              <w:left w:val="nil"/>
              <w:bottom w:val="single" w:sz="4" w:space="0" w:color="000000"/>
              <w:right w:val="nil"/>
            </w:tcBorders>
            <w:shd w:val="clear" w:color="auto" w:fill="auto"/>
            <w:vAlign w:val="center"/>
            <w:hideMark/>
          </w:tcPr>
          <w:p w14:paraId="2BA48F83" w14:textId="77777777" w:rsidR="00FB7BB4" w:rsidRPr="0009167C" w:rsidRDefault="00FB7BB4" w:rsidP="00FB7BB4">
            <w:pPr>
              <w:spacing w:after="0" w:line="240" w:lineRule="auto"/>
              <w:jc w:val="center"/>
              <w:rPr>
                <w:rFonts w:ascii="Arial" w:eastAsia="Times New Roman" w:hAnsi="Arial" w:cs="Arial"/>
                <w:color w:val="000000"/>
              </w:rPr>
            </w:pPr>
          </w:p>
        </w:tc>
        <w:tc>
          <w:tcPr>
            <w:tcW w:w="10565" w:type="dxa"/>
            <w:gridSpan w:val="9"/>
            <w:tcBorders>
              <w:top w:val="single" w:sz="4" w:space="0" w:color="auto"/>
              <w:left w:val="nil"/>
              <w:bottom w:val="single" w:sz="4" w:space="0" w:color="auto"/>
              <w:right w:val="nil"/>
            </w:tcBorders>
            <w:shd w:val="clear" w:color="auto" w:fill="auto"/>
            <w:noWrap/>
            <w:vAlign w:val="bottom"/>
            <w:hideMark/>
          </w:tcPr>
          <w:p w14:paraId="6322551A"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HLA Type - MHC Class 1</w:t>
            </w:r>
            <w:r w:rsidRPr="0009167C">
              <w:rPr>
                <w:rFonts w:ascii="Arial" w:eastAsia="Times New Roman" w:hAnsi="Arial" w:cs="Arial"/>
                <w:color w:val="000000"/>
                <w:vertAlign w:val="superscript"/>
              </w:rPr>
              <w:t>1</w:t>
            </w:r>
          </w:p>
        </w:tc>
      </w:tr>
      <w:tr w:rsidR="00FB7BB4" w:rsidRPr="0009167C" w14:paraId="27F35EC0" w14:textId="77777777" w:rsidTr="00FB7BB4">
        <w:trPr>
          <w:trHeight w:val="300"/>
        </w:trPr>
        <w:tc>
          <w:tcPr>
            <w:tcW w:w="1575" w:type="dxa"/>
            <w:vMerge/>
            <w:tcBorders>
              <w:top w:val="nil"/>
              <w:left w:val="nil"/>
              <w:bottom w:val="single" w:sz="4" w:space="0" w:color="000000"/>
              <w:right w:val="nil"/>
            </w:tcBorders>
            <w:vAlign w:val="center"/>
            <w:hideMark/>
          </w:tcPr>
          <w:p w14:paraId="087EA833" w14:textId="77777777" w:rsidR="00FB7BB4" w:rsidRPr="0009167C" w:rsidRDefault="00FB7BB4" w:rsidP="00FB7BB4">
            <w:pPr>
              <w:spacing w:after="0" w:line="240" w:lineRule="auto"/>
              <w:rPr>
                <w:rFonts w:ascii="Arial" w:eastAsia="Times New Roman" w:hAnsi="Arial" w:cs="Arial"/>
                <w:color w:val="000000"/>
              </w:rPr>
            </w:pPr>
          </w:p>
        </w:tc>
        <w:tc>
          <w:tcPr>
            <w:tcW w:w="1179" w:type="dxa"/>
            <w:tcBorders>
              <w:top w:val="nil"/>
              <w:left w:val="nil"/>
              <w:bottom w:val="single" w:sz="4" w:space="0" w:color="auto"/>
              <w:right w:val="nil"/>
            </w:tcBorders>
            <w:shd w:val="clear" w:color="auto" w:fill="auto"/>
            <w:noWrap/>
            <w:vAlign w:val="bottom"/>
            <w:hideMark/>
          </w:tcPr>
          <w:p w14:paraId="7E076F36"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HLA-A02:01</w:t>
            </w:r>
          </w:p>
        </w:tc>
        <w:tc>
          <w:tcPr>
            <w:tcW w:w="1179" w:type="dxa"/>
            <w:tcBorders>
              <w:top w:val="nil"/>
              <w:left w:val="nil"/>
              <w:bottom w:val="single" w:sz="4" w:space="0" w:color="auto"/>
              <w:right w:val="nil"/>
            </w:tcBorders>
            <w:shd w:val="clear" w:color="auto" w:fill="auto"/>
            <w:noWrap/>
            <w:vAlign w:val="bottom"/>
            <w:hideMark/>
          </w:tcPr>
          <w:p w14:paraId="7E425DC7"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HLA-A02:05</w:t>
            </w:r>
          </w:p>
        </w:tc>
        <w:tc>
          <w:tcPr>
            <w:tcW w:w="1179" w:type="dxa"/>
            <w:tcBorders>
              <w:top w:val="nil"/>
              <w:left w:val="nil"/>
              <w:bottom w:val="single" w:sz="4" w:space="0" w:color="auto"/>
              <w:right w:val="nil"/>
            </w:tcBorders>
            <w:shd w:val="clear" w:color="auto" w:fill="auto"/>
            <w:noWrap/>
            <w:vAlign w:val="bottom"/>
            <w:hideMark/>
          </w:tcPr>
          <w:p w14:paraId="5314A28A"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HLA-A23:01</w:t>
            </w:r>
          </w:p>
        </w:tc>
        <w:tc>
          <w:tcPr>
            <w:tcW w:w="1179" w:type="dxa"/>
            <w:tcBorders>
              <w:top w:val="nil"/>
              <w:left w:val="nil"/>
              <w:bottom w:val="single" w:sz="4" w:space="0" w:color="auto"/>
              <w:right w:val="nil"/>
            </w:tcBorders>
            <w:shd w:val="clear" w:color="auto" w:fill="auto"/>
            <w:noWrap/>
            <w:vAlign w:val="bottom"/>
            <w:hideMark/>
          </w:tcPr>
          <w:p w14:paraId="59AC5CBA"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HLA-A30:01</w:t>
            </w:r>
          </w:p>
        </w:tc>
        <w:tc>
          <w:tcPr>
            <w:tcW w:w="1171" w:type="dxa"/>
            <w:tcBorders>
              <w:top w:val="nil"/>
              <w:left w:val="nil"/>
              <w:bottom w:val="single" w:sz="4" w:space="0" w:color="auto"/>
              <w:right w:val="nil"/>
            </w:tcBorders>
            <w:shd w:val="clear" w:color="auto" w:fill="auto"/>
            <w:noWrap/>
            <w:vAlign w:val="bottom"/>
            <w:hideMark/>
          </w:tcPr>
          <w:p w14:paraId="446E282F"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HLA-B15:03</w:t>
            </w:r>
          </w:p>
        </w:tc>
        <w:tc>
          <w:tcPr>
            <w:tcW w:w="1171" w:type="dxa"/>
            <w:tcBorders>
              <w:top w:val="nil"/>
              <w:left w:val="nil"/>
              <w:bottom w:val="single" w:sz="4" w:space="0" w:color="auto"/>
              <w:right w:val="nil"/>
            </w:tcBorders>
            <w:shd w:val="clear" w:color="auto" w:fill="auto"/>
            <w:noWrap/>
            <w:vAlign w:val="bottom"/>
            <w:hideMark/>
          </w:tcPr>
          <w:p w14:paraId="51085A08"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HLA-B53:01</w:t>
            </w:r>
          </w:p>
        </w:tc>
        <w:tc>
          <w:tcPr>
            <w:tcW w:w="1169" w:type="dxa"/>
            <w:tcBorders>
              <w:top w:val="nil"/>
              <w:left w:val="nil"/>
              <w:bottom w:val="single" w:sz="4" w:space="0" w:color="auto"/>
              <w:right w:val="nil"/>
            </w:tcBorders>
            <w:shd w:val="clear" w:color="auto" w:fill="auto"/>
            <w:noWrap/>
            <w:vAlign w:val="bottom"/>
            <w:hideMark/>
          </w:tcPr>
          <w:p w14:paraId="4872BF45"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HLA-C04:01</w:t>
            </w:r>
          </w:p>
        </w:tc>
        <w:tc>
          <w:tcPr>
            <w:tcW w:w="1169" w:type="dxa"/>
            <w:tcBorders>
              <w:top w:val="nil"/>
              <w:left w:val="nil"/>
              <w:bottom w:val="single" w:sz="4" w:space="0" w:color="auto"/>
              <w:right w:val="nil"/>
            </w:tcBorders>
            <w:shd w:val="clear" w:color="auto" w:fill="auto"/>
            <w:noWrap/>
            <w:vAlign w:val="bottom"/>
            <w:hideMark/>
          </w:tcPr>
          <w:p w14:paraId="75209626"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HLA-C16:01</w:t>
            </w:r>
          </w:p>
        </w:tc>
        <w:tc>
          <w:tcPr>
            <w:tcW w:w="1169" w:type="dxa"/>
            <w:tcBorders>
              <w:top w:val="nil"/>
              <w:left w:val="nil"/>
              <w:bottom w:val="single" w:sz="4" w:space="0" w:color="auto"/>
              <w:right w:val="nil"/>
            </w:tcBorders>
            <w:shd w:val="clear" w:color="auto" w:fill="auto"/>
            <w:noWrap/>
            <w:vAlign w:val="bottom"/>
            <w:hideMark/>
          </w:tcPr>
          <w:p w14:paraId="7E2D3912"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HLA-C17:01</w:t>
            </w:r>
          </w:p>
        </w:tc>
      </w:tr>
      <w:tr w:rsidR="00FB7BB4" w:rsidRPr="0009167C" w14:paraId="2294F57C" w14:textId="77777777" w:rsidTr="00FB7BB4">
        <w:trPr>
          <w:trHeight w:val="300"/>
        </w:trPr>
        <w:tc>
          <w:tcPr>
            <w:tcW w:w="1575" w:type="dxa"/>
            <w:tcBorders>
              <w:top w:val="nil"/>
              <w:left w:val="nil"/>
              <w:bottom w:val="nil"/>
              <w:right w:val="nil"/>
            </w:tcBorders>
            <w:shd w:val="clear" w:color="auto" w:fill="auto"/>
            <w:noWrap/>
            <w:vAlign w:val="bottom"/>
            <w:hideMark/>
          </w:tcPr>
          <w:p w14:paraId="3E86C54A" w14:textId="77777777" w:rsidR="00FB7BB4" w:rsidRPr="0009167C" w:rsidRDefault="00FB7BB4" w:rsidP="00FB7BB4">
            <w:pPr>
              <w:spacing w:after="0" w:line="240" w:lineRule="auto"/>
              <w:rPr>
                <w:rFonts w:ascii="Arial" w:eastAsia="Times New Roman" w:hAnsi="Arial" w:cs="Arial"/>
                <w:color w:val="000000"/>
              </w:rPr>
            </w:pPr>
            <w:r w:rsidRPr="0009167C">
              <w:rPr>
                <w:rFonts w:ascii="Arial" w:eastAsia="Times New Roman" w:hAnsi="Arial" w:cs="Arial"/>
                <w:color w:val="000000"/>
              </w:rPr>
              <w:t>Mali</w:t>
            </w:r>
          </w:p>
        </w:tc>
        <w:tc>
          <w:tcPr>
            <w:tcW w:w="1179" w:type="dxa"/>
            <w:tcBorders>
              <w:top w:val="nil"/>
              <w:left w:val="nil"/>
              <w:bottom w:val="nil"/>
              <w:right w:val="nil"/>
            </w:tcBorders>
            <w:shd w:val="clear" w:color="auto" w:fill="auto"/>
            <w:noWrap/>
            <w:vAlign w:val="center"/>
            <w:hideMark/>
          </w:tcPr>
          <w:p w14:paraId="534B840B"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0.083</w:t>
            </w:r>
          </w:p>
        </w:tc>
        <w:tc>
          <w:tcPr>
            <w:tcW w:w="1179" w:type="dxa"/>
            <w:tcBorders>
              <w:top w:val="nil"/>
              <w:left w:val="nil"/>
              <w:bottom w:val="nil"/>
              <w:right w:val="nil"/>
            </w:tcBorders>
            <w:shd w:val="clear" w:color="auto" w:fill="auto"/>
            <w:noWrap/>
            <w:vAlign w:val="center"/>
            <w:hideMark/>
          </w:tcPr>
          <w:p w14:paraId="131583DF" w14:textId="77777777" w:rsidR="00FB7BB4" w:rsidRPr="0009167C" w:rsidRDefault="00FB7BB4" w:rsidP="00FB7BB4">
            <w:pPr>
              <w:spacing w:after="0" w:line="240" w:lineRule="auto"/>
              <w:jc w:val="center"/>
              <w:rPr>
                <w:rFonts w:ascii="Arial" w:eastAsia="Times New Roman" w:hAnsi="Arial" w:cs="Arial"/>
                <w:color w:val="000000"/>
              </w:rPr>
            </w:pPr>
          </w:p>
        </w:tc>
        <w:tc>
          <w:tcPr>
            <w:tcW w:w="1179" w:type="dxa"/>
            <w:tcBorders>
              <w:top w:val="nil"/>
              <w:left w:val="nil"/>
              <w:bottom w:val="nil"/>
              <w:right w:val="nil"/>
            </w:tcBorders>
            <w:shd w:val="clear" w:color="auto" w:fill="auto"/>
            <w:noWrap/>
            <w:vAlign w:val="center"/>
            <w:hideMark/>
          </w:tcPr>
          <w:p w14:paraId="3B70CEBD"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0.228</w:t>
            </w:r>
          </w:p>
        </w:tc>
        <w:tc>
          <w:tcPr>
            <w:tcW w:w="1179" w:type="dxa"/>
            <w:tcBorders>
              <w:top w:val="nil"/>
              <w:left w:val="nil"/>
              <w:bottom w:val="nil"/>
              <w:right w:val="nil"/>
            </w:tcBorders>
            <w:shd w:val="clear" w:color="auto" w:fill="auto"/>
            <w:noWrap/>
            <w:vAlign w:val="center"/>
            <w:hideMark/>
          </w:tcPr>
          <w:p w14:paraId="71B8027F"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0.141</w:t>
            </w:r>
          </w:p>
        </w:tc>
        <w:tc>
          <w:tcPr>
            <w:tcW w:w="1171" w:type="dxa"/>
            <w:tcBorders>
              <w:top w:val="nil"/>
              <w:left w:val="nil"/>
              <w:bottom w:val="nil"/>
              <w:right w:val="nil"/>
            </w:tcBorders>
            <w:shd w:val="clear" w:color="auto" w:fill="auto"/>
            <w:noWrap/>
            <w:vAlign w:val="center"/>
            <w:hideMark/>
          </w:tcPr>
          <w:p w14:paraId="3B44BA2C"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0.069</w:t>
            </w:r>
          </w:p>
        </w:tc>
        <w:tc>
          <w:tcPr>
            <w:tcW w:w="1171" w:type="dxa"/>
            <w:tcBorders>
              <w:top w:val="nil"/>
              <w:left w:val="nil"/>
              <w:bottom w:val="nil"/>
              <w:right w:val="nil"/>
            </w:tcBorders>
            <w:shd w:val="clear" w:color="auto" w:fill="auto"/>
            <w:noWrap/>
            <w:vAlign w:val="center"/>
            <w:hideMark/>
          </w:tcPr>
          <w:p w14:paraId="56A70386"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0.159</w:t>
            </w:r>
          </w:p>
        </w:tc>
        <w:tc>
          <w:tcPr>
            <w:tcW w:w="1169" w:type="dxa"/>
            <w:tcBorders>
              <w:top w:val="nil"/>
              <w:left w:val="nil"/>
              <w:bottom w:val="nil"/>
              <w:right w:val="nil"/>
            </w:tcBorders>
            <w:shd w:val="clear" w:color="auto" w:fill="auto"/>
            <w:noWrap/>
            <w:vAlign w:val="center"/>
            <w:hideMark/>
          </w:tcPr>
          <w:p w14:paraId="603F07D7"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0.213</w:t>
            </w:r>
          </w:p>
        </w:tc>
        <w:tc>
          <w:tcPr>
            <w:tcW w:w="1169" w:type="dxa"/>
            <w:tcBorders>
              <w:top w:val="nil"/>
              <w:left w:val="nil"/>
              <w:bottom w:val="nil"/>
              <w:right w:val="nil"/>
            </w:tcBorders>
            <w:shd w:val="clear" w:color="auto" w:fill="auto"/>
            <w:noWrap/>
            <w:vAlign w:val="center"/>
            <w:hideMark/>
          </w:tcPr>
          <w:p w14:paraId="6D1CACFA"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0.283</w:t>
            </w:r>
          </w:p>
        </w:tc>
        <w:tc>
          <w:tcPr>
            <w:tcW w:w="1169" w:type="dxa"/>
            <w:tcBorders>
              <w:top w:val="nil"/>
              <w:left w:val="nil"/>
              <w:bottom w:val="nil"/>
              <w:right w:val="nil"/>
            </w:tcBorders>
            <w:shd w:val="clear" w:color="auto" w:fill="auto"/>
            <w:noWrap/>
            <w:vAlign w:val="center"/>
            <w:hideMark/>
          </w:tcPr>
          <w:p w14:paraId="0024E5EA"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0.143</w:t>
            </w:r>
          </w:p>
        </w:tc>
      </w:tr>
      <w:tr w:rsidR="00FB7BB4" w:rsidRPr="0009167C" w14:paraId="3AF41D8D" w14:textId="77777777" w:rsidTr="00FB7BB4">
        <w:trPr>
          <w:trHeight w:val="300"/>
        </w:trPr>
        <w:tc>
          <w:tcPr>
            <w:tcW w:w="1575" w:type="dxa"/>
            <w:tcBorders>
              <w:top w:val="nil"/>
              <w:left w:val="nil"/>
              <w:bottom w:val="nil"/>
              <w:right w:val="nil"/>
            </w:tcBorders>
            <w:shd w:val="clear" w:color="auto" w:fill="auto"/>
            <w:noWrap/>
            <w:vAlign w:val="bottom"/>
            <w:hideMark/>
          </w:tcPr>
          <w:p w14:paraId="479A67B8" w14:textId="77777777" w:rsidR="00FB7BB4" w:rsidRPr="0009167C" w:rsidRDefault="00FB7BB4" w:rsidP="00FB7BB4">
            <w:pPr>
              <w:spacing w:after="0" w:line="240" w:lineRule="auto"/>
              <w:rPr>
                <w:rFonts w:ascii="Arial" w:eastAsia="Times New Roman" w:hAnsi="Arial" w:cs="Arial"/>
                <w:color w:val="000000"/>
              </w:rPr>
            </w:pPr>
            <w:r w:rsidRPr="0009167C">
              <w:rPr>
                <w:rFonts w:ascii="Arial" w:eastAsia="Times New Roman" w:hAnsi="Arial" w:cs="Arial"/>
                <w:color w:val="000000"/>
              </w:rPr>
              <w:t>BF (</w:t>
            </w:r>
            <w:proofErr w:type="spellStart"/>
            <w:r w:rsidRPr="0009167C">
              <w:rPr>
                <w:rFonts w:ascii="Arial" w:eastAsia="Times New Roman" w:hAnsi="Arial" w:cs="Arial"/>
                <w:color w:val="000000"/>
              </w:rPr>
              <w:t>Rimabaibe</w:t>
            </w:r>
            <w:proofErr w:type="spellEnd"/>
            <w:r w:rsidRPr="0009167C">
              <w:rPr>
                <w:rFonts w:ascii="Arial" w:eastAsia="Times New Roman" w:hAnsi="Arial" w:cs="Arial"/>
                <w:color w:val="000000"/>
              </w:rPr>
              <w:t>)</w:t>
            </w:r>
          </w:p>
        </w:tc>
        <w:tc>
          <w:tcPr>
            <w:tcW w:w="1179" w:type="dxa"/>
            <w:tcBorders>
              <w:top w:val="nil"/>
              <w:left w:val="nil"/>
              <w:bottom w:val="nil"/>
              <w:right w:val="nil"/>
            </w:tcBorders>
            <w:shd w:val="clear" w:color="auto" w:fill="auto"/>
            <w:noWrap/>
            <w:vAlign w:val="center"/>
            <w:hideMark/>
          </w:tcPr>
          <w:p w14:paraId="0989E5A0"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0.138</w:t>
            </w:r>
          </w:p>
        </w:tc>
        <w:tc>
          <w:tcPr>
            <w:tcW w:w="1179" w:type="dxa"/>
            <w:tcBorders>
              <w:top w:val="nil"/>
              <w:left w:val="nil"/>
              <w:bottom w:val="nil"/>
              <w:right w:val="nil"/>
            </w:tcBorders>
            <w:shd w:val="clear" w:color="auto" w:fill="auto"/>
            <w:noWrap/>
            <w:vAlign w:val="center"/>
            <w:hideMark/>
          </w:tcPr>
          <w:p w14:paraId="0A3ACE32" w14:textId="77777777" w:rsidR="00FB7BB4" w:rsidRPr="0009167C" w:rsidRDefault="00FB7BB4" w:rsidP="00FB7BB4">
            <w:pPr>
              <w:spacing w:after="0" w:line="240" w:lineRule="auto"/>
              <w:jc w:val="center"/>
              <w:rPr>
                <w:rFonts w:ascii="Arial" w:eastAsia="Times New Roman" w:hAnsi="Arial" w:cs="Arial"/>
                <w:color w:val="000000"/>
              </w:rPr>
            </w:pPr>
          </w:p>
        </w:tc>
        <w:tc>
          <w:tcPr>
            <w:tcW w:w="1179" w:type="dxa"/>
            <w:tcBorders>
              <w:top w:val="nil"/>
              <w:left w:val="nil"/>
              <w:bottom w:val="nil"/>
              <w:right w:val="nil"/>
            </w:tcBorders>
            <w:shd w:val="clear" w:color="auto" w:fill="auto"/>
            <w:noWrap/>
            <w:vAlign w:val="center"/>
            <w:hideMark/>
          </w:tcPr>
          <w:p w14:paraId="0D0507F1" w14:textId="77777777" w:rsidR="00FB7BB4" w:rsidRPr="0009167C" w:rsidRDefault="00FB7BB4" w:rsidP="00FB7BB4">
            <w:pPr>
              <w:spacing w:after="0" w:line="240" w:lineRule="auto"/>
              <w:jc w:val="center"/>
              <w:rPr>
                <w:rFonts w:ascii="Arial" w:eastAsia="Times New Roman" w:hAnsi="Arial" w:cs="Arial"/>
                <w:sz w:val="20"/>
                <w:szCs w:val="20"/>
              </w:rPr>
            </w:pPr>
          </w:p>
        </w:tc>
        <w:tc>
          <w:tcPr>
            <w:tcW w:w="1179" w:type="dxa"/>
            <w:tcBorders>
              <w:top w:val="nil"/>
              <w:left w:val="nil"/>
              <w:bottom w:val="nil"/>
              <w:right w:val="nil"/>
            </w:tcBorders>
            <w:shd w:val="clear" w:color="auto" w:fill="auto"/>
            <w:noWrap/>
            <w:vAlign w:val="center"/>
            <w:hideMark/>
          </w:tcPr>
          <w:p w14:paraId="150E6FBC" w14:textId="77777777" w:rsidR="00FB7BB4" w:rsidRPr="0009167C" w:rsidRDefault="00FB7BB4" w:rsidP="00FB7BB4">
            <w:pPr>
              <w:spacing w:after="0" w:line="240" w:lineRule="auto"/>
              <w:jc w:val="center"/>
              <w:rPr>
                <w:rFonts w:ascii="Arial" w:eastAsia="Times New Roman" w:hAnsi="Arial" w:cs="Arial"/>
                <w:sz w:val="20"/>
                <w:szCs w:val="20"/>
              </w:rPr>
            </w:pPr>
          </w:p>
        </w:tc>
        <w:tc>
          <w:tcPr>
            <w:tcW w:w="1171" w:type="dxa"/>
            <w:tcBorders>
              <w:top w:val="nil"/>
              <w:left w:val="nil"/>
              <w:bottom w:val="nil"/>
              <w:right w:val="nil"/>
            </w:tcBorders>
            <w:shd w:val="clear" w:color="auto" w:fill="auto"/>
            <w:noWrap/>
            <w:vAlign w:val="center"/>
            <w:hideMark/>
          </w:tcPr>
          <w:p w14:paraId="65E14833"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0.138</w:t>
            </w:r>
          </w:p>
        </w:tc>
        <w:tc>
          <w:tcPr>
            <w:tcW w:w="1171" w:type="dxa"/>
            <w:tcBorders>
              <w:top w:val="nil"/>
              <w:left w:val="nil"/>
              <w:bottom w:val="nil"/>
              <w:right w:val="nil"/>
            </w:tcBorders>
            <w:shd w:val="clear" w:color="auto" w:fill="auto"/>
            <w:noWrap/>
            <w:vAlign w:val="center"/>
            <w:hideMark/>
          </w:tcPr>
          <w:p w14:paraId="0E9BC29E" w14:textId="77777777" w:rsidR="00FB7BB4" w:rsidRPr="0009167C" w:rsidRDefault="00FB7BB4" w:rsidP="00FB7BB4">
            <w:pPr>
              <w:spacing w:after="0" w:line="240" w:lineRule="auto"/>
              <w:jc w:val="center"/>
              <w:rPr>
                <w:rFonts w:ascii="Arial" w:eastAsia="Times New Roman" w:hAnsi="Arial" w:cs="Arial"/>
                <w:color w:val="000000"/>
              </w:rPr>
            </w:pPr>
          </w:p>
        </w:tc>
        <w:tc>
          <w:tcPr>
            <w:tcW w:w="1169" w:type="dxa"/>
            <w:tcBorders>
              <w:top w:val="nil"/>
              <w:left w:val="nil"/>
              <w:bottom w:val="nil"/>
              <w:right w:val="nil"/>
            </w:tcBorders>
            <w:shd w:val="clear" w:color="auto" w:fill="auto"/>
            <w:noWrap/>
            <w:vAlign w:val="center"/>
            <w:hideMark/>
          </w:tcPr>
          <w:p w14:paraId="0885E511" w14:textId="77777777" w:rsidR="00FB7BB4" w:rsidRPr="0009167C" w:rsidRDefault="00FB7BB4" w:rsidP="00FB7BB4">
            <w:pPr>
              <w:spacing w:after="0" w:line="240" w:lineRule="auto"/>
              <w:jc w:val="center"/>
              <w:rPr>
                <w:rFonts w:ascii="Arial" w:eastAsia="Times New Roman" w:hAnsi="Arial" w:cs="Arial"/>
                <w:sz w:val="20"/>
                <w:szCs w:val="20"/>
              </w:rPr>
            </w:pPr>
          </w:p>
        </w:tc>
        <w:tc>
          <w:tcPr>
            <w:tcW w:w="1169" w:type="dxa"/>
            <w:tcBorders>
              <w:top w:val="nil"/>
              <w:left w:val="nil"/>
              <w:bottom w:val="nil"/>
              <w:right w:val="nil"/>
            </w:tcBorders>
            <w:shd w:val="clear" w:color="auto" w:fill="auto"/>
            <w:noWrap/>
            <w:vAlign w:val="center"/>
            <w:hideMark/>
          </w:tcPr>
          <w:p w14:paraId="13B18376"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0.16</w:t>
            </w:r>
          </w:p>
        </w:tc>
        <w:tc>
          <w:tcPr>
            <w:tcW w:w="1169" w:type="dxa"/>
            <w:tcBorders>
              <w:top w:val="nil"/>
              <w:left w:val="nil"/>
              <w:bottom w:val="nil"/>
              <w:right w:val="nil"/>
            </w:tcBorders>
            <w:shd w:val="clear" w:color="auto" w:fill="auto"/>
            <w:noWrap/>
            <w:vAlign w:val="center"/>
            <w:hideMark/>
          </w:tcPr>
          <w:p w14:paraId="1C0D07E2"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0.106</w:t>
            </w:r>
          </w:p>
        </w:tc>
      </w:tr>
      <w:tr w:rsidR="00FB7BB4" w:rsidRPr="0009167C" w14:paraId="6F4111DD" w14:textId="77777777" w:rsidTr="00FB7BB4">
        <w:trPr>
          <w:trHeight w:val="300"/>
        </w:trPr>
        <w:tc>
          <w:tcPr>
            <w:tcW w:w="1575" w:type="dxa"/>
            <w:tcBorders>
              <w:top w:val="nil"/>
              <w:left w:val="nil"/>
              <w:bottom w:val="nil"/>
              <w:right w:val="nil"/>
            </w:tcBorders>
            <w:shd w:val="clear" w:color="auto" w:fill="auto"/>
            <w:noWrap/>
            <w:vAlign w:val="bottom"/>
            <w:hideMark/>
          </w:tcPr>
          <w:p w14:paraId="421E89C2" w14:textId="77777777" w:rsidR="00FB7BB4" w:rsidRPr="0009167C" w:rsidRDefault="00FB7BB4" w:rsidP="00FB7BB4">
            <w:pPr>
              <w:spacing w:after="0" w:line="240" w:lineRule="auto"/>
              <w:rPr>
                <w:rFonts w:ascii="Arial" w:eastAsia="Times New Roman" w:hAnsi="Arial" w:cs="Arial"/>
                <w:color w:val="000000"/>
              </w:rPr>
            </w:pPr>
            <w:r w:rsidRPr="0009167C">
              <w:rPr>
                <w:rFonts w:ascii="Arial" w:eastAsia="Times New Roman" w:hAnsi="Arial" w:cs="Arial"/>
                <w:color w:val="000000"/>
              </w:rPr>
              <w:t>BF (</w:t>
            </w:r>
            <w:proofErr w:type="spellStart"/>
            <w:r w:rsidRPr="0009167C">
              <w:rPr>
                <w:rFonts w:ascii="Arial" w:eastAsia="Times New Roman" w:hAnsi="Arial" w:cs="Arial"/>
                <w:color w:val="000000"/>
              </w:rPr>
              <w:t>Mossi</w:t>
            </w:r>
            <w:proofErr w:type="spellEnd"/>
            <w:r w:rsidRPr="0009167C">
              <w:rPr>
                <w:rFonts w:ascii="Arial" w:eastAsia="Times New Roman" w:hAnsi="Arial" w:cs="Arial"/>
                <w:color w:val="000000"/>
              </w:rPr>
              <w:t>)</w:t>
            </w:r>
          </w:p>
        </w:tc>
        <w:tc>
          <w:tcPr>
            <w:tcW w:w="1179" w:type="dxa"/>
            <w:tcBorders>
              <w:top w:val="nil"/>
              <w:left w:val="nil"/>
              <w:bottom w:val="nil"/>
              <w:right w:val="nil"/>
            </w:tcBorders>
            <w:shd w:val="clear" w:color="auto" w:fill="auto"/>
            <w:noWrap/>
            <w:vAlign w:val="center"/>
            <w:hideMark/>
          </w:tcPr>
          <w:p w14:paraId="2897A1A8" w14:textId="77777777" w:rsidR="00FB7BB4" w:rsidRPr="0009167C" w:rsidRDefault="00FB7BB4" w:rsidP="00FB7BB4">
            <w:pPr>
              <w:spacing w:after="0" w:line="240" w:lineRule="auto"/>
              <w:rPr>
                <w:rFonts w:ascii="Arial" w:eastAsia="Times New Roman" w:hAnsi="Arial" w:cs="Arial"/>
                <w:color w:val="000000"/>
              </w:rPr>
            </w:pPr>
          </w:p>
        </w:tc>
        <w:tc>
          <w:tcPr>
            <w:tcW w:w="1179" w:type="dxa"/>
            <w:tcBorders>
              <w:top w:val="nil"/>
              <w:left w:val="nil"/>
              <w:bottom w:val="nil"/>
              <w:right w:val="nil"/>
            </w:tcBorders>
            <w:shd w:val="clear" w:color="auto" w:fill="auto"/>
            <w:noWrap/>
            <w:vAlign w:val="center"/>
            <w:hideMark/>
          </w:tcPr>
          <w:p w14:paraId="5C217D20" w14:textId="77777777" w:rsidR="00FB7BB4" w:rsidRPr="0009167C" w:rsidRDefault="00FB7BB4" w:rsidP="00FB7BB4">
            <w:pPr>
              <w:spacing w:after="0" w:line="240" w:lineRule="auto"/>
              <w:jc w:val="center"/>
              <w:rPr>
                <w:rFonts w:ascii="Arial" w:eastAsia="Times New Roman" w:hAnsi="Arial" w:cs="Arial"/>
                <w:sz w:val="20"/>
                <w:szCs w:val="20"/>
              </w:rPr>
            </w:pPr>
          </w:p>
        </w:tc>
        <w:tc>
          <w:tcPr>
            <w:tcW w:w="1179" w:type="dxa"/>
            <w:tcBorders>
              <w:top w:val="nil"/>
              <w:left w:val="nil"/>
              <w:bottom w:val="nil"/>
              <w:right w:val="nil"/>
            </w:tcBorders>
            <w:shd w:val="clear" w:color="auto" w:fill="auto"/>
            <w:noWrap/>
            <w:vAlign w:val="center"/>
            <w:hideMark/>
          </w:tcPr>
          <w:p w14:paraId="0BCA1F54" w14:textId="77777777" w:rsidR="00FB7BB4" w:rsidRPr="0009167C" w:rsidRDefault="00FB7BB4" w:rsidP="00FB7BB4">
            <w:pPr>
              <w:spacing w:after="0" w:line="240" w:lineRule="auto"/>
              <w:jc w:val="center"/>
              <w:rPr>
                <w:rFonts w:ascii="Arial" w:eastAsia="Times New Roman" w:hAnsi="Arial" w:cs="Arial"/>
                <w:sz w:val="20"/>
                <w:szCs w:val="20"/>
              </w:rPr>
            </w:pPr>
          </w:p>
        </w:tc>
        <w:tc>
          <w:tcPr>
            <w:tcW w:w="1179" w:type="dxa"/>
            <w:tcBorders>
              <w:top w:val="nil"/>
              <w:left w:val="nil"/>
              <w:bottom w:val="nil"/>
              <w:right w:val="nil"/>
            </w:tcBorders>
            <w:shd w:val="clear" w:color="auto" w:fill="auto"/>
            <w:noWrap/>
            <w:vAlign w:val="center"/>
            <w:hideMark/>
          </w:tcPr>
          <w:p w14:paraId="64207FCD" w14:textId="77777777" w:rsidR="00FB7BB4" w:rsidRPr="0009167C" w:rsidRDefault="00FB7BB4" w:rsidP="00FB7BB4">
            <w:pPr>
              <w:spacing w:after="0" w:line="240" w:lineRule="auto"/>
              <w:jc w:val="center"/>
              <w:rPr>
                <w:rFonts w:ascii="Arial" w:eastAsia="Times New Roman" w:hAnsi="Arial" w:cs="Arial"/>
                <w:sz w:val="20"/>
                <w:szCs w:val="20"/>
              </w:rPr>
            </w:pPr>
          </w:p>
        </w:tc>
        <w:tc>
          <w:tcPr>
            <w:tcW w:w="1171" w:type="dxa"/>
            <w:tcBorders>
              <w:top w:val="nil"/>
              <w:left w:val="nil"/>
              <w:bottom w:val="nil"/>
              <w:right w:val="nil"/>
            </w:tcBorders>
            <w:shd w:val="clear" w:color="auto" w:fill="auto"/>
            <w:noWrap/>
            <w:vAlign w:val="center"/>
            <w:hideMark/>
          </w:tcPr>
          <w:p w14:paraId="4DD3D4B5" w14:textId="77777777" w:rsidR="00FB7BB4" w:rsidRPr="0009167C" w:rsidRDefault="00FB7BB4" w:rsidP="00FB7BB4">
            <w:pPr>
              <w:spacing w:after="0" w:line="240" w:lineRule="auto"/>
              <w:jc w:val="center"/>
              <w:rPr>
                <w:rFonts w:ascii="Arial" w:eastAsia="Times New Roman" w:hAnsi="Arial" w:cs="Arial"/>
                <w:sz w:val="20"/>
                <w:szCs w:val="20"/>
              </w:rPr>
            </w:pPr>
          </w:p>
        </w:tc>
        <w:tc>
          <w:tcPr>
            <w:tcW w:w="1171" w:type="dxa"/>
            <w:tcBorders>
              <w:top w:val="nil"/>
              <w:left w:val="nil"/>
              <w:bottom w:val="nil"/>
              <w:right w:val="nil"/>
            </w:tcBorders>
            <w:shd w:val="clear" w:color="auto" w:fill="auto"/>
            <w:noWrap/>
            <w:vAlign w:val="center"/>
            <w:hideMark/>
          </w:tcPr>
          <w:p w14:paraId="5293F98C"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0.208</w:t>
            </w:r>
          </w:p>
        </w:tc>
        <w:tc>
          <w:tcPr>
            <w:tcW w:w="1169" w:type="dxa"/>
            <w:tcBorders>
              <w:top w:val="nil"/>
              <w:left w:val="nil"/>
              <w:bottom w:val="nil"/>
              <w:right w:val="nil"/>
            </w:tcBorders>
            <w:shd w:val="clear" w:color="auto" w:fill="auto"/>
            <w:noWrap/>
            <w:vAlign w:val="center"/>
            <w:hideMark/>
          </w:tcPr>
          <w:p w14:paraId="11D948E1" w14:textId="77777777" w:rsidR="00FB7BB4" w:rsidRPr="0009167C" w:rsidRDefault="00FB7BB4" w:rsidP="00FB7BB4">
            <w:pPr>
              <w:spacing w:after="0" w:line="240" w:lineRule="auto"/>
              <w:jc w:val="center"/>
              <w:rPr>
                <w:rFonts w:ascii="Arial" w:eastAsia="Times New Roman" w:hAnsi="Arial" w:cs="Arial"/>
                <w:color w:val="000000"/>
              </w:rPr>
            </w:pPr>
          </w:p>
        </w:tc>
        <w:tc>
          <w:tcPr>
            <w:tcW w:w="1169" w:type="dxa"/>
            <w:tcBorders>
              <w:top w:val="nil"/>
              <w:left w:val="nil"/>
              <w:bottom w:val="nil"/>
              <w:right w:val="nil"/>
            </w:tcBorders>
            <w:shd w:val="clear" w:color="auto" w:fill="auto"/>
            <w:noWrap/>
            <w:vAlign w:val="center"/>
            <w:hideMark/>
          </w:tcPr>
          <w:p w14:paraId="57CD8B1F"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0.179</w:t>
            </w:r>
          </w:p>
        </w:tc>
        <w:tc>
          <w:tcPr>
            <w:tcW w:w="1169" w:type="dxa"/>
            <w:tcBorders>
              <w:top w:val="nil"/>
              <w:left w:val="nil"/>
              <w:bottom w:val="nil"/>
              <w:right w:val="nil"/>
            </w:tcBorders>
            <w:shd w:val="clear" w:color="auto" w:fill="auto"/>
            <w:noWrap/>
            <w:vAlign w:val="center"/>
            <w:hideMark/>
          </w:tcPr>
          <w:p w14:paraId="035F04A0"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0.151</w:t>
            </w:r>
          </w:p>
        </w:tc>
      </w:tr>
      <w:tr w:rsidR="00FB7BB4" w:rsidRPr="0009167C" w14:paraId="50E2B1DF" w14:textId="77777777" w:rsidTr="00FB7BB4">
        <w:trPr>
          <w:trHeight w:val="300"/>
        </w:trPr>
        <w:tc>
          <w:tcPr>
            <w:tcW w:w="1575" w:type="dxa"/>
            <w:tcBorders>
              <w:top w:val="nil"/>
              <w:left w:val="nil"/>
              <w:bottom w:val="nil"/>
              <w:right w:val="nil"/>
            </w:tcBorders>
            <w:shd w:val="clear" w:color="auto" w:fill="auto"/>
            <w:noWrap/>
            <w:vAlign w:val="bottom"/>
            <w:hideMark/>
          </w:tcPr>
          <w:p w14:paraId="2E573DC7" w14:textId="77777777" w:rsidR="00FB7BB4" w:rsidRPr="0009167C" w:rsidRDefault="00FB7BB4" w:rsidP="00FB7BB4">
            <w:pPr>
              <w:spacing w:after="0" w:line="240" w:lineRule="auto"/>
              <w:rPr>
                <w:rFonts w:ascii="Arial" w:eastAsia="Times New Roman" w:hAnsi="Arial" w:cs="Arial"/>
                <w:color w:val="000000"/>
              </w:rPr>
            </w:pPr>
            <w:r w:rsidRPr="0009167C">
              <w:rPr>
                <w:rFonts w:ascii="Arial" w:eastAsia="Times New Roman" w:hAnsi="Arial" w:cs="Arial"/>
                <w:color w:val="000000"/>
              </w:rPr>
              <w:t>BF (Fulani)</w:t>
            </w:r>
          </w:p>
        </w:tc>
        <w:tc>
          <w:tcPr>
            <w:tcW w:w="1179" w:type="dxa"/>
            <w:tcBorders>
              <w:top w:val="nil"/>
              <w:left w:val="nil"/>
              <w:bottom w:val="nil"/>
              <w:right w:val="nil"/>
            </w:tcBorders>
            <w:shd w:val="clear" w:color="auto" w:fill="auto"/>
            <w:noWrap/>
            <w:vAlign w:val="center"/>
            <w:hideMark/>
          </w:tcPr>
          <w:p w14:paraId="63E9C3BF" w14:textId="77777777" w:rsidR="00FB7BB4" w:rsidRPr="0009167C" w:rsidRDefault="00FB7BB4" w:rsidP="00FB7BB4">
            <w:pPr>
              <w:spacing w:after="0" w:line="240" w:lineRule="auto"/>
              <w:rPr>
                <w:rFonts w:ascii="Arial" w:eastAsia="Times New Roman" w:hAnsi="Arial" w:cs="Arial"/>
                <w:color w:val="000000"/>
              </w:rPr>
            </w:pPr>
          </w:p>
        </w:tc>
        <w:tc>
          <w:tcPr>
            <w:tcW w:w="1179" w:type="dxa"/>
            <w:tcBorders>
              <w:top w:val="nil"/>
              <w:left w:val="nil"/>
              <w:bottom w:val="nil"/>
              <w:right w:val="nil"/>
            </w:tcBorders>
            <w:shd w:val="clear" w:color="auto" w:fill="auto"/>
            <w:noWrap/>
            <w:vAlign w:val="center"/>
            <w:hideMark/>
          </w:tcPr>
          <w:p w14:paraId="1A076908"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0.092</w:t>
            </w:r>
          </w:p>
        </w:tc>
        <w:tc>
          <w:tcPr>
            <w:tcW w:w="1179" w:type="dxa"/>
            <w:tcBorders>
              <w:top w:val="nil"/>
              <w:left w:val="nil"/>
              <w:bottom w:val="nil"/>
              <w:right w:val="nil"/>
            </w:tcBorders>
            <w:shd w:val="clear" w:color="auto" w:fill="auto"/>
            <w:noWrap/>
            <w:vAlign w:val="center"/>
            <w:hideMark/>
          </w:tcPr>
          <w:p w14:paraId="295507F0" w14:textId="77777777" w:rsidR="00FB7BB4" w:rsidRPr="0009167C" w:rsidRDefault="00FB7BB4" w:rsidP="00FB7BB4">
            <w:pPr>
              <w:spacing w:after="0" w:line="240" w:lineRule="auto"/>
              <w:jc w:val="center"/>
              <w:rPr>
                <w:rFonts w:ascii="Arial" w:eastAsia="Times New Roman" w:hAnsi="Arial" w:cs="Arial"/>
                <w:color w:val="000000"/>
              </w:rPr>
            </w:pPr>
          </w:p>
        </w:tc>
        <w:tc>
          <w:tcPr>
            <w:tcW w:w="1179" w:type="dxa"/>
            <w:tcBorders>
              <w:top w:val="nil"/>
              <w:left w:val="nil"/>
              <w:bottom w:val="nil"/>
              <w:right w:val="nil"/>
            </w:tcBorders>
            <w:shd w:val="clear" w:color="auto" w:fill="auto"/>
            <w:noWrap/>
            <w:vAlign w:val="center"/>
            <w:hideMark/>
          </w:tcPr>
          <w:p w14:paraId="3E1E4639" w14:textId="77777777" w:rsidR="00FB7BB4" w:rsidRPr="0009167C" w:rsidRDefault="00FB7BB4" w:rsidP="00FB7BB4">
            <w:pPr>
              <w:spacing w:after="0" w:line="240" w:lineRule="auto"/>
              <w:jc w:val="center"/>
              <w:rPr>
                <w:rFonts w:ascii="Arial" w:eastAsia="Times New Roman" w:hAnsi="Arial" w:cs="Arial"/>
                <w:sz w:val="20"/>
                <w:szCs w:val="20"/>
              </w:rPr>
            </w:pPr>
          </w:p>
        </w:tc>
        <w:tc>
          <w:tcPr>
            <w:tcW w:w="1171" w:type="dxa"/>
            <w:tcBorders>
              <w:top w:val="nil"/>
              <w:left w:val="nil"/>
              <w:bottom w:val="nil"/>
              <w:right w:val="nil"/>
            </w:tcBorders>
            <w:shd w:val="clear" w:color="auto" w:fill="auto"/>
            <w:noWrap/>
            <w:vAlign w:val="center"/>
            <w:hideMark/>
          </w:tcPr>
          <w:p w14:paraId="2A78CFDA" w14:textId="77777777" w:rsidR="00FB7BB4" w:rsidRPr="0009167C" w:rsidRDefault="00FB7BB4" w:rsidP="00FB7BB4">
            <w:pPr>
              <w:spacing w:after="0" w:line="240" w:lineRule="auto"/>
              <w:jc w:val="center"/>
              <w:rPr>
                <w:rFonts w:ascii="Arial" w:eastAsia="Times New Roman" w:hAnsi="Arial" w:cs="Arial"/>
                <w:sz w:val="20"/>
                <w:szCs w:val="20"/>
              </w:rPr>
            </w:pPr>
          </w:p>
        </w:tc>
        <w:tc>
          <w:tcPr>
            <w:tcW w:w="1171" w:type="dxa"/>
            <w:tcBorders>
              <w:top w:val="nil"/>
              <w:left w:val="nil"/>
              <w:bottom w:val="nil"/>
              <w:right w:val="nil"/>
            </w:tcBorders>
            <w:shd w:val="clear" w:color="auto" w:fill="auto"/>
            <w:noWrap/>
            <w:vAlign w:val="center"/>
            <w:hideMark/>
          </w:tcPr>
          <w:p w14:paraId="77CA9B2F"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0.082</w:t>
            </w:r>
          </w:p>
        </w:tc>
        <w:tc>
          <w:tcPr>
            <w:tcW w:w="1169" w:type="dxa"/>
            <w:tcBorders>
              <w:top w:val="nil"/>
              <w:left w:val="nil"/>
              <w:bottom w:val="nil"/>
              <w:right w:val="nil"/>
            </w:tcBorders>
            <w:shd w:val="clear" w:color="auto" w:fill="auto"/>
            <w:noWrap/>
            <w:vAlign w:val="center"/>
            <w:hideMark/>
          </w:tcPr>
          <w:p w14:paraId="32B054BC" w14:textId="77777777" w:rsidR="00FB7BB4" w:rsidRPr="0009167C" w:rsidRDefault="00FB7BB4" w:rsidP="00FB7BB4">
            <w:pPr>
              <w:spacing w:after="0" w:line="240" w:lineRule="auto"/>
              <w:jc w:val="center"/>
              <w:rPr>
                <w:rFonts w:ascii="Arial" w:eastAsia="Times New Roman" w:hAnsi="Arial" w:cs="Arial"/>
                <w:color w:val="000000"/>
              </w:rPr>
            </w:pPr>
          </w:p>
        </w:tc>
        <w:tc>
          <w:tcPr>
            <w:tcW w:w="1169" w:type="dxa"/>
            <w:tcBorders>
              <w:top w:val="nil"/>
              <w:left w:val="nil"/>
              <w:bottom w:val="nil"/>
              <w:right w:val="nil"/>
            </w:tcBorders>
            <w:shd w:val="clear" w:color="auto" w:fill="auto"/>
            <w:noWrap/>
            <w:vAlign w:val="center"/>
            <w:hideMark/>
          </w:tcPr>
          <w:p w14:paraId="31AF711C"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0.214</w:t>
            </w:r>
          </w:p>
        </w:tc>
        <w:tc>
          <w:tcPr>
            <w:tcW w:w="1169" w:type="dxa"/>
            <w:tcBorders>
              <w:top w:val="nil"/>
              <w:left w:val="nil"/>
              <w:bottom w:val="nil"/>
              <w:right w:val="nil"/>
            </w:tcBorders>
            <w:shd w:val="clear" w:color="auto" w:fill="auto"/>
            <w:noWrap/>
            <w:vAlign w:val="center"/>
            <w:hideMark/>
          </w:tcPr>
          <w:p w14:paraId="32931D95"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0.02</w:t>
            </w:r>
          </w:p>
        </w:tc>
      </w:tr>
      <w:tr w:rsidR="00FB7BB4" w:rsidRPr="0009167C" w14:paraId="3EEA1A23" w14:textId="77777777" w:rsidTr="00FB7BB4">
        <w:trPr>
          <w:trHeight w:val="300"/>
        </w:trPr>
        <w:tc>
          <w:tcPr>
            <w:tcW w:w="2754" w:type="dxa"/>
            <w:gridSpan w:val="2"/>
            <w:tcBorders>
              <w:top w:val="nil"/>
              <w:left w:val="nil"/>
              <w:bottom w:val="nil"/>
              <w:right w:val="nil"/>
            </w:tcBorders>
            <w:shd w:val="clear" w:color="auto" w:fill="auto"/>
            <w:noWrap/>
            <w:vAlign w:val="bottom"/>
            <w:hideMark/>
          </w:tcPr>
          <w:p w14:paraId="23CEA290" w14:textId="4B622BD6" w:rsidR="00FB7BB4" w:rsidRPr="0009167C" w:rsidRDefault="00FB7BB4" w:rsidP="00FB7BB4">
            <w:pPr>
              <w:spacing w:after="0" w:line="240" w:lineRule="auto"/>
              <w:rPr>
                <w:rFonts w:ascii="Arial" w:eastAsia="Times New Roman" w:hAnsi="Arial" w:cs="Arial"/>
                <w:color w:val="000000"/>
              </w:rPr>
            </w:pPr>
            <w:r w:rsidRPr="0009167C">
              <w:rPr>
                <w:rFonts w:ascii="Arial" w:eastAsia="Times New Roman" w:hAnsi="Arial" w:cs="Arial"/>
                <w:color w:val="000000"/>
              </w:rPr>
              <w:t>Equ</w:t>
            </w:r>
            <w:r w:rsidR="007D7082" w:rsidRPr="0009167C">
              <w:rPr>
                <w:rFonts w:ascii="Arial" w:eastAsia="Times New Roman" w:hAnsi="Arial" w:cs="Arial"/>
                <w:color w:val="000000"/>
              </w:rPr>
              <w:t>a</w:t>
            </w:r>
            <w:r w:rsidRPr="0009167C">
              <w:rPr>
                <w:rFonts w:ascii="Arial" w:eastAsia="Times New Roman" w:hAnsi="Arial" w:cs="Arial"/>
                <w:color w:val="000000"/>
              </w:rPr>
              <w:t>torial Guinea</w:t>
            </w:r>
          </w:p>
        </w:tc>
        <w:tc>
          <w:tcPr>
            <w:tcW w:w="1179" w:type="dxa"/>
            <w:tcBorders>
              <w:top w:val="nil"/>
              <w:left w:val="nil"/>
              <w:bottom w:val="nil"/>
              <w:right w:val="nil"/>
            </w:tcBorders>
            <w:shd w:val="clear" w:color="auto" w:fill="auto"/>
            <w:noWrap/>
            <w:vAlign w:val="center"/>
            <w:hideMark/>
          </w:tcPr>
          <w:p w14:paraId="493F2D07" w14:textId="77777777" w:rsidR="00FB7BB4" w:rsidRPr="0009167C" w:rsidRDefault="00FB7BB4" w:rsidP="00FB7BB4">
            <w:pPr>
              <w:spacing w:after="0" w:line="240" w:lineRule="auto"/>
              <w:rPr>
                <w:rFonts w:ascii="Arial" w:eastAsia="Times New Roman" w:hAnsi="Arial" w:cs="Arial"/>
                <w:color w:val="000000"/>
              </w:rPr>
            </w:pPr>
          </w:p>
        </w:tc>
        <w:tc>
          <w:tcPr>
            <w:tcW w:w="1179" w:type="dxa"/>
            <w:tcBorders>
              <w:top w:val="nil"/>
              <w:left w:val="nil"/>
              <w:bottom w:val="nil"/>
              <w:right w:val="nil"/>
            </w:tcBorders>
            <w:shd w:val="clear" w:color="auto" w:fill="auto"/>
            <w:noWrap/>
            <w:vAlign w:val="center"/>
            <w:hideMark/>
          </w:tcPr>
          <w:p w14:paraId="17AF40A9" w14:textId="77777777" w:rsidR="00FB7BB4" w:rsidRPr="0009167C" w:rsidRDefault="00FB7BB4" w:rsidP="00FB7BB4">
            <w:pPr>
              <w:spacing w:after="0" w:line="240" w:lineRule="auto"/>
              <w:jc w:val="center"/>
              <w:rPr>
                <w:rFonts w:ascii="Arial" w:eastAsia="Times New Roman" w:hAnsi="Arial" w:cs="Arial"/>
                <w:sz w:val="20"/>
                <w:szCs w:val="20"/>
              </w:rPr>
            </w:pPr>
          </w:p>
        </w:tc>
        <w:tc>
          <w:tcPr>
            <w:tcW w:w="1179" w:type="dxa"/>
            <w:tcBorders>
              <w:top w:val="nil"/>
              <w:left w:val="nil"/>
              <w:bottom w:val="nil"/>
              <w:right w:val="nil"/>
            </w:tcBorders>
            <w:shd w:val="clear" w:color="auto" w:fill="auto"/>
            <w:noWrap/>
            <w:vAlign w:val="center"/>
            <w:hideMark/>
          </w:tcPr>
          <w:p w14:paraId="39504213" w14:textId="77777777" w:rsidR="00FB7BB4" w:rsidRPr="0009167C" w:rsidRDefault="00FB7BB4" w:rsidP="00FB7BB4">
            <w:pPr>
              <w:spacing w:after="0" w:line="240" w:lineRule="auto"/>
              <w:jc w:val="center"/>
              <w:rPr>
                <w:rFonts w:ascii="Arial" w:eastAsia="Times New Roman" w:hAnsi="Arial" w:cs="Arial"/>
                <w:sz w:val="20"/>
                <w:szCs w:val="20"/>
              </w:rPr>
            </w:pPr>
          </w:p>
        </w:tc>
        <w:tc>
          <w:tcPr>
            <w:tcW w:w="1171" w:type="dxa"/>
            <w:tcBorders>
              <w:top w:val="nil"/>
              <w:left w:val="nil"/>
              <w:bottom w:val="nil"/>
              <w:right w:val="nil"/>
            </w:tcBorders>
            <w:shd w:val="clear" w:color="auto" w:fill="auto"/>
            <w:noWrap/>
            <w:vAlign w:val="center"/>
            <w:hideMark/>
          </w:tcPr>
          <w:p w14:paraId="5703B2F6" w14:textId="77777777" w:rsidR="00FB7BB4" w:rsidRPr="0009167C" w:rsidRDefault="00FB7BB4" w:rsidP="00FB7BB4">
            <w:pPr>
              <w:spacing w:after="0" w:line="240" w:lineRule="auto"/>
              <w:jc w:val="center"/>
              <w:rPr>
                <w:rFonts w:ascii="Arial" w:eastAsia="Times New Roman" w:hAnsi="Arial" w:cs="Arial"/>
                <w:sz w:val="20"/>
                <w:szCs w:val="20"/>
              </w:rPr>
            </w:pPr>
          </w:p>
        </w:tc>
        <w:tc>
          <w:tcPr>
            <w:tcW w:w="1171" w:type="dxa"/>
            <w:tcBorders>
              <w:top w:val="nil"/>
              <w:left w:val="nil"/>
              <w:bottom w:val="nil"/>
              <w:right w:val="nil"/>
            </w:tcBorders>
            <w:shd w:val="clear" w:color="auto" w:fill="auto"/>
            <w:noWrap/>
            <w:vAlign w:val="center"/>
            <w:hideMark/>
          </w:tcPr>
          <w:p w14:paraId="43F55BF6" w14:textId="77777777" w:rsidR="00FB7BB4" w:rsidRPr="0009167C" w:rsidRDefault="00FB7BB4" w:rsidP="00FB7BB4">
            <w:pPr>
              <w:spacing w:after="0" w:line="240" w:lineRule="auto"/>
              <w:jc w:val="center"/>
              <w:rPr>
                <w:rFonts w:ascii="Arial" w:eastAsia="Times New Roman" w:hAnsi="Arial" w:cs="Arial"/>
                <w:sz w:val="20"/>
                <w:szCs w:val="20"/>
              </w:rPr>
            </w:pPr>
          </w:p>
        </w:tc>
        <w:tc>
          <w:tcPr>
            <w:tcW w:w="1169" w:type="dxa"/>
            <w:tcBorders>
              <w:top w:val="nil"/>
              <w:left w:val="nil"/>
              <w:bottom w:val="nil"/>
              <w:right w:val="nil"/>
            </w:tcBorders>
            <w:shd w:val="clear" w:color="auto" w:fill="auto"/>
            <w:noWrap/>
            <w:vAlign w:val="center"/>
            <w:hideMark/>
          </w:tcPr>
          <w:p w14:paraId="36D5C8FB" w14:textId="77777777" w:rsidR="00FB7BB4" w:rsidRPr="0009167C" w:rsidRDefault="00FB7BB4" w:rsidP="00FB7BB4">
            <w:pPr>
              <w:spacing w:after="0" w:line="240" w:lineRule="auto"/>
              <w:jc w:val="center"/>
              <w:rPr>
                <w:rFonts w:ascii="Arial" w:eastAsia="Times New Roman" w:hAnsi="Arial" w:cs="Arial"/>
                <w:sz w:val="20"/>
                <w:szCs w:val="20"/>
              </w:rPr>
            </w:pPr>
          </w:p>
        </w:tc>
        <w:tc>
          <w:tcPr>
            <w:tcW w:w="1169" w:type="dxa"/>
            <w:tcBorders>
              <w:top w:val="nil"/>
              <w:left w:val="nil"/>
              <w:bottom w:val="nil"/>
              <w:right w:val="nil"/>
            </w:tcBorders>
            <w:shd w:val="clear" w:color="auto" w:fill="auto"/>
            <w:noWrap/>
            <w:vAlign w:val="center"/>
            <w:hideMark/>
          </w:tcPr>
          <w:p w14:paraId="428C0C24"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0.105</w:t>
            </w:r>
          </w:p>
        </w:tc>
        <w:tc>
          <w:tcPr>
            <w:tcW w:w="1169" w:type="dxa"/>
            <w:tcBorders>
              <w:top w:val="nil"/>
              <w:left w:val="nil"/>
              <w:bottom w:val="nil"/>
              <w:right w:val="nil"/>
            </w:tcBorders>
            <w:shd w:val="clear" w:color="auto" w:fill="auto"/>
            <w:noWrap/>
            <w:vAlign w:val="center"/>
            <w:hideMark/>
          </w:tcPr>
          <w:p w14:paraId="11BA9B72" w14:textId="77777777" w:rsidR="00FB7BB4" w:rsidRPr="0009167C" w:rsidRDefault="00FB7BB4" w:rsidP="00FB7BB4">
            <w:pPr>
              <w:spacing w:after="0" w:line="240" w:lineRule="auto"/>
              <w:jc w:val="center"/>
              <w:rPr>
                <w:rFonts w:ascii="Arial" w:eastAsia="Times New Roman" w:hAnsi="Arial" w:cs="Arial"/>
                <w:color w:val="000000"/>
              </w:rPr>
            </w:pPr>
          </w:p>
        </w:tc>
      </w:tr>
      <w:tr w:rsidR="00FB7BB4" w:rsidRPr="0009167C" w14:paraId="2F89731F" w14:textId="77777777" w:rsidTr="00FB7BB4">
        <w:trPr>
          <w:trHeight w:val="300"/>
        </w:trPr>
        <w:tc>
          <w:tcPr>
            <w:tcW w:w="1575" w:type="dxa"/>
            <w:tcBorders>
              <w:top w:val="nil"/>
              <w:left w:val="nil"/>
              <w:bottom w:val="nil"/>
              <w:right w:val="nil"/>
            </w:tcBorders>
            <w:shd w:val="clear" w:color="auto" w:fill="auto"/>
            <w:noWrap/>
            <w:vAlign w:val="bottom"/>
            <w:hideMark/>
          </w:tcPr>
          <w:p w14:paraId="35F9939F" w14:textId="77777777" w:rsidR="00FB7BB4" w:rsidRPr="0009167C" w:rsidRDefault="00FB7BB4" w:rsidP="00FB7BB4">
            <w:pPr>
              <w:spacing w:after="0" w:line="240" w:lineRule="auto"/>
              <w:rPr>
                <w:rFonts w:ascii="Arial" w:eastAsia="Times New Roman" w:hAnsi="Arial" w:cs="Arial"/>
                <w:color w:val="000000"/>
              </w:rPr>
            </w:pPr>
            <w:r w:rsidRPr="0009167C">
              <w:rPr>
                <w:rFonts w:ascii="Arial" w:eastAsia="Times New Roman" w:hAnsi="Arial" w:cs="Arial"/>
                <w:color w:val="000000"/>
              </w:rPr>
              <w:t>Tanzania</w:t>
            </w:r>
          </w:p>
        </w:tc>
        <w:tc>
          <w:tcPr>
            <w:tcW w:w="1179" w:type="dxa"/>
            <w:tcBorders>
              <w:top w:val="nil"/>
              <w:left w:val="nil"/>
              <w:bottom w:val="nil"/>
              <w:right w:val="nil"/>
            </w:tcBorders>
            <w:shd w:val="clear" w:color="auto" w:fill="auto"/>
            <w:noWrap/>
            <w:vAlign w:val="center"/>
            <w:hideMark/>
          </w:tcPr>
          <w:p w14:paraId="42A10B9C" w14:textId="77777777" w:rsidR="00FB7BB4" w:rsidRPr="0009167C" w:rsidRDefault="00FB7BB4" w:rsidP="00FB7BB4">
            <w:pPr>
              <w:spacing w:after="0" w:line="240" w:lineRule="auto"/>
              <w:rPr>
                <w:rFonts w:ascii="Arial" w:eastAsia="Times New Roman" w:hAnsi="Arial" w:cs="Arial"/>
                <w:color w:val="000000"/>
              </w:rPr>
            </w:pPr>
          </w:p>
        </w:tc>
        <w:tc>
          <w:tcPr>
            <w:tcW w:w="1179" w:type="dxa"/>
            <w:tcBorders>
              <w:top w:val="nil"/>
              <w:left w:val="nil"/>
              <w:bottom w:val="nil"/>
              <w:right w:val="nil"/>
            </w:tcBorders>
            <w:shd w:val="clear" w:color="auto" w:fill="auto"/>
            <w:noWrap/>
            <w:vAlign w:val="center"/>
            <w:hideMark/>
          </w:tcPr>
          <w:p w14:paraId="37473923" w14:textId="77777777" w:rsidR="00FB7BB4" w:rsidRPr="0009167C" w:rsidRDefault="00FB7BB4" w:rsidP="00FB7BB4">
            <w:pPr>
              <w:spacing w:after="0" w:line="240" w:lineRule="auto"/>
              <w:jc w:val="center"/>
              <w:rPr>
                <w:rFonts w:ascii="Arial" w:eastAsia="Times New Roman" w:hAnsi="Arial" w:cs="Arial"/>
                <w:sz w:val="20"/>
                <w:szCs w:val="20"/>
              </w:rPr>
            </w:pPr>
          </w:p>
        </w:tc>
        <w:tc>
          <w:tcPr>
            <w:tcW w:w="1179" w:type="dxa"/>
            <w:tcBorders>
              <w:top w:val="nil"/>
              <w:left w:val="nil"/>
              <w:bottom w:val="nil"/>
              <w:right w:val="nil"/>
            </w:tcBorders>
            <w:shd w:val="clear" w:color="auto" w:fill="auto"/>
            <w:noWrap/>
            <w:vAlign w:val="center"/>
            <w:hideMark/>
          </w:tcPr>
          <w:p w14:paraId="4267C8E9" w14:textId="77777777" w:rsidR="00FB7BB4" w:rsidRPr="0009167C" w:rsidRDefault="00FB7BB4" w:rsidP="00FB7BB4">
            <w:pPr>
              <w:spacing w:after="0" w:line="240" w:lineRule="auto"/>
              <w:jc w:val="center"/>
              <w:rPr>
                <w:rFonts w:ascii="Arial" w:eastAsia="Times New Roman" w:hAnsi="Arial" w:cs="Arial"/>
                <w:sz w:val="20"/>
                <w:szCs w:val="20"/>
              </w:rPr>
            </w:pPr>
          </w:p>
        </w:tc>
        <w:tc>
          <w:tcPr>
            <w:tcW w:w="1179" w:type="dxa"/>
            <w:tcBorders>
              <w:top w:val="nil"/>
              <w:left w:val="nil"/>
              <w:bottom w:val="nil"/>
              <w:right w:val="nil"/>
            </w:tcBorders>
            <w:shd w:val="clear" w:color="auto" w:fill="auto"/>
            <w:noWrap/>
            <w:vAlign w:val="center"/>
            <w:hideMark/>
          </w:tcPr>
          <w:p w14:paraId="22935A47" w14:textId="77777777" w:rsidR="00FB7BB4" w:rsidRPr="0009167C" w:rsidRDefault="00FB7BB4" w:rsidP="00FB7BB4">
            <w:pPr>
              <w:spacing w:after="0" w:line="240" w:lineRule="auto"/>
              <w:jc w:val="center"/>
              <w:rPr>
                <w:rFonts w:ascii="Arial" w:eastAsia="Times New Roman" w:hAnsi="Arial" w:cs="Arial"/>
                <w:sz w:val="20"/>
                <w:szCs w:val="20"/>
              </w:rPr>
            </w:pPr>
          </w:p>
        </w:tc>
        <w:tc>
          <w:tcPr>
            <w:tcW w:w="1171" w:type="dxa"/>
            <w:tcBorders>
              <w:top w:val="nil"/>
              <w:left w:val="nil"/>
              <w:bottom w:val="nil"/>
              <w:right w:val="nil"/>
            </w:tcBorders>
            <w:shd w:val="clear" w:color="auto" w:fill="auto"/>
            <w:noWrap/>
            <w:vAlign w:val="center"/>
            <w:hideMark/>
          </w:tcPr>
          <w:p w14:paraId="09FB2226"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0.143</w:t>
            </w:r>
          </w:p>
        </w:tc>
        <w:tc>
          <w:tcPr>
            <w:tcW w:w="1171" w:type="dxa"/>
            <w:tcBorders>
              <w:top w:val="nil"/>
              <w:left w:val="nil"/>
              <w:bottom w:val="nil"/>
              <w:right w:val="nil"/>
            </w:tcBorders>
            <w:shd w:val="clear" w:color="auto" w:fill="auto"/>
            <w:noWrap/>
            <w:vAlign w:val="center"/>
            <w:hideMark/>
          </w:tcPr>
          <w:p w14:paraId="0259C2CE"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0.091</w:t>
            </w:r>
          </w:p>
        </w:tc>
        <w:tc>
          <w:tcPr>
            <w:tcW w:w="1169" w:type="dxa"/>
            <w:tcBorders>
              <w:top w:val="nil"/>
              <w:left w:val="nil"/>
              <w:bottom w:val="nil"/>
              <w:right w:val="nil"/>
            </w:tcBorders>
            <w:shd w:val="clear" w:color="auto" w:fill="auto"/>
            <w:noWrap/>
            <w:vAlign w:val="center"/>
            <w:hideMark/>
          </w:tcPr>
          <w:p w14:paraId="489318C0" w14:textId="77777777" w:rsidR="00FB7BB4" w:rsidRPr="0009167C" w:rsidRDefault="00FB7BB4" w:rsidP="00FB7BB4">
            <w:pPr>
              <w:spacing w:after="0" w:line="240" w:lineRule="auto"/>
              <w:jc w:val="center"/>
              <w:rPr>
                <w:rFonts w:ascii="Arial" w:eastAsia="Times New Roman" w:hAnsi="Arial" w:cs="Arial"/>
                <w:color w:val="000000"/>
              </w:rPr>
            </w:pPr>
          </w:p>
        </w:tc>
        <w:tc>
          <w:tcPr>
            <w:tcW w:w="1169" w:type="dxa"/>
            <w:tcBorders>
              <w:top w:val="nil"/>
              <w:left w:val="nil"/>
              <w:bottom w:val="nil"/>
              <w:right w:val="nil"/>
            </w:tcBorders>
            <w:shd w:val="clear" w:color="auto" w:fill="auto"/>
            <w:noWrap/>
            <w:vAlign w:val="center"/>
            <w:hideMark/>
          </w:tcPr>
          <w:p w14:paraId="4E295545" w14:textId="77777777" w:rsidR="00FB7BB4" w:rsidRPr="0009167C" w:rsidRDefault="00FB7BB4" w:rsidP="00FB7BB4">
            <w:pPr>
              <w:spacing w:after="0" w:line="240" w:lineRule="auto"/>
              <w:jc w:val="center"/>
              <w:rPr>
                <w:rFonts w:ascii="Arial" w:eastAsia="Times New Roman" w:hAnsi="Arial" w:cs="Arial"/>
                <w:sz w:val="20"/>
                <w:szCs w:val="20"/>
              </w:rPr>
            </w:pPr>
          </w:p>
        </w:tc>
        <w:tc>
          <w:tcPr>
            <w:tcW w:w="1169" w:type="dxa"/>
            <w:tcBorders>
              <w:top w:val="nil"/>
              <w:left w:val="nil"/>
              <w:bottom w:val="nil"/>
              <w:right w:val="nil"/>
            </w:tcBorders>
            <w:shd w:val="clear" w:color="auto" w:fill="auto"/>
            <w:noWrap/>
            <w:vAlign w:val="center"/>
            <w:hideMark/>
          </w:tcPr>
          <w:p w14:paraId="22B9088B" w14:textId="77777777" w:rsidR="00FB7BB4" w:rsidRPr="0009167C" w:rsidRDefault="00FB7BB4" w:rsidP="00FB7BB4">
            <w:pPr>
              <w:spacing w:after="0" w:line="240" w:lineRule="auto"/>
              <w:jc w:val="center"/>
              <w:rPr>
                <w:rFonts w:ascii="Arial" w:eastAsia="Times New Roman" w:hAnsi="Arial" w:cs="Arial"/>
                <w:sz w:val="20"/>
                <w:szCs w:val="20"/>
              </w:rPr>
            </w:pPr>
          </w:p>
        </w:tc>
      </w:tr>
      <w:tr w:rsidR="00FB7BB4" w:rsidRPr="0009167C" w14:paraId="3CA7F2EA" w14:textId="77777777" w:rsidTr="00FB7BB4">
        <w:trPr>
          <w:trHeight w:val="300"/>
        </w:trPr>
        <w:tc>
          <w:tcPr>
            <w:tcW w:w="1575" w:type="dxa"/>
            <w:tcBorders>
              <w:top w:val="nil"/>
              <w:left w:val="nil"/>
              <w:bottom w:val="nil"/>
              <w:right w:val="nil"/>
            </w:tcBorders>
            <w:shd w:val="clear" w:color="auto" w:fill="auto"/>
            <w:noWrap/>
            <w:vAlign w:val="bottom"/>
            <w:hideMark/>
          </w:tcPr>
          <w:p w14:paraId="47122FB2" w14:textId="77777777" w:rsidR="00FB7BB4" w:rsidRPr="0009167C" w:rsidRDefault="00FB7BB4" w:rsidP="00FB7BB4">
            <w:pPr>
              <w:spacing w:after="0" w:line="240" w:lineRule="auto"/>
              <w:rPr>
                <w:rFonts w:ascii="Arial" w:eastAsia="Times New Roman" w:hAnsi="Arial" w:cs="Arial"/>
                <w:color w:val="000000"/>
              </w:rPr>
            </w:pPr>
            <w:r w:rsidRPr="0009167C">
              <w:rPr>
                <w:rFonts w:ascii="Arial" w:eastAsia="Times New Roman" w:hAnsi="Arial" w:cs="Arial"/>
                <w:color w:val="000000"/>
              </w:rPr>
              <w:t>Kenya (Luo)</w:t>
            </w:r>
          </w:p>
        </w:tc>
        <w:tc>
          <w:tcPr>
            <w:tcW w:w="1179" w:type="dxa"/>
            <w:tcBorders>
              <w:top w:val="nil"/>
              <w:left w:val="nil"/>
              <w:bottom w:val="nil"/>
              <w:right w:val="nil"/>
            </w:tcBorders>
            <w:shd w:val="clear" w:color="auto" w:fill="auto"/>
            <w:noWrap/>
            <w:vAlign w:val="center"/>
            <w:hideMark/>
          </w:tcPr>
          <w:p w14:paraId="1FBCABCA"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0.115</w:t>
            </w:r>
          </w:p>
        </w:tc>
        <w:tc>
          <w:tcPr>
            <w:tcW w:w="1179" w:type="dxa"/>
            <w:tcBorders>
              <w:top w:val="nil"/>
              <w:left w:val="nil"/>
              <w:bottom w:val="nil"/>
              <w:right w:val="nil"/>
            </w:tcBorders>
            <w:shd w:val="clear" w:color="auto" w:fill="auto"/>
            <w:noWrap/>
            <w:vAlign w:val="center"/>
            <w:hideMark/>
          </w:tcPr>
          <w:p w14:paraId="24171BFB"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0.087</w:t>
            </w:r>
          </w:p>
        </w:tc>
        <w:tc>
          <w:tcPr>
            <w:tcW w:w="1179" w:type="dxa"/>
            <w:tcBorders>
              <w:top w:val="nil"/>
              <w:left w:val="nil"/>
              <w:bottom w:val="nil"/>
              <w:right w:val="nil"/>
            </w:tcBorders>
            <w:shd w:val="clear" w:color="auto" w:fill="auto"/>
            <w:noWrap/>
            <w:vAlign w:val="center"/>
            <w:hideMark/>
          </w:tcPr>
          <w:p w14:paraId="25993D7C"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0.089</w:t>
            </w:r>
          </w:p>
        </w:tc>
        <w:tc>
          <w:tcPr>
            <w:tcW w:w="1179" w:type="dxa"/>
            <w:tcBorders>
              <w:top w:val="nil"/>
              <w:left w:val="nil"/>
              <w:bottom w:val="nil"/>
              <w:right w:val="nil"/>
            </w:tcBorders>
            <w:shd w:val="clear" w:color="auto" w:fill="auto"/>
            <w:noWrap/>
            <w:vAlign w:val="center"/>
            <w:hideMark/>
          </w:tcPr>
          <w:p w14:paraId="02D87499"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0.084</w:t>
            </w:r>
          </w:p>
        </w:tc>
        <w:tc>
          <w:tcPr>
            <w:tcW w:w="1171" w:type="dxa"/>
            <w:tcBorders>
              <w:top w:val="nil"/>
              <w:left w:val="nil"/>
              <w:bottom w:val="nil"/>
              <w:right w:val="nil"/>
            </w:tcBorders>
            <w:shd w:val="clear" w:color="auto" w:fill="auto"/>
            <w:noWrap/>
            <w:vAlign w:val="center"/>
            <w:hideMark/>
          </w:tcPr>
          <w:p w14:paraId="44FDCE0D"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0.089</w:t>
            </w:r>
          </w:p>
        </w:tc>
        <w:tc>
          <w:tcPr>
            <w:tcW w:w="1171" w:type="dxa"/>
            <w:tcBorders>
              <w:top w:val="nil"/>
              <w:left w:val="nil"/>
              <w:bottom w:val="nil"/>
              <w:right w:val="nil"/>
            </w:tcBorders>
            <w:shd w:val="clear" w:color="auto" w:fill="auto"/>
            <w:noWrap/>
            <w:vAlign w:val="center"/>
            <w:hideMark/>
          </w:tcPr>
          <w:p w14:paraId="57D6929A"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0.068</w:t>
            </w:r>
          </w:p>
        </w:tc>
        <w:tc>
          <w:tcPr>
            <w:tcW w:w="1169" w:type="dxa"/>
            <w:tcBorders>
              <w:top w:val="nil"/>
              <w:left w:val="nil"/>
              <w:bottom w:val="nil"/>
              <w:right w:val="nil"/>
            </w:tcBorders>
            <w:shd w:val="clear" w:color="auto" w:fill="auto"/>
            <w:noWrap/>
            <w:vAlign w:val="center"/>
            <w:hideMark/>
          </w:tcPr>
          <w:p w14:paraId="5DC31288"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0.132</w:t>
            </w:r>
          </w:p>
        </w:tc>
        <w:tc>
          <w:tcPr>
            <w:tcW w:w="1169" w:type="dxa"/>
            <w:tcBorders>
              <w:top w:val="nil"/>
              <w:left w:val="nil"/>
              <w:bottom w:val="nil"/>
              <w:right w:val="nil"/>
            </w:tcBorders>
            <w:shd w:val="clear" w:color="auto" w:fill="auto"/>
            <w:noWrap/>
            <w:vAlign w:val="center"/>
            <w:hideMark/>
          </w:tcPr>
          <w:p w14:paraId="1FAADD86"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0.045</w:t>
            </w:r>
          </w:p>
        </w:tc>
        <w:tc>
          <w:tcPr>
            <w:tcW w:w="1169" w:type="dxa"/>
            <w:tcBorders>
              <w:top w:val="nil"/>
              <w:left w:val="nil"/>
              <w:bottom w:val="nil"/>
              <w:right w:val="nil"/>
            </w:tcBorders>
            <w:shd w:val="clear" w:color="auto" w:fill="auto"/>
            <w:noWrap/>
            <w:vAlign w:val="center"/>
            <w:hideMark/>
          </w:tcPr>
          <w:p w14:paraId="790129A7"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0.087</w:t>
            </w:r>
          </w:p>
        </w:tc>
      </w:tr>
      <w:tr w:rsidR="00FB7BB4" w:rsidRPr="0009167C" w14:paraId="1F8C3F23" w14:textId="77777777" w:rsidTr="00FB7BB4">
        <w:trPr>
          <w:trHeight w:val="300"/>
        </w:trPr>
        <w:tc>
          <w:tcPr>
            <w:tcW w:w="1575" w:type="dxa"/>
            <w:tcBorders>
              <w:top w:val="nil"/>
              <w:left w:val="nil"/>
              <w:bottom w:val="single" w:sz="4" w:space="0" w:color="auto"/>
              <w:right w:val="nil"/>
            </w:tcBorders>
            <w:shd w:val="clear" w:color="auto" w:fill="auto"/>
            <w:noWrap/>
            <w:vAlign w:val="bottom"/>
            <w:hideMark/>
          </w:tcPr>
          <w:p w14:paraId="121ECF9B" w14:textId="77777777" w:rsidR="00FB7BB4" w:rsidRPr="0009167C" w:rsidRDefault="00FB7BB4" w:rsidP="00FB7BB4">
            <w:pPr>
              <w:spacing w:after="0" w:line="240" w:lineRule="auto"/>
              <w:rPr>
                <w:rFonts w:ascii="Arial" w:eastAsia="Times New Roman" w:hAnsi="Arial" w:cs="Arial"/>
                <w:color w:val="000000"/>
              </w:rPr>
            </w:pPr>
            <w:r w:rsidRPr="0009167C">
              <w:rPr>
                <w:rFonts w:ascii="Arial" w:eastAsia="Times New Roman" w:hAnsi="Arial" w:cs="Arial"/>
                <w:color w:val="000000"/>
              </w:rPr>
              <w:t>Kenya (Nandi)</w:t>
            </w:r>
          </w:p>
        </w:tc>
        <w:tc>
          <w:tcPr>
            <w:tcW w:w="1179" w:type="dxa"/>
            <w:tcBorders>
              <w:top w:val="nil"/>
              <w:left w:val="nil"/>
              <w:bottom w:val="single" w:sz="4" w:space="0" w:color="auto"/>
              <w:right w:val="nil"/>
            </w:tcBorders>
            <w:shd w:val="clear" w:color="auto" w:fill="auto"/>
            <w:noWrap/>
            <w:vAlign w:val="center"/>
            <w:hideMark/>
          </w:tcPr>
          <w:p w14:paraId="430F238F"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0.118</w:t>
            </w:r>
          </w:p>
        </w:tc>
        <w:tc>
          <w:tcPr>
            <w:tcW w:w="1179" w:type="dxa"/>
            <w:tcBorders>
              <w:top w:val="nil"/>
              <w:left w:val="nil"/>
              <w:bottom w:val="single" w:sz="4" w:space="0" w:color="auto"/>
              <w:right w:val="nil"/>
            </w:tcBorders>
            <w:shd w:val="clear" w:color="auto" w:fill="auto"/>
            <w:noWrap/>
            <w:vAlign w:val="center"/>
            <w:hideMark/>
          </w:tcPr>
          <w:p w14:paraId="36D3EBE8"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w:t>
            </w:r>
          </w:p>
        </w:tc>
        <w:tc>
          <w:tcPr>
            <w:tcW w:w="1179" w:type="dxa"/>
            <w:tcBorders>
              <w:top w:val="nil"/>
              <w:left w:val="nil"/>
              <w:bottom w:val="single" w:sz="4" w:space="0" w:color="auto"/>
              <w:right w:val="nil"/>
            </w:tcBorders>
            <w:shd w:val="clear" w:color="auto" w:fill="auto"/>
            <w:noWrap/>
            <w:vAlign w:val="center"/>
            <w:hideMark/>
          </w:tcPr>
          <w:p w14:paraId="7B0DFDA4"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w:t>
            </w:r>
          </w:p>
        </w:tc>
        <w:tc>
          <w:tcPr>
            <w:tcW w:w="1179" w:type="dxa"/>
            <w:tcBorders>
              <w:top w:val="nil"/>
              <w:left w:val="nil"/>
              <w:bottom w:val="single" w:sz="4" w:space="0" w:color="auto"/>
              <w:right w:val="nil"/>
            </w:tcBorders>
            <w:shd w:val="clear" w:color="auto" w:fill="auto"/>
            <w:noWrap/>
            <w:vAlign w:val="center"/>
            <w:hideMark/>
          </w:tcPr>
          <w:p w14:paraId="62C87F07"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w:t>
            </w:r>
          </w:p>
        </w:tc>
        <w:tc>
          <w:tcPr>
            <w:tcW w:w="1171" w:type="dxa"/>
            <w:tcBorders>
              <w:top w:val="nil"/>
              <w:left w:val="nil"/>
              <w:bottom w:val="single" w:sz="4" w:space="0" w:color="auto"/>
              <w:right w:val="nil"/>
            </w:tcBorders>
            <w:shd w:val="clear" w:color="auto" w:fill="auto"/>
            <w:noWrap/>
            <w:vAlign w:val="center"/>
            <w:hideMark/>
          </w:tcPr>
          <w:p w14:paraId="40BE1286"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0.079</w:t>
            </w:r>
          </w:p>
        </w:tc>
        <w:tc>
          <w:tcPr>
            <w:tcW w:w="1171" w:type="dxa"/>
            <w:tcBorders>
              <w:top w:val="nil"/>
              <w:left w:val="nil"/>
              <w:bottom w:val="single" w:sz="4" w:space="0" w:color="auto"/>
              <w:right w:val="nil"/>
            </w:tcBorders>
            <w:shd w:val="clear" w:color="auto" w:fill="auto"/>
            <w:noWrap/>
            <w:vAlign w:val="center"/>
            <w:hideMark/>
          </w:tcPr>
          <w:p w14:paraId="56D9767F"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0.088</w:t>
            </w:r>
          </w:p>
        </w:tc>
        <w:tc>
          <w:tcPr>
            <w:tcW w:w="1169" w:type="dxa"/>
            <w:tcBorders>
              <w:top w:val="nil"/>
              <w:left w:val="nil"/>
              <w:bottom w:val="single" w:sz="4" w:space="0" w:color="auto"/>
              <w:right w:val="nil"/>
            </w:tcBorders>
            <w:shd w:val="clear" w:color="auto" w:fill="auto"/>
            <w:noWrap/>
            <w:vAlign w:val="center"/>
            <w:hideMark/>
          </w:tcPr>
          <w:p w14:paraId="6FA3BB7A"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0.115</w:t>
            </w:r>
          </w:p>
        </w:tc>
        <w:tc>
          <w:tcPr>
            <w:tcW w:w="1169" w:type="dxa"/>
            <w:tcBorders>
              <w:top w:val="nil"/>
              <w:left w:val="nil"/>
              <w:bottom w:val="single" w:sz="4" w:space="0" w:color="auto"/>
              <w:right w:val="nil"/>
            </w:tcBorders>
            <w:shd w:val="clear" w:color="auto" w:fill="auto"/>
            <w:noWrap/>
            <w:vAlign w:val="center"/>
            <w:hideMark/>
          </w:tcPr>
          <w:p w14:paraId="775C3340"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0.044</w:t>
            </w:r>
          </w:p>
        </w:tc>
        <w:tc>
          <w:tcPr>
            <w:tcW w:w="1169" w:type="dxa"/>
            <w:tcBorders>
              <w:top w:val="nil"/>
              <w:left w:val="nil"/>
              <w:bottom w:val="single" w:sz="4" w:space="0" w:color="auto"/>
              <w:right w:val="nil"/>
            </w:tcBorders>
            <w:shd w:val="clear" w:color="auto" w:fill="auto"/>
            <w:noWrap/>
            <w:vAlign w:val="center"/>
            <w:hideMark/>
          </w:tcPr>
          <w:p w14:paraId="272708E0" w14:textId="77777777" w:rsidR="00FB7BB4" w:rsidRPr="0009167C" w:rsidRDefault="00FB7BB4"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0.102</w:t>
            </w:r>
          </w:p>
        </w:tc>
      </w:tr>
      <w:tr w:rsidR="00FB7BB4" w:rsidRPr="0009167C" w14:paraId="115DE8B6" w14:textId="77777777" w:rsidTr="00FB7BB4">
        <w:trPr>
          <w:trHeight w:val="345"/>
        </w:trPr>
        <w:tc>
          <w:tcPr>
            <w:tcW w:w="9802" w:type="dxa"/>
            <w:gridSpan w:val="8"/>
            <w:tcBorders>
              <w:top w:val="nil"/>
              <w:left w:val="nil"/>
              <w:bottom w:val="nil"/>
              <w:right w:val="nil"/>
            </w:tcBorders>
            <w:shd w:val="clear" w:color="auto" w:fill="auto"/>
            <w:noWrap/>
            <w:vAlign w:val="bottom"/>
            <w:hideMark/>
          </w:tcPr>
          <w:p w14:paraId="625ED94F" w14:textId="41FFC18F" w:rsidR="00FB7BB4" w:rsidRPr="0009167C" w:rsidRDefault="00FB7BB4" w:rsidP="00FB7BB4">
            <w:pPr>
              <w:spacing w:after="0" w:line="240" w:lineRule="auto"/>
              <w:rPr>
                <w:rFonts w:ascii="Arial" w:eastAsia="Times New Roman" w:hAnsi="Arial" w:cs="Arial"/>
                <w:color w:val="000000"/>
              </w:rPr>
            </w:pPr>
            <w:r w:rsidRPr="0009167C">
              <w:rPr>
                <w:rFonts w:ascii="Arial" w:eastAsia="Times New Roman" w:hAnsi="Arial" w:cs="Arial"/>
                <w:color w:val="000000"/>
                <w:vertAlign w:val="superscript"/>
              </w:rPr>
              <w:t>1</w:t>
            </w:r>
            <w:r w:rsidRPr="0009167C">
              <w:rPr>
                <w:rFonts w:ascii="Arial" w:eastAsia="Times New Roman" w:hAnsi="Arial" w:cs="Arial"/>
                <w:color w:val="000000"/>
              </w:rPr>
              <w:t xml:space="preserve">Allele frequencies queried from the Allele Frequency database </w:t>
            </w:r>
            <w:r w:rsidR="00536E5B">
              <w:rPr>
                <w:rFonts w:ascii="Arial" w:eastAsia="Times New Roman" w:hAnsi="Arial" w:cs="Arial"/>
                <w:color w:val="000000"/>
              </w:rPr>
              <w:t>(main manuscript reference 56</w:t>
            </w:r>
            <w:r w:rsidRPr="0009167C">
              <w:rPr>
                <w:rFonts w:ascii="Arial" w:eastAsia="Times New Roman" w:hAnsi="Arial" w:cs="Arial"/>
                <w:color w:val="000000"/>
              </w:rPr>
              <w:t>, accessed October 2016 and fr</w:t>
            </w:r>
            <w:r w:rsidR="00A5553C" w:rsidRPr="0009167C">
              <w:rPr>
                <w:rFonts w:ascii="Arial" w:eastAsia="Times New Roman" w:hAnsi="Arial" w:cs="Arial"/>
                <w:color w:val="000000"/>
              </w:rPr>
              <w:t>om the literatur</w:t>
            </w:r>
            <w:r w:rsidR="00536E5B">
              <w:rPr>
                <w:rFonts w:ascii="Arial" w:eastAsia="Times New Roman" w:hAnsi="Arial" w:cs="Arial"/>
                <w:color w:val="000000"/>
              </w:rPr>
              <w:t>e (main manuscript references 57 and 58</w:t>
            </w:r>
            <w:r w:rsidRPr="0009167C">
              <w:rPr>
                <w:rFonts w:ascii="Arial" w:eastAsia="Times New Roman" w:hAnsi="Arial" w:cs="Arial"/>
                <w:color w:val="000000"/>
              </w:rPr>
              <w:t>)</w:t>
            </w:r>
            <w:r w:rsidR="007D7082" w:rsidRPr="0009167C">
              <w:rPr>
                <w:rFonts w:ascii="Arial" w:eastAsia="Times New Roman" w:hAnsi="Arial" w:cs="Arial"/>
                <w:color w:val="000000"/>
              </w:rPr>
              <w:t>. BF: Burkina Faso.</w:t>
            </w:r>
          </w:p>
        </w:tc>
        <w:tc>
          <w:tcPr>
            <w:tcW w:w="1169" w:type="dxa"/>
            <w:tcBorders>
              <w:top w:val="nil"/>
              <w:left w:val="nil"/>
              <w:bottom w:val="nil"/>
              <w:right w:val="nil"/>
            </w:tcBorders>
            <w:shd w:val="clear" w:color="auto" w:fill="auto"/>
            <w:noWrap/>
            <w:vAlign w:val="bottom"/>
            <w:hideMark/>
          </w:tcPr>
          <w:p w14:paraId="6BC3A35B" w14:textId="77777777" w:rsidR="00FB7BB4" w:rsidRPr="0009167C" w:rsidRDefault="00FB7BB4" w:rsidP="00FB7BB4">
            <w:pPr>
              <w:spacing w:after="0" w:line="240" w:lineRule="auto"/>
              <w:rPr>
                <w:rFonts w:ascii="Arial" w:eastAsia="Times New Roman" w:hAnsi="Arial" w:cs="Arial"/>
                <w:color w:val="000000"/>
              </w:rPr>
            </w:pPr>
          </w:p>
        </w:tc>
        <w:tc>
          <w:tcPr>
            <w:tcW w:w="1169" w:type="dxa"/>
            <w:tcBorders>
              <w:top w:val="nil"/>
              <w:left w:val="nil"/>
              <w:bottom w:val="nil"/>
              <w:right w:val="nil"/>
            </w:tcBorders>
            <w:shd w:val="clear" w:color="auto" w:fill="auto"/>
            <w:noWrap/>
            <w:vAlign w:val="bottom"/>
            <w:hideMark/>
          </w:tcPr>
          <w:p w14:paraId="4B5EDD55" w14:textId="77777777" w:rsidR="00FB7BB4" w:rsidRPr="0009167C" w:rsidRDefault="00FB7BB4" w:rsidP="00FB7BB4">
            <w:pPr>
              <w:spacing w:after="0" w:line="240" w:lineRule="auto"/>
              <w:jc w:val="center"/>
              <w:rPr>
                <w:rFonts w:ascii="Arial" w:eastAsia="Times New Roman" w:hAnsi="Arial" w:cs="Arial"/>
                <w:sz w:val="20"/>
                <w:szCs w:val="20"/>
              </w:rPr>
            </w:pPr>
          </w:p>
        </w:tc>
      </w:tr>
    </w:tbl>
    <w:p w14:paraId="5AB557FF" w14:textId="77777777" w:rsidR="00FB7BB4" w:rsidRPr="0009167C" w:rsidRDefault="00FB7BB4" w:rsidP="00CA22E7">
      <w:pPr>
        <w:rPr>
          <w:rFonts w:ascii="Arial" w:hAnsi="Arial" w:cs="Arial"/>
          <w:b/>
        </w:rPr>
      </w:pPr>
    </w:p>
    <w:p w14:paraId="79FDAF38" w14:textId="77777777" w:rsidR="00FB7BB4" w:rsidRPr="0009167C" w:rsidRDefault="00FB7BB4" w:rsidP="00CA22E7">
      <w:pPr>
        <w:rPr>
          <w:rFonts w:ascii="Arial" w:hAnsi="Arial" w:cs="Arial"/>
          <w:b/>
        </w:rPr>
      </w:pPr>
    </w:p>
    <w:p w14:paraId="095B6EE3" w14:textId="77777777" w:rsidR="00EB5E64" w:rsidRPr="0009167C" w:rsidRDefault="00EB5E64" w:rsidP="00CA22E7">
      <w:pPr>
        <w:rPr>
          <w:rFonts w:ascii="Arial" w:hAnsi="Arial" w:cs="Arial"/>
          <w:b/>
        </w:rPr>
        <w:sectPr w:rsidR="00EB5E64" w:rsidRPr="0009167C" w:rsidSect="00EB5E64">
          <w:pgSz w:w="15840" w:h="12240" w:orient="landscape"/>
          <w:pgMar w:top="1440" w:right="1440" w:bottom="1440" w:left="1440" w:header="720" w:footer="720" w:gutter="0"/>
          <w:cols w:space="720"/>
          <w:docGrid w:linePitch="360"/>
        </w:sectPr>
      </w:pPr>
    </w:p>
    <w:p w14:paraId="13B9AA92" w14:textId="77777777" w:rsidR="00FB7BB4" w:rsidRPr="0009167C" w:rsidRDefault="00FB7BB4" w:rsidP="00CA22E7">
      <w:pPr>
        <w:rPr>
          <w:rFonts w:ascii="Arial" w:hAnsi="Arial" w:cs="Arial"/>
          <w:b/>
        </w:rPr>
      </w:pPr>
    </w:p>
    <w:p w14:paraId="54D16E0B" w14:textId="0BABDF50" w:rsidR="00CA22E7" w:rsidRPr="0009167C" w:rsidRDefault="00FB7BB4" w:rsidP="00CA22E7">
      <w:pPr>
        <w:rPr>
          <w:rFonts w:ascii="Arial" w:hAnsi="Arial" w:cs="Arial"/>
          <w:b/>
        </w:rPr>
      </w:pPr>
      <w:r w:rsidRPr="0009167C">
        <w:rPr>
          <w:rFonts w:ascii="Arial" w:hAnsi="Arial" w:cs="Arial"/>
          <w:b/>
        </w:rPr>
        <w:t>Table S2</w:t>
      </w:r>
      <w:r w:rsidR="006A1257">
        <w:rPr>
          <w:rFonts w:ascii="Arial" w:hAnsi="Arial" w:cs="Arial"/>
          <w:b/>
        </w:rPr>
        <w:t>:</w:t>
      </w:r>
      <w:r w:rsidR="00DD7F58" w:rsidRPr="0009167C">
        <w:rPr>
          <w:rFonts w:ascii="Arial" w:hAnsi="Arial" w:cs="Arial"/>
          <w:b/>
        </w:rPr>
        <w:t xml:space="preserve"> </w:t>
      </w:r>
      <w:r w:rsidR="00DD7F58" w:rsidRPr="0009167C">
        <w:rPr>
          <w:rFonts w:ascii="Arial" w:eastAsia="Times New Roman" w:hAnsi="Arial" w:cs="Arial"/>
          <w:color w:val="000000"/>
        </w:rPr>
        <w:t>Pacific Biosciences (</w:t>
      </w:r>
      <w:proofErr w:type="spellStart"/>
      <w:r w:rsidR="00DD7F58" w:rsidRPr="0009167C">
        <w:rPr>
          <w:rFonts w:ascii="Arial" w:eastAsia="Times New Roman" w:hAnsi="Arial" w:cs="Arial"/>
          <w:color w:val="000000"/>
        </w:rPr>
        <w:t>PacBio</w:t>
      </w:r>
      <w:proofErr w:type="spellEnd"/>
      <w:r w:rsidR="00DD7F58" w:rsidRPr="0009167C">
        <w:rPr>
          <w:rFonts w:ascii="Arial" w:eastAsia="Times New Roman" w:hAnsi="Arial" w:cs="Arial"/>
          <w:color w:val="000000"/>
        </w:rPr>
        <w:t>) long-read (P6-P4 Chemistry) whole genome sequencing data</w:t>
      </w:r>
    </w:p>
    <w:tbl>
      <w:tblPr>
        <w:tblW w:w="9360" w:type="dxa"/>
        <w:tblLook w:val="04A0" w:firstRow="1" w:lastRow="0" w:firstColumn="1" w:lastColumn="0" w:noHBand="0" w:noVBand="1"/>
      </w:tblPr>
      <w:tblGrid>
        <w:gridCol w:w="1406"/>
        <w:gridCol w:w="1036"/>
        <w:gridCol w:w="846"/>
        <w:gridCol w:w="1012"/>
        <w:gridCol w:w="1692"/>
        <w:gridCol w:w="1044"/>
        <w:gridCol w:w="1064"/>
        <w:gridCol w:w="1260"/>
      </w:tblGrid>
      <w:tr w:rsidR="00CA22E7" w:rsidRPr="0009167C" w14:paraId="5BAF0C7A" w14:textId="77777777" w:rsidTr="0058508F">
        <w:trPr>
          <w:trHeight w:val="900"/>
        </w:trPr>
        <w:tc>
          <w:tcPr>
            <w:tcW w:w="1407" w:type="dxa"/>
            <w:tcBorders>
              <w:top w:val="single" w:sz="4" w:space="0" w:color="auto"/>
              <w:left w:val="nil"/>
              <w:bottom w:val="single" w:sz="4" w:space="0" w:color="auto"/>
              <w:right w:val="nil"/>
            </w:tcBorders>
            <w:shd w:val="clear" w:color="auto" w:fill="auto"/>
            <w:vAlign w:val="bottom"/>
            <w:hideMark/>
          </w:tcPr>
          <w:p w14:paraId="2CD341CB" w14:textId="77777777" w:rsidR="00CA22E7" w:rsidRPr="0009167C" w:rsidRDefault="00CA22E7" w:rsidP="00FB7BB4">
            <w:pPr>
              <w:spacing w:after="0" w:line="240" w:lineRule="auto"/>
              <w:rPr>
                <w:rFonts w:ascii="Arial" w:eastAsia="Times New Roman" w:hAnsi="Arial" w:cs="Arial"/>
                <w:color w:val="000000"/>
              </w:rPr>
            </w:pPr>
            <w:r w:rsidRPr="0009167C">
              <w:rPr>
                <w:rFonts w:ascii="Arial" w:eastAsia="Times New Roman" w:hAnsi="Arial" w:cs="Arial"/>
                <w:color w:val="000000"/>
              </w:rPr>
              <w:t>Strain</w:t>
            </w:r>
          </w:p>
        </w:tc>
        <w:tc>
          <w:tcPr>
            <w:tcW w:w="1035" w:type="dxa"/>
            <w:tcBorders>
              <w:top w:val="single" w:sz="4" w:space="0" w:color="auto"/>
              <w:left w:val="nil"/>
              <w:bottom w:val="single" w:sz="4" w:space="0" w:color="auto"/>
              <w:right w:val="nil"/>
            </w:tcBorders>
            <w:shd w:val="clear" w:color="auto" w:fill="auto"/>
            <w:vAlign w:val="center"/>
            <w:hideMark/>
          </w:tcPr>
          <w:p w14:paraId="7DF0B49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Average Library Size</w:t>
            </w:r>
          </w:p>
          <w:p w14:paraId="3F8FDA0B" w14:textId="6A61C634" w:rsidR="001F47E2" w:rsidRPr="0009167C" w:rsidRDefault="001F47E2"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w:t>
            </w:r>
            <w:proofErr w:type="spellStart"/>
            <w:r w:rsidRPr="0009167C">
              <w:rPr>
                <w:rFonts w:ascii="Arial" w:eastAsia="Times New Roman" w:hAnsi="Arial" w:cs="Arial"/>
                <w:color w:val="000000"/>
              </w:rPr>
              <w:t>bp</w:t>
            </w:r>
            <w:proofErr w:type="spellEnd"/>
            <w:r w:rsidRPr="0009167C">
              <w:rPr>
                <w:rFonts w:ascii="Arial" w:eastAsia="Times New Roman" w:hAnsi="Arial" w:cs="Arial"/>
                <w:color w:val="000000"/>
              </w:rPr>
              <w:t>)</w:t>
            </w:r>
          </w:p>
        </w:tc>
        <w:tc>
          <w:tcPr>
            <w:tcW w:w="846" w:type="dxa"/>
            <w:tcBorders>
              <w:top w:val="single" w:sz="4" w:space="0" w:color="auto"/>
              <w:left w:val="nil"/>
              <w:bottom w:val="single" w:sz="4" w:space="0" w:color="auto"/>
              <w:right w:val="nil"/>
            </w:tcBorders>
            <w:shd w:val="clear" w:color="auto" w:fill="auto"/>
            <w:vAlign w:val="center"/>
            <w:hideMark/>
          </w:tcPr>
          <w:p w14:paraId="0CACB4E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of SMRT Cells</w:t>
            </w:r>
          </w:p>
        </w:tc>
        <w:tc>
          <w:tcPr>
            <w:tcW w:w="1012" w:type="dxa"/>
            <w:tcBorders>
              <w:top w:val="single" w:sz="4" w:space="0" w:color="auto"/>
              <w:left w:val="nil"/>
              <w:bottom w:val="single" w:sz="4" w:space="0" w:color="auto"/>
              <w:right w:val="nil"/>
            </w:tcBorders>
            <w:shd w:val="clear" w:color="auto" w:fill="auto"/>
            <w:vAlign w:val="center"/>
            <w:hideMark/>
          </w:tcPr>
          <w:p w14:paraId="58A50B1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Total # of Reads</w:t>
            </w:r>
          </w:p>
        </w:tc>
        <w:tc>
          <w:tcPr>
            <w:tcW w:w="1692" w:type="dxa"/>
            <w:tcBorders>
              <w:top w:val="single" w:sz="4" w:space="0" w:color="auto"/>
              <w:left w:val="nil"/>
              <w:bottom w:val="single" w:sz="4" w:space="0" w:color="auto"/>
              <w:right w:val="nil"/>
            </w:tcBorders>
            <w:shd w:val="clear" w:color="auto" w:fill="auto"/>
            <w:vAlign w:val="center"/>
            <w:hideMark/>
          </w:tcPr>
          <w:p w14:paraId="4EA8216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Total # of </w:t>
            </w:r>
            <w:proofErr w:type="spellStart"/>
            <w:r w:rsidRPr="0009167C">
              <w:rPr>
                <w:rFonts w:ascii="Arial" w:eastAsia="Times New Roman" w:hAnsi="Arial" w:cs="Arial"/>
                <w:color w:val="000000"/>
              </w:rPr>
              <w:t>bp</w:t>
            </w:r>
            <w:proofErr w:type="spellEnd"/>
          </w:p>
        </w:tc>
        <w:tc>
          <w:tcPr>
            <w:tcW w:w="1044" w:type="dxa"/>
            <w:tcBorders>
              <w:top w:val="single" w:sz="4" w:space="0" w:color="auto"/>
              <w:left w:val="nil"/>
              <w:bottom w:val="single" w:sz="4" w:space="0" w:color="auto"/>
              <w:right w:val="nil"/>
            </w:tcBorders>
            <w:shd w:val="clear" w:color="auto" w:fill="auto"/>
            <w:vAlign w:val="center"/>
            <w:hideMark/>
          </w:tcPr>
          <w:p w14:paraId="1E753E2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Mean Read Length</w:t>
            </w:r>
          </w:p>
          <w:p w14:paraId="2316BD18" w14:textId="1526013A" w:rsidR="001F47E2" w:rsidRPr="0009167C" w:rsidRDefault="001F47E2"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w:t>
            </w:r>
            <w:proofErr w:type="spellStart"/>
            <w:r w:rsidRPr="0009167C">
              <w:rPr>
                <w:rFonts w:ascii="Arial" w:eastAsia="Times New Roman" w:hAnsi="Arial" w:cs="Arial"/>
                <w:color w:val="000000"/>
              </w:rPr>
              <w:t>bp</w:t>
            </w:r>
            <w:proofErr w:type="spellEnd"/>
            <w:r w:rsidRPr="0009167C">
              <w:rPr>
                <w:rFonts w:ascii="Arial" w:eastAsia="Times New Roman" w:hAnsi="Arial" w:cs="Arial"/>
                <w:color w:val="000000"/>
              </w:rPr>
              <w:t>)</w:t>
            </w:r>
          </w:p>
        </w:tc>
        <w:tc>
          <w:tcPr>
            <w:tcW w:w="1064" w:type="dxa"/>
            <w:tcBorders>
              <w:top w:val="single" w:sz="4" w:space="0" w:color="auto"/>
              <w:left w:val="nil"/>
              <w:bottom w:val="single" w:sz="4" w:space="0" w:color="auto"/>
              <w:right w:val="nil"/>
            </w:tcBorders>
            <w:shd w:val="clear" w:color="auto" w:fill="auto"/>
            <w:vAlign w:val="center"/>
            <w:hideMark/>
          </w:tcPr>
          <w:p w14:paraId="0A188F0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Max Read Length</w:t>
            </w:r>
          </w:p>
          <w:p w14:paraId="3A61168A" w14:textId="3D22CBEF" w:rsidR="001F47E2" w:rsidRPr="0009167C" w:rsidRDefault="001F47E2"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w:t>
            </w:r>
            <w:proofErr w:type="spellStart"/>
            <w:r w:rsidRPr="0009167C">
              <w:rPr>
                <w:rFonts w:ascii="Arial" w:eastAsia="Times New Roman" w:hAnsi="Arial" w:cs="Arial"/>
                <w:color w:val="000000"/>
              </w:rPr>
              <w:t>bp</w:t>
            </w:r>
            <w:proofErr w:type="spellEnd"/>
            <w:r w:rsidRPr="0009167C">
              <w:rPr>
                <w:rFonts w:ascii="Arial" w:eastAsia="Times New Roman" w:hAnsi="Arial" w:cs="Arial"/>
                <w:color w:val="000000"/>
              </w:rPr>
              <w:t>)</w:t>
            </w:r>
          </w:p>
        </w:tc>
        <w:tc>
          <w:tcPr>
            <w:tcW w:w="1260" w:type="dxa"/>
            <w:tcBorders>
              <w:top w:val="single" w:sz="4" w:space="0" w:color="auto"/>
              <w:left w:val="nil"/>
              <w:bottom w:val="single" w:sz="4" w:space="0" w:color="auto"/>
              <w:right w:val="nil"/>
            </w:tcBorders>
            <w:shd w:val="clear" w:color="auto" w:fill="auto"/>
            <w:vAlign w:val="center"/>
            <w:hideMark/>
          </w:tcPr>
          <w:p w14:paraId="39AA774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 Coverage</w:t>
            </w:r>
            <w:r w:rsidRPr="0009167C">
              <w:rPr>
                <w:rFonts w:ascii="Arial" w:eastAsia="Times New Roman" w:hAnsi="Arial" w:cs="Arial"/>
                <w:color w:val="000000"/>
                <w:vertAlign w:val="superscript"/>
              </w:rPr>
              <w:t>1</w:t>
            </w:r>
          </w:p>
        </w:tc>
      </w:tr>
      <w:tr w:rsidR="00CA22E7" w:rsidRPr="0009167C" w14:paraId="684773C2" w14:textId="77777777" w:rsidTr="0058508F">
        <w:trPr>
          <w:trHeight w:val="300"/>
        </w:trPr>
        <w:tc>
          <w:tcPr>
            <w:tcW w:w="1407" w:type="dxa"/>
            <w:tcBorders>
              <w:top w:val="nil"/>
              <w:left w:val="nil"/>
              <w:bottom w:val="nil"/>
              <w:right w:val="nil"/>
            </w:tcBorders>
            <w:shd w:val="clear" w:color="auto" w:fill="auto"/>
            <w:noWrap/>
            <w:vAlign w:val="bottom"/>
            <w:hideMark/>
          </w:tcPr>
          <w:p w14:paraId="657E7FCE" w14:textId="77777777" w:rsidR="00CA22E7" w:rsidRPr="0009167C" w:rsidRDefault="00CA22E7" w:rsidP="00FB7BB4">
            <w:pPr>
              <w:spacing w:after="0" w:line="240" w:lineRule="auto"/>
              <w:rPr>
                <w:rFonts w:ascii="Arial" w:eastAsia="Times New Roman" w:hAnsi="Arial" w:cs="Arial"/>
                <w:color w:val="000000"/>
              </w:rPr>
            </w:pPr>
            <w:r w:rsidRPr="0009167C">
              <w:rPr>
                <w:rFonts w:ascii="Arial" w:eastAsia="Times New Roman" w:hAnsi="Arial" w:cs="Arial"/>
                <w:color w:val="000000"/>
              </w:rPr>
              <w:t>NF54</w:t>
            </w:r>
          </w:p>
        </w:tc>
        <w:tc>
          <w:tcPr>
            <w:tcW w:w="1035" w:type="dxa"/>
            <w:tcBorders>
              <w:top w:val="nil"/>
              <w:left w:val="nil"/>
              <w:bottom w:val="nil"/>
              <w:right w:val="nil"/>
            </w:tcBorders>
            <w:shd w:val="clear" w:color="auto" w:fill="auto"/>
            <w:noWrap/>
            <w:vAlign w:val="center"/>
            <w:hideMark/>
          </w:tcPr>
          <w:p w14:paraId="40F9F9B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18,800</w:t>
            </w:r>
          </w:p>
        </w:tc>
        <w:tc>
          <w:tcPr>
            <w:tcW w:w="846" w:type="dxa"/>
            <w:tcBorders>
              <w:top w:val="nil"/>
              <w:left w:val="nil"/>
              <w:bottom w:val="nil"/>
              <w:right w:val="nil"/>
            </w:tcBorders>
            <w:shd w:val="clear" w:color="auto" w:fill="auto"/>
            <w:noWrap/>
            <w:vAlign w:val="center"/>
            <w:hideMark/>
          </w:tcPr>
          <w:p w14:paraId="50EDF9A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1012" w:type="dxa"/>
            <w:tcBorders>
              <w:top w:val="nil"/>
              <w:left w:val="nil"/>
              <w:bottom w:val="nil"/>
              <w:right w:val="nil"/>
            </w:tcBorders>
            <w:shd w:val="clear" w:color="auto" w:fill="auto"/>
            <w:noWrap/>
            <w:vAlign w:val="center"/>
            <w:hideMark/>
          </w:tcPr>
          <w:p w14:paraId="548F9ED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557,996</w:t>
            </w:r>
          </w:p>
        </w:tc>
        <w:tc>
          <w:tcPr>
            <w:tcW w:w="1692" w:type="dxa"/>
            <w:tcBorders>
              <w:top w:val="nil"/>
              <w:left w:val="nil"/>
              <w:bottom w:val="nil"/>
              <w:right w:val="nil"/>
            </w:tcBorders>
            <w:shd w:val="clear" w:color="auto" w:fill="auto"/>
            <w:noWrap/>
            <w:vAlign w:val="center"/>
            <w:hideMark/>
          </w:tcPr>
          <w:p w14:paraId="24CE4F4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4,146,771,099</w:t>
            </w:r>
          </w:p>
        </w:tc>
        <w:tc>
          <w:tcPr>
            <w:tcW w:w="1044" w:type="dxa"/>
            <w:tcBorders>
              <w:top w:val="nil"/>
              <w:left w:val="nil"/>
              <w:bottom w:val="nil"/>
              <w:right w:val="nil"/>
            </w:tcBorders>
            <w:shd w:val="clear" w:color="auto" w:fill="auto"/>
            <w:noWrap/>
            <w:vAlign w:val="center"/>
            <w:hideMark/>
          </w:tcPr>
          <w:p w14:paraId="19C49CE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7,432</w:t>
            </w:r>
          </w:p>
        </w:tc>
        <w:tc>
          <w:tcPr>
            <w:tcW w:w="1064" w:type="dxa"/>
            <w:tcBorders>
              <w:top w:val="nil"/>
              <w:left w:val="nil"/>
              <w:bottom w:val="nil"/>
              <w:right w:val="nil"/>
            </w:tcBorders>
            <w:shd w:val="clear" w:color="auto" w:fill="auto"/>
            <w:noWrap/>
            <w:vAlign w:val="center"/>
            <w:hideMark/>
          </w:tcPr>
          <w:p w14:paraId="26C42DA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51,499</w:t>
            </w:r>
          </w:p>
        </w:tc>
        <w:tc>
          <w:tcPr>
            <w:tcW w:w="1260" w:type="dxa"/>
            <w:tcBorders>
              <w:top w:val="nil"/>
              <w:left w:val="nil"/>
              <w:bottom w:val="nil"/>
              <w:right w:val="nil"/>
            </w:tcBorders>
            <w:shd w:val="clear" w:color="auto" w:fill="auto"/>
            <w:noWrap/>
            <w:vAlign w:val="center"/>
            <w:hideMark/>
          </w:tcPr>
          <w:p w14:paraId="4F180A1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151.6</w:t>
            </w:r>
          </w:p>
        </w:tc>
      </w:tr>
      <w:tr w:rsidR="00CA22E7" w:rsidRPr="0009167C" w14:paraId="71623244" w14:textId="77777777" w:rsidTr="0058508F">
        <w:trPr>
          <w:trHeight w:val="300"/>
        </w:trPr>
        <w:tc>
          <w:tcPr>
            <w:tcW w:w="1407" w:type="dxa"/>
            <w:tcBorders>
              <w:top w:val="nil"/>
              <w:left w:val="nil"/>
              <w:bottom w:val="nil"/>
              <w:right w:val="nil"/>
            </w:tcBorders>
            <w:shd w:val="clear" w:color="auto" w:fill="auto"/>
            <w:noWrap/>
            <w:vAlign w:val="bottom"/>
            <w:hideMark/>
          </w:tcPr>
          <w:p w14:paraId="1830D928" w14:textId="77777777" w:rsidR="00CA22E7" w:rsidRPr="0009167C" w:rsidRDefault="00CA22E7" w:rsidP="00FB7BB4">
            <w:pPr>
              <w:spacing w:after="0" w:line="240" w:lineRule="auto"/>
              <w:rPr>
                <w:rFonts w:ascii="Arial" w:eastAsia="Times New Roman" w:hAnsi="Arial" w:cs="Arial"/>
                <w:color w:val="000000"/>
              </w:rPr>
            </w:pPr>
            <w:r w:rsidRPr="0009167C">
              <w:rPr>
                <w:rFonts w:ascii="Arial" w:eastAsia="Times New Roman" w:hAnsi="Arial" w:cs="Arial"/>
                <w:color w:val="000000"/>
              </w:rPr>
              <w:t>NF166.C8</w:t>
            </w:r>
          </w:p>
        </w:tc>
        <w:tc>
          <w:tcPr>
            <w:tcW w:w="1035" w:type="dxa"/>
            <w:tcBorders>
              <w:top w:val="nil"/>
              <w:left w:val="nil"/>
              <w:bottom w:val="nil"/>
              <w:right w:val="nil"/>
            </w:tcBorders>
            <w:shd w:val="clear" w:color="auto" w:fill="auto"/>
            <w:noWrap/>
            <w:vAlign w:val="center"/>
            <w:hideMark/>
          </w:tcPr>
          <w:p w14:paraId="25079AC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19,749</w:t>
            </w:r>
          </w:p>
        </w:tc>
        <w:tc>
          <w:tcPr>
            <w:tcW w:w="846" w:type="dxa"/>
            <w:tcBorders>
              <w:top w:val="nil"/>
              <w:left w:val="nil"/>
              <w:bottom w:val="nil"/>
              <w:right w:val="nil"/>
            </w:tcBorders>
            <w:shd w:val="clear" w:color="auto" w:fill="auto"/>
            <w:noWrap/>
            <w:vAlign w:val="center"/>
            <w:hideMark/>
          </w:tcPr>
          <w:p w14:paraId="2FCA074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1012" w:type="dxa"/>
            <w:tcBorders>
              <w:top w:val="nil"/>
              <w:left w:val="nil"/>
              <w:bottom w:val="nil"/>
              <w:right w:val="nil"/>
            </w:tcBorders>
            <w:shd w:val="clear" w:color="auto" w:fill="auto"/>
            <w:noWrap/>
            <w:vAlign w:val="center"/>
            <w:hideMark/>
          </w:tcPr>
          <w:p w14:paraId="74853A9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768,860</w:t>
            </w:r>
          </w:p>
        </w:tc>
        <w:tc>
          <w:tcPr>
            <w:tcW w:w="1692" w:type="dxa"/>
            <w:tcBorders>
              <w:top w:val="nil"/>
              <w:left w:val="nil"/>
              <w:bottom w:val="nil"/>
              <w:right w:val="nil"/>
            </w:tcBorders>
            <w:shd w:val="clear" w:color="auto" w:fill="auto"/>
            <w:noWrap/>
            <w:vAlign w:val="center"/>
            <w:hideMark/>
          </w:tcPr>
          <w:p w14:paraId="3625242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5,267,844,194</w:t>
            </w:r>
          </w:p>
        </w:tc>
        <w:tc>
          <w:tcPr>
            <w:tcW w:w="1044" w:type="dxa"/>
            <w:tcBorders>
              <w:top w:val="nil"/>
              <w:left w:val="nil"/>
              <w:bottom w:val="nil"/>
              <w:right w:val="nil"/>
            </w:tcBorders>
            <w:shd w:val="clear" w:color="auto" w:fill="auto"/>
            <w:noWrap/>
            <w:vAlign w:val="center"/>
            <w:hideMark/>
          </w:tcPr>
          <w:p w14:paraId="49E96EB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6,856</w:t>
            </w:r>
          </w:p>
        </w:tc>
        <w:tc>
          <w:tcPr>
            <w:tcW w:w="1064" w:type="dxa"/>
            <w:tcBorders>
              <w:top w:val="nil"/>
              <w:left w:val="nil"/>
              <w:bottom w:val="nil"/>
              <w:right w:val="nil"/>
            </w:tcBorders>
            <w:shd w:val="clear" w:color="auto" w:fill="auto"/>
            <w:noWrap/>
            <w:vAlign w:val="center"/>
            <w:hideMark/>
          </w:tcPr>
          <w:p w14:paraId="1B4A692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49,121</w:t>
            </w:r>
          </w:p>
        </w:tc>
        <w:tc>
          <w:tcPr>
            <w:tcW w:w="1260" w:type="dxa"/>
            <w:tcBorders>
              <w:top w:val="nil"/>
              <w:left w:val="nil"/>
              <w:bottom w:val="nil"/>
              <w:right w:val="nil"/>
            </w:tcBorders>
            <w:shd w:val="clear" w:color="auto" w:fill="auto"/>
            <w:noWrap/>
            <w:vAlign w:val="center"/>
            <w:hideMark/>
          </w:tcPr>
          <w:p w14:paraId="10B1003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194.5</w:t>
            </w:r>
          </w:p>
        </w:tc>
      </w:tr>
      <w:tr w:rsidR="00CA22E7" w:rsidRPr="0009167C" w14:paraId="2BD346F6" w14:textId="77777777" w:rsidTr="0058508F">
        <w:trPr>
          <w:trHeight w:val="300"/>
        </w:trPr>
        <w:tc>
          <w:tcPr>
            <w:tcW w:w="1407" w:type="dxa"/>
            <w:tcBorders>
              <w:top w:val="nil"/>
              <w:left w:val="nil"/>
              <w:bottom w:val="nil"/>
              <w:right w:val="nil"/>
            </w:tcBorders>
            <w:shd w:val="clear" w:color="auto" w:fill="auto"/>
            <w:noWrap/>
            <w:vAlign w:val="bottom"/>
            <w:hideMark/>
          </w:tcPr>
          <w:p w14:paraId="5F2F574F" w14:textId="77777777" w:rsidR="00CA22E7" w:rsidRPr="0009167C" w:rsidRDefault="00CA22E7" w:rsidP="00FB7BB4">
            <w:pPr>
              <w:spacing w:after="0" w:line="240" w:lineRule="auto"/>
              <w:rPr>
                <w:rFonts w:ascii="Arial" w:eastAsia="Times New Roman" w:hAnsi="Arial" w:cs="Arial"/>
                <w:color w:val="000000"/>
              </w:rPr>
            </w:pPr>
            <w:r w:rsidRPr="0009167C">
              <w:rPr>
                <w:rFonts w:ascii="Arial" w:eastAsia="Times New Roman" w:hAnsi="Arial" w:cs="Arial"/>
                <w:color w:val="000000"/>
              </w:rPr>
              <w:t>7G8</w:t>
            </w:r>
          </w:p>
        </w:tc>
        <w:tc>
          <w:tcPr>
            <w:tcW w:w="1035" w:type="dxa"/>
            <w:tcBorders>
              <w:top w:val="nil"/>
              <w:left w:val="nil"/>
              <w:bottom w:val="nil"/>
              <w:right w:val="nil"/>
            </w:tcBorders>
            <w:shd w:val="clear" w:color="auto" w:fill="auto"/>
            <w:noWrap/>
            <w:vAlign w:val="center"/>
            <w:hideMark/>
          </w:tcPr>
          <w:p w14:paraId="36354E3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19,490</w:t>
            </w:r>
          </w:p>
        </w:tc>
        <w:tc>
          <w:tcPr>
            <w:tcW w:w="846" w:type="dxa"/>
            <w:tcBorders>
              <w:top w:val="nil"/>
              <w:left w:val="nil"/>
              <w:bottom w:val="nil"/>
              <w:right w:val="nil"/>
            </w:tcBorders>
            <w:shd w:val="clear" w:color="auto" w:fill="auto"/>
            <w:noWrap/>
            <w:vAlign w:val="center"/>
            <w:hideMark/>
          </w:tcPr>
          <w:p w14:paraId="36073A2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1012" w:type="dxa"/>
            <w:tcBorders>
              <w:top w:val="nil"/>
              <w:left w:val="nil"/>
              <w:bottom w:val="nil"/>
              <w:right w:val="nil"/>
            </w:tcBorders>
            <w:shd w:val="clear" w:color="auto" w:fill="auto"/>
            <w:noWrap/>
            <w:vAlign w:val="center"/>
            <w:hideMark/>
          </w:tcPr>
          <w:p w14:paraId="4E4EA24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292,390</w:t>
            </w:r>
          </w:p>
        </w:tc>
        <w:tc>
          <w:tcPr>
            <w:tcW w:w="1692" w:type="dxa"/>
            <w:tcBorders>
              <w:top w:val="nil"/>
              <w:left w:val="nil"/>
              <w:bottom w:val="nil"/>
              <w:right w:val="nil"/>
            </w:tcBorders>
            <w:shd w:val="clear" w:color="auto" w:fill="auto"/>
            <w:noWrap/>
            <w:vAlign w:val="center"/>
            <w:hideMark/>
          </w:tcPr>
          <w:p w14:paraId="39B4CC9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2,558,840,554</w:t>
            </w:r>
          </w:p>
        </w:tc>
        <w:tc>
          <w:tcPr>
            <w:tcW w:w="1044" w:type="dxa"/>
            <w:tcBorders>
              <w:top w:val="nil"/>
              <w:left w:val="nil"/>
              <w:bottom w:val="nil"/>
              <w:right w:val="nil"/>
            </w:tcBorders>
            <w:shd w:val="clear" w:color="auto" w:fill="auto"/>
            <w:noWrap/>
            <w:vAlign w:val="center"/>
            <w:hideMark/>
          </w:tcPr>
          <w:p w14:paraId="6819C9A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8,754</w:t>
            </w:r>
          </w:p>
        </w:tc>
        <w:tc>
          <w:tcPr>
            <w:tcW w:w="1064" w:type="dxa"/>
            <w:tcBorders>
              <w:top w:val="nil"/>
              <w:left w:val="nil"/>
              <w:bottom w:val="nil"/>
              <w:right w:val="nil"/>
            </w:tcBorders>
            <w:shd w:val="clear" w:color="auto" w:fill="auto"/>
            <w:noWrap/>
            <w:vAlign w:val="center"/>
            <w:hideMark/>
          </w:tcPr>
          <w:p w14:paraId="4059A46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55,366</w:t>
            </w:r>
          </w:p>
        </w:tc>
        <w:tc>
          <w:tcPr>
            <w:tcW w:w="1260" w:type="dxa"/>
            <w:tcBorders>
              <w:top w:val="nil"/>
              <w:left w:val="nil"/>
              <w:bottom w:val="nil"/>
              <w:right w:val="nil"/>
            </w:tcBorders>
            <w:shd w:val="clear" w:color="auto" w:fill="auto"/>
            <w:noWrap/>
            <w:vAlign w:val="center"/>
            <w:hideMark/>
          </w:tcPr>
          <w:p w14:paraId="4A048E4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99.1</w:t>
            </w:r>
          </w:p>
        </w:tc>
      </w:tr>
      <w:tr w:rsidR="00CA22E7" w:rsidRPr="0009167C" w14:paraId="46D57F57" w14:textId="77777777" w:rsidTr="0058508F">
        <w:trPr>
          <w:trHeight w:val="300"/>
        </w:trPr>
        <w:tc>
          <w:tcPr>
            <w:tcW w:w="1407" w:type="dxa"/>
            <w:tcBorders>
              <w:top w:val="nil"/>
              <w:left w:val="nil"/>
              <w:bottom w:val="single" w:sz="4" w:space="0" w:color="auto"/>
              <w:right w:val="nil"/>
            </w:tcBorders>
            <w:shd w:val="clear" w:color="auto" w:fill="auto"/>
            <w:noWrap/>
            <w:vAlign w:val="bottom"/>
            <w:hideMark/>
          </w:tcPr>
          <w:p w14:paraId="635606EF" w14:textId="77777777" w:rsidR="00CA22E7" w:rsidRPr="0009167C" w:rsidRDefault="00CA22E7" w:rsidP="00FB7BB4">
            <w:pPr>
              <w:spacing w:after="0" w:line="240" w:lineRule="auto"/>
              <w:rPr>
                <w:rFonts w:ascii="Arial" w:eastAsia="Times New Roman" w:hAnsi="Arial" w:cs="Arial"/>
                <w:color w:val="000000"/>
              </w:rPr>
            </w:pPr>
            <w:r w:rsidRPr="0009167C">
              <w:rPr>
                <w:rFonts w:ascii="Arial" w:eastAsia="Times New Roman" w:hAnsi="Arial" w:cs="Arial"/>
                <w:color w:val="000000"/>
              </w:rPr>
              <w:t>NF135.C10</w:t>
            </w:r>
          </w:p>
        </w:tc>
        <w:tc>
          <w:tcPr>
            <w:tcW w:w="1035" w:type="dxa"/>
            <w:tcBorders>
              <w:top w:val="nil"/>
              <w:left w:val="nil"/>
              <w:bottom w:val="single" w:sz="4" w:space="0" w:color="auto"/>
              <w:right w:val="nil"/>
            </w:tcBorders>
            <w:shd w:val="clear" w:color="auto" w:fill="auto"/>
            <w:noWrap/>
            <w:vAlign w:val="center"/>
            <w:hideMark/>
          </w:tcPr>
          <w:p w14:paraId="7654E82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17,035</w:t>
            </w:r>
          </w:p>
        </w:tc>
        <w:tc>
          <w:tcPr>
            <w:tcW w:w="846" w:type="dxa"/>
            <w:tcBorders>
              <w:top w:val="nil"/>
              <w:left w:val="nil"/>
              <w:bottom w:val="single" w:sz="4" w:space="0" w:color="auto"/>
              <w:right w:val="nil"/>
            </w:tcBorders>
            <w:shd w:val="clear" w:color="auto" w:fill="auto"/>
            <w:noWrap/>
            <w:vAlign w:val="center"/>
            <w:hideMark/>
          </w:tcPr>
          <w:p w14:paraId="325BC8A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1012" w:type="dxa"/>
            <w:tcBorders>
              <w:top w:val="nil"/>
              <w:left w:val="nil"/>
              <w:bottom w:val="single" w:sz="4" w:space="0" w:color="auto"/>
              <w:right w:val="nil"/>
            </w:tcBorders>
            <w:shd w:val="clear" w:color="auto" w:fill="auto"/>
            <w:noWrap/>
            <w:vAlign w:val="center"/>
            <w:hideMark/>
          </w:tcPr>
          <w:p w14:paraId="062DCBC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357,521</w:t>
            </w:r>
          </w:p>
        </w:tc>
        <w:tc>
          <w:tcPr>
            <w:tcW w:w="1692" w:type="dxa"/>
            <w:tcBorders>
              <w:top w:val="nil"/>
              <w:left w:val="nil"/>
              <w:bottom w:val="single" w:sz="4" w:space="0" w:color="auto"/>
              <w:right w:val="nil"/>
            </w:tcBorders>
            <w:shd w:val="clear" w:color="auto" w:fill="auto"/>
            <w:noWrap/>
            <w:vAlign w:val="center"/>
            <w:hideMark/>
          </w:tcPr>
          <w:p w14:paraId="25F000C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2,768,837,384</w:t>
            </w:r>
          </w:p>
        </w:tc>
        <w:tc>
          <w:tcPr>
            <w:tcW w:w="1044" w:type="dxa"/>
            <w:tcBorders>
              <w:top w:val="nil"/>
              <w:left w:val="nil"/>
              <w:bottom w:val="single" w:sz="4" w:space="0" w:color="auto"/>
              <w:right w:val="nil"/>
            </w:tcBorders>
            <w:shd w:val="clear" w:color="auto" w:fill="auto"/>
            <w:noWrap/>
            <w:vAlign w:val="center"/>
            <w:hideMark/>
          </w:tcPr>
          <w:p w14:paraId="035A26C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7,757</w:t>
            </w:r>
          </w:p>
        </w:tc>
        <w:tc>
          <w:tcPr>
            <w:tcW w:w="1064" w:type="dxa"/>
            <w:tcBorders>
              <w:top w:val="nil"/>
              <w:left w:val="nil"/>
              <w:bottom w:val="single" w:sz="4" w:space="0" w:color="auto"/>
              <w:right w:val="nil"/>
            </w:tcBorders>
            <w:shd w:val="clear" w:color="auto" w:fill="auto"/>
            <w:noWrap/>
            <w:vAlign w:val="center"/>
            <w:hideMark/>
          </w:tcPr>
          <w:p w14:paraId="348DCC3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50,024</w:t>
            </w:r>
          </w:p>
        </w:tc>
        <w:tc>
          <w:tcPr>
            <w:tcW w:w="1260" w:type="dxa"/>
            <w:tcBorders>
              <w:top w:val="nil"/>
              <w:left w:val="nil"/>
              <w:bottom w:val="single" w:sz="4" w:space="0" w:color="auto"/>
              <w:right w:val="nil"/>
            </w:tcBorders>
            <w:shd w:val="clear" w:color="auto" w:fill="auto"/>
            <w:noWrap/>
            <w:vAlign w:val="center"/>
            <w:hideMark/>
          </w:tcPr>
          <w:p w14:paraId="3EE0883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106.9</w:t>
            </w:r>
          </w:p>
        </w:tc>
      </w:tr>
      <w:tr w:rsidR="00CA22E7" w:rsidRPr="0009167C" w14:paraId="48C91304" w14:textId="77777777" w:rsidTr="006041E9">
        <w:trPr>
          <w:trHeight w:val="285"/>
        </w:trPr>
        <w:tc>
          <w:tcPr>
            <w:tcW w:w="9360" w:type="dxa"/>
            <w:gridSpan w:val="8"/>
            <w:tcBorders>
              <w:top w:val="single" w:sz="4" w:space="0" w:color="auto"/>
              <w:left w:val="nil"/>
              <w:bottom w:val="nil"/>
              <w:right w:val="nil"/>
            </w:tcBorders>
            <w:shd w:val="clear" w:color="auto" w:fill="auto"/>
            <w:vAlign w:val="bottom"/>
            <w:hideMark/>
          </w:tcPr>
          <w:p w14:paraId="078307A6" w14:textId="77777777" w:rsidR="00CA22E7" w:rsidRPr="0009167C" w:rsidRDefault="00CA22E7" w:rsidP="00FB7BB4">
            <w:pPr>
              <w:spacing w:after="0" w:line="240" w:lineRule="auto"/>
              <w:rPr>
                <w:rFonts w:ascii="Arial" w:eastAsia="Times New Roman" w:hAnsi="Arial" w:cs="Arial"/>
                <w:color w:val="000000"/>
                <w:sz w:val="20"/>
                <w:szCs w:val="20"/>
              </w:rPr>
            </w:pPr>
            <w:r w:rsidRPr="0009167C">
              <w:rPr>
                <w:rFonts w:ascii="Arial" w:eastAsia="Times New Roman" w:hAnsi="Arial" w:cs="Arial"/>
                <w:color w:val="000000"/>
                <w:sz w:val="20"/>
                <w:szCs w:val="20"/>
                <w:vertAlign w:val="superscript"/>
              </w:rPr>
              <w:t>1</w:t>
            </w:r>
            <w:r w:rsidRPr="0009167C">
              <w:rPr>
                <w:rFonts w:ascii="Arial" w:eastAsia="Times New Roman" w:hAnsi="Arial" w:cs="Arial"/>
                <w:color w:val="000000"/>
                <w:sz w:val="20"/>
                <w:szCs w:val="20"/>
              </w:rPr>
              <w:t>Calculated by the average read length multiplied by number of reads that mapped to the 3D7 reference (PlasmoDBv24), divided by 3D7 genome size</w:t>
            </w:r>
          </w:p>
        </w:tc>
      </w:tr>
    </w:tbl>
    <w:p w14:paraId="64EB64A1" w14:textId="77777777" w:rsidR="00CA22E7" w:rsidRPr="0009167C" w:rsidRDefault="00CA22E7" w:rsidP="00CA22E7">
      <w:pPr>
        <w:rPr>
          <w:rFonts w:ascii="Arial" w:hAnsi="Arial" w:cs="Arial"/>
        </w:rPr>
      </w:pPr>
    </w:p>
    <w:p w14:paraId="6444D30B" w14:textId="77777777" w:rsidR="00CA22E7" w:rsidRPr="0009167C" w:rsidRDefault="00CA22E7" w:rsidP="00CA22E7">
      <w:pPr>
        <w:rPr>
          <w:rFonts w:ascii="Arial" w:hAnsi="Arial" w:cs="Arial"/>
        </w:rPr>
      </w:pPr>
    </w:p>
    <w:p w14:paraId="3F614BDA" w14:textId="549F6AC0" w:rsidR="00CA22E7" w:rsidRPr="0009167C" w:rsidRDefault="00FB7BB4" w:rsidP="00CA22E7">
      <w:pPr>
        <w:rPr>
          <w:rFonts w:ascii="Arial" w:hAnsi="Arial" w:cs="Arial"/>
          <w:b/>
        </w:rPr>
      </w:pPr>
      <w:r w:rsidRPr="0009167C">
        <w:rPr>
          <w:rFonts w:ascii="Arial" w:hAnsi="Arial" w:cs="Arial"/>
          <w:b/>
        </w:rPr>
        <w:t>Table S3</w:t>
      </w:r>
      <w:r w:rsidR="006A1257">
        <w:rPr>
          <w:rFonts w:ascii="Arial" w:hAnsi="Arial" w:cs="Arial"/>
          <w:b/>
        </w:rPr>
        <w:t>:</w:t>
      </w:r>
      <w:r w:rsidR="00DD7F58" w:rsidRPr="0009167C">
        <w:rPr>
          <w:rFonts w:ascii="Arial" w:hAnsi="Arial" w:cs="Arial"/>
          <w:b/>
        </w:rPr>
        <w:t xml:space="preserve"> </w:t>
      </w:r>
      <w:r w:rsidR="00DD7F58" w:rsidRPr="0009167C">
        <w:rPr>
          <w:rFonts w:ascii="Arial" w:eastAsia="Times New Roman" w:hAnsi="Arial" w:cs="Arial"/>
          <w:color w:val="000000"/>
        </w:rPr>
        <w:t>Illumina short-read whole genome sequencing data (</w:t>
      </w:r>
      <w:proofErr w:type="spellStart"/>
      <w:r w:rsidR="00DD7F58" w:rsidRPr="0009167C">
        <w:rPr>
          <w:rFonts w:ascii="Arial" w:eastAsia="Times New Roman" w:hAnsi="Arial" w:cs="Arial"/>
          <w:color w:val="000000"/>
        </w:rPr>
        <w:t>HiSeq</w:t>
      </w:r>
      <w:proofErr w:type="spellEnd"/>
      <w:r w:rsidR="00DD7F58" w:rsidRPr="0009167C">
        <w:rPr>
          <w:rFonts w:ascii="Arial" w:eastAsia="Times New Roman" w:hAnsi="Arial" w:cs="Arial"/>
          <w:color w:val="000000"/>
        </w:rPr>
        <w:t xml:space="preserve"> 2500</w:t>
      </w:r>
      <w:r w:rsidR="00C46BF7">
        <w:rPr>
          <w:rFonts w:ascii="Arial" w:eastAsia="Times New Roman" w:hAnsi="Arial" w:cs="Arial"/>
          <w:color w:val="000000"/>
        </w:rPr>
        <w:t>/4000</w:t>
      </w:r>
      <w:r w:rsidR="00DD7F58" w:rsidRPr="0009167C">
        <w:rPr>
          <w:rFonts w:ascii="Arial" w:eastAsia="Times New Roman" w:hAnsi="Arial" w:cs="Arial"/>
          <w:color w:val="000000"/>
        </w:rPr>
        <w:t>)</w:t>
      </w:r>
    </w:p>
    <w:tbl>
      <w:tblPr>
        <w:tblW w:w="8580" w:type="dxa"/>
        <w:tblLook w:val="04A0" w:firstRow="1" w:lastRow="0" w:firstColumn="1" w:lastColumn="0" w:noHBand="0" w:noVBand="1"/>
      </w:tblPr>
      <w:tblGrid>
        <w:gridCol w:w="1342"/>
        <w:gridCol w:w="1379"/>
        <w:gridCol w:w="903"/>
        <w:gridCol w:w="1688"/>
        <w:gridCol w:w="1920"/>
        <w:gridCol w:w="1459"/>
      </w:tblGrid>
      <w:tr w:rsidR="00CA22E7" w:rsidRPr="0009167C" w14:paraId="44F193F1" w14:textId="77777777" w:rsidTr="00C049DB">
        <w:trPr>
          <w:trHeight w:val="645"/>
        </w:trPr>
        <w:tc>
          <w:tcPr>
            <w:tcW w:w="1231" w:type="dxa"/>
            <w:tcBorders>
              <w:top w:val="single" w:sz="4" w:space="0" w:color="auto"/>
              <w:left w:val="nil"/>
              <w:bottom w:val="single" w:sz="4" w:space="0" w:color="auto"/>
              <w:right w:val="nil"/>
            </w:tcBorders>
            <w:shd w:val="clear" w:color="auto" w:fill="auto"/>
            <w:noWrap/>
            <w:vAlign w:val="bottom"/>
            <w:hideMark/>
          </w:tcPr>
          <w:p w14:paraId="1564B5B2" w14:textId="77777777" w:rsidR="00CA22E7" w:rsidRPr="0009167C" w:rsidRDefault="00CA22E7" w:rsidP="00FB7BB4">
            <w:pPr>
              <w:spacing w:after="0" w:line="240" w:lineRule="auto"/>
              <w:rPr>
                <w:rFonts w:ascii="Arial" w:eastAsia="Times New Roman" w:hAnsi="Arial" w:cs="Arial"/>
                <w:color w:val="000000"/>
              </w:rPr>
            </w:pPr>
            <w:r w:rsidRPr="0009167C">
              <w:rPr>
                <w:rFonts w:ascii="Arial" w:eastAsia="Times New Roman" w:hAnsi="Arial" w:cs="Arial"/>
                <w:color w:val="000000"/>
              </w:rPr>
              <w:t>Strain</w:t>
            </w:r>
          </w:p>
        </w:tc>
        <w:tc>
          <w:tcPr>
            <w:tcW w:w="1379" w:type="dxa"/>
            <w:tcBorders>
              <w:top w:val="single" w:sz="4" w:space="0" w:color="auto"/>
              <w:left w:val="nil"/>
              <w:bottom w:val="single" w:sz="4" w:space="0" w:color="auto"/>
              <w:right w:val="nil"/>
            </w:tcBorders>
            <w:shd w:val="clear" w:color="auto" w:fill="auto"/>
            <w:vAlign w:val="center"/>
            <w:hideMark/>
          </w:tcPr>
          <w:p w14:paraId="64401DDB" w14:textId="77777777" w:rsidR="00602BBD"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Average Library Size</w:t>
            </w:r>
            <w:r w:rsidR="00602BBD" w:rsidRPr="0009167C">
              <w:rPr>
                <w:rFonts w:ascii="Arial" w:eastAsia="Times New Roman" w:hAnsi="Arial" w:cs="Arial"/>
                <w:color w:val="000000"/>
              </w:rPr>
              <w:t xml:space="preserve"> </w:t>
            </w:r>
          </w:p>
          <w:p w14:paraId="539B2CE7" w14:textId="7F225C69" w:rsidR="00CA22E7" w:rsidRPr="0009167C" w:rsidRDefault="00602BBD"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w:t>
            </w:r>
            <w:proofErr w:type="spellStart"/>
            <w:r w:rsidRPr="0009167C">
              <w:rPr>
                <w:rFonts w:ascii="Arial" w:eastAsia="Times New Roman" w:hAnsi="Arial" w:cs="Arial"/>
                <w:color w:val="000000"/>
              </w:rPr>
              <w:t>bp</w:t>
            </w:r>
            <w:proofErr w:type="spellEnd"/>
            <w:r w:rsidRPr="0009167C">
              <w:rPr>
                <w:rFonts w:ascii="Arial" w:eastAsia="Times New Roman" w:hAnsi="Arial" w:cs="Arial"/>
                <w:color w:val="000000"/>
              </w:rPr>
              <w:t>)</w:t>
            </w:r>
          </w:p>
        </w:tc>
        <w:tc>
          <w:tcPr>
            <w:tcW w:w="903" w:type="dxa"/>
            <w:tcBorders>
              <w:top w:val="single" w:sz="4" w:space="0" w:color="auto"/>
              <w:left w:val="nil"/>
              <w:bottom w:val="single" w:sz="4" w:space="0" w:color="auto"/>
              <w:right w:val="nil"/>
            </w:tcBorders>
            <w:shd w:val="clear" w:color="auto" w:fill="auto"/>
            <w:vAlign w:val="center"/>
            <w:hideMark/>
          </w:tcPr>
          <w:p w14:paraId="57A6ADB3" w14:textId="0134170E"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Read </w:t>
            </w:r>
            <w:r w:rsidR="00602BBD" w:rsidRPr="0009167C">
              <w:rPr>
                <w:rFonts w:ascii="Arial" w:eastAsia="Times New Roman" w:hAnsi="Arial" w:cs="Arial"/>
                <w:color w:val="000000"/>
              </w:rPr>
              <w:t>L</w:t>
            </w:r>
            <w:r w:rsidRPr="0009167C">
              <w:rPr>
                <w:rFonts w:ascii="Arial" w:eastAsia="Times New Roman" w:hAnsi="Arial" w:cs="Arial"/>
                <w:color w:val="000000"/>
              </w:rPr>
              <w:t>ength</w:t>
            </w:r>
          </w:p>
          <w:p w14:paraId="03167F73" w14:textId="44DE3BC7" w:rsidR="00602BBD" w:rsidRPr="0009167C" w:rsidRDefault="00602BBD"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w:t>
            </w:r>
            <w:proofErr w:type="spellStart"/>
            <w:r w:rsidRPr="0009167C">
              <w:rPr>
                <w:rFonts w:ascii="Arial" w:eastAsia="Times New Roman" w:hAnsi="Arial" w:cs="Arial"/>
                <w:color w:val="000000"/>
              </w:rPr>
              <w:t>bp</w:t>
            </w:r>
            <w:proofErr w:type="spellEnd"/>
            <w:r w:rsidRPr="0009167C">
              <w:rPr>
                <w:rFonts w:ascii="Arial" w:eastAsia="Times New Roman" w:hAnsi="Arial" w:cs="Arial"/>
                <w:color w:val="000000"/>
              </w:rPr>
              <w:t>)</w:t>
            </w:r>
          </w:p>
        </w:tc>
        <w:tc>
          <w:tcPr>
            <w:tcW w:w="1688" w:type="dxa"/>
            <w:tcBorders>
              <w:top w:val="single" w:sz="4" w:space="0" w:color="auto"/>
              <w:left w:val="nil"/>
              <w:bottom w:val="single" w:sz="4" w:space="0" w:color="auto"/>
              <w:right w:val="nil"/>
            </w:tcBorders>
            <w:shd w:val="clear" w:color="auto" w:fill="auto"/>
            <w:vAlign w:val="center"/>
            <w:hideMark/>
          </w:tcPr>
          <w:p w14:paraId="112416F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Total # of Reads</w:t>
            </w:r>
          </w:p>
        </w:tc>
        <w:tc>
          <w:tcPr>
            <w:tcW w:w="1920" w:type="dxa"/>
            <w:tcBorders>
              <w:top w:val="single" w:sz="4" w:space="0" w:color="auto"/>
              <w:left w:val="nil"/>
              <w:bottom w:val="single" w:sz="4" w:space="0" w:color="auto"/>
              <w:right w:val="nil"/>
            </w:tcBorders>
            <w:shd w:val="clear" w:color="auto" w:fill="auto"/>
            <w:vAlign w:val="center"/>
            <w:hideMark/>
          </w:tcPr>
          <w:p w14:paraId="3092312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Total # of </w:t>
            </w:r>
            <w:proofErr w:type="spellStart"/>
            <w:r w:rsidRPr="0009167C">
              <w:rPr>
                <w:rFonts w:ascii="Arial" w:eastAsia="Times New Roman" w:hAnsi="Arial" w:cs="Arial"/>
                <w:color w:val="000000"/>
              </w:rPr>
              <w:t>bp</w:t>
            </w:r>
            <w:proofErr w:type="spellEnd"/>
          </w:p>
        </w:tc>
        <w:tc>
          <w:tcPr>
            <w:tcW w:w="1459" w:type="dxa"/>
            <w:tcBorders>
              <w:top w:val="single" w:sz="4" w:space="0" w:color="auto"/>
              <w:left w:val="nil"/>
              <w:bottom w:val="single" w:sz="4" w:space="0" w:color="auto"/>
              <w:right w:val="nil"/>
            </w:tcBorders>
            <w:shd w:val="clear" w:color="auto" w:fill="auto"/>
            <w:vAlign w:val="center"/>
            <w:hideMark/>
          </w:tcPr>
          <w:p w14:paraId="7374050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Coverage</w:t>
            </w:r>
            <w:r w:rsidRPr="0009167C">
              <w:rPr>
                <w:rFonts w:ascii="Arial" w:eastAsia="Times New Roman" w:hAnsi="Arial" w:cs="Arial"/>
                <w:color w:val="000000"/>
                <w:vertAlign w:val="superscript"/>
              </w:rPr>
              <w:t>1</w:t>
            </w:r>
          </w:p>
        </w:tc>
      </w:tr>
      <w:tr w:rsidR="00CA22E7" w:rsidRPr="0009167C" w14:paraId="3712A460" w14:textId="77777777" w:rsidTr="00C049DB">
        <w:trPr>
          <w:trHeight w:val="300"/>
        </w:trPr>
        <w:tc>
          <w:tcPr>
            <w:tcW w:w="1231" w:type="dxa"/>
            <w:tcBorders>
              <w:top w:val="nil"/>
              <w:left w:val="nil"/>
              <w:bottom w:val="nil"/>
              <w:right w:val="nil"/>
            </w:tcBorders>
            <w:shd w:val="clear" w:color="auto" w:fill="auto"/>
            <w:noWrap/>
            <w:vAlign w:val="bottom"/>
            <w:hideMark/>
          </w:tcPr>
          <w:p w14:paraId="02C55999" w14:textId="77777777" w:rsidR="00CA22E7" w:rsidRPr="0009167C" w:rsidRDefault="00CA22E7" w:rsidP="00FB7BB4">
            <w:pPr>
              <w:spacing w:after="0" w:line="240" w:lineRule="auto"/>
              <w:rPr>
                <w:rFonts w:ascii="Arial" w:eastAsia="Times New Roman" w:hAnsi="Arial" w:cs="Arial"/>
                <w:color w:val="000000"/>
              </w:rPr>
            </w:pPr>
            <w:r w:rsidRPr="0009167C">
              <w:rPr>
                <w:rFonts w:ascii="Arial" w:eastAsia="Times New Roman" w:hAnsi="Arial" w:cs="Arial"/>
                <w:color w:val="000000"/>
              </w:rPr>
              <w:t>NF54</w:t>
            </w:r>
          </w:p>
        </w:tc>
        <w:tc>
          <w:tcPr>
            <w:tcW w:w="1379" w:type="dxa"/>
            <w:tcBorders>
              <w:top w:val="nil"/>
              <w:left w:val="nil"/>
              <w:bottom w:val="nil"/>
              <w:right w:val="nil"/>
            </w:tcBorders>
            <w:shd w:val="clear" w:color="auto" w:fill="auto"/>
            <w:noWrap/>
            <w:vAlign w:val="center"/>
            <w:hideMark/>
          </w:tcPr>
          <w:p w14:paraId="680AFC4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403</w:t>
            </w:r>
          </w:p>
        </w:tc>
        <w:tc>
          <w:tcPr>
            <w:tcW w:w="903" w:type="dxa"/>
            <w:tcBorders>
              <w:top w:val="nil"/>
              <w:left w:val="nil"/>
              <w:bottom w:val="nil"/>
              <w:right w:val="nil"/>
            </w:tcBorders>
            <w:shd w:val="clear" w:color="auto" w:fill="auto"/>
            <w:noWrap/>
            <w:vAlign w:val="center"/>
            <w:hideMark/>
          </w:tcPr>
          <w:p w14:paraId="087D046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100</w:t>
            </w:r>
          </w:p>
        </w:tc>
        <w:tc>
          <w:tcPr>
            <w:tcW w:w="1688" w:type="dxa"/>
            <w:tcBorders>
              <w:top w:val="nil"/>
              <w:left w:val="nil"/>
              <w:bottom w:val="nil"/>
              <w:right w:val="nil"/>
            </w:tcBorders>
            <w:shd w:val="clear" w:color="auto" w:fill="auto"/>
            <w:noWrap/>
            <w:vAlign w:val="center"/>
            <w:hideMark/>
          </w:tcPr>
          <w:p w14:paraId="3F1E3D9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39,384,560</w:t>
            </w:r>
          </w:p>
        </w:tc>
        <w:tc>
          <w:tcPr>
            <w:tcW w:w="1920" w:type="dxa"/>
            <w:tcBorders>
              <w:top w:val="nil"/>
              <w:left w:val="nil"/>
              <w:bottom w:val="nil"/>
              <w:right w:val="nil"/>
            </w:tcBorders>
            <w:shd w:val="clear" w:color="auto" w:fill="auto"/>
            <w:noWrap/>
            <w:vAlign w:val="center"/>
            <w:hideMark/>
          </w:tcPr>
          <w:p w14:paraId="062D3B0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3,977,840,560</w:t>
            </w:r>
          </w:p>
        </w:tc>
        <w:tc>
          <w:tcPr>
            <w:tcW w:w="1459" w:type="dxa"/>
            <w:tcBorders>
              <w:top w:val="nil"/>
              <w:left w:val="nil"/>
              <w:bottom w:val="nil"/>
              <w:right w:val="nil"/>
            </w:tcBorders>
            <w:shd w:val="clear" w:color="auto" w:fill="auto"/>
            <w:noWrap/>
            <w:vAlign w:val="center"/>
            <w:hideMark/>
          </w:tcPr>
          <w:p w14:paraId="103E0A0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169</w:t>
            </w:r>
          </w:p>
        </w:tc>
      </w:tr>
      <w:tr w:rsidR="00CA22E7" w:rsidRPr="0009167C" w14:paraId="0D4C1E72" w14:textId="77777777" w:rsidTr="00C049DB">
        <w:trPr>
          <w:trHeight w:val="300"/>
        </w:trPr>
        <w:tc>
          <w:tcPr>
            <w:tcW w:w="1231" w:type="dxa"/>
            <w:tcBorders>
              <w:top w:val="nil"/>
              <w:left w:val="nil"/>
              <w:bottom w:val="nil"/>
              <w:right w:val="nil"/>
            </w:tcBorders>
            <w:shd w:val="clear" w:color="auto" w:fill="auto"/>
            <w:noWrap/>
            <w:vAlign w:val="bottom"/>
            <w:hideMark/>
          </w:tcPr>
          <w:p w14:paraId="6138D2CF" w14:textId="77777777" w:rsidR="00CA22E7" w:rsidRPr="0009167C" w:rsidRDefault="00CA22E7" w:rsidP="00FB7BB4">
            <w:pPr>
              <w:spacing w:after="0" w:line="240" w:lineRule="auto"/>
              <w:rPr>
                <w:rFonts w:ascii="Arial" w:eastAsia="Times New Roman" w:hAnsi="Arial" w:cs="Arial"/>
                <w:color w:val="000000"/>
              </w:rPr>
            </w:pPr>
            <w:r w:rsidRPr="0009167C">
              <w:rPr>
                <w:rFonts w:ascii="Arial" w:eastAsia="Times New Roman" w:hAnsi="Arial" w:cs="Arial"/>
                <w:color w:val="000000"/>
              </w:rPr>
              <w:t>NF166.C8</w:t>
            </w:r>
          </w:p>
        </w:tc>
        <w:tc>
          <w:tcPr>
            <w:tcW w:w="1379" w:type="dxa"/>
            <w:tcBorders>
              <w:top w:val="nil"/>
              <w:left w:val="nil"/>
              <w:bottom w:val="nil"/>
              <w:right w:val="nil"/>
            </w:tcBorders>
            <w:shd w:val="clear" w:color="auto" w:fill="auto"/>
            <w:noWrap/>
            <w:vAlign w:val="center"/>
            <w:hideMark/>
          </w:tcPr>
          <w:p w14:paraId="5BFC4A8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359</w:t>
            </w:r>
          </w:p>
        </w:tc>
        <w:tc>
          <w:tcPr>
            <w:tcW w:w="903" w:type="dxa"/>
            <w:tcBorders>
              <w:top w:val="nil"/>
              <w:left w:val="nil"/>
              <w:bottom w:val="nil"/>
              <w:right w:val="nil"/>
            </w:tcBorders>
            <w:shd w:val="clear" w:color="auto" w:fill="auto"/>
            <w:noWrap/>
            <w:vAlign w:val="center"/>
            <w:hideMark/>
          </w:tcPr>
          <w:p w14:paraId="78C41C7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150</w:t>
            </w:r>
          </w:p>
        </w:tc>
        <w:tc>
          <w:tcPr>
            <w:tcW w:w="1688" w:type="dxa"/>
            <w:tcBorders>
              <w:top w:val="nil"/>
              <w:left w:val="nil"/>
              <w:bottom w:val="nil"/>
              <w:right w:val="nil"/>
            </w:tcBorders>
            <w:shd w:val="clear" w:color="auto" w:fill="auto"/>
            <w:noWrap/>
            <w:vAlign w:val="center"/>
            <w:hideMark/>
          </w:tcPr>
          <w:p w14:paraId="16860CD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58,890,306</w:t>
            </w:r>
          </w:p>
        </w:tc>
        <w:tc>
          <w:tcPr>
            <w:tcW w:w="1920" w:type="dxa"/>
            <w:tcBorders>
              <w:top w:val="nil"/>
              <w:left w:val="nil"/>
              <w:bottom w:val="nil"/>
              <w:right w:val="nil"/>
            </w:tcBorders>
            <w:shd w:val="clear" w:color="auto" w:fill="auto"/>
            <w:noWrap/>
            <w:vAlign w:val="center"/>
            <w:hideMark/>
          </w:tcPr>
          <w:p w14:paraId="2FA7E36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8,892,436,206</w:t>
            </w:r>
          </w:p>
        </w:tc>
        <w:tc>
          <w:tcPr>
            <w:tcW w:w="1459" w:type="dxa"/>
            <w:tcBorders>
              <w:top w:val="nil"/>
              <w:left w:val="nil"/>
              <w:bottom w:val="nil"/>
              <w:right w:val="nil"/>
            </w:tcBorders>
            <w:shd w:val="clear" w:color="auto" w:fill="auto"/>
            <w:noWrap/>
            <w:vAlign w:val="center"/>
            <w:hideMark/>
          </w:tcPr>
          <w:p w14:paraId="56CCE3C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263</w:t>
            </w:r>
          </w:p>
        </w:tc>
      </w:tr>
      <w:tr w:rsidR="00CA22E7" w:rsidRPr="0009167C" w14:paraId="0F511D49" w14:textId="77777777" w:rsidTr="00C049DB">
        <w:trPr>
          <w:trHeight w:val="300"/>
        </w:trPr>
        <w:tc>
          <w:tcPr>
            <w:tcW w:w="1231" w:type="dxa"/>
            <w:tcBorders>
              <w:top w:val="nil"/>
              <w:left w:val="nil"/>
              <w:bottom w:val="nil"/>
              <w:right w:val="nil"/>
            </w:tcBorders>
            <w:shd w:val="clear" w:color="auto" w:fill="auto"/>
            <w:noWrap/>
            <w:vAlign w:val="bottom"/>
            <w:hideMark/>
          </w:tcPr>
          <w:p w14:paraId="3C38AF44" w14:textId="77777777" w:rsidR="00CA22E7" w:rsidRPr="0009167C" w:rsidRDefault="00CA22E7" w:rsidP="00FB7BB4">
            <w:pPr>
              <w:spacing w:after="0" w:line="240" w:lineRule="auto"/>
              <w:rPr>
                <w:rFonts w:ascii="Arial" w:eastAsia="Times New Roman" w:hAnsi="Arial" w:cs="Arial"/>
                <w:color w:val="000000"/>
              </w:rPr>
            </w:pPr>
            <w:r w:rsidRPr="0009167C">
              <w:rPr>
                <w:rFonts w:ascii="Arial" w:eastAsia="Times New Roman" w:hAnsi="Arial" w:cs="Arial"/>
                <w:color w:val="000000"/>
              </w:rPr>
              <w:t>7G8</w:t>
            </w:r>
          </w:p>
        </w:tc>
        <w:tc>
          <w:tcPr>
            <w:tcW w:w="1379" w:type="dxa"/>
            <w:tcBorders>
              <w:top w:val="nil"/>
              <w:left w:val="nil"/>
              <w:bottom w:val="nil"/>
              <w:right w:val="nil"/>
            </w:tcBorders>
            <w:shd w:val="clear" w:color="auto" w:fill="auto"/>
            <w:noWrap/>
            <w:vAlign w:val="center"/>
            <w:hideMark/>
          </w:tcPr>
          <w:p w14:paraId="65A891D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322</w:t>
            </w:r>
          </w:p>
        </w:tc>
        <w:tc>
          <w:tcPr>
            <w:tcW w:w="903" w:type="dxa"/>
            <w:tcBorders>
              <w:top w:val="nil"/>
              <w:left w:val="nil"/>
              <w:bottom w:val="nil"/>
              <w:right w:val="nil"/>
            </w:tcBorders>
            <w:shd w:val="clear" w:color="auto" w:fill="auto"/>
            <w:noWrap/>
            <w:vAlign w:val="center"/>
            <w:hideMark/>
          </w:tcPr>
          <w:p w14:paraId="0EF0435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150</w:t>
            </w:r>
          </w:p>
        </w:tc>
        <w:tc>
          <w:tcPr>
            <w:tcW w:w="1688" w:type="dxa"/>
            <w:tcBorders>
              <w:top w:val="nil"/>
              <w:left w:val="nil"/>
              <w:bottom w:val="nil"/>
              <w:right w:val="nil"/>
            </w:tcBorders>
            <w:shd w:val="clear" w:color="auto" w:fill="auto"/>
            <w:noWrap/>
            <w:vAlign w:val="center"/>
            <w:hideMark/>
          </w:tcPr>
          <w:p w14:paraId="3254571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54,894,060</w:t>
            </w:r>
          </w:p>
        </w:tc>
        <w:tc>
          <w:tcPr>
            <w:tcW w:w="1920" w:type="dxa"/>
            <w:tcBorders>
              <w:top w:val="nil"/>
              <w:left w:val="nil"/>
              <w:bottom w:val="nil"/>
              <w:right w:val="nil"/>
            </w:tcBorders>
            <w:shd w:val="clear" w:color="auto" w:fill="auto"/>
            <w:noWrap/>
            <w:vAlign w:val="center"/>
            <w:hideMark/>
          </w:tcPr>
          <w:p w14:paraId="689D07A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8,289,003,060</w:t>
            </w:r>
          </w:p>
        </w:tc>
        <w:tc>
          <w:tcPr>
            <w:tcW w:w="1459" w:type="dxa"/>
            <w:tcBorders>
              <w:top w:val="nil"/>
              <w:left w:val="nil"/>
              <w:bottom w:val="nil"/>
              <w:right w:val="nil"/>
            </w:tcBorders>
            <w:shd w:val="clear" w:color="auto" w:fill="auto"/>
            <w:noWrap/>
            <w:vAlign w:val="center"/>
            <w:hideMark/>
          </w:tcPr>
          <w:p w14:paraId="6B3C9C9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340</w:t>
            </w:r>
          </w:p>
        </w:tc>
      </w:tr>
      <w:tr w:rsidR="00CA22E7" w:rsidRPr="0009167C" w14:paraId="1B24AA1F" w14:textId="77777777" w:rsidTr="00C049DB">
        <w:trPr>
          <w:trHeight w:val="300"/>
        </w:trPr>
        <w:tc>
          <w:tcPr>
            <w:tcW w:w="1231" w:type="dxa"/>
            <w:tcBorders>
              <w:top w:val="nil"/>
              <w:left w:val="nil"/>
              <w:bottom w:val="single" w:sz="4" w:space="0" w:color="auto"/>
              <w:right w:val="nil"/>
            </w:tcBorders>
            <w:shd w:val="clear" w:color="auto" w:fill="auto"/>
            <w:noWrap/>
            <w:vAlign w:val="bottom"/>
            <w:hideMark/>
          </w:tcPr>
          <w:p w14:paraId="35DD42E0" w14:textId="77777777" w:rsidR="00CA22E7" w:rsidRPr="0009167C" w:rsidRDefault="00CA22E7" w:rsidP="00FB7BB4">
            <w:pPr>
              <w:spacing w:after="0" w:line="240" w:lineRule="auto"/>
              <w:rPr>
                <w:rFonts w:ascii="Arial" w:eastAsia="Times New Roman" w:hAnsi="Arial" w:cs="Arial"/>
                <w:color w:val="000000"/>
              </w:rPr>
            </w:pPr>
            <w:r w:rsidRPr="0009167C">
              <w:rPr>
                <w:rFonts w:ascii="Arial" w:eastAsia="Times New Roman" w:hAnsi="Arial" w:cs="Arial"/>
                <w:color w:val="000000"/>
              </w:rPr>
              <w:t>NF135.C10</w:t>
            </w:r>
          </w:p>
        </w:tc>
        <w:tc>
          <w:tcPr>
            <w:tcW w:w="1379" w:type="dxa"/>
            <w:tcBorders>
              <w:top w:val="nil"/>
              <w:left w:val="nil"/>
              <w:bottom w:val="single" w:sz="4" w:space="0" w:color="auto"/>
              <w:right w:val="nil"/>
            </w:tcBorders>
            <w:shd w:val="clear" w:color="auto" w:fill="auto"/>
            <w:noWrap/>
            <w:vAlign w:val="center"/>
            <w:hideMark/>
          </w:tcPr>
          <w:p w14:paraId="045B5E8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330</w:t>
            </w:r>
          </w:p>
        </w:tc>
        <w:tc>
          <w:tcPr>
            <w:tcW w:w="903" w:type="dxa"/>
            <w:tcBorders>
              <w:top w:val="nil"/>
              <w:left w:val="nil"/>
              <w:bottom w:val="single" w:sz="4" w:space="0" w:color="auto"/>
              <w:right w:val="nil"/>
            </w:tcBorders>
            <w:shd w:val="clear" w:color="auto" w:fill="auto"/>
            <w:noWrap/>
            <w:vAlign w:val="center"/>
            <w:hideMark/>
          </w:tcPr>
          <w:p w14:paraId="4046EC2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150</w:t>
            </w:r>
          </w:p>
        </w:tc>
        <w:tc>
          <w:tcPr>
            <w:tcW w:w="1688" w:type="dxa"/>
            <w:tcBorders>
              <w:top w:val="nil"/>
              <w:left w:val="nil"/>
              <w:bottom w:val="single" w:sz="4" w:space="0" w:color="auto"/>
              <w:right w:val="nil"/>
            </w:tcBorders>
            <w:shd w:val="clear" w:color="auto" w:fill="auto"/>
            <w:noWrap/>
            <w:vAlign w:val="center"/>
            <w:hideMark/>
          </w:tcPr>
          <w:p w14:paraId="7BDECFC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56,189,696</w:t>
            </w:r>
          </w:p>
        </w:tc>
        <w:tc>
          <w:tcPr>
            <w:tcW w:w="1920" w:type="dxa"/>
            <w:tcBorders>
              <w:top w:val="nil"/>
              <w:left w:val="nil"/>
              <w:bottom w:val="single" w:sz="4" w:space="0" w:color="auto"/>
              <w:right w:val="nil"/>
            </w:tcBorders>
            <w:shd w:val="clear" w:color="auto" w:fill="auto"/>
            <w:noWrap/>
            <w:vAlign w:val="center"/>
            <w:hideMark/>
          </w:tcPr>
          <w:p w14:paraId="2DD64BA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8,484,644,096</w:t>
            </w:r>
          </w:p>
        </w:tc>
        <w:tc>
          <w:tcPr>
            <w:tcW w:w="1459" w:type="dxa"/>
            <w:tcBorders>
              <w:top w:val="nil"/>
              <w:left w:val="nil"/>
              <w:bottom w:val="single" w:sz="4" w:space="0" w:color="auto"/>
              <w:right w:val="nil"/>
            </w:tcBorders>
            <w:shd w:val="clear" w:color="auto" w:fill="auto"/>
            <w:noWrap/>
            <w:vAlign w:val="center"/>
            <w:hideMark/>
          </w:tcPr>
          <w:p w14:paraId="112031D6" w14:textId="604005D6" w:rsidR="00CA22E7" w:rsidRPr="0009167C" w:rsidRDefault="00DC19FC"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268</w:t>
            </w:r>
          </w:p>
        </w:tc>
      </w:tr>
      <w:tr w:rsidR="00CA22E7" w:rsidRPr="0009167C" w14:paraId="3F04A5F7" w14:textId="77777777" w:rsidTr="00FB7BB4">
        <w:trPr>
          <w:trHeight w:val="360"/>
        </w:trPr>
        <w:tc>
          <w:tcPr>
            <w:tcW w:w="8580" w:type="dxa"/>
            <w:gridSpan w:val="6"/>
            <w:tcBorders>
              <w:top w:val="single" w:sz="4" w:space="0" w:color="auto"/>
              <w:left w:val="nil"/>
              <w:bottom w:val="nil"/>
              <w:right w:val="nil"/>
            </w:tcBorders>
            <w:shd w:val="clear" w:color="auto" w:fill="auto"/>
            <w:vAlign w:val="center"/>
            <w:hideMark/>
          </w:tcPr>
          <w:p w14:paraId="689F36C2" w14:textId="77777777" w:rsidR="00CA22E7" w:rsidRPr="0009167C" w:rsidRDefault="00CA22E7" w:rsidP="00FB7BB4">
            <w:pPr>
              <w:spacing w:after="0" w:line="240" w:lineRule="auto"/>
              <w:rPr>
                <w:rFonts w:ascii="Arial" w:eastAsia="Times New Roman" w:hAnsi="Arial" w:cs="Arial"/>
                <w:color w:val="000000"/>
                <w:sz w:val="20"/>
                <w:szCs w:val="20"/>
              </w:rPr>
            </w:pPr>
            <w:r w:rsidRPr="0009167C">
              <w:rPr>
                <w:rFonts w:ascii="Arial" w:eastAsia="Times New Roman" w:hAnsi="Arial" w:cs="Arial"/>
                <w:color w:val="000000"/>
                <w:sz w:val="20"/>
                <w:szCs w:val="20"/>
                <w:vertAlign w:val="superscript"/>
              </w:rPr>
              <w:t>1</w:t>
            </w:r>
            <w:r w:rsidRPr="0009167C">
              <w:rPr>
                <w:rFonts w:ascii="Arial" w:eastAsia="Times New Roman" w:hAnsi="Arial" w:cs="Arial"/>
                <w:color w:val="000000"/>
                <w:sz w:val="20"/>
                <w:szCs w:val="20"/>
              </w:rPr>
              <w:t>Calculated by the average read length multiplied by number of reads that mapped to the 3D7 reference (PlasmoDBv24), divided by 3D7 genome size</w:t>
            </w:r>
          </w:p>
        </w:tc>
      </w:tr>
    </w:tbl>
    <w:p w14:paraId="305FC761" w14:textId="61FB7AA9" w:rsidR="00CA22E7" w:rsidRPr="0009167C" w:rsidRDefault="00CA22E7" w:rsidP="00CA22E7">
      <w:pPr>
        <w:rPr>
          <w:rFonts w:ascii="Arial" w:hAnsi="Arial" w:cs="Arial"/>
        </w:rPr>
      </w:pPr>
    </w:p>
    <w:p w14:paraId="079D97AA" w14:textId="77777777" w:rsidR="00DD7F58" w:rsidRPr="0009167C" w:rsidRDefault="00DD7F58" w:rsidP="00CA22E7">
      <w:pPr>
        <w:rPr>
          <w:rFonts w:ascii="Arial" w:hAnsi="Arial" w:cs="Arial"/>
        </w:rPr>
      </w:pPr>
    </w:p>
    <w:p w14:paraId="65709520" w14:textId="30D74F0B" w:rsidR="001F47E2" w:rsidRPr="0009167C" w:rsidRDefault="001F47E2">
      <w:pPr>
        <w:rPr>
          <w:rFonts w:ascii="Arial" w:hAnsi="Arial" w:cs="Arial"/>
        </w:rPr>
      </w:pPr>
      <w:r w:rsidRPr="0009167C">
        <w:rPr>
          <w:rFonts w:ascii="Arial" w:hAnsi="Arial" w:cs="Arial"/>
        </w:rPr>
        <w:br w:type="page"/>
      </w:r>
    </w:p>
    <w:p w14:paraId="7E156BBE" w14:textId="6582D59B" w:rsidR="00FB7BB4" w:rsidRPr="0009167C" w:rsidRDefault="00FB7BB4" w:rsidP="00CA22E7">
      <w:pPr>
        <w:rPr>
          <w:rFonts w:ascii="Arial" w:hAnsi="Arial" w:cs="Arial"/>
          <w:b/>
        </w:rPr>
      </w:pPr>
      <w:r w:rsidRPr="0009167C">
        <w:rPr>
          <w:rFonts w:ascii="Arial" w:hAnsi="Arial" w:cs="Arial"/>
          <w:b/>
        </w:rPr>
        <w:lastRenderedPageBreak/>
        <w:t>Table S4</w:t>
      </w:r>
      <w:r w:rsidR="006A1257">
        <w:rPr>
          <w:rFonts w:ascii="Arial" w:hAnsi="Arial" w:cs="Arial"/>
          <w:b/>
        </w:rPr>
        <w:t>:</w:t>
      </w:r>
      <w:r w:rsidR="00DD7F58" w:rsidRPr="0009167C">
        <w:rPr>
          <w:rFonts w:ascii="Arial" w:hAnsi="Arial" w:cs="Arial"/>
          <w:b/>
        </w:rPr>
        <w:t xml:space="preserve"> </w:t>
      </w:r>
      <w:r w:rsidR="00DD7F58" w:rsidRPr="0009167C">
        <w:rPr>
          <w:rFonts w:ascii="Arial" w:hAnsi="Arial" w:cs="Arial"/>
          <w:bCs/>
        </w:rPr>
        <w:t>Comparison of 7G8 assembly generated for this manuscript (</w:t>
      </w:r>
      <w:proofErr w:type="spellStart"/>
      <w:r w:rsidR="00DD7F58" w:rsidRPr="0009167C">
        <w:rPr>
          <w:rFonts w:ascii="Arial" w:hAnsi="Arial" w:cs="Arial"/>
          <w:bCs/>
        </w:rPr>
        <w:t>mns</w:t>
      </w:r>
      <w:proofErr w:type="spellEnd"/>
      <w:r w:rsidR="00DD7F58" w:rsidRPr="0009167C">
        <w:rPr>
          <w:rFonts w:ascii="Arial" w:hAnsi="Arial" w:cs="Arial"/>
          <w:bCs/>
        </w:rPr>
        <w:t xml:space="preserve">.) to a previously generated 7G8 assembly available on </w:t>
      </w:r>
      <w:proofErr w:type="spellStart"/>
      <w:r w:rsidR="00DD7F58" w:rsidRPr="0009167C">
        <w:rPr>
          <w:rFonts w:ascii="Arial" w:hAnsi="Arial" w:cs="Arial"/>
          <w:bCs/>
        </w:rPr>
        <w:t>PlasmoDB</w:t>
      </w:r>
      <w:proofErr w:type="spellEnd"/>
      <w:r w:rsidR="00DD7F58" w:rsidRPr="0009167C">
        <w:rPr>
          <w:rFonts w:ascii="Arial" w:hAnsi="Arial" w:cs="Arial"/>
          <w:bCs/>
        </w:rPr>
        <w:t xml:space="preserve"> (v41)</w:t>
      </w:r>
      <w:r w:rsidR="004460BE">
        <w:rPr>
          <w:rFonts w:ascii="Arial" w:hAnsi="Arial" w:cs="Arial"/>
          <w:bCs/>
        </w:rPr>
        <w:t xml:space="preserve"> (reference 32 in main manuscript)</w:t>
      </w:r>
      <w:r w:rsidR="00DD7F58" w:rsidRPr="0009167C">
        <w:rPr>
          <w:rFonts w:ascii="Arial" w:hAnsi="Arial" w:cs="Arial"/>
          <w:bCs/>
        </w:rPr>
        <w:t>. Variants were identified by comparing each assembly to the 3D7 re</w:t>
      </w:r>
      <w:r w:rsidR="0019372B" w:rsidRPr="0009167C">
        <w:rPr>
          <w:rFonts w:ascii="Arial" w:hAnsi="Arial" w:cs="Arial"/>
          <w:bCs/>
        </w:rPr>
        <w:t>f</w:t>
      </w:r>
      <w:r w:rsidR="00DD7F58" w:rsidRPr="0009167C">
        <w:rPr>
          <w:rFonts w:ascii="Arial" w:hAnsi="Arial" w:cs="Arial"/>
          <w:bCs/>
        </w:rPr>
        <w:t xml:space="preserve">erence genome using </w:t>
      </w:r>
      <w:proofErr w:type="spellStart"/>
      <w:r w:rsidR="00DD7F58" w:rsidRPr="0009167C">
        <w:rPr>
          <w:rFonts w:ascii="Arial" w:hAnsi="Arial" w:cs="Arial"/>
          <w:bCs/>
        </w:rPr>
        <w:t>nucmer’s</w:t>
      </w:r>
      <w:proofErr w:type="spellEnd"/>
      <w:r w:rsidR="00DD7F58" w:rsidRPr="0009167C">
        <w:rPr>
          <w:rFonts w:ascii="Arial" w:hAnsi="Arial" w:cs="Arial"/>
          <w:bCs/>
        </w:rPr>
        <w:t xml:space="preserve"> show-</w:t>
      </w:r>
      <w:proofErr w:type="spellStart"/>
      <w:r w:rsidR="00DD7F58" w:rsidRPr="0009167C">
        <w:rPr>
          <w:rFonts w:ascii="Arial" w:hAnsi="Arial" w:cs="Arial"/>
          <w:bCs/>
        </w:rPr>
        <w:t>snps</w:t>
      </w:r>
      <w:proofErr w:type="spellEnd"/>
      <w:r w:rsidR="00DD7F58" w:rsidRPr="0009167C">
        <w:rPr>
          <w:rFonts w:ascii="Arial" w:hAnsi="Arial" w:cs="Arial"/>
          <w:bCs/>
        </w:rPr>
        <w:t xml:space="preserve"> function (see Methods). Nm3=non-multiple of 3; m3=multiple of 3.</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3056"/>
        <w:gridCol w:w="889"/>
        <w:gridCol w:w="3238"/>
      </w:tblGrid>
      <w:tr w:rsidR="000146FB" w:rsidRPr="0009167C" w14:paraId="77582CFE" w14:textId="77777777" w:rsidTr="004460BE">
        <w:tc>
          <w:tcPr>
            <w:tcW w:w="1907" w:type="dxa"/>
            <w:tcBorders>
              <w:top w:val="single" w:sz="4" w:space="0" w:color="auto"/>
              <w:bottom w:val="single" w:sz="4" w:space="0" w:color="auto"/>
            </w:tcBorders>
          </w:tcPr>
          <w:p w14:paraId="4A8655E0" w14:textId="2950676B" w:rsidR="000146FB" w:rsidRPr="0009167C" w:rsidRDefault="000146FB" w:rsidP="000066B7">
            <w:pPr>
              <w:jc w:val="center"/>
              <w:rPr>
                <w:rFonts w:ascii="Arial" w:hAnsi="Arial" w:cs="Arial"/>
                <w:bCs/>
              </w:rPr>
            </w:pPr>
            <w:r w:rsidRPr="0009167C">
              <w:rPr>
                <w:rFonts w:ascii="Arial" w:hAnsi="Arial" w:cs="Arial"/>
                <w:bCs/>
              </w:rPr>
              <w:t>Genomic Partition</w:t>
            </w:r>
          </w:p>
        </w:tc>
        <w:tc>
          <w:tcPr>
            <w:tcW w:w="3056" w:type="dxa"/>
            <w:tcBorders>
              <w:top w:val="single" w:sz="4" w:space="0" w:color="auto"/>
              <w:bottom w:val="single" w:sz="4" w:space="0" w:color="auto"/>
            </w:tcBorders>
            <w:vAlign w:val="center"/>
          </w:tcPr>
          <w:p w14:paraId="5AA7E90E" w14:textId="32F3B57D" w:rsidR="000146FB" w:rsidRPr="0009167C" w:rsidRDefault="000146FB" w:rsidP="000066B7">
            <w:pPr>
              <w:jc w:val="center"/>
              <w:rPr>
                <w:rFonts w:ascii="Arial" w:hAnsi="Arial" w:cs="Arial"/>
                <w:bCs/>
              </w:rPr>
            </w:pPr>
            <w:r w:rsidRPr="0009167C">
              <w:rPr>
                <w:rFonts w:ascii="Arial" w:hAnsi="Arial" w:cs="Arial"/>
                <w:bCs/>
              </w:rPr>
              <w:t>Type of Variant</w:t>
            </w:r>
          </w:p>
        </w:tc>
        <w:tc>
          <w:tcPr>
            <w:tcW w:w="889" w:type="dxa"/>
            <w:tcBorders>
              <w:top w:val="single" w:sz="4" w:space="0" w:color="auto"/>
              <w:bottom w:val="single" w:sz="4" w:space="0" w:color="auto"/>
            </w:tcBorders>
            <w:vAlign w:val="center"/>
          </w:tcPr>
          <w:p w14:paraId="76A49EAA" w14:textId="77777777" w:rsidR="000146FB" w:rsidRPr="0009167C" w:rsidRDefault="000146FB" w:rsidP="000066B7">
            <w:pPr>
              <w:jc w:val="center"/>
              <w:rPr>
                <w:rFonts w:ascii="Arial" w:hAnsi="Arial" w:cs="Arial"/>
                <w:bCs/>
              </w:rPr>
            </w:pPr>
            <w:proofErr w:type="spellStart"/>
            <w:r w:rsidRPr="0009167C">
              <w:rPr>
                <w:rFonts w:ascii="Arial" w:hAnsi="Arial" w:cs="Arial"/>
                <w:bCs/>
              </w:rPr>
              <w:t>Mns</w:t>
            </w:r>
            <w:proofErr w:type="spellEnd"/>
            <w:r w:rsidRPr="0009167C">
              <w:rPr>
                <w:rFonts w:ascii="Arial" w:hAnsi="Arial" w:cs="Arial"/>
                <w:bCs/>
              </w:rPr>
              <w:t>.</w:t>
            </w:r>
          </w:p>
        </w:tc>
        <w:tc>
          <w:tcPr>
            <w:tcW w:w="3238" w:type="dxa"/>
            <w:tcBorders>
              <w:top w:val="single" w:sz="4" w:space="0" w:color="auto"/>
              <w:bottom w:val="single" w:sz="4" w:space="0" w:color="auto"/>
            </w:tcBorders>
            <w:vAlign w:val="center"/>
          </w:tcPr>
          <w:p w14:paraId="2467E522" w14:textId="77777777" w:rsidR="000146FB" w:rsidRPr="0009167C" w:rsidRDefault="000146FB" w:rsidP="000066B7">
            <w:pPr>
              <w:jc w:val="center"/>
              <w:rPr>
                <w:rFonts w:ascii="Arial" w:hAnsi="Arial" w:cs="Arial"/>
                <w:bCs/>
              </w:rPr>
            </w:pPr>
            <w:proofErr w:type="spellStart"/>
            <w:r w:rsidRPr="0009167C">
              <w:rPr>
                <w:rFonts w:ascii="Arial" w:hAnsi="Arial" w:cs="Arial"/>
                <w:bCs/>
              </w:rPr>
              <w:t>PlasmoDB</w:t>
            </w:r>
            <w:proofErr w:type="spellEnd"/>
          </w:p>
        </w:tc>
      </w:tr>
      <w:tr w:rsidR="000146FB" w:rsidRPr="0009167C" w14:paraId="0901BDDB" w14:textId="77777777" w:rsidTr="004460BE">
        <w:tc>
          <w:tcPr>
            <w:tcW w:w="1907" w:type="dxa"/>
            <w:vMerge w:val="restart"/>
            <w:tcBorders>
              <w:top w:val="single" w:sz="4" w:space="0" w:color="auto"/>
            </w:tcBorders>
          </w:tcPr>
          <w:p w14:paraId="795B73AB" w14:textId="0682F6F2" w:rsidR="000146FB" w:rsidRPr="0009167C" w:rsidRDefault="000146FB" w:rsidP="000066B7">
            <w:pPr>
              <w:jc w:val="center"/>
              <w:rPr>
                <w:rFonts w:ascii="Arial" w:hAnsi="Arial" w:cs="Arial"/>
              </w:rPr>
            </w:pPr>
            <w:r w:rsidRPr="0009167C">
              <w:rPr>
                <w:rFonts w:ascii="Arial" w:hAnsi="Arial" w:cs="Arial"/>
              </w:rPr>
              <w:t>Coding</w:t>
            </w:r>
          </w:p>
        </w:tc>
        <w:tc>
          <w:tcPr>
            <w:tcW w:w="3056" w:type="dxa"/>
            <w:tcBorders>
              <w:top w:val="single" w:sz="4" w:space="0" w:color="auto"/>
            </w:tcBorders>
            <w:vAlign w:val="center"/>
          </w:tcPr>
          <w:p w14:paraId="0CC2FC4B" w14:textId="46651474" w:rsidR="000146FB" w:rsidRPr="0009167C" w:rsidRDefault="000146FB" w:rsidP="000066B7">
            <w:pPr>
              <w:jc w:val="center"/>
              <w:rPr>
                <w:rFonts w:ascii="Arial" w:hAnsi="Arial" w:cs="Arial"/>
              </w:rPr>
            </w:pPr>
            <w:r w:rsidRPr="0009167C">
              <w:rPr>
                <w:rFonts w:ascii="Arial" w:hAnsi="Arial" w:cs="Arial"/>
              </w:rPr>
              <w:t>deletion.Nm3</w:t>
            </w:r>
          </w:p>
        </w:tc>
        <w:tc>
          <w:tcPr>
            <w:tcW w:w="889" w:type="dxa"/>
            <w:tcBorders>
              <w:top w:val="single" w:sz="4" w:space="0" w:color="auto"/>
            </w:tcBorders>
            <w:vAlign w:val="center"/>
          </w:tcPr>
          <w:p w14:paraId="2F559201" w14:textId="77777777" w:rsidR="000146FB" w:rsidRPr="0009167C" w:rsidRDefault="000146FB" w:rsidP="000066B7">
            <w:pPr>
              <w:jc w:val="center"/>
              <w:rPr>
                <w:rFonts w:ascii="Arial" w:hAnsi="Arial" w:cs="Arial"/>
              </w:rPr>
            </w:pPr>
            <w:r w:rsidRPr="0009167C">
              <w:rPr>
                <w:rFonts w:ascii="Arial" w:hAnsi="Arial" w:cs="Arial"/>
              </w:rPr>
              <w:t>1,088</w:t>
            </w:r>
          </w:p>
        </w:tc>
        <w:tc>
          <w:tcPr>
            <w:tcW w:w="3238" w:type="dxa"/>
            <w:tcBorders>
              <w:top w:val="single" w:sz="4" w:space="0" w:color="auto"/>
            </w:tcBorders>
            <w:vAlign w:val="center"/>
          </w:tcPr>
          <w:p w14:paraId="00CEF228" w14:textId="77777777" w:rsidR="000146FB" w:rsidRPr="0009167C" w:rsidRDefault="000146FB" w:rsidP="000066B7">
            <w:pPr>
              <w:jc w:val="center"/>
              <w:rPr>
                <w:rFonts w:ascii="Arial" w:hAnsi="Arial" w:cs="Arial"/>
              </w:rPr>
            </w:pPr>
            <w:r w:rsidRPr="0009167C">
              <w:rPr>
                <w:rFonts w:ascii="Arial" w:hAnsi="Arial" w:cs="Arial"/>
              </w:rPr>
              <w:t>1,171</w:t>
            </w:r>
          </w:p>
        </w:tc>
      </w:tr>
      <w:tr w:rsidR="000146FB" w:rsidRPr="0009167C" w14:paraId="47041BFD" w14:textId="77777777" w:rsidTr="004460BE">
        <w:tc>
          <w:tcPr>
            <w:tcW w:w="1907" w:type="dxa"/>
            <w:vMerge/>
          </w:tcPr>
          <w:p w14:paraId="4B90442D" w14:textId="77777777" w:rsidR="000146FB" w:rsidRPr="0009167C" w:rsidRDefault="000146FB" w:rsidP="000066B7">
            <w:pPr>
              <w:jc w:val="center"/>
              <w:rPr>
                <w:rFonts w:ascii="Arial" w:hAnsi="Arial" w:cs="Arial"/>
              </w:rPr>
            </w:pPr>
          </w:p>
        </w:tc>
        <w:tc>
          <w:tcPr>
            <w:tcW w:w="3056" w:type="dxa"/>
            <w:vAlign w:val="center"/>
          </w:tcPr>
          <w:p w14:paraId="22DD305C" w14:textId="2ECE91F7" w:rsidR="000146FB" w:rsidRPr="0009167C" w:rsidRDefault="000146FB" w:rsidP="000066B7">
            <w:pPr>
              <w:jc w:val="center"/>
              <w:rPr>
                <w:rFonts w:ascii="Arial" w:hAnsi="Arial" w:cs="Arial"/>
              </w:rPr>
            </w:pPr>
            <w:r w:rsidRPr="0009167C">
              <w:rPr>
                <w:rFonts w:ascii="Arial" w:hAnsi="Arial" w:cs="Arial"/>
              </w:rPr>
              <w:t>deletion.m3</w:t>
            </w:r>
          </w:p>
        </w:tc>
        <w:tc>
          <w:tcPr>
            <w:tcW w:w="889" w:type="dxa"/>
            <w:vAlign w:val="center"/>
          </w:tcPr>
          <w:p w14:paraId="1A94FCEF" w14:textId="77777777" w:rsidR="000146FB" w:rsidRPr="0009167C" w:rsidRDefault="000146FB" w:rsidP="000066B7">
            <w:pPr>
              <w:jc w:val="center"/>
              <w:rPr>
                <w:rFonts w:ascii="Arial" w:hAnsi="Arial" w:cs="Arial"/>
              </w:rPr>
            </w:pPr>
            <w:r w:rsidRPr="0009167C">
              <w:rPr>
                <w:rFonts w:ascii="Arial" w:hAnsi="Arial" w:cs="Arial"/>
              </w:rPr>
              <w:t>2,391</w:t>
            </w:r>
          </w:p>
        </w:tc>
        <w:tc>
          <w:tcPr>
            <w:tcW w:w="3238" w:type="dxa"/>
            <w:vAlign w:val="center"/>
          </w:tcPr>
          <w:p w14:paraId="60B8298D" w14:textId="77777777" w:rsidR="000146FB" w:rsidRPr="0009167C" w:rsidRDefault="000146FB" w:rsidP="000066B7">
            <w:pPr>
              <w:jc w:val="center"/>
              <w:rPr>
                <w:rFonts w:ascii="Arial" w:hAnsi="Arial" w:cs="Arial"/>
              </w:rPr>
            </w:pPr>
            <w:r w:rsidRPr="0009167C">
              <w:rPr>
                <w:rFonts w:ascii="Arial" w:hAnsi="Arial" w:cs="Arial"/>
              </w:rPr>
              <w:t>2,369</w:t>
            </w:r>
          </w:p>
        </w:tc>
      </w:tr>
      <w:tr w:rsidR="000146FB" w:rsidRPr="0009167C" w14:paraId="3724AEBB" w14:textId="77777777" w:rsidTr="004460BE">
        <w:tc>
          <w:tcPr>
            <w:tcW w:w="1907" w:type="dxa"/>
            <w:vMerge/>
          </w:tcPr>
          <w:p w14:paraId="6F241D9D" w14:textId="77777777" w:rsidR="000146FB" w:rsidRPr="0009167C" w:rsidRDefault="000146FB" w:rsidP="000066B7">
            <w:pPr>
              <w:jc w:val="center"/>
              <w:rPr>
                <w:rFonts w:ascii="Arial" w:hAnsi="Arial" w:cs="Arial"/>
              </w:rPr>
            </w:pPr>
          </w:p>
        </w:tc>
        <w:tc>
          <w:tcPr>
            <w:tcW w:w="3056" w:type="dxa"/>
            <w:vAlign w:val="center"/>
          </w:tcPr>
          <w:p w14:paraId="03B28BA3" w14:textId="45C27E48" w:rsidR="000146FB" w:rsidRPr="0009167C" w:rsidRDefault="000146FB" w:rsidP="000066B7">
            <w:pPr>
              <w:jc w:val="center"/>
              <w:rPr>
                <w:rFonts w:ascii="Arial" w:hAnsi="Arial" w:cs="Arial"/>
              </w:rPr>
            </w:pPr>
            <w:r w:rsidRPr="0009167C">
              <w:rPr>
                <w:rFonts w:ascii="Arial" w:hAnsi="Arial" w:cs="Arial"/>
              </w:rPr>
              <w:t>insertion.Nm3</w:t>
            </w:r>
          </w:p>
        </w:tc>
        <w:tc>
          <w:tcPr>
            <w:tcW w:w="889" w:type="dxa"/>
            <w:vAlign w:val="center"/>
          </w:tcPr>
          <w:p w14:paraId="73A38DB4" w14:textId="77777777" w:rsidR="000146FB" w:rsidRPr="0009167C" w:rsidRDefault="000146FB" w:rsidP="000066B7">
            <w:pPr>
              <w:jc w:val="center"/>
              <w:rPr>
                <w:rFonts w:ascii="Arial" w:hAnsi="Arial" w:cs="Arial"/>
              </w:rPr>
            </w:pPr>
            <w:r w:rsidRPr="0009167C">
              <w:rPr>
                <w:rFonts w:ascii="Arial" w:hAnsi="Arial" w:cs="Arial"/>
              </w:rPr>
              <w:t>1,125</w:t>
            </w:r>
          </w:p>
        </w:tc>
        <w:tc>
          <w:tcPr>
            <w:tcW w:w="3238" w:type="dxa"/>
            <w:vAlign w:val="center"/>
          </w:tcPr>
          <w:p w14:paraId="64803A02" w14:textId="77777777" w:rsidR="000146FB" w:rsidRPr="0009167C" w:rsidRDefault="000146FB" w:rsidP="000066B7">
            <w:pPr>
              <w:jc w:val="center"/>
              <w:rPr>
                <w:rFonts w:ascii="Arial" w:hAnsi="Arial" w:cs="Arial"/>
              </w:rPr>
            </w:pPr>
            <w:r w:rsidRPr="0009167C">
              <w:rPr>
                <w:rFonts w:ascii="Arial" w:hAnsi="Arial" w:cs="Arial"/>
              </w:rPr>
              <w:t>1,040</w:t>
            </w:r>
          </w:p>
        </w:tc>
      </w:tr>
      <w:tr w:rsidR="000146FB" w:rsidRPr="0009167C" w14:paraId="7C5FCFBD" w14:textId="77777777" w:rsidTr="004460BE">
        <w:tc>
          <w:tcPr>
            <w:tcW w:w="1907" w:type="dxa"/>
            <w:vMerge/>
          </w:tcPr>
          <w:p w14:paraId="6E603CFF" w14:textId="77777777" w:rsidR="000146FB" w:rsidRPr="0009167C" w:rsidRDefault="000146FB" w:rsidP="000066B7">
            <w:pPr>
              <w:jc w:val="center"/>
              <w:rPr>
                <w:rFonts w:ascii="Arial" w:hAnsi="Arial" w:cs="Arial"/>
              </w:rPr>
            </w:pPr>
          </w:p>
        </w:tc>
        <w:tc>
          <w:tcPr>
            <w:tcW w:w="3056" w:type="dxa"/>
            <w:vAlign w:val="center"/>
          </w:tcPr>
          <w:p w14:paraId="154FFA34" w14:textId="517369EB" w:rsidR="000146FB" w:rsidRPr="0009167C" w:rsidRDefault="000146FB" w:rsidP="000066B7">
            <w:pPr>
              <w:jc w:val="center"/>
              <w:rPr>
                <w:rFonts w:ascii="Arial" w:hAnsi="Arial" w:cs="Arial"/>
              </w:rPr>
            </w:pPr>
            <w:r w:rsidRPr="0009167C">
              <w:rPr>
                <w:rFonts w:ascii="Arial" w:hAnsi="Arial" w:cs="Arial"/>
              </w:rPr>
              <w:t>insertion.m3</w:t>
            </w:r>
          </w:p>
        </w:tc>
        <w:tc>
          <w:tcPr>
            <w:tcW w:w="889" w:type="dxa"/>
            <w:vAlign w:val="center"/>
          </w:tcPr>
          <w:p w14:paraId="383E4E32" w14:textId="77777777" w:rsidR="000146FB" w:rsidRPr="0009167C" w:rsidRDefault="000146FB" w:rsidP="000066B7">
            <w:pPr>
              <w:jc w:val="center"/>
              <w:rPr>
                <w:rFonts w:ascii="Arial" w:hAnsi="Arial" w:cs="Arial"/>
              </w:rPr>
            </w:pPr>
            <w:r w:rsidRPr="0009167C">
              <w:rPr>
                <w:rFonts w:ascii="Arial" w:hAnsi="Arial" w:cs="Arial"/>
              </w:rPr>
              <w:t>2,143</w:t>
            </w:r>
          </w:p>
        </w:tc>
        <w:tc>
          <w:tcPr>
            <w:tcW w:w="3238" w:type="dxa"/>
            <w:vAlign w:val="center"/>
          </w:tcPr>
          <w:p w14:paraId="494A9B92" w14:textId="77777777" w:rsidR="000146FB" w:rsidRPr="0009167C" w:rsidRDefault="000146FB" w:rsidP="000066B7">
            <w:pPr>
              <w:jc w:val="center"/>
              <w:rPr>
                <w:rFonts w:ascii="Arial" w:hAnsi="Arial" w:cs="Arial"/>
              </w:rPr>
            </w:pPr>
            <w:r w:rsidRPr="0009167C">
              <w:rPr>
                <w:rFonts w:ascii="Arial" w:hAnsi="Arial" w:cs="Arial"/>
              </w:rPr>
              <w:t>2,150</w:t>
            </w:r>
          </w:p>
        </w:tc>
      </w:tr>
      <w:tr w:rsidR="000146FB" w:rsidRPr="0009167C" w14:paraId="032F40CB" w14:textId="77777777" w:rsidTr="004460BE">
        <w:tc>
          <w:tcPr>
            <w:tcW w:w="1907" w:type="dxa"/>
            <w:vMerge/>
            <w:tcBorders>
              <w:bottom w:val="single" w:sz="4" w:space="0" w:color="auto"/>
            </w:tcBorders>
          </w:tcPr>
          <w:p w14:paraId="1042284F" w14:textId="77777777" w:rsidR="000146FB" w:rsidRPr="0009167C" w:rsidRDefault="000146FB" w:rsidP="000066B7">
            <w:pPr>
              <w:jc w:val="center"/>
              <w:rPr>
                <w:rFonts w:ascii="Arial" w:hAnsi="Arial" w:cs="Arial"/>
              </w:rPr>
            </w:pPr>
          </w:p>
        </w:tc>
        <w:tc>
          <w:tcPr>
            <w:tcW w:w="3056" w:type="dxa"/>
            <w:tcBorders>
              <w:bottom w:val="single" w:sz="4" w:space="0" w:color="auto"/>
            </w:tcBorders>
            <w:vAlign w:val="center"/>
          </w:tcPr>
          <w:p w14:paraId="02B17CF3" w14:textId="53B34D70" w:rsidR="000146FB" w:rsidRPr="0009167C" w:rsidRDefault="00EF1599" w:rsidP="000066B7">
            <w:pPr>
              <w:jc w:val="center"/>
              <w:rPr>
                <w:rFonts w:ascii="Arial" w:hAnsi="Arial" w:cs="Arial"/>
              </w:rPr>
            </w:pPr>
            <w:r w:rsidRPr="0009167C">
              <w:rPr>
                <w:rFonts w:ascii="Arial" w:hAnsi="Arial" w:cs="Arial"/>
              </w:rPr>
              <w:t>point mutation</w:t>
            </w:r>
          </w:p>
        </w:tc>
        <w:tc>
          <w:tcPr>
            <w:tcW w:w="889" w:type="dxa"/>
            <w:tcBorders>
              <w:bottom w:val="single" w:sz="4" w:space="0" w:color="auto"/>
            </w:tcBorders>
            <w:vAlign w:val="center"/>
          </w:tcPr>
          <w:p w14:paraId="6E133058" w14:textId="77777777" w:rsidR="000146FB" w:rsidRPr="0009167C" w:rsidRDefault="000146FB" w:rsidP="000066B7">
            <w:pPr>
              <w:jc w:val="center"/>
              <w:rPr>
                <w:rFonts w:ascii="Arial" w:hAnsi="Arial" w:cs="Arial"/>
              </w:rPr>
            </w:pPr>
            <w:r w:rsidRPr="0009167C">
              <w:rPr>
                <w:rFonts w:ascii="Arial" w:hAnsi="Arial" w:cs="Arial"/>
              </w:rPr>
              <w:t>21,452</w:t>
            </w:r>
          </w:p>
        </w:tc>
        <w:tc>
          <w:tcPr>
            <w:tcW w:w="3238" w:type="dxa"/>
            <w:tcBorders>
              <w:bottom w:val="single" w:sz="4" w:space="0" w:color="auto"/>
            </w:tcBorders>
            <w:vAlign w:val="center"/>
          </w:tcPr>
          <w:p w14:paraId="71329767" w14:textId="77777777" w:rsidR="000146FB" w:rsidRPr="0009167C" w:rsidRDefault="000146FB" w:rsidP="000066B7">
            <w:pPr>
              <w:jc w:val="center"/>
              <w:rPr>
                <w:rFonts w:ascii="Arial" w:hAnsi="Arial" w:cs="Arial"/>
              </w:rPr>
            </w:pPr>
            <w:r w:rsidRPr="0009167C">
              <w:rPr>
                <w:rFonts w:ascii="Arial" w:hAnsi="Arial" w:cs="Arial"/>
              </w:rPr>
              <w:t>21,165</w:t>
            </w:r>
          </w:p>
        </w:tc>
      </w:tr>
      <w:tr w:rsidR="000146FB" w:rsidRPr="0009167C" w14:paraId="60FAF937" w14:textId="77777777" w:rsidTr="004460BE">
        <w:tc>
          <w:tcPr>
            <w:tcW w:w="1907" w:type="dxa"/>
            <w:tcBorders>
              <w:top w:val="single" w:sz="4" w:space="0" w:color="auto"/>
            </w:tcBorders>
          </w:tcPr>
          <w:p w14:paraId="09832A94" w14:textId="23034D92" w:rsidR="000146FB" w:rsidRPr="0009167C" w:rsidRDefault="000146FB" w:rsidP="000146FB">
            <w:pPr>
              <w:jc w:val="center"/>
              <w:rPr>
                <w:rFonts w:ascii="Arial" w:hAnsi="Arial" w:cs="Arial"/>
              </w:rPr>
            </w:pPr>
            <w:r w:rsidRPr="0009167C">
              <w:rPr>
                <w:rFonts w:ascii="Arial" w:hAnsi="Arial" w:cs="Arial"/>
              </w:rPr>
              <w:t>Non-coding</w:t>
            </w:r>
          </w:p>
        </w:tc>
        <w:tc>
          <w:tcPr>
            <w:tcW w:w="3056" w:type="dxa"/>
            <w:tcBorders>
              <w:top w:val="single" w:sz="4" w:space="0" w:color="auto"/>
            </w:tcBorders>
            <w:vAlign w:val="center"/>
          </w:tcPr>
          <w:p w14:paraId="2BEEDD66" w14:textId="5ED21850" w:rsidR="000146FB" w:rsidRPr="0009167C" w:rsidRDefault="000146FB" w:rsidP="000146FB">
            <w:pPr>
              <w:jc w:val="center"/>
              <w:rPr>
                <w:rFonts w:ascii="Arial" w:hAnsi="Arial" w:cs="Arial"/>
              </w:rPr>
            </w:pPr>
            <w:r w:rsidRPr="0009167C">
              <w:rPr>
                <w:rFonts w:ascii="Arial" w:hAnsi="Arial" w:cs="Arial"/>
              </w:rPr>
              <w:t>deletion.Nm3</w:t>
            </w:r>
          </w:p>
        </w:tc>
        <w:tc>
          <w:tcPr>
            <w:tcW w:w="889" w:type="dxa"/>
            <w:tcBorders>
              <w:top w:val="single" w:sz="4" w:space="0" w:color="auto"/>
            </w:tcBorders>
            <w:vAlign w:val="center"/>
          </w:tcPr>
          <w:p w14:paraId="05B05066" w14:textId="6CAF7403" w:rsidR="000146FB" w:rsidRPr="0009167C" w:rsidRDefault="000146FB" w:rsidP="000146FB">
            <w:pPr>
              <w:jc w:val="center"/>
              <w:rPr>
                <w:rFonts w:ascii="Arial" w:hAnsi="Arial" w:cs="Arial"/>
              </w:rPr>
            </w:pPr>
            <w:r w:rsidRPr="0009167C">
              <w:rPr>
                <w:rFonts w:ascii="Arial" w:hAnsi="Arial" w:cs="Arial"/>
              </w:rPr>
              <w:t>16,094</w:t>
            </w:r>
          </w:p>
        </w:tc>
        <w:tc>
          <w:tcPr>
            <w:tcW w:w="3238" w:type="dxa"/>
            <w:tcBorders>
              <w:top w:val="single" w:sz="4" w:space="0" w:color="auto"/>
            </w:tcBorders>
            <w:vAlign w:val="center"/>
          </w:tcPr>
          <w:p w14:paraId="58091153" w14:textId="22027C18" w:rsidR="000146FB" w:rsidRPr="0009167C" w:rsidRDefault="000146FB" w:rsidP="000146FB">
            <w:pPr>
              <w:jc w:val="center"/>
              <w:rPr>
                <w:rFonts w:ascii="Arial" w:hAnsi="Arial" w:cs="Arial"/>
              </w:rPr>
            </w:pPr>
            <w:r w:rsidRPr="0009167C">
              <w:rPr>
                <w:rFonts w:ascii="Arial" w:hAnsi="Arial" w:cs="Arial"/>
              </w:rPr>
              <w:t>17,411</w:t>
            </w:r>
          </w:p>
        </w:tc>
      </w:tr>
      <w:tr w:rsidR="000146FB" w:rsidRPr="0009167C" w14:paraId="0A40751D" w14:textId="77777777" w:rsidTr="004460BE">
        <w:tc>
          <w:tcPr>
            <w:tcW w:w="1907" w:type="dxa"/>
          </w:tcPr>
          <w:p w14:paraId="46A4A486" w14:textId="77777777" w:rsidR="000146FB" w:rsidRPr="0009167C" w:rsidRDefault="000146FB" w:rsidP="000146FB">
            <w:pPr>
              <w:jc w:val="center"/>
              <w:rPr>
                <w:rFonts w:ascii="Arial" w:hAnsi="Arial" w:cs="Arial"/>
              </w:rPr>
            </w:pPr>
          </w:p>
        </w:tc>
        <w:tc>
          <w:tcPr>
            <w:tcW w:w="3056" w:type="dxa"/>
            <w:vAlign w:val="center"/>
          </w:tcPr>
          <w:p w14:paraId="173792D1" w14:textId="6C7CD4A8" w:rsidR="000146FB" w:rsidRPr="0009167C" w:rsidRDefault="000146FB" w:rsidP="000146FB">
            <w:pPr>
              <w:jc w:val="center"/>
              <w:rPr>
                <w:rFonts w:ascii="Arial" w:hAnsi="Arial" w:cs="Arial"/>
              </w:rPr>
            </w:pPr>
            <w:r w:rsidRPr="0009167C">
              <w:rPr>
                <w:rFonts w:ascii="Arial" w:hAnsi="Arial" w:cs="Arial"/>
              </w:rPr>
              <w:t>deletion.m3</w:t>
            </w:r>
          </w:p>
        </w:tc>
        <w:tc>
          <w:tcPr>
            <w:tcW w:w="889" w:type="dxa"/>
            <w:vAlign w:val="center"/>
          </w:tcPr>
          <w:p w14:paraId="4A081B9D" w14:textId="6DAC8F73" w:rsidR="000146FB" w:rsidRPr="0009167C" w:rsidRDefault="000146FB" w:rsidP="000146FB">
            <w:pPr>
              <w:jc w:val="center"/>
              <w:rPr>
                <w:rFonts w:ascii="Arial" w:hAnsi="Arial" w:cs="Arial"/>
              </w:rPr>
            </w:pPr>
            <w:r w:rsidRPr="0009167C">
              <w:rPr>
                <w:rFonts w:ascii="Arial" w:hAnsi="Arial" w:cs="Arial"/>
              </w:rPr>
              <w:t>3,616</w:t>
            </w:r>
          </w:p>
        </w:tc>
        <w:tc>
          <w:tcPr>
            <w:tcW w:w="3238" w:type="dxa"/>
            <w:vAlign w:val="center"/>
          </w:tcPr>
          <w:p w14:paraId="34183F03" w14:textId="10080E77" w:rsidR="000146FB" w:rsidRPr="0009167C" w:rsidRDefault="000146FB" w:rsidP="000146FB">
            <w:pPr>
              <w:jc w:val="center"/>
              <w:rPr>
                <w:rFonts w:ascii="Arial" w:hAnsi="Arial" w:cs="Arial"/>
              </w:rPr>
            </w:pPr>
            <w:r w:rsidRPr="0009167C">
              <w:rPr>
                <w:rFonts w:ascii="Arial" w:hAnsi="Arial" w:cs="Arial"/>
              </w:rPr>
              <w:t>3,703</w:t>
            </w:r>
          </w:p>
        </w:tc>
      </w:tr>
      <w:tr w:rsidR="000146FB" w:rsidRPr="0009167C" w14:paraId="201E08D1" w14:textId="77777777" w:rsidTr="004460BE">
        <w:tc>
          <w:tcPr>
            <w:tcW w:w="1907" w:type="dxa"/>
          </w:tcPr>
          <w:p w14:paraId="3BF760A4" w14:textId="77777777" w:rsidR="000146FB" w:rsidRPr="0009167C" w:rsidRDefault="000146FB" w:rsidP="000146FB">
            <w:pPr>
              <w:jc w:val="center"/>
              <w:rPr>
                <w:rFonts w:ascii="Arial" w:hAnsi="Arial" w:cs="Arial"/>
              </w:rPr>
            </w:pPr>
          </w:p>
        </w:tc>
        <w:tc>
          <w:tcPr>
            <w:tcW w:w="3056" w:type="dxa"/>
            <w:vAlign w:val="center"/>
          </w:tcPr>
          <w:p w14:paraId="65D9927B" w14:textId="3D2A4360" w:rsidR="000146FB" w:rsidRPr="0009167C" w:rsidRDefault="000146FB" w:rsidP="000146FB">
            <w:pPr>
              <w:jc w:val="center"/>
              <w:rPr>
                <w:rFonts w:ascii="Arial" w:hAnsi="Arial" w:cs="Arial"/>
              </w:rPr>
            </w:pPr>
            <w:r w:rsidRPr="0009167C">
              <w:rPr>
                <w:rFonts w:ascii="Arial" w:hAnsi="Arial" w:cs="Arial"/>
              </w:rPr>
              <w:t>insertion.Nm3</w:t>
            </w:r>
          </w:p>
        </w:tc>
        <w:tc>
          <w:tcPr>
            <w:tcW w:w="889" w:type="dxa"/>
            <w:vAlign w:val="center"/>
          </w:tcPr>
          <w:p w14:paraId="66D55452" w14:textId="77D91A45" w:rsidR="000146FB" w:rsidRPr="0009167C" w:rsidRDefault="000146FB" w:rsidP="000146FB">
            <w:pPr>
              <w:jc w:val="center"/>
              <w:rPr>
                <w:rFonts w:ascii="Arial" w:hAnsi="Arial" w:cs="Arial"/>
              </w:rPr>
            </w:pPr>
            <w:r w:rsidRPr="0009167C">
              <w:rPr>
                <w:rFonts w:ascii="Arial" w:hAnsi="Arial" w:cs="Arial"/>
              </w:rPr>
              <w:t>17,160</w:t>
            </w:r>
          </w:p>
        </w:tc>
        <w:tc>
          <w:tcPr>
            <w:tcW w:w="3238" w:type="dxa"/>
            <w:vAlign w:val="center"/>
          </w:tcPr>
          <w:p w14:paraId="2110AD40" w14:textId="5ED1B064" w:rsidR="000146FB" w:rsidRPr="0009167C" w:rsidRDefault="000146FB" w:rsidP="000146FB">
            <w:pPr>
              <w:jc w:val="center"/>
              <w:rPr>
                <w:rFonts w:ascii="Arial" w:hAnsi="Arial" w:cs="Arial"/>
              </w:rPr>
            </w:pPr>
            <w:r w:rsidRPr="0009167C">
              <w:rPr>
                <w:rFonts w:ascii="Arial" w:hAnsi="Arial" w:cs="Arial"/>
              </w:rPr>
              <w:t>16,009</w:t>
            </w:r>
          </w:p>
        </w:tc>
      </w:tr>
      <w:tr w:rsidR="000146FB" w:rsidRPr="0009167C" w14:paraId="61B5836A" w14:textId="77777777" w:rsidTr="004460BE">
        <w:tc>
          <w:tcPr>
            <w:tcW w:w="1907" w:type="dxa"/>
          </w:tcPr>
          <w:p w14:paraId="5C9C17F0" w14:textId="77777777" w:rsidR="000146FB" w:rsidRPr="0009167C" w:rsidRDefault="000146FB" w:rsidP="000146FB">
            <w:pPr>
              <w:jc w:val="center"/>
              <w:rPr>
                <w:rFonts w:ascii="Arial" w:hAnsi="Arial" w:cs="Arial"/>
              </w:rPr>
            </w:pPr>
          </w:p>
        </w:tc>
        <w:tc>
          <w:tcPr>
            <w:tcW w:w="3056" w:type="dxa"/>
            <w:vAlign w:val="center"/>
          </w:tcPr>
          <w:p w14:paraId="3B44FB0A" w14:textId="25062A63" w:rsidR="000146FB" w:rsidRPr="0009167C" w:rsidRDefault="000146FB" w:rsidP="000146FB">
            <w:pPr>
              <w:jc w:val="center"/>
              <w:rPr>
                <w:rFonts w:ascii="Arial" w:hAnsi="Arial" w:cs="Arial"/>
              </w:rPr>
            </w:pPr>
            <w:r w:rsidRPr="0009167C">
              <w:rPr>
                <w:rFonts w:ascii="Arial" w:hAnsi="Arial" w:cs="Arial"/>
              </w:rPr>
              <w:t>insertion.m3</w:t>
            </w:r>
          </w:p>
        </w:tc>
        <w:tc>
          <w:tcPr>
            <w:tcW w:w="889" w:type="dxa"/>
            <w:vAlign w:val="center"/>
          </w:tcPr>
          <w:p w14:paraId="605F828D" w14:textId="2A501139" w:rsidR="000146FB" w:rsidRPr="0009167C" w:rsidRDefault="000146FB" w:rsidP="000146FB">
            <w:pPr>
              <w:jc w:val="center"/>
              <w:rPr>
                <w:rFonts w:ascii="Arial" w:hAnsi="Arial" w:cs="Arial"/>
              </w:rPr>
            </w:pPr>
            <w:r w:rsidRPr="0009167C">
              <w:rPr>
                <w:rFonts w:ascii="Arial" w:hAnsi="Arial" w:cs="Arial"/>
              </w:rPr>
              <w:t>3,616</w:t>
            </w:r>
          </w:p>
        </w:tc>
        <w:tc>
          <w:tcPr>
            <w:tcW w:w="3238" w:type="dxa"/>
            <w:vAlign w:val="center"/>
          </w:tcPr>
          <w:p w14:paraId="4B2045D8" w14:textId="5CB17885" w:rsidR="000146FB" w:rsidRPr="0009167C" w:rsidRDefault="000146FB" w:rsidP="000146FB">
            <w:pPr>
              <w:jc w:val="center"/>
              <w:rPr>
                <w:rFonts w:ascii="Arial" w:hAnsi="Arial" w:cs="Arial"/>
              </w:rPr>
            </w:pPr>
            <w:r w:rsidRPr="0009167C">
              <w:rPr>
                <w:rFonts w:ascii="Arial" w:hAnsi="Arial" w:cs="Arial"/>
              </w:rPr>
              <w:t>3,545</w:t>
            </w:r>
          </w:p>
        </w:tc>
      </w:tr>
      <w:tr w:rsidR="000146FB" w:rsidRPr="0009167C" w14:paraId="52CA0A02" w14:textId="77777777" w:rsidTr="004460BE">
        <w:tc>
          <w:tcPr>
            <w:tcW w:w="1907" w:type="dxa"/>
            <w:tcBorders>
              <w:bottom w:val="single" w:sz="4" w:space="0" w:color="auto"/>
            </w:tcBorders>
          </w:tcPr>
          <w:p w14:paraId="5B07AFCB" w14:textId="77777777" w:rsidR="000146FB" w:rsidRPr="0009167C" w:rsidRDefault="000146FB" w:rsidP="000146FB">
            <w:pPr>
              <w:jc w:val="center"/>
              <w:rPr>
                <w:rFonts w:ascii="Arial" w:hAnsi="Arial" w:cs="Arial"/>
              </w:rPr>
            </w:pPr>
          </w:p>
        </w:tc>
        <w:tc>
          <w:tcPr>
            <w:tcW w:w="3056" w:type="dxa"/>
            <w:tcBorders>
              <w:bottom w:val="single" w:sz="4" w:space="0" w:color="auto"/>
            </w:tcBorders>
            <w:vAlign w:val="center"/>
          </w:tcPr>
          <w:p w14:paraId="4188437F" w14:textId="56161627" w:rsidR="000146FB" w:rsidRPr="0009167C" w:rsidRDefault="00EF1599" w:rsidP="000146FB">
            <w:pPr>
              <w:jc w:val="center"/>
              <w:rPr>
                <w:rFonts w:ascii="Arial" w:hAnsi="Arial" w:cs="Arial"/>
              </w:rPr>
            </w:pPr>
            <w:r w:rsidRPr="0009167C">
              <w:rPr>
                <w:rFonts w:ascii="Arial" w:hAnsi="Arial" w:cs="Arial"/>
              </w:rPr>
              <w:t>point mutation</w:t>
            </w:r>
          </w:p>
        </w:tc>
        <w:tc>
          <w:tcPr>
            <w:tcW w:w="889" w:type="dxa"/>
            <w:tcBorders>
              <w:bottom w:val="single" w:sz="4" w:space="0" w:color="auto"/>
            </w:tcBorders>
            <w:vAlign w:val="center"/>
          </w:tcPr>
          <w:p w14:paraId="23922BB7" w14:textId="294A0851" w:rsidR="000146FB" w:rsidRPr="0009167C" w:rsidRDefault="000146FB" w:rsidP="000146FB">
            <w:pPr>
              <w:jc w:val="center"/>
              <w:rPr>
                <w:rFonts w:ascii="Arial" w:hAnsi="Arial" w:cs="Arial"/>
              </w:rPr>
            </w:pPr>
            <w:r w:rsidRPr="0009167C">
              <w:rPr>
                <w:rFonts w:ascii="Arial" w:hAnsi="Arial" w:cs="Arial"/>
              </w:rPr>
              <w:t>22,907</w:t>
            </w:r>
          </w:p>
        </w:tc>
        <w:tc>
          <w:tcPr>
            <w:tcW w:w="3238" w:type="dxa"/>
            <w:tcBorders>
              <w:bottom w:val="single" w:sz="4" w:space="0" w:color="auto"/>
            </w:tcBorders>
            <w:vAlign w:val="center"/>
          </w:tcPr>
          <w:p w14:paraId="39A3D762" w14:textId="182DCF9D" w:rsidR="000146FB" w:rsidRPr="0009167C" w:rsidRDefault="000146FB" w:rsidP="000146FB">
            <w:pPr>
              <w:jc w:val="center"/>
              <w:rPr>
                <w:rFonts w:ascii="Arial" w:hAnsi="Arial" w:cs="Arial"/>
              </w:rPr>
            </w:pPr>
            <w:r w:rsidRPr="0009167C">
              <w:rPr>
                <w:rFonts w:ascii="Arial" w:hAnsi="Arial" w:cs="Arial"/>
              </w:rPr>
              <w:t>22,694</w:t>
            </w:r>
          </w:p>
        </w:tc>
      </w:tr>
    </w:tbl>
    <w:p w14:paraId="49B0B866" w14:textId="1B9EFC18" w:rsidR="001F47E2" w:rsidRPr="0009167C" w:rsidRDefault="001F47E2" w:rsidP="00CA22E7">
      <w:pPr>
        <w:rPr>
          <w:rFonts w:ascii="Arial" w:hAnsi="Arial" w:cs="Arial"/>
        </w:rPr>
      </w:pPr>
    </w:p>
    <w:p w14:paraId="3D39F2CB" w14:textId="02E5DCA8" w:rsidR="001F47E2" w:rsidRPr="0009167C" w:rsidRDefault="001F47E2" w:rsidP="00CA22E7">
      <w:pPr>
        <w:rPr>
          <w:rFonts w:ascii="Arial" w:hAnsi="Arial" w:cs="Arial"/>
        </w:rPr>
      </w:pPr>
    </w:p>
    <w:p w14:paraId="474ED580" w14:textId="77777777" w:rsidR="001F47E2" w:rsidRPr="0009167C" w:rsidRDefault="001F47E2" w:rsidP="00CA22E7">
      <w:pPr>
        <w:rPr>
          <w:rFonts w:ascii="Arial" w:hAnsi="Arial" w:cs="Arial"/>
        </w:rPr>
      </w:pPr>
    </w:p>
    <w:p w14:paraId="0C2D80B7" w14:textId="444CDCE1" w:rsidR="000066B7" w:rsidRPr="0009167C" w:rsidRDefault="000066B7" w:rsidP="00CA22E7">
      <w:pPr>
        <w:rPr>
          <w:rFonts w:ascii="Arial" w:hAnsi="Arial" w:cs="Arial"/>
        </w:rPr>
      </w:pPr>
    </w:p>
    <w:p w14:paraId="53C26D04" w14:textId="64DD2504" w:rsidR="00C049DB" w:rsidRPr="0009167C" w:rsidRDefault="00C049DB" w:rsidP="00CA22E7">
      <w:pPr>
        <w:rPr>
          <w:rFonts w:ascii="Arial" w:hAnsi="Arial" w:cs="Arial"/>
        </w:rPr>
      </w:pPr>
    </w:p>
    <w:p w14:paraId="12E2003E" w14:textId="033012AF" w:rsidR="00C049DB" w:rsidRPr="0009167C" w:rsidRDefault="00C049DB" w:rsidP="00CA22E7">
      <w:pPr>
        <w:rPr>
          <w:rFonts w:ascii="Arial" w:hAnsi="Arial" w:cs="Arial"/>
        </w:rPr>
      </w:pPr>
    </w:p>
    <w:p w14:paraId="664973FA" w14:textId="2AF324B3" w:rsidR="00C049DB" w:rsidRPr="0009167C" w:rsidRDefault="00C049DB" w:rsidP="00CA22E7">
      <w:pPr>
        <w:rPr>
          <w:rFonts w:ascii="Arial" w:hAnsi="Arial" w:cs="Arial"/>
        </w:rPr>
      </w:pPr>
    </w:p>
    <w:p w14:paraId="4CD3C091" w14:textId="728F56D6" w:rsidR="00C049DB" w:rsidRPr="0009167C" w:rsidRDefault="00C049DB" w:rsidP="00CA22E7">
      <w:pPr>
        <w:rPr>
          <w:rFonts w:ascii="Arial" w:hAnsi="Arial" w:cs="Arial"/>
        </w:rPr>
      </w:pPr>
    </w:p>
    <w:p w14:paraId="0003399F" w14:textId="16C62F34" w:rsidR="00C049DB" w:rsidRPr="0009167C" w:rsidRDefault="00C049DB" w:rsidP="00CA22E7">
      <w:pPr>
        <w:rPr>
          <w:rFonts w:ascii="Arial" w:hAnsi="Arial" w:cs="Arial"/>
        </w:rPr>
      </w:pPr>
    </w:p>
    <w:p w14:paraId="4C0D9856" w14:textId="4099F69E" w:rsidR="00C049DB" w:rsidRPr="0009167C" w:rsidRDefault="00C049DB" w:rsidP="00CA22E7">
      <w:pPr>
        <w:rPr>
          <w:rFonts w:ascii="Arial" w:hAnsi="Arial" w:cs="Arial"/>
        </w:rPr>
      </w:pPr>
    </w:p>
    <w:p w14:paraId="6D96E59C" w14:textId="50F3862F" w:rsidR="00C049DB" w:rsidRPr="0009167C" w:rsidRDefault="00C049DB" w:rsidP="00CA22E7">
      <w:pPr>
        <w:rPr>
          <w:rFonts w:ascii="Arial" w:hAnsi="Arial" w:cs="Arial"/>
        </w:rPr>
      </w:pPr>
    </w:p>
    <w:p w14:paraId="296FA44C" w14:textId="3AFECEAD" w:rsidR="00C049DB" w:rsidRPr="0009167C" w:rsidRDefault="00C049DB" w:rsidP="00CA22E7">
      <w:pPr>
        <w:rPr>
          <w:rFonts w:ascii="Arial" w:hAnsi="Arial" w:cs="Arial"/>
        </w:rPr>
      </w:pPr>
    </w:p>
    <w:p w14:paraId="5C4B9F3C" w14:textId="5C289936" w:rsidR="00C049DB" w:rsidRPr="0009167C" w:rsidRDefault="00C049DB" w:rsidP="00CA22E7">
      <w:pPr>
        <w:rPr>
          <w:rFonts w:ascii="Arial" w:hAnsi="Arial" w:cs="Arial"/>
        </w:rPr>
      </w:pPr>
    </w:p>
    <w:p w14:paraId="1C8A9359" w14:textId="0B4371EF" w:rsidR="00C049DB" w:rsidRPr="0009167C" w:rsidRDefault="00C049DB" w:rsidP="00CA22E7">
      <w:pPr>
        <w:rPr>
          <w:rFonts w:ascii="Arial" w:hAnsi="Arial" w:cs="Arial"/>
        </w:rPr>
      </w:pPr>
    </w:p>
    <w:p w14:paraId="3576A4EF" w14:textId="23A226C3" w:rsidR="00C049DB" w:rsidRPr="0009167C" w:rsidRDefault="00C049DB" w:rsidP="00CA22E7">
      <w:pPr>
        <w:rPr>
          <w:rFonts w:ascii="Arial" w:hAnsi="Arial" w:cs="Arial"/>
        </w:rPr>
      </w:pPr>
    </w:p>
    <w:p w14:paraId="1EB5DAB0" w14:textId="41934F3B" w:rsidR="00C049DB" w:rsidRPr="0009167C" w:rsidRDefault="00C049DB" w:rsidP="00CA22E7">
      <w:pPr>
        <w:rPr>
          <w:rFonts w:ascii="Arial" w:hAnsi="Arial" w:cs="Arial"/>
        </w:rPr>
      </w:pPr>
    </w:p>
    <w:p w14:paraId="4B53543D" w14:textId="56D37EC7" w:rsidR="00C049DB" w:rsidRPr="0009167C" w:rsidRDefault="00C049DB" w:rsidP="00CA22E7">
      <w:pPr>
        <w:rPr>
          <w:rFonts w:ascii="Arial" w:hAnsi="Arial" w:cs="Arial"/>
        </w:rPr>
      </w:pPr>
    </w:p>
    <w:p w14:paraId="5E0D4CE1" w14:textId="0207C655" w:rsidR="00C049DB" w:rsidRDefault="00C049DB" w:rsidP="00CA22E7">
      <w:pPr>
        <w:rPr>
          <w:rFonts w:ascii="Arial" w:hAnsi="Arial" w:cs="Arial"/>
        </w:rPr>
      </w:pPr>
    </w:p>
    <w:p w14:paraId="7F505343" w14:textId="77777777" w:rsidR="0009167C" w:rsidRPr="0009167C" w:rsidRDefault="0009167C" w:rsidP="00CA22E7">
      <w:pPr>
        <w:rPr>
          <w:rFonts w:ascii="Arial" w:hAnsi="Arial" w:cs="Arial"/>
        </w:rPr>
      </w:pPr>
    </w:p>
    <w:p w14:paraId="5D9E739A" w14:textId="621F4422" w:rsidR="00C049DB" w:rsidRPr="0009167C" w:rsidRDefault="000066B7" w:rsidP="00CA22E7">
      <w:pPr>
        <w:rPr>
          <w:rFonts w:ascii="Arial" w:eastAsia="Times New Roman" w:hAnsi="Arial" w:cs="Arial"/>
          <w:color w:val="000000"/>
        </w:rPr>
      </w:pPr>
      <w:r w:rsidRPr="0009167C">
        <w:rPr>
          <w:rFonts w:ascii="Arial" w:hAnsi="Arial" w:cs="Arial"/>
          <w:b/>
        </w:rPr>
        <w:lastRenderedPageBreak/>
        <w:t>Table S5</w:t>
      </w:r>
      <w:r w:rsidR="006A1257">
        <w:rPr>
          <w:rFonts w:ascii="Arial" w:hAnsi="Arial" w:cs="Arial"/>
          <w:b/>
        </w:rPr>
        <w:t>:</w:t>
      </w:r>
      <w:r w:rsidR="00DD7F58" w:rsidRPr="0009167C">
        <w:rPr>
          <w:rFonts w:ascii="Arial" w:hAnsi="Arial" w:cs="Arial"/>
          <w:b/>
        </w:rPr>
        <w:t xml:space="preserve"> </w:t>
      </w:r>
      <w:r w:rsidR="00DD7F58" w:rsidRPr="0009167C">
        <w:rPr>
          <w:rFonts w:ascii="Arial" w:eastAsia="Times New Roman" w:hAnsi="Arial" w:cs="Arial"/>
          <w:color w:val="000000"/>
        </w:rPr>
        <w:t xml:space="preserve">Structural variants (&gt;50 bps) in each </w:t>
      </w:r>
      <w:proofErr w:type="spellStart"/>
      <w:r w:rsidR="00DD7F58" w:rsidRPr="0009167C">
        <w:rPr>
          <w:rFonts w:ascii="Arial" w:eastAsia="Times New Roman" w:hAnsi="Arial" w:cs="Arial"/>
          <w:color w:val="000000"/>
        </w:rPr>
        <w:t>PfSPZ</w:t>
      </w:r>
      <w:proofErr w:type="spellEnd"/>
      <w:r w:rsidR="00DD7F58" w:rsidRPr="0009167C">
        <w:rPr>
          <w:rFonts w:ascii="Arial" w:eastAsia="Times New Roman" w:hAnsi="Arial" w:cs="Arial"/>
          <w:color w:val="000000"/>
        </w:rPr>
        <w:t xml:space="preserve"> assembly as compared to the 3D7 reference genome</w:t>
      </w:r>
      <w:r w:rsidR="00DD7F58" w:rsidRPr="0009167C">
        <w:rPr>
          <w:rFonts w:ascii="Arial" w:eastAsia="Times New Roman" w:hAnsi="Arial" w:cs="Arial"/>
          <w:color w:val="000000"/>
          <w:vertAlign w:val="superscript"/>
        </w:rPr>
        <w:t>1</w:t>
      </w:r>
      <w:r w:rsidR="001F47E2" w:rsidRPr="0009167C">
        <w:rPr>
          <w:rFonts w:ascii="Arial" w:eastAsia="Times New Roman" w:hAnsi="Arial" w:cs="Arial"/>
          <w:color w:val="000000"/>
        </w:rPr>
        <w:t>, including number and cumulative length in base pairs.</w:t>
      </w:r>
    </w:p>
    <w:tbl>
      <w:tblPr>
        <w:tblW w:w="9600" w:type="dxa"/>
        <w:tblLook w:val="04A0" w:firstRow="1" w:lastRow="0" w:firstColumn="1" w:lastColumn="0" w:noHBand="0" w:noVBand="1"/>
      </w:tblPr>
      <w:tblGrid>
        <w:gridCol w:w="2347"/>
        <w:gridCol w:w="962"/>
        <w:gridCol w:w="889"/>
        <w:gridCol w:w="962"/>
        <w:gridCol w:w="1012"/>
        <w:gridCol w:w="962"/>
        <w:gridCol w:w="1012"/>
        <w:gridCol w:w="962"/>
        <w:gridCol w:w="1012"/>
      </w:tblGrid>
      <w:tr w:rsidR="00CA22E7" w:rsidRPr="0009167C" w14:paraId="41B70555" w14:textId="77777777" w:rsidTr="00C049DB">
        <w:trPr>
          <w:trHeight w:val="300"/>
        </w:trPr>
        <w:tc>
          <w:tcPr>
            <w:tcW w:w="2347" w:type="dxa"/>
            <w:vMerge w:val="restart"/>
            <w:tcBorders>
              <w:top w:val="single" w:sz="4" w:space="0" w:color="auto"/>
              <w:left w:val="nil"/>
              <w:bottom w:val="single" w:sz="4" w:space="0" w:color="000000"/>
              <w:right w:val="nil"/>
            </w:tcBorders>
            <w:shd w:val="clear" w:color="auto" w:fill="auto"/>
            <w:noWrap/>
            <w:vAlign w:val="center"/>
            <w:hideMark/>
          </w:tcPr>
          <w:p w14:paraId="3B95BD8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Variant Type</w:t>
            </w:r>
          </w:p>
        </w:tc>
        <w:tc>
          <w:tcPr>
            <w:tcW w:w="1712" w:type="dxa"/>
            <w:gridSpan w:val="2"/>
            <w:tcBorders>
              <w:top w:val="single" w:sz="4" w:space="0" w:color="auto"/>
              <w:left w:val="nil"/>
              <w:bottom w:val="single" w:sz="4" w:space="0" w:color="auto"/>
              <w:right w:val="nil"/>
            </w:tcBorders>
            <w:shd w:val="clear" w:color="auto" w:fill="auto"/>
            <w:noWrap/>
            <w:vAlign w:val="bottom"/>
            <w:hideMark/>
          </w:tcPr>
          <w:p w14:paraId="7A94687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NF54</w:t>
            </w:r>
          </w:p>
        </w:tc>
        <w:tc>
          <w:tcPr>
            <w:tcW w:w="1847" w:type="dxa"/>
            <w:gridSpan w:val="2"/>
            <w:tcBorders>
              <w:top w:val="single" w:sz="4" w:space="0" w:color="auto"/>
              <w:left w:val="nil"/>
              <w:bottom w:val="single" w:sz="4" w:space="0" w:color="auto"/>
              <w:right w:val="nil"/>
            </w:tcBorders>
            <w:shd w:val="clear" w:color="auto" w:fill="auto"/>
            <w:noWrap/>
            <w:vAlign w:val="bottom"/>
            <w:hideMark/>
          </w:tcPr>
          <w:p w14:paraId="2A786C3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7G8</w:t>
            </w:r>
          </w:p>
        </w:tc>
        <w:tc>
          <w:tcPr>
            <w:tcW w:w="1847" w:type="dxa"/>
            <w:gridSpan w:val="2"/>
            <w:tcBorders>
              <w:top w:val="single" w:sz="4" w:space="0" w:color="auto"/>
              <w:left w:val="nil"/>
              <w:bottom w:val="single" w:sz="4" w:space="0" w:color="auto"/>
              <w:right w:val="nil"/>
            </w:tcBorders>
            <w:shd w:val="clear" w:color="auto" w:fill="auto"/>
            <w:noWrap/>
            <w:vAlign w:val="bottom"/>
            <w:hideMark/>
          </w:tcPr>
          <w:p w14:paraId="68DBF21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NF166.C8</w:t>
            </w:r>
          </w:p>
        </w:tc>
        <w:tc>
          <w:tcPr>
            <w:tcW w:w="1847" w:type="dxa"/>
            <w:gridSpan w:val="2"/>
            <w:tcBorders>
              <w:top w:val="single" w:sz="4" w:space="0" w:color="auto"/>
              <w:left w:val="nil"/>
              <w:bottom w:val="single" w:sz="4" w:space="0" w:color="auto"/>
              <w:right w:val="nil"/>
            </w:tcBorders>
            <w:shd w:val="clear" w:color="auto" w:fill="auto"/>
            <w:noWrap/>
            <w:vAlign w:val="bottom"/>
            <w:hideMark/>
          </w:tcPr>
          <w:p w14:paraId="58E4199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NF135.C10</w:t>
            </w:r>
          </w:p>
        </w:tc>
      </w:tr>
      <w:tr w:rsidR="00CA22E7" w:rsidRPr="0009167C" w14:paraId="13820C7D" w14:textId="77777777" w:rsidTr="00C049DB">
        <w:trPr>
          <w:trHeight w:val="300"/>
        </w:trPr>
        <w:tc>
          <w:tcPr>
            <w:tcW w:w="2347" w:type="dxa"/>
            <w:vMerge/>
            <w:tcBorders>
              <w:top w:val="single" w:sz="4" w:space="0" w:color="000000"/>
              <w:left w:val="nil"/>
              <w:bottom w:val="single" w:sz="4" w:space="0" w:color="000000"/>
              <w:right w:val="nil"/>
            </w:tcBorders>
            <w:vAlign w:val="center"/>
            <w:hideMark/>
          </w:tcPr>
          <w:p w14:paraId="2554664C" w14:textId="77777777" w:rsidR="00CA22E7" w:rsidRPr="0009167C" w:rsidRDefault="00CA22E7" w:rsidP="00FB7BB4">
            <w:pPr>
              <w:spacing w:after="0" w:line="240" w:lineRule="auto"/>
              <w:rPr>
                <w:rFonts w:ascii="Arial" w:eastAsia="Times New Roman" w:hAnsi="Arial" w:cs="Arial"/>
                <w:color w:val="000000"/>
              </w:rPr>
            </w:pPr>
          </w:p>
        </w:tc>
        <w:tc>
          <w:tcPr>
            <w:tcW w:w="914" w:type="dxa"/>
            <w:tcBorders>
              <w:top w:val="nil"/>
              <w:left w:val="nil"/>
              <w:bottom w:val="single" w:sz="4" w:space="0" w:color="auto"/>
              <w:right w:val="nil"/>
            </w:tcBorders>
            <w:shd w:val="clear" w:color="auto" w:fill="auto"/>
            <w:noWrap/>
            <w:vAlign w:val="center"/>
            <w:hideMark/>
          </w:tcPr>
          <w:p w14:paraId="31E531F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number</w:t>
            </w:r>
          </w:p>
        </w:tc>
        <w:tc>
          <w:tcPr>
            <w:tcW w:w="798" w:type="dxa"/>
            <w:tcBorders>
              <w:top w:val="nil"/>
              <w:left w:val="nil"/>
              <w:bottom w:val="single" w:sz="4" w:space="0" w:color="auto"/>
              <w:right w:val="nil"/>
            </w:tcBorders>
            <w:shd w:val="clear" w:color="auto" w:fill="auto"/>
            <w:noWrap/>
            <w:vAlign w:val="center"/>
            <w:hideMark/>
          </w:tcPr>
          <w:p w14:paraId="40BAF86C" w14:textId="77777777" w:rsidR="00CA22E7" w:rsidRPr="0009167C" w:rsidRDefault="00CA22E7" w:rsidP="00FB7BB4">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bp</w:t>
            </w:r>
            <w:proofErr w:type="spellEnd"/>
          </w:p>
        </w:tc>
        <w:tc>
          <w:tcPr>
            <w:tcW w:w="913" w:type="dxa"/>
            <w:tcBorders>
              <w:top w:val="nil"/>
              <w:left w:val="nil"/>
              <w:bottom w:val="single" w:sz="4" w:space="0" w:color="auto"/>
              <w:right w:val="nil"/>
            </w:tcBorders>
            <w:shd w:val="clear" w:color="auto" w:fill="auto"/>
            <w:noWrap/>
            <w:vAlign w:val="center"/>
            <w:hideMark/>
          </w:tcPr>
          <w:p w14:paraId="5FD90E5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number</w:t>
            </w:r>
          </w:p>
        </w:tc>
        <w:tc>
          <w:tcPr>
            <w:tcW w:w="934" w:type="dxa"/>
            <w:tcBorders>
              <w:top w:val="nil"/>
              <w:left w:val="nil"/>
              <w:bottom w:val="single" w:sz="4" w:space="0" w:color="auto"/>
              <w:right w:val="nil"/>
            </w:tcBorders>
            <w:shd w:val="clear" w:color="auto" w:fill="auto"/>
            <w:noWrap/>
            <w:vAlign w:val="center"/>
            <w:hideMark/>
          </w:tcPr>
          <w:p w14:paraId="250807E8" w14:textId="77777777" w:rsidR="00CA22E7" w:rsidRPr="0009167C" w:rsidRDefault="00CA22E7" w:rsidP="00FB7BB4">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bp</w:t>
            </w:r>
            <w:proofErr w:type="spellEnd"/>
          </w:p>
        </w:tc>
        <w:tc>
          <w:tcPr>
            <w:tcW w:w="913" w:type="dxa"/>
            <w:tcBorders>
              <w:top w:val="nil"/>
              <w:left w:val="nil"/>
              <w:bottom w:val="single" w:sz="4" w:space="0" w:color="auto"/>
              <w:right w:val="nil"/>
            </w:tcBorders>
            <w:shd w:val="clear" w:color="auto" w:fill="auto"/>
            <w:noWrap/>
            <w:vAlign w:val="center"/>
            <w:hideMark/>
          </w:tcPr>
          <w:p w14:paraId="4024232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number</w:t>
            </w:r>
          </w:p>
        </w:tc>
        <w:tc>
          <w:tcPr>
            <w:tcW w:w="934" w:type="dxa"/>
            <w:tcBorders>
              <w:top w:val="nil"/>
              <w:left w:val="nil"/>
              <w:bottom w:val="single" w:sz="4" w:space="0" w:color="auto"/>
              <w:right w:val="nil"/>
            </w:tcBorders>
            <w:shd w:val="clear" w:color="auto" w:fill="auto"/>
            <w:noWrap/>
            <w:vAlign w:val="center"/>
            <w:hideMark/>
          </w:tcPr>
          <w:p w14:paraId="45646648" w14:textId="77777777" w:rsidR="00CA22E7" w:rsidRPr="0009167C" w:rsidRDefault="00CA22E7" w:rsidP="00FB7BB4">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bp</w:t>
            </w:r>
            <w:proofErr w:type="spellEnd"/>
          </w:p>
        </w:tc>
        <w:tc>
          <w:tcPr>
            <w:tcW w:w="913" w:type="dxa"/>
            <w:tcBorders>
              <w:top w:val="nil"/>
              <w:left w:val="nil"/>
              <w:bottom w:val="single" w:sz="4" w:space="0" w:color="auto"/>
              <w:right w:val="nil"/>
            </w:tcBorders>
            <w:shd w:val="clear" w:color="auto" w:fill="auto"/>
            <w:noWrap/>
            <w:vAlign w:val="center"/>
            <w:hideMark/>
          </w:tcPr>
          <w:p w14:paraId="37B4A1F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number</w:t>
            </w:r>
          </w:p>
        </w:tc>
        <w:tc>
          <w:tcPr>
            <w:tcW w:w="934" w:type="dxa"/>
            <w:tcBorders>
              <w:top w:val="nil"/>
              <w:left w:val="nil"/>
              <w:bottom w:val="single" w:sz="4" w:space="0" w:color="auto"/>
              <w:right w:val="nil"/>
            </w:tcBorders>
            <w:shd w:val="clear" w:color="auto" w:fill="auto"/>
            <w:noWrap/>
            <w:vAlign w:val="center"/>
            <w:hideMark/>
          </w:tcPr>
          <w:p w14:paraId="27B630FC" w14:textId="77777777" w:rsidR="00CA22E7" w:rsidRPr="0009167C" w:rsidRDefault="00CA22E7" w:rsidP="00FB7BB4">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bp</w:t>
            </w:r>
            <w:proofErr w:type="spellEnd"/>
          </w:p>
        </w:tc>
      </w:tr>
      <w:tr w:rsidR="00CA22E7" w:rsidRPr="0009167C" w14:paraId="77340271" w14:textId="77777777" w:rsidTr="00FB7BB4">
        <w:trPr>
          <w:trHeight w:val="300"/>
        </w:trPr>
        <w:tc>
          <w:tcPr>
            <w:tcW w:w="2347" w:type="dxa"/>
            <w:tcBorders>
              <w:top w:val="nil"/>
              <w:left w:val="nil"/>
              <w:bottom w:val="nil"/>
              <w:right w:val="nil"/>
            </w:tcBorders>
            <w:shd w:val="clear" w:color="auto" w:fill="auto"/>
            <w:noWrap/>
            <w:vAlign w:val="bottom"/>
            <w:hideMark/>
          </w:tcPr>
          <w:p w14:paraId="7F25E22F" w14:textId="77777777" w:rsidR="00CA22E7" w:rsidRPr="0009167C" w:rsidRDefault="00CA22E7" w:rsidP="00FB7BB4">
            <w:pPr>
              <w:spacing w:after="0" w:line="240" w:lineRule="auto"/>
              <w:rPr>
                <w:rFonts w:ascii="Arial" w:eastAsia="Times New Roman" w:hAnsi="Arial" w:cs="Arial"/>
                <w:color w:val="000000"/>
              </w:rPr>
            </w:pPr>
            <w:r w:rsidRPr="0009167C">
              <w:rPr>
                <w:rFonts w:ascii="Arial" w:eastAsia="Times New Roman" w:hAnsi="Arial" w:cs="Arial"/>
                <w:color w:val="000000"/>
              </w:rPr>
              <w:t>Insertions</w:t>
            </w:r>
          </w:p>
        </w:tc>
        <w:tc>
          <w:tcPr>
            <w:tcW w:w="914" w:type="dxa"/>
            <w:tcBorders>
              <w:top w:val="nil"/>
              <w:left w:val="nil"/>
              <w:bottom w:val="nil"/>
              <w:right w:val="nil"/>
            </w:tcBorders>
            <w:shd w:val="clear" w:color="auto" w:fill="auto"/>
            <w:noWrap/>
            <w:vAlign w:val="bottom"/>
            <w:hideMark/>
          </w:tcPr>
          <w:p w14:paraId="6B632FE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798" w:type="dxa"/>
            <w:tcBorders>
              <w:top w:val="nil"/>
              <w:left w:val="nil"/>
              <w:bottom w:val="nil"/>
              <w:right w:val="nil"/>
            </w:tcBorders>
            <w:shd w:val="clear" w:color="auto" w:fill="auto"/>
            <w:noWrap/>
            <w:vAlign w:val="bottom"/>
            <w:hideMark/>
          </w:tcPr>
          <w:p w14:paraId="5732142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476</w:t>
            </w:r>
          </w:p>
        </w:tc>
        <w:tc>
          <w:tcPr>
            <w:tcW w:w="913" w:type="dxa"/>
            <w:tcBorders>
              <w:top w:val="nil"/>
              <w:left w:val="nil"/>
              <w:bottom w:val="nil"/>
              <w:right w:val="nil"/>
            </w:tcBorders>
            <w:shd w:val="clear" w:color="auto" w:fill="auto"/>
            <w:noWrap/>
            <w:vAlign w:val="bottom"/>
            <w:hideMark/>
          </w:tcPr>
          <w:p w14:paraId="373CD90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170</w:t>
            </w:r>
          </w:p>
        </w:tc>
        <w:tc>
          <w:tcPr>
            <w:tcW w:w="934" w:type="dxa"/>
            <w:tcBorders>
              <w:top w:val="nil"/>
              <w:left w:val="nil"/>
              <w:bottom w:val="nil"/>
              <w:right w:val="nil"/>
            </w:tcBorders>
            <w:shd w:val="clear" w:color="auto" w:fill="auto"/>
            <w:noWrap/>
            <w:vAlign w:val="bottom"/>
            <w:hideMark/>
          </w:tcPr>
          <w:p w14:paraId="345F348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34,060</w:t>
            </w:r>
          </w:p>
        </w:tc>
        <w:tc>
          <w:tcPr>
            <w:tcW w:w="913" w:type="dxa"/>
            <w:tcBorders>
              <w:top w:val="nil"/>
              <w:left w:val="nil"/>
              <w:bottom w:val="nil"/>
              <w:right w:val="nil"/>
            </w:tcBorders>
            <w:shd w:val="clear" w:color="auto" w:fill="auto"/>
            <w:noWrap/>
            <w:vAlign w:val="bottom"/>
            <w:hideMark/>
          </w:tcPr>
          <w:p w14:paraId="436F7F2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161</w:t>
            </w:r>
          </w:p>
        </w:tc>
        <w:tc>
          <w:tcPr>
            <w:tcW w:w="934" w:type="dxa"/>
            <w:tcBorders>
              <w:top w:val="nil"/>
              <w:left w:val="nil"/>
              <w:bottom w:val="nil"/>
              <w:right w:val="nil"/>
            </w:tcBorders>
            <w:shd w:val="clear" w:color="auto" w:fill="auto"/>
            <w:noWrap/>
            <w:vAlign w:val="bottom"/>
            <w:hideMark/>
          </w:tcPr>
          <w:p w14:paraId="276DE00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16,782</w:t>
            </w:r>
          </w:p>
        </w:tc>
        <w:tc>
          <w:tcPr>
            <w:tcW w:w="913" w:type="dxa"/>
            <w:tcBorders>
              <w:top w:val="nil"/>
              <w:left w:val="nil"/>
              <w:bottom w:val="nil"/>
              <w:right w:val="nil"/>
            </w:tcBorders>
            <w:shd w:val="clear" w:color="auto" w:fill="auto"/>
            <w:noWrap/>
            <w:vAlign w:val="bottom"/>
            <w:hideMark/>
          </w:tcPr>
          <w:p w14:paraId="3D380C6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180</w:t>
            </w:r>
          </w:p>
        </w:tc>
        <w:tc>
          <w:tcPr>
            <w:tcW w:w="934" w:type="dxa"/>
            <w:tcBorders>
              <w:top w:val="nil"/>
              <w:left w:val="nil"/>
              <w:bottom w:val="nil"/>
              <w:right w:val="nil"/>
            </w:tcBorders>
            <w:shd w:val="clear" w:color="auto" w:fill="auto"/>
            <w:noWrap/>
            <w:vAlign w:val="bottom"/>
            <w:hideMark/>
          </w:tcPr>
          <w:p w14:paraId="2A40136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31,721</w:t>
            </w:r>
          </w:p>
        </w:tc>
      </w:tr>
      <w:tr w:rsidR="00CA22E7" w:rsidRPr="0009167C" w14:paraId="784012C3" w14:textId="77777777" w:rsidTr="00FB7BB4">
        <w:trPr>
          <w:trHeight w:val="300"/>
        </w:trPr>
        <w:tc>
          <w:tcPr>
            <w:tcW w:w="2347" w:type="dxa"/>
            <w:tcBorders>
              <w:top w:val="nil"/>
              <w:left w:val="nil"/>
              <w:bottom w:val="nil"/>
              <w:right w:val="nil"/>
            </w:tcBorders>
            <w:shd w:val="clear" w:color="auto" w:fill="auto"/>
            <w:noWrap/>
            <w:vAlign w:val="bottom"/>
            <w:hideMark/>
          </w:tcPr>
          <w:p w14:paraId="214EAE93" w14:textId="77777777" w:rsidR="00CA22E7" w:rsidRPr="0009167C" w:rsidRDefault="00CA22E7" w:rsidP="00FB7BB4">
            <w:pPr>
              <w:spacing w:after="0" w:line="240" w:lineRule="auto"/>
              <w:rPr>
                <w:rFonts w:ascii="Arial" w:eastAsia="Times New Roman" w:hAnsi="Arial" w:cs="Arial"/>
                <w:color w:val="000000"/>
              </w:rPr>
            </w:pPr>
            <w:r w:rsidRPr="0009167C">
              <w:rPr>
                <w:rFonts w:ascii="Arial" w:eastAsia="Times New Roman" w:hAnsi="Arial" w:cs="Arial"/>
                <w:color w:val="000000"/>
              </w:rPr>
              <w:t>Deletions</w:t>
            </w:r>
          </w:p>
        </w:tc>
        <w:tc>
          <w:tcPr>
            <w:tcW w:w="914" w:type="dxa"/>
            <w:tcBorders>
              <w:top w:val="nil"/>
              <w:left w:val="nil"/>
              <w:bottom w:val="nil"/>
              <w:right w:val="nil"/>
            </w:tcBorders>
            <w:shd w:val="clear" w:color="auto" w:fill="auto"/>
            <w:noWrap/>
            <w:vAlign w:val="bottom"/>
            <w:hideMark/>
          </w:tcPr>
          <w:p w14:paraId="628C0B4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798" w:type="dxa"/>
            <w:tcBorders>
              <w:top w:val="nil"/>
              <w:left w:val="nil"/>
              <w:bottom w:val="nil"/>
              <w:right w:val="nil"/>
            </w:tcBorders>
            <w:shd w:val="clear" w:color="auto" w:fill="auto"/>
            <w:noWrap/>
            <w:vAlign w:val="bottom"/>
            <w:hideMark/>
          </w:tcPr>
          <w:p w14:paraId="31988BE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131</w:t>
            </w:r>
          </w:p>
        </w:tc>
        <w:tc>
          <w:tcPr>
            <w:tcW w:w="913" w:type="dxa"/>
            <w:tcBorders>
              <w:top w:val="nil"/>
              <w:left w:val="nil"/>
              <w:bottom w:val="nil"/>
              <w:right w:val="nil"/>
            </w:tcBorders>
            <w:shd w:val="clear" w:color="auto" w:fill="auto"/>
            <w:noWrap/>
            <w:vAlign w:val="bottom"/>
            <w:hideMark/>
          </w:tcPr>
          <w:p w14:paraId="443B640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187</w:t>
            </w:r>
          </w:p>
        </w:tc>
        <w:tc>
          <w:tcPr>
            <w:tcW w:w="934" w:type="dxa"/>
            <w:tcBorders>
              <w:top w:val="nil"/>
              <w:left w:val="nil"/>
              <w:bottom w:val="nil"/>
              <w:right w:val="nil"/>
            </w:tcBorders>
            <w:shd w:val="clear" w:color="auto" w:fill="auto"/>
            <w:noWrap/>
            <w:vAlign w:val="bottom"/>
            <w:hideMark/>
          </w:tcPr>
          <w:p w14:paraId="3579FF5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16,030</w:t>
            </w:r>
          </w:p>
        </w:tc>
        <w:tc>
          <w:tcPr>
            <w:tcW w:w="913" w:type="dxa"/>
            <w:tcBorders>
              <w:top w:val="nil"/>
              <w:left w:val="nil"/>
              <w:bottom w:val="nil"/>
              <w:right w:val="nil"/>
            </w:tcBorders>
            <w:shd w:val="clear" w:color="auto" w:fill="auto"/>
            <w:noWrap/>
            <w:vAlign w:val="bottom"/>
            <w:hideMark/>
          </w:tcPr>
          <w:p w14:paraId="24469F4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156</w:t>
            </w:r>
          </w:p>
        </w:tc>
        <w:tc>
          <w:tcPr>
            <w:tcW w:w="934" w:type="dxa"/>
            <w:tcBorders>
              <w:top w:val="nil"/>
              <w:left w:val="nil"/>
              <w:bottom w:val="nil"/>
              <w:right w:val="nil"/>
            </w:tcBorders>
            <w:shd w:val="clear" w:color="auto" w:fill="auto"/>
            <w:noWrap/>
            <w:vAlign w:val="bottom"/>
            <w:hideMark/>
          </w:tcPr>
          <w:p w14:paraId="4459305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22,860</w:t>
            </w:r>
          </w:p>
        </w:tc>
        <w:tc>
          <w:tcPr>
            <w:tcW w:w="913" w:type="dxa"/>
            <w:tcBorders>
              <w:top w:val="nil"/>
              <w:left w:val="nil"/>
              <w:bottom w:val="nil"/>
              <w:right w:val="nil"/>
            </w:tcBorders>
            <w:shd w:val="clear" w:color="auto" w:fill="auto"/>
            <w:noWrap/>
            <w:vAlign w:val="bottom"/>
            <w:hideMark/>
          </w:tcPr>
          <w:p w14:paraId="2CA1949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209</w:t>
            </w:r>
          </w:p>
        </w:tc>
        <w:tc>
          <w:tcPr>
            <w:tcW w:w="934" w:type="dxa"/>
            <w:tcBorders>
              <w:top w:val="nil"/>
              <w:left w:val="nil"/>
              <w:bottom w:val="nil"/>
              <w:right w:val="nil"/>
            </w:tcBorders>
            <w:shd w:val="clear" w:color="auto" w:fill="auto"/>
            <w:noWrap/>
            <w:vAlign w:val="bottom"/>
            <w:hideMark/>
          </w:tcPr>
          <w:p w14:paraId="4DCE23C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21,654</w:t>
            </w:r>
          </w:p>
        </w:tc>
      </w:tr>
      <w:tr w:rsidR="00CA22E7" w:rsidRPr="0009167C" w14:paraId="22CCFBC7" w14:textId="77777777" w:rsidTr="00FB7BB4">
        <w:trPr>
          <w:trHeight w:val="300"/>
        </w:trPr>
        <w:tc>
          <w:tcPr>
            <w:tcW w:w="2347" w:type="dxa"/>
            <w:tcBorders>
              <w:top w:val="nil"/>
              <w:left w:val="nil"/>
              <w:bottom w:val="nil"/>
              <w:right w:val="nil"/>
            </w:tcBorders>
            <w:shd w:val="clear" w:color="auto" w:fill="auto"/>
            <w:noWrap/>
            <w:vAlign w:val="bottom"/>
            <w:hideMark/>
          </w:tcPr>
          <w:p w14:paraId="4D1CB1E2" w14:textId="77777777" w:rsidR="00CA22E7" w:rsidRPr="0009167C" w:rsidRDefault="00CA22E7" w:rsidP="00FB7BB4">
            <w:pPr>
              <w:spacing w:after="0" w:line="240" w:lineRule="auto"/>
              <w:rPr>
                <w:rFonts w:ascii="Arial" w:eastAsia="Times New Roman" w:hAnsi="Arial" w:cs="Arial"/>
                <w:color w:val="000000"/>
              </w:rPr>
            </w:pPr>
            <w:proofErr w:type="spellStart"/>
            <w:r w:rsidRPr="0009167C">
              <w:rPr>
                <w:rFonts w:ascii="Arial" w:eastAsia="Times New Roman" w:hAnsi="Arial" w:cs="Arial"/>
                <w:color w:val="000000"/>
              </w:rPr>
              <w:t>Tandem_expansion</w:t>
            </w:r>
            <w:proofErr w:type="spellEnd"/>
          </w:p>
        </w:tc>
        <w:tc>
          <w:tcPr>
            <w:tcW w:w="914" w:type="dxa"/>
            <w:tcBorders>
              <w:top w:val="nil"/>
              <w:left w:val="nil"/>
              <w:bottom w:val="nil"/>
              <w:right w:val="nil"/>
            </w:tcBorders>
            <w:shd w:val="clear" w:color="auto" w:fill="auto"/>
            <w:noWrap/>
            <w:vAlign w:val="bottom"/>
            <w:hideMark/>
          </w:tcPr>
          <w:p w14:paraId="60E10C6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26</w:t>
            </w:r>
          </w:p>
        </w:tc>
        <w:tc>
          <w:tcPr>
            <w:tcW w:w="798" w:type="dxa"/>
            <w:tcBorders>
              <w:top w:val="nil"/>
              <w:left w:val="nil"/>
              <w:bottom w:val="nil"/>
              <w:right w:val="nil"/>
            </w:tcBorders>
            <w:shd w:val="clear" w:color="auto" w:fill="auto"/>
            <w:noWrap/>
            <w:vAlign w:val="bottom"/>
            <w:hideMark/>
          </w:tcPr>
          <w:p w14:paraId="34A6D64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23,672</w:t>
            </w:r>
          </w:p>
        </w:tc>
        <w:tc>
          <w:tcPr>
            <w:tcW w:w="913" w:type="dxa"/>
            <w:tcBorders>
              <w:top w:val="nil"/>
              <w:left w:val="nil"/>
              <w:bottom w:val="nil"/>
              <w:right w:val="nil"/>
            </w:tcBorders>
            <w:shd w:val="clear" w:color="auto" w:fill="auto"/>
            <w:noWrap/>
            <w:vAlign w:val="bottom"/>
            <w:hideMark/>
          </w:tcPr>
          <w:p w14:paraId="7F77B82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102</w:t>
            </w:r>
          </w:p>
        </w:tc>
        <w:tc>
          <w:tcPr>
            <w:tcW w:w="934" w:type="dxa"/>
            <w:tcBorders>
              <w:top w:val="nil"/>
              <w:left w:val="nil"/>
              <w:bottom w:val="nil"/>
              <w:right w:val="nil"/>
            </w:tcBorders>
            <w:shd w:val="clear" w:color="auto" w:fill="auto"/>
            <w:noWrap/>
            <w:vAlign w:val="bottom"/>
            <w:hideMark/>
          </w:tcPr>
          <w:p w14:paraId="2EE0F09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61,958</w:t>
            </w:r>
          </w:p>
        </w:tc>
        <w:tc>
          <w:tcPr>
            <w:tcW w:w="913" w:type="dxa"/>
            <w:tcBorders>
              <w:top w:val="nil"/>
              <w:left w:val="nil"/>
              <w:bottom w:val="nil"/>
              <w:right w:val="nil"/>
            </w:tcBorders>
            <w:shd w:val="clear" w:color="auto" w:fill="auto"/>
            <w:noWrap/>
            <w:vAlign w:val="bottom"/>
            <w:hideMark/>
          </w:tcPr>
          <w:p w14:paraId="067A6F5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114</w:t>
            </w:r>
          </w:p>
        </w:tc>
        <w:tc>
          <w:tcPr>
            <w:tcW w:w="934" w:type="dxa"/>
            <w:tcBorders>
              <w:top w:val="nil"/>
              <w:left w:val="nil"/>
              <w:bottom w:val="nil"/>
              <w:right w:val="nil"/>
            </w:tcBorders>
            <w:shd w:val="clear" w:color="auto" w:fill="auto"/>
            <w:noWrap/>
            <w:vAlign w:val="bottom"/>
            <w:hideMark/>
          </w:tcPr>
          <w:p w14:paraId="220EA6C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95,085</w:t>
            </w:r>
          </w:p>
        </w:tc>
        <w:tc>
          <w:tcPr>
            <w:tcW w:w="913" w:type="dxa"/>
            <w:tcBorders>
              <w:top w:val="nil"/>
              <w:left w:val="nil"/>
              <w:bottom w:val="nil"/>
              <w:right w:val="nil"/>
            </w:tcBorders>
            <w:shd w:val="clear" w:color="auto" w:fill="auto"/>
            <w:noWrap/>
            <w:vAlign w:val="bottom"/>
            <w:hideMark/>
          </w:tcPr>
          <w:p w14:paraId="2720633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118</w:t>
            </w:r>
          </w:p>
        </w:tc>
        <w:tc>
          <w:tcPr>
            <w:tcW w:w="934" w:type="dxa"/>
            <w:tcBorders>
              <w:top w:val="nil"/>
              <w:left w:val="nil"/>
              <w:bottom w:val="nil"/>
              <w:right w:val="nil"/>
            </w:tcBorders>
            <w:shd w:val="clear" w:color="auto" w:fill="auto"/>
            <w:noWrap/>
            <w:vAlign w:val="bottom"/>
            <w:hideMark/>
          </w:tcPr>
          <w:p w14:paraId="208B807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162,337</w:t>
            </w:r>
          </w:p>
        </w:tc>
      </w:tr>
      <w:tr w:rsidR="00CA22E7" w:rsidRPr="0009167C" w14:paraId="1BBA8C00" w14:textId="77777777" w:rsidTr="00FB7BB4">
        <w:trPr>
          <w:trHeight w:val="300"/>
        </w:trPr>
        <w:tc>
          <w:tcPr>
            <w:tcW w:w="2347" w:type="dxa"/>
            <w:tcBorders>
              <w:top w:val="nil"/>
              <w:left w:val="nil"/>
              <w:bottom w:val="nil"/>
              <w:right w:val="nil"/>
            </w:tcBorders>
            <w:shd w:val="clear" w:color="auto" w:fill="auto"/>
            <w:noWrap/>
            <w:vAlign w:val="bottom"/>
            <w:hideMark/>
          </w:tcPr>
          <w:p w14:paraId="2CE3B5E5" w14:textId="77777777" w:rsidR="00CA22E7" w:rsidRPr="0009167C" w:rsidRDefault="00CA22E7" w:rsidP="00FB7BB4">
            <w:pPr>
              <w:spacing w:after="0" w:line="240" w:lineRule="auto"/>
              <w:rPr>
                <w:rFonts w:ascii="Arial" w:eastAsia="Times New Roman" w:hAnsi="Arial" w:cs="Arial"/>
                <w:color w:val="000000"/>
              </w:rPr>
            </w:pPr>
            <w:proofErr w:type="spellStart"/>
            <w:r w:rsidRPr="0009167C">
              <w:rPr>
                <w:rFonts w:ascii="Arial" w:eastAsia="Times New Roman" w:hAnsi="Arial" w:cs="Arial"/>
                <w:color w:val="000000"/>
              </w:rPr>
              <w:t>Tandem_contraction</w:t>
            </w:r>
            <w:proofErr w:type="spellEnd"/>
          </w:p>
        </w:tc>
        <w:tc>
          <w:tcPr>
            <w:tcW w:w="914" w:type="dxa"/>
            <w:tcBorders>
              <w:top w:val="nil"/>
              <w:left w:val="nil"/>
              <w:bottom w:val="nil"/>
              <w:right w:val="nil"/>
            </w:tcBorders>
            <w:shd w:val="clear" w:color="auto" w:fill="auto"/>
            <w:noWrap/>
            <w:vAlign w:val="bottom"/>
            <w:hideMark/>
          </w:tcPr>
          <w:p w14:paraId="36C5D94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798" w:type="dxa"/>
            <w:tcBorders>
              <w:top w:val="nil"/>
              <w:left w:val="nil"/>
              <w:bottom w:val="nil"/>
              <w:right w:val="nil"/>
            </w:tcBorders>
            <w:shd w:val="clear" w:color="auto" w:fill="auto"/>
            <w:noWrap/>
            <w:vAlign w:val="bottom"/>
            <w:hideMark/>
          </w:tcPr>
          <w:p w14:paraId="5F2E20E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1,416</w:t>
            </w:r>
          </w:p>
        </w:tc>
        <w:tc>
          <w:tcPr>
            <w:tcW w:w="913" w:type="dxa"/>
            <w:tcBorders>
              <w:top w:val="nil"/>
              <w:left w:val="nil"/>
              <w:bottom w:val="nil"/>
              <w:right w:val="nil"/>
            </w:tcBorders>
            <w:shd w:val="clear" w:color="auto" w:fill="auto"/>
            <w:noWrap/>
            <w:vAlign w:val="bottom"/>
            <w:hideMark/>
          </w:tcPr>
          <w:p w14:paraId="07B15E7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137</w:t>
            </w:r>
          </w:p>
        </w:tc>
        <w:tc>
          <w:tcPr>
            <w:tcW w:w="934" w:type="dxa"/>
            <w:tcBorders>
              <w:top w:val="nil"/>
              <w:left w:val="nil"/>
              <w:bottom w:val="nil"/>
              <w:right w:val="nil"/>
            </w:tcBorders>
            <w:shd w:val="clear" w:color="auto" w:fill="auto"/>
            <w:noWrap/>
            <w:vAlign w:val="bottom"/>
            <w:hideMark/>
          </w:tcPr>
          <w:p w14:paraId="3A82C51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22,077</w:t>
            </w:r>
          </w:p>
        </w:tc>
        <w:tc>
          <w:tcPr>
            <w:tcW w:w="913" w:type="dxa"/>
            <w:tcBorders>
              <w:top w:val="nil"/>
              <w:left w:val="nil"/>
              <w:bottom w:val="nil"/>
              <w:right w:val="nil"/>
            </w:tcBorders>
            <w:shd w:val="clear" w:color="auto" w:fill="auto"/>
            <w:noWrap/>
            <w:vAlign w:val="bottom"/>
            <w:hideMark/>
          </w:tcPr>
          <w:p w14:paraId="45CEE6F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110</w:t>
            </w:r>
          </w:p>
        </w:tc>
        <w:tc>
          <w:tcPr>
            <w:tcW w:w="934" w:type="dxa"/>
            <w:tcBorders>
              <w:top w:val="nil"/>
              <w:left w:val="nil"/>
              <w:bottom w:val="nil"/>
              <w:right w:val="nil"/>
            </w:tcBorders>
            <w:shd w:val="clear" w:color="auto" w:fill="auto"/>
            <w:noWrap/>
            <w:vAlign w:val="bottom"/>
            <w:hideMark/>
          </w:tcPr>
          <w:p w14:paraId="2D8001C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31,885</w:t>
            </w:r>
          </w:p>
        </w:tc>
        <w:tc>
          <w:tcPr>
            <w:tcW w:w="913" w:type="dxa"/>
            <w:tcBorders>
              <w:top w:val="nil"/>
              <w:left w:val="nil"/>
              <w:bottom w:val="nil"/>
              <w:right w:val="nil"/>
            </w:tcBorders>
            <w:shd w:val="clear" w:color="auto" w:fill="auto"/>
            <w:noWrap/>
            <w:vAlign w:val="bottom"/>
            <w:hideMark/>
          </w:tcPr>
          <w:p w14:paraId="22D1EE6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135</w:t>
            </w:r>
          </w:p>
        </w:tc>
        <w:tc>
          <w:tcPr>
            <w:tcW w:w="934" w:type="dxa"/>
            <w:tcBorders>
              <w:top w:val="nil"/>
              <w:left w:val="nil"/>
              <w:bottom w:val="nil"/>
              <w:right w:val="nil"/>
            </w:tcBorders>
            <w:shd w:val="clear" w:color="auto" w:fill="auto"/>
            <w:noWrap/>
            <w:vAlign w:val="bottom"/>
            <w:hideMark/>
          </w:tcPr>
          <w:p w14:paraId="6AB4234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20,872</w:t>
            </w:r>
          </w:p>
        </w:tc>
      </w:tr>
      <w:tr w:rsidR="00CA22E7" w:rsidRPr="0009167C" w14:paraId="19545CA6" w14:textId="77777777" w:rsidTr="00FB7BB4">
        <w:trPr>
          <w:trHeight w:val="300"/>
        </w:trPr>
        <w:tc>
          <w:tcPr>
            <w:tcW w:w="2347" w:type="dxa"/>
            <w:tcBorders>
              <w:top w:val="nil"/>
              <w:left w:val="nil"/>
              <w:bottom w:val="nil"/>
              <w:right w:val="nil"/>
            </w:tcBorders>
            <w:shd w:val="clear" w:color="auto" w:fill="auto"/>
            <w:noWrap/>
            <w:vAlign w:val="bottom"/>
            <w:hideMark/>
          </w:tcPr>
          <w:p w14:paraId="5E99A5BA" w14:textId="77777777" w:rsidR="00CA22E7" w:rsidRPr="0009167C" w:rsidRDefault="00CA22E7" w:rsidP="00FB7BB4">
            <w:pPr>
              <w:spacing w:after="0" w:line="240" w:lineRule="auto"/>
              <w:rPr>
                <w:rFonts w:ascii="Arial" w:eastAsia="Times New Roman" w:hAnsi="Arial" w:cs="Arial"/>
                <w:color w:val="000000"/>
              </w:rPr>
            </w:pPr>
            <w:proofErr w:type="spellStart"/>
            <w:r w:rsidRPr="0009167C">
              <w:rPr>
                <w:rFonts w:ascii="Arial" w:eastAsia="Times New Roman" w:hAnsi="Arial" w:cs="Arial"/>
                <w:color w:val="000000"/>
              </w:rPr>
              <w:t>Repeat_expansion</w:t>
            </w:r>
            <w:proofErr w:type="spellEnd"/>
          </w:p>
        </w:tc>
        <w:tc>
          <w:tcPr>
            <w:tcW w:w="914" w:type="dxa"/>
            <w:tcBorders>
              <w:top w:val="nil"/>
              <w:left w:val="nil"/>
              <w:bottom w:val="nil"/>
              <w:right w:val="nil"/>
            </w:tcBorders>
            <w:shd w:val="clear" w:color="auto" w:fill="auto"/>
            <w:noWrap/>
            <w:vAlign w:val="bottom"/>
            <w:hideMark/>
          </w:tcPr>
          <w:p w14:paraId="4777C69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798" w:type="dxa"/>
            <w:tcBorders>
              <w:top w:val="nil"/>
              <w:left w:val="nil"/>
              <w:bottom w:val="nil"/>
              <w:right w:val="nil"/>
            </w:tcBorders>
            <w:shd w:val="clear" w:color="auto" w:fill="auto"/>
            <w:noWrap/>
            <w:vAlign w:val="bottom"/>
            <w:hideMark/>
          </w:tcPr>
          <w:p w14:paraId="590A1F3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738</w:t>
            </w:r>
          </w:p>
        </w:tc>
        <w:tc>
          <w:tcPr>
            <w:tcW w:w="913" w:type="dxa"/>
            <w:tcBorders>
              <w:top w:val="nil"/>
              <w:left w:val="nil"/>
              <w:bottom w:val="nil"/>
              <w:right w:val="nil"/>
            </w:tcBorders>
            <w:shd w:val="clear" w:color="auto" w:fill="auto"/>
            <w:noWrap/>
            <w:vAlign w:val="bottom"/>
            <w:hideMark/>
          </w:tcPr>
          <w:p w14:paraId="745B653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19</w:t>
            </w:r>
          </w:p>
        </w:tc>
        <w:tc>
          <w:tcPr>
            <w:tcW w:w="934" w:type="dxa"/>
            <w:tcBorders>
              <w:top w:val="nil"/>
              <w:left w:val="nil"/>
              <w:bottom w:val="nil"/>
              <w:right w:val="nil"/>
            </w:tcBorders>
            <w:shd w:val="clear" w:color="auto" w:fill="auto"/>
            <w:noWrap/>
            <w:vAlign w:val="bottom"/>
            <w:hideMark/>
          </w:tcPr>
          <w:p w14:paraId="714663E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12,500</w:t>
            </w:r>
          </w:p>
        </w:tc>
        <w:tc>
          <w:tcPr>
            <w:tcW w:w="913" w:type="dxa"/>
            <w:tcBorders>
              <w:top w:val="nil"/>
              <w:left w:val="nil"/>
              <w:bottom w:val="nil"/>
              <w:right w:val="nil"/>
            </w:tcBorders>
            <w:shd w:val="clear" w:color="auto" w:fill="auto"/>
            <w:noWrap/>
            <w:vAlign w:val="bottom"/>
            <w:hideMark/>
          </w:tcPr>
          <w:p w14:paraId="3473002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22</w:t>
            </w:r>
          </w:p>
        </w:tc>
        <w:tc>
          <w:tcPr>
            <w:tcW w:w="934" w:type="dxa"/>
            <w:tcBorders>
              <w:top w:val="nil"/>
              <w:left w:val="nil"/>
              <w:bottom w:val="nil"/>
              <w:right w:val="nil"/>
            </w:tcBorders>
            <w:shd w:val="clear" w:color="auto" w:fill="auto"/>
            <w:noWrap/>
            <w:vAlign w:val="bottom"/>
            <w:hideMark/>
          </w:tcPr>
          <w:p w14:paraId="3ADA191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14,070</w:t>
            </w:r>
          </w:p>
        </w:tc>
        <w:tc>
          <w:tcPr>
            <w:tcW w:w="913" w:type="dxa"/>
            <w:tcBorders>
              <w:top w:val="nil"/>
              <w:left w:val="nil"/>
              <w:bottom w:val="nil"/>
              <w:right w:val="nil"/>
            </w:tcBorders>
            <w:shd w:val="clear" w:color="auto" w:fill="auto"/>
            <w:noWrap/>
            <w:vAlign w:val="bottom"/>
            <w:hideMark/>
          </w:tcPr>
          <w:p w14:paraId="5C02167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23</w:t>
            </w:r>
          </w:p>
        </w:tc>
        <w:tc>
          <w:tcPr>
            <w:tcW w:w="934" w:type="dxa"/>
            <w:tcBorders>
              <w:top w:val="nil"/>
              <w:left w:val="nil"/>
              <w:bottom w:val="nil"/>
              <w:right w:val="nil"/>
            </w:tcBorders>
            <w:shd w:val="clear" w:color="auto" w:fill="auto"/>
            <w:noWrap/>
            <w:vAlign w:val="bottom"/>
            <w:hideMark/>
          </w:tcPr>
          <w:p w14:paraId="5723F3F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20,526</w:t>
            </w:r>
          </w:p>
        </w:tc>
      </w:tr>
      <w:tr w:rsidR="00CA22E7" w:rsidRPr="0009167C" w14:paraId="0A004F78" w14:textId="77777777" w:rsidTr="00FB7BB4">
        <w:trPr>
          <w:trHeight w:val="300"/>
        </w:trPr>
        <w:tc>
          <w:tcPr>
            <w:tcW w:w="2347" w:type="dxa"/>
            <w:tcBorders>
              <w:top w:val="nil"/>
              <w:left w:val="nil"/>
              <w:bottom w:val="nil"/>
              <w:right w:val="nil"/>
            </w:tcBorders>
            <w:shd w:val="clear" w:color="auto" w:fill="auto"/>
            <w:noWrap/>
            <w:vAlign w:val="bottom"/>
            <w:hideMark/>
          </w:tcPr>
          <w:p w14:paraId="54730C11" w14:textId="77777777" w:rsidR="00CA22E7" w:rsidRPr="0009167C" w:rsidRDefault="00CA22E7" w:rsidP="00FB7BB4">
            <w:pPr>
              <w:spacing w:after="0" w:line="240" w:lineRule="auto"/>
              <w:rPr>
                <w:rFonts w:ascii="Arial" w:eastAsia="Times New Roman" w:hAnsi="Arial" w:cs="Arial"/>
                <w:color w:val="000000"/>
              </w:rPr>
            </w:pPr>
            <w:proofErr w:type="spellStart"/>
            <w:r w:rsidRPr="0009167C">
              <w:rPr>
                <w:rFonts w:ascii="Arial" w:eastAsia="Times New Roman" w:hAnsi="Arial" w:cs="Arial"/>
                <w:color w:val="000000"/>
              </w:rPr>
              <w:t>Repeat_contraction</w:t>
            </w:r>
            <w:proofErr w:type="spellEnd"/>
          </w:p>
        </w:tc>
        <w:tc>
          <w:tcPr>
            <w:tcW w:w="914" w:type="dxa"/>
            <w:tcBorders>
              <w:top w:val="nil"/>
              <w:left w:val="nil"/>
              <w:bottom w:val="nil"/>
              <w:right w:val="nil"/>
            </w:tcBorders>
            <w:shd w:val="clear" w:color="auto" w:fill="auto"/>
            <w:noWrap/>
            <w:vAlign w:val="bottom"/>
            <w:hideMark/>
          </w:tcPr>
          <w:p w14:paraId="5CA2D81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798" w:type="dxa"/>
            <w:tcBorders>
              <w:top w:val="nil"/>
              <w:left w:val="nil"/>
              <w:bottom w:val="nil"/>
              <w:right w:val="nil"/>
            </w:tcBorders>
            <w:shd w:val="clear" w:color="auto" w:fill="auto"/>
            <w:noWrap/>
            <w:vAlign w:val="bottom"/>
            <w:hideMark/>
          </w:tcPr>
          <w:p w14:paraId="6E49DEF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913" w:type="dxa"/>
            <w:tcBorders>
              <w:top w:val="nil"/>
              <w:left w:val="nil"/>
              <w:bottom w:val="nil"/>
              <w:right w:val="nil"/>
            </w:tcBorders>
            <w:shd w:val="clear" w:color="auto" w:fill="auto"/>
            <w:noWrap/>
            <w:vAlign w:val="bottom"/>
            <w:hideMark/>
          </w:tcPr>
          <w:p w14:paraId="22FBDBC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21</w:t>
            </w:r>
          </w:p>
        </w:tc>
        <w:tc>
          <w:tcPr>
            <w:tcW w:w="934" w:type="dxa"/>
            <w:tcBorders>
              <w:top w:val="nil"/>
              <w:left w:val="nil"/>
              <w:bottom w:val="nil"/>
              <w:right w:val="nil"/>
            </w:tcBorders>
            <w:shd w:val="clear" w:color="auto" w:fill="auto"/>
            <w:noWrap/>
            <w:vAlign w:val="bottom"/>
            <w:hideMark/>
          </w:tcPr>
          <w:p w14:paraId="332A917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54,963</w:t>
            </w:r>
          </w:p>
        </w:tc>
        <w:tc>
          <w:tcPr>
            <w:tcW w:w="913" w:type="dxa"/>
            <w:tcBorders>
              <w:top w:val="nil"/>
              <w:left w:val="nil"/>
              <w:bottom w:val="nil"/>
              <w:right w:val="nil"/>
            </w:tcBorders>
            <w:shd w:val="clear" w:color="auto" w:fill="auto"/>
            <w:noWrap/>
            <w:vAlign w:val="bottom"/>
            <w:hideMark/>
          </w:tcPr>
          <w:p w14:paraId="031C7DD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15</w:t>
            </w:r>
          </w:p>
        </w:tc>
        <w:tc>
          <w:tcPr>
            <w:tcW w:w="934" w:type="dxa"/>
            <w:tcBorders>
              <w:top w:val="nil"/>
              <w:left w:val="nil"/>
              <w:bottom w:val="nil"/>
              <w:right w:val="nil"/>
            </w:tcBorders>
            <w:shd w:val="clear" w:color="auto" w:fill="auto"/>
            <w:noWrap/>
            <w:vAlign w:val="bottom"/>
            <w:hideMark/>
          </w:tcPr>
          <w:p w14:paraId="77139C1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18,364</w:t>
            </w:r>
          </w:p>
        </w:tc>
        <w:tc>
          <w:tcPr>
            <w:tcW w:w="913" w:type="dxa"/>
            <w:tcBorders>
              <w:top w:val="nil"/>
              <w:left w:val="nil"/>
              <w:bottom w:val="nil"/>
              <w:right w:val="nil"/>
            </w:tcBorders>
            <w:shd w:val="clear" w:color="auto" w:fill="auto"/>
            <w:noWrap/>
            <w:vAlign w:val="bottom"/>
            <w:hideMark/>
          </w:tcPr>
          <w:p w14:paraId="4658A83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27</w:t>
            </w:r>
          </w:p>
        </w:tc>
        <w:tc>
          <w:tcPr>
            <w:tcW w:w="934" w:type="dxa"/>
            <w:tcBorders>
              <w:top w:val="nil"/>
              <w:left w:val="nil"/>
              <w:bottom w:val="nil"/>
              <w:right w:val="nil"/>
            </w:tcBorders>
            <w:shd w:val="clear" w:color="auto" w:fill="auto"/>
            <w:noWrap/>
            <w:vAlign w:val="bottom"/>
            <w:hideMark/>
          </w:tcPr>
          <w:p w14:paraId="5239AF2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83,759</w:t>
            </w:r>
          </w:p>
        </w:tc>
      </w:tr>
      <w:tr w:rsidR="00CA22E7" w:rsidRPr="0009167C" w14:paraId="468F2588" w14:textId="77777777" w:rsidTr="00FB7BB4">
        <w:trPr>
          <w:trHeight w:val="300"/>
        </w:trPr>
        <w:tc>
          <w:tcPr>
            <w:tcW w:w="2347" w:type="dxa"/>
            <w:tcBorders>
              <w:top w:val="nil"/>
              <w:left w:val="nil"/>
              <w:bottom w:val="single" w:sz="4" w:space="0" w:color="auto"/>
              <w:right w:val="nil"/>
            </w:tcBorders>
            <w:shd w:val="clear" w:color="auto" w:fill="auto"/>
            <w:noWrap/>
            <w:vAlign w:val="bottom"/>
            <w:hideMark/>
          </w:tcPr>
          <w:p w14:paraId="48F57733" w14:textId="77777777" w:rsidR="00CA22E7" w:rsidRPr="0009167C" w:rsidRDefault="00CA22E7" w:rsidP="00FB7BB4">
            <w:pPr>
              <w:spacing w:after="0" w:line="240" w:lineRule="auto"/>
              <w:jc w:val="right"/>
              <w:rPr>
                <w:rFonts w:ascii="Arial" w:eastAsia="Times New Roman" w:hAnsi="Arial" w:cs="Arial"/>
                <w:b/>
                <w:bCs/>
                <w:color w:val="000000"/>
              </w:rPr>
            </w:pPr>
            <w:r w:rsidRPr="0009167C">
              <w:rPr>
                <w:rFonts w:ascii="Arial" w:eastAsia="Times New Roman" w:hAnsi="Arial" w:cs="Arial"/>
                <w:b/>
                <w:bCs/>
                <w:color w:val="000000"/>
              </w:rPr>
              <w:t>Total</w:t>
            </w:r>
          </w:p>
        </w:tc>
        <w:tc>
          <w:tcPr>
            <w:tcW w:w="914" w:type="dxa"/>
            <w:tcBorders>
              <w:top w:val="nil"/>
              <w:left w:val="nil"/>
              <w:bottom w:val="single" w:sz="4" w:space="0" w:color="auto"/>
              <w:right w:val="nil"/>
            </w:tcBorders>
            <w:shd w:val="clear" w:color="auto" w:fill="auto"/>
            <w:noWrap/>
            <w:vAlign w:val="bottom"/>
            <w:hideMark/>
          </w:tcPr>
          <w:p w14:paraId="0BEAB9BF" w14:textId="77777777" w:rsidR="00CA22E7" w:rsidRPr="0009167C" w:rsidRDefault="00CA22E7" w:rsidP="00FB7BB4">
            <w:pPr>
              <w:spacing w:after="0" w:line="240" w:lineRule="auto"/>
              <w:jc w:val="center"/>
              <w:rPr>
                <w:rFonts w:ascii="Arial" w:eastAsia="Times New Roman" w:hAnsi="Arial" w:cs="Arial"/>
                <w:b/>
                <w:bCs/>
                <w:color w:val="000000"/>
              </w:rPr>
            </w:pPr>
            <w:r w:rsidRPr="0009167C">
              <w:rPr>
                <w:rFonts w:ascii="Arial" w:eastAsia="Times New Roman" w:hAnsi="Arial" w:cs="Arial"/>
                <w:b/>
                <w:bCs/>
                <w:color w:val="000000"/>
              </w:rPr>
              <w:t>39</w:t>
            </w:r>
          </w:p>
        </w:tc>
        <w:tc>
          <w:tcPr>
            <w:tcW w:w="798" w:type="dxa"/>
            <w:tcBorders>
              <w:top w:val="nil"/>
              <w:left w:val="nil"/>
              <w:bottom w:val="single" w:sz="4" w:space="0" w:color="auto"/>
              <w:right w:val="nil"/>
            </w:tcBorders>
            <w:shd w:val="clear" w:color="auto" w:fill="auto"/>
            <w:noWrap/>
            <w:vAlign w:val="bottom"/>
            <w:hideMark/>
          </w:tcPr>
          <w:p w14:paraId="46E47C2C" w14:textId="77777777" w:rsidR="00CA22E7" w:rsidRPr="0009167C" w:rsidRDefault="00CA22E7" w:rsidP="00FB7BB4">
            <w:pPr>
              <w:spacing w:after="0" w:line="240" w:lineRule="auto"/>
              <w:jc w:val="center"/>
              <w:rPr>
                <w:rFonts w:ascii="Arial" w:eastAsia="Times New Roman" w:hAnsi="Arial" w:cs="Arial"/>
                <w:b/>
                <w:bCs/>
                <w:color w:val="000000"/>
              </w:rPr>
            </w:pPr>
            <w:r w:rsidRPr="0009167C">
              <w:rPr>
                <w:rFonts w:ascii="Arial" w:eastAsia="Times New Roman" w:hAnsi="Arial" w:cs="Arial"/>
                <w:b/>
                <w:bCs/>
                <w:color w:val="000000"/>
              </w:rPr>
              <w:t>26,433</w:t>
            </w:r>
          </w:p>
        </w:tc>
        <w:tc>
          <w:tcPr>
            <w:tcW w:w="913" w:type="dxa"/>
            <w:tcBorders>
              <w:top w:val="nil"/>
              <w:left w:val="nil"/>
              <w:bottom w:val="single" w:sz="4" w:space="0" w:color="auto"/>
              <w:right w:val="nil"/>
            </w:tcBorders>
            <w:shd w:val="clear" w:color="auto" w:fill="auto"/>
            <w:noWrap/>
            <w:vAlign w:val="bottom"/>
            <w:hideMark/>
          </w:tcPr>
          <w:p w14:paraId="467C8F22" w14:textId="77777777" w:rsidR="00CA22E7" w:rsidRPr="0009167C" w:rsidRDefault="00CA22E7" w:rsidP="00FB7BB4">
            <w:pPr>
              <w:spacing w:after="0" w:line="240" w:lineRule="auto"/>
              <w:jc w:val="center"/>
              <w:rPr>
                <w:rFonts w:ascii="Arial" w:eastAsia="Times New Roman" w:hAnsi="Arial" w:cs="Arial"/>
                <w:b/>
                <w:bCs/>
                <w:color w:val="000000"/>
              </w:rPr>
            </w:pPr>
            <w:r w:rsidRPr="0009167C">
              <w:rPr>
                <w:rFonts w:ascii="Arial" w:eastAsia="Times New Roman" w:hAnsi="Arial" w:cs="Arial"/>
                <w:b/>
                <w:bCs/>
                <w:color w:val="000000"/>
              </w:rPr>
              <w:t>636</w:t>
            </w:r>
          </w:p>
        </w:tc>
        <w:tc>
          <w:tcPr>
            <w:tcW w:w="934" w:type="dxa"/>
            <w:tcBorders>
              <w:top w:val="nil"/>
              <w:left w:val="nil"/>
              <w:bottom w:val="single" w:sz="4" w:space="0" w:color="auto"/>
              <w:right w:val="nil"/>
            </w:tcBorders>
            <w:shd w:val="clear" w:color="auto" w:fill="auto"/>
            <w:noWrap/>
            <w:vAlign w:val="bottom"/>
            <w:hideMark/>
          </w:tcPr>
          <w:p w14:paraId="338BDB73" w14:textId="77777777" w:rsidR="00CA22E7" w:rsidRPr="0009167C" w:rsidRDefault="00CA22E7" w:rsidP="00FB7BB4">
            <w:pPr>
              <w:spacing w:after="0" w:line="240" w:lineRule="auto"/>
              <w:jc w:val="center"/>
              <w:rPr>
                <w:rFonts w:ascii="Arial" w:eastAsia="Times New Roman" w:hAnsi="Arial" w:cs="Arial"/>
                <w:b/>
                <w:bCs/>
                <w:color w:val="000000"/>
              </w:rPr>
            </w:pPr>
            <w:r w:rsidRPr="0009167C">
              <w:rPr>
                <w:rFonts w:ascii="Arial" w:eastAsia="Times New Roman" w:hAnsi="Arial" w:cs="Arial"/>
                <w:b/>
                <w:bCs/>
                <w:color w:val="000000"/>
              </w:rPr>
              <w:t>201,318</w:t>
            </w:r>
          </w:p>
        </w:tc>
        <w:tc>
          <w:tcPr>
            <w:tcW w:w="913" w:type="dxa"/>
            <w:tcBorders>
              <w:top w:val="nil"/>
              <w:left w:val="nil"/>
              <w:bottom w:val="single" w:sz="4" w:space="0" w:color="auto"/>
              <w:right w:val="nil"/>
            </w:tcBorders>
            <w:shd w:val="clear" w:color="auto" w:fill="auto"/>
            <w:noWrap/>
            <w:vAlign w:val="bottom"/>
            <w:hideMark/>
          </w:tcPr>
          <w:p w14:paraId="176EAB4A" w14:textId="77777777" w:rsidR="00CA22E7" w:rsidRPr="0009167C" w:rsidRDefault="00CA22E7" w:rsidP="00FB7BB4">
            <w:pPr>
              <w:spacing w:after="0" w:line="240" w:lineRule="auto"/>
              <w:jc w:val="center"/>
              <w:rPr>
                <w:rFonts w:ascii="Arial" w:eastAsia="Times New Roman" w:hAnsi="Arial" w:cs="Arial"/>
                <w:b/>
                <w:bCs/>
                <w:color w:val="000000"/>
              </w:rPr>
            </w:pPr>
            <w:r w:rsidRPr="0009167C">
              <w:rPr>
                <w:rFonts w:ascii="Arial" w:eastAsia="Times New Roman" w:hAnsi="Arial" w:cs="Arial"/>
                <w:b/>
                <w:bCs/>
                <w:color w:val="000000"/>
              </w:rPr>
              <w:t>578</w:t>
            </w:r>
          </w:p>
        </w:tc>
        <w:tc>
          <w:tcPr>
            <w:tcW w:w="934" w:type="dxa"/>
            <w:tcBorders>
              <w:top w:val="nil"/>
              <w:left w:val="nil"/>
              <w:bottom w:val="single" w:sz="4" w:space="0" w:color="auto"/>
              <w:right w:val="nil"/>
            </w:tcBorders>
            <w:shd w:val="clear" w:color="auto" w:fill="auto"/>
            <w:noWrap/>
            <w:vAlign w:val="bottom"/>
            <w:hideMark/>
          </w:tcPr>
          <w:p w14:paraId="0BADE790" w14:textId="77777777" w:rsidR="00CA22E7" w:rsidRPr="0009167C" w:rsidRDefault="00CA22E7" w:rsidP="00FB7BB4">
            <w:pPr>
              <w:spacing w:after="0" w:line="240" w:lineRule="auto"/>
              <w:jc w:val="center"/>
              <w:rPr>
                <w:rFonts w:ascii="Arial" w:eastAsia="Times New Roman" w:hAnsi="Arial" w:cs="Arial"/>
                <w:b/>
                <w:bCs/>
                <w:color w:val="000000"/>
              </w:rPr>
            </w:pPr>
            <w:r w:rsidRPr="0009167C">
              <w:rPr>
                <w:rFonts w:ascii="Arial" w:eastAsia="Times New Roman" w:hAnsi="Arial" w:cs="Arial"/>
                <w:b/>
                <w:bCs/>
                <w:color w:val="000000"/>
              </w:rPr>
              <w:t>199,046</w:t>
            </w:r>
          </w:p>
        </w:tc>
        <w:tc>
          <w:tcPr>
            <w:tcW w:w="913" w:type="dxa"/>
            <w:tcBorders>
              <w:top w:val="nil"/>
              <w:left w:val="nil"/>
              <w:bottom w:val="single" w:sz="4" w:space="0" w:color="auto"/>
              <w:right w:val="nil"/>
            </w:tcBorders>
            <w:shd w:val="clear" w:color="auto" w:fill="auto"/>
            <w:noWrap/>
            <w:vAlign w:val="bottom"/>
            <w:hideMark/>
          </w:tcPr>
          <w:p w14:paraId="29994333" w14:textId="77777777" w:rsidR="00CA22E7" w:rsidRPr="0009167C" w:rsidRDefault="00CA22E7" w:rsidP="00FB7BB4">
            <w:pPr>
              <w:spacing w:after="0" w:line="240" w:lineRule="auto"/>
              <w:jc w:val="center"/>
              <w:rPr>
                <w:rFonts w:ascii="Arial" w:eastAsia="Times New Roman" w:hAnsi="Arial" w:cs="Arial"/>
                <w:b/>
                <w:bCs/>
                <w:color w:val="000000"/>
              </w:rPr>
            </w:pPr>
            <w:r w:rsidRPr="0009167C">
              <w:rPr>
                <w:rFonts w:ascii="Arial" w:eastAsia="Times New Roman" w:hAnsi="Arial" w:cs="Arial"/>
                <w:b/>
                <w:bCs/>
                <w:color w:val="000000"/>
              </w:rPr>
              <w:t>692</w:t>
            </w:r>
          </w:p>
        </w:tc>
        <w:tc>
          <w:tcPr>
            <w:tcW w:w="934" w:type="dxa"/>
            <w:tcBorders>
              <w:top w:val="nil"/>
              <w:left w:val="nil"/>
              <w:bottom w:val="single" w:sz="4" w:space="0" w:color="auto"/>
              <w:right w:val="nil"/>
            </w:tcBorders>
            <w:shd w:val="clear" w:color="auto" w:fill="auto"/>
            <w:noWrap/>
            <w:vAlign w:val="bottom"/>
            <w:hideMark/>
          </w:tcPr>
          <w:p w14:paraId="77B3C4BB" w14:textId="77777777" w:rsidR="00CA22E7" w:rsidRPr="0009167C" w:rsidRDefault="00CA22E7" w:rsidP="00FB7BB4">
            <w:pPr>
              <w:spacing w:after="0" w:line="240" w:lineRule="auto"/>
              <w:jc w:val="center"/>
              <w:rPr>
                <w:rFonts w:ascii="Arial" w:eastAsia="Times New Roman" w:hAnsi="Arial" w:cs="Arial"/>
                <w:b/>
                <w:bCs/>
                <w:color w:val="000000"/>
              </w:rPr>
            </w:pPr>
            <w:r w:rsidRPr="0009167C">
              <w:rPr>
                <w:rFonts w:ascii="Arial" w:eastAsia="Times New Roman" w:hAnsi="Arial" w:cs="Arial"/>
                <w:b/>
                <w:bCs/>
                <w:color w:val="000000"/>
              </w:rPr>
              <w:t>340,869</w:t>
            </w:r>
          </w:p>
        </w:tc>
      </w:tr>
    </w:tbl>
    <w:p w14:paraId="1A751694" w14:textId="2239F215" w:rsidR="00CA22E7" w:rsidRPr="0009167C" w:rsidRDefault="00CA22E7" w:rsidP="00CA22E7">
      <w:pPr>
        <w:rPr>
          <w:rFonts w:ascii="Arial" w:hAnsi="Arial" w:cs="Arial"/>
        </w:rPr>
        <w:sectPr w:rsidR="00CA22E7" w:rsidRPr="0009167C">
          <w:pgSz w:w="12240" w:h="15840"/>
          <w:pgMar w:top="1440" w:right="1440" w:bottom="1440" w:left="1440" w:header="720" w:footer="720" w:gutter="0"/>
          <w:cols w:space="720"/>
          <w:docGrid w:linePitch="360"/>
        </w:sectPr>
      </w:pPr>
      <w:r w:rsidRPr="0009167C">
        <w:rPr>
          <w:rFonts w:ascii="Arial" w:hAnsi="Arial" w:cs="Arial"/>
          <w:sz w:val="18"/>
          <w:szCs w:val="18"/>
          <w:vertAlign w:val="superscript"/>
        </w:rPr>
        <w:t>1</w:t>
      </w:r>
      <w:r w:rsidRPr="0009167C">
        <w:rPr>
          <w:rFonts w:ascii="Arial" w:hAnsi="Arial" w:cs="Arial"/>
          <w:sz w:val="18"/>
          <w:szCs w:val="18"/>
        </w:rPr>
        <w:t xml:space="preserve">A small number of structural variants detected here may be due to existing errors in the 3D7 reference genome (see </w:t>
      </w:r>
      <w:r w:rsidR="00FE5F96">
        <w:rPr>
          <w:rFonts w:ascii="Arial" w:hAnsi="Arial" w:cs="Arial"/>
          <w:sz w:val="18"/>
          <w:szCs w:val="18"/>
        </w:rPr>
        <w:t>Additional File 3</w:t>
      </w:r>
      <w:r w:rsidRPr="0009167C">
        <w:rPr>
          <w:rFonts w:ascii="Arial" w:hAnsi="Arial" w:cs="Arial"/>
          <w:sz w:val="18"/>
          <w:szCs w:val="18"/>
        </w:rPr>
        <w:t>)</w:t>
      </w:r>
      <w:r w:rsidR="00FE5F96">
        <w:rPr>
          <w:rFonts w:ascii="Arial" w:hAnsi="Arial" w:cs="Arial"/>
          <w:sz w:val="18"/>
          <w:szCs w:val="18"/>
        </w:rPr>
        <w:t>.</w:t>
      </w:r>
    </w:p>
    <w:p w14:paraId="475C67CA" w14:textId="47F56157" w:rsidR="00CA22E7" w:rsidRPr="0009167C" w:rsidRDefault="000066B7" w:rsidP="00CA22E7">
      <w:pPr>
        <w:rPr>
          <w:rFonts w:ascii="Arial" w:hAnsi="Arial" w:cs="Arial"/>
          <w:b/>
        </w:rPr>
      </w:pPr>
      <w:r w:rsidRPr="0009167C">
        <w:rPr>
          <w:rFonts w:ascii="Arial" w:hAnsi="Arial" w:cs="Arial"/>
          <w:b/>
        </w:rPr>
        <w:lastRenderedPageBreak/>
        <w:t>Table S6</w:t>
      </w:r>
      <w:r w:rsidR="006A1257">
        <w:rPr>
          <w:rFonts w:ascii="Arial" w:hAnsi="Arial" w:cs="Arial"/>
          <w:b/>
        </w:rPr>
        <w:t>:</w:t>
      </w:r>
      <w:r w:rsidR="00C049DB" w:rsidRPr="0009167C">
        <w:rPr>
          <w:rFonts w:ascii="Arial" w:hAnsi="Arial" w:cs="Arial"/>
          <w:b/>
        </w:rPr>
        <w:t xml:space="preserve"> </w:t>
      </w:r>
      <w:r w:rsidR="00C049DB" w:rsidRPr="0009167C">
        <w:rPr>
          <w:rFonts w:ascii="Arial" w:eastAsia="Times New Roman" w:hAnsi="Arial" w:cs="Arial"/>
          <w:color w:val="000000"/>
        </w:rPr>
        <w:t>Variants identified in loci encoding predicted AP2 transcription factors</w:t>
      </w:r>
    </w:p>
    <w:tbl>
      <w:tblPr>
        <w:tblW w:w="14400" w:type="dxa"/>
        <w:tblLook w:val="04A0" w:firstRow="1" w:lastRow="0" w:firstColumn="1" w:lastColumn="0" w:noHBand="0" w:noVBand="1"/>
      </w:tblPr>
      <w:tblGrid>
        <w:gridCol w:w="1396"/>
        <w:gridCol w:w="2929"/>
        <w:gridCol w:w="336"/>
        <w:gridCol w:w="433"/>
        <w:gridCol w:w="997"/>
        <w:gridCol w:w="514"/>
        <w:gridCol w:w="634"/>
        <w:gridCol w:w="1034"/>
        <w:gridCol w:w="634"/>
        <w:gridCol w:w="634"/>
        <w:gridCol w:w="1034"/>
        <w:gridCol w:w="514"/>
        <w:gridCol w:w="634"/>
        <w:gridCol w:w="1034"/>
        <w:gridCol w:w="1643"/>
      </w:tblGrid>
      <w:tr w:rsidR="00CA22E7" w:rsidRPr="0009167C" w14:paraId="7F878FE2" w14:textId="77777777" w:rsidTr="00C049DB">
        <w:trPr>
          <w:trHeight w:val="300"/>
        </w:trPr>
        <w:tc>
          <w:tcPr>
            <w:tcW w:w="1399" w:type="dxa"/>
            <w:vMerge w:val="restart"/>
            <w:tcBorders>
              <w:top w:val="single" w:sz="4" w:space="0" w:color="auto"/>
              <w:left w:val="nil"/>
              <w:bottom w:val="single" w:sz="4" w:space="0" w:color="000000"/>
              <w:right w:val="nil"/>
            </w:tcBorders>
            <w:shd w:val="clear" w:color="auto" w:fill="auto"/>
            <w:noWrap/>
            <w:vAlign w:val="center"/>
            <w:hideMark/>
          </w:tcPr>
          <w:p w14:paraId="0573C81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Gene ID</w:t>
            </w:r>
          </w:p>
        </w:tc>
        <w:tc>
          <w:tcPr>
            <w:tcW w:w="2999" w:type="dxa"/>
            <w:vMerge w:val="restart"/>
            <w:tcBorders>
              <w:top w:val="single" w:sz="4" w:space="0" w:color="auto"/>
              <w:left w:val="nil"/>
              <w:bottom w:val="single" w:sz="4" w:space="0" w:color="000000"/>
              <w:right w:val="nil"/>
            </w:tcBorders>
            <w:shd w:val="clear" w:color="auto" w:fill="auto"/>
            <w:noWrap/>
            <w:vAlign w:val="center"/>
            <w:hideMark/>
          </w:tcPr>
          <w:p w14:paraId="45D0777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Product Des</w:t>
            </w:r>
            <w:r w:rsidR="00B8254E" w:rsidRPr="0009167C">
              <w:rPr>
                <w:rFonts w:ascii="Arial" w:eastAsia="Times New Roman" w:hAnsi="Arial" w:cs="Arial"/>
                <w:color w:val="000000"/>
              </w:rPr>
              <w:t>c</w:t>
            </w:r>
            <w:r w:rsidRPr="0009167C">
              <w:rPr>
                <w:rFonts w:ascii="Arial" w:eastAsia="Times New Roman" w:hAnsi="Arial" w:cs="Arial"/>
                <w:color w:val="000000"/>
              </w:rPr>
              <w:t>ription</w:t>
            </w:r>
          </w:p>
        </w:tc>
        <w:tc>
          <w:tcPr>
            <w:tcW w:w="1739" w:type="dxa"/>
            <w:gridSpan w:val="3"/>
            <w:tcBorders>
              <w:top w:val="single" w:sz="4" w:space="0" w:color="auto"/>
              <w:left w:val="nil"/>
              <w:bottom w:val="nil"/>
              <w:right w:val="nil"/>
            </w:tcBorders>
            <w:shd w:val="clear" w:color="auto" w:fill="auto"/>
            <w:noWrap/>
            <w:vAlign w:val="center"/>
            <w:hideMark/>
          </w:tcPr>
          <w:p w14:paraId="6984114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NF54</w:t>
            </w:r>
          </w:p>
        </w:tc>
        <w:tc>
          <w:tcPr>
            <w:tcW w:w="2157" w:type="dxa"/>
            <w:gridSpan w:val="3"/>
            <w:tcBorders>
              <w:top w:val="single" w:sz="4" w:space="0" w:color="auto"/>
              <w:left w:val="nil"/>
              <w:bottom w:val="nil"/>
              <w:right w:val="nil"/>
            </w:tcBorders>
            <w:shd w:val="clear" w:color="auto" w:fill="auto"/>
            <w:noWrap/>
            <w:vAlign w:val="center"/>
            <w:hideMark/>
          </w:tcPr>
          <w:p w14:paraId="0A96E29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7G8</w:t>
            </w:r>
          </w:p>
        </w:tc>
        <w:tc>
          <w:tcPr>
            <w:tcW w:w="2268" w:type="dxa"/>
            <w:gridSpan w:val="3"/>
            <w:tcBorders>
              <w:top w:val="single" w:sz="4" w:space="0" w:color="auto"/>
              <w:left w:val="nil"/>
              <w:bottom w:val="nil"/>
              <w:right w:val="nil"/>
            </w:tcBorders>
            <w:shd w:val="clear" w:color="auto" w:fill="auto"/>
            <w:noWrap/>
            <w:vAlign w:val="center"/>
            <w:hideMark/>
          </w:tcPr>
          <w:p w14:paraId="597EF3D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NF166.C8</w:t>
            </w:r>
          </w:p>
        </w:tc>
        <w:tc>
          <w:tcPr>
            <w:tcW w:w="2157" w:type="dxa"/>
            <w:gridSpan w:val="3"/>
            <w:tcBorders>
              <w:top w:val="single" w:sz="4" w:space="0" w:color="auto"/>
              <w:left w:val="nil"/>
              <w:bottom w:val="nil"/>
              <w:right w:val="nil"/>
            </w:tcBorders>
            <w:shd w:val="clear" w:color="auto" w:fill="auto"/>
            <w:noWrap/>
            <w:vAlign w:val="center"/>
            <w:hideMark/>
          </w:tcPr>
          <w:p w14:paraId="765CB7F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NF135.C10</w:t>
            </w:r>
          </w:p>
        </w:tc>
        <w:tc>
          <w:tcPr>
            <w:tcW w:w="1681" w:type="dxa"/>
            <w:vMerge w:val="restart"/>
            <w:tcBorders>
              <w:top w:val="single" w:sz="4" w:space="0" w:color="auto"/>
              <w:left w:val="nil"/>
              <w:bottom w:val="single" w:sz="4" w:space="0" w:color="000000"/>
              <w:right w:val="nil"/>
            </w:tcBorders>
            <w:shd w:val="clear" w:color="auto" w:fill="auto"/>
            <w:vAlign w:val="center"/>
            <w:hideMark/>
          </w:tcPr>
          <w:p w14:paraId="5E0BA36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Mutations occur in AP2 domains?</w:t>
            </w:r>
          </w:p>
        </w:tc>
      </w:tr>
      <w:tr w:rsidR="00CA22E7" w:rsidRPr="0009167C" w14:paraId="6ABA9C92" w14:textId="77777777" w:rsidTr="00C049DB">
        <w:trPr>
          <w:trHeight w:val="300"/>
        </w:trPr>
        <w:tc>
          <w:tcPr>
            <w:tcW w:w="1399" w:type="dxa"/>
            <w:vMerge/>
            <w:tcBorders>
              <w:top w:val="nil"/>
              <w:left w:val="nil"/>
              <w:bottom w:val="single" w:sz="4" w:space="0" w:color="000000"/>
              <w:right w:val="nil"/>
            </w:tcBorders>
            <w:vAlign w:val="center"/>
            <w:hideMark/>
          </w:tcPr>
          <w:p w14:paraId="0EA7D487" w14:textId="77777777" w:rsidR="00CA22E7" w:rsidRPr="0009167C" w:rsidRDefault="00CA22E7" w:rsidP="00FB7BB4">
            <w:pPr>
              <w:spacing w:after="0" w:line="240" w:lineRule="auto"/>
              <w:rPr>
                <w:rFonts w:ascii="Arial" w:eastAsia="Times New Roman" w:hAnsi="Arial" w:cs="Arial"/>
                <w:color w:val="000000"/>
              </w:rPr>
            </w:pPr>
          </w:p>
        </w:tc>
        <w:tc>
          <w:tcPr>
            <w:tcW w:w="2999" w:type="dxa"/>
            <w:vMerge/>
            <w:tcBorders>
              <w:top w:val="nil"/>
              <w:left w:val="nil"/>
              <w:bottom w:val="single" w:sz="4" w:space="0" w:color="000000"/>
              <w:right w:val="nil"/>
            </w:tcBorders>
            <w:vAlign w:val="center"/>
            <w:hideMark/>
          </w:tcPr>
          <w:p w14:paraId="57910998" w14:textId="77777777" w:rsidR="00CA22E7" w:rsidRPr="0009167C" w:rsidRDefault="00CA22E7" w:rsidP="00FB7BB4">
            <w:pPr>
              <w:spacing w:after="0" w:line="240" w:lineRule="auto"/>
              <w:rPr>
                <w:rFonts w:ascii="Arial" w:eastAsia="Times New Roman" w:hAnsi="Arial" w:cs="Arial"/>
                <w:color w:val="000000"/>
              </w:rPr>
            </w:pPr>
          </w:p>
        </w:tc>
        <w:tc>
          <w:tcPr>
            <w:tcW w:w="721" w:type="dxa"/>
            <w:gridSpan w:val="2"/>
            <w:tcBorders>
              <w:top w:val="single" w:sz="4" w:space="0" w:color="auto"/>
              <w:left w:val="nil"/>
              <w:bottom w:val="nil"/>
              <w:right w:val="nil"/>
            </w:tcBorders>
            <w:shd w:val="clear" w:color="auto" w:fill="auto"/>
            <w:noWrap/>
            <w:vAlign w:val="center"/>
            <w:hideMark/>
          </w:tcPr>
          <w:p w14:paraId="722A022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SNPs</w:t>
            </w:r>
          </w:p>
        </w:tc>
        <w:tc>
          <w:tcPr>
            <w:tcW w:w="1018" w:type="dxa"/>
            <w:vMerge w:val="restart"/>
            <w:tcBorders>
              <w:top w:val="single" w:sz="4" w:space="0" w:color="auto"/>
              <w:left w:val="nil"/>
              <w:bottom w:val="single" w:sz="4" w:space="0" w:color="000000"/>
              <w:right w:val="nil"/>
            </w:tcBorders>
            <w:shd w:val="clear" w:color="auto" w:fill="auto"/>
            <w:vAlign w:val="center"/>
            <w:hideMark/>
          </w:tcPr>
          <w:p w14:paraId="50A18EA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AA Length Difference</w:t>
            </w:r>
          </w:p>
        </w:tc>
        <w:tc>
          <w:tcPr>
            <w:tcW w:w="1101" w:type="dxa"/>
            <w:gridSpan w:val="2"/>
            <w:tcBorders>
              <w:top w:val="single" w:sz="4" w:space="0" w:color="auto"/>
              <w:left w:val="nil"/>
              <w:bottom w:val="single" w:sz="4" w:space="0" w:color="auto"/>
              <w:right w:val="nil"/>
            </w:tcBorders>
            <w:shd w:val="clear" w:color="auto" w:fill="auto"/>
            <w:noWrap/>
            <w:vAlign w:val="center"/>
            <w:hideMark/>
          </w:tcPr>
          <w:p w14:paraId="60E95EB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SNPs</w:t>
            </w:r>
          </w:p>
        </w:tc>
        <w:tc>
          <w:tcPr>
            <w:tcW w:w="1056" w:type="dxa"/>
            <w:vMerge w:val="restart"/>
            <w:tcBorders>
              <w:top w:val="single" w:sz="4" w:space="0" w:color="auto"/>
              <w:left w:val="nil"/>
              <w:bottom w:val="single" w:sz="4" w:space="0" w:color="000000"/>
              <w:right w:val="nil"/>
            </w:tcBorders>
            <w:shd w:val="clear" w:color="auto" w:fill="auto"/>
            <w:vAlign w:val="center"/>
            <w:hideMark/>
          </w:tcPr>
          <w:p w14:paraId="73E3CDC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AA Length Difference</w:t>
            </w:r>
          </w:p>
        </w:tc>
        <w:tc>
          <w:tcPr>
            <w:tcW w:w="1212" w:type="dxa"/>
            <w:gridSpan w:val="2"/>
            <w:tcBorders>
              <w:top w:val="single" w:sz="4" w:space="0" w:color="auto"/>
              <w:left w:val="nil"/>
              <w:bottom w:val="nil"/>
              <w:right w:val="nil"/>
            </w:tcBorders>
            <w:shd w:val="clear" w:color="auto" w:fill="auto"/>
            <w:noWrap/>
            <w:vAlign w:val="center"/>
            <w:hideMark/>
          </w:tcPr>
          <w:p w14:paraId="055B0F3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SNPs</w:t>
            </w:r>
          </w:p>
        </w:tc>
        <w:tc>
          <w:tcPr>
            <w:tcW w:w="1056" w:type="dxa"/>
            <w:vMerge w:val="restart"/>
            <w:tcBorders>
              <w:top w:val="single" w:sz="4" w:space="0" w:color="auto"/>
              <w:left w:val="nil"/>
              <w:bottom w:val="single" w:sz="4" w:space="0" w:color="000000"/>
              <w:right w:val="nil"/>
            </w:tcBorders>
            <w:shd w:val="clear" w:color="auto" w:fill="auto"/>
            <w:vAlign w:val="center"/>
            <w:hideMark/>
          </w:tcPr>
          <w:p w14:paraId="1163471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AA Length Difference</w:t>
            </w:r>
          </w:p>
        </w:tc>
        <w:tc>
          <w:tcPr>
            <w:tcW w:w="1101" w:type="dxa"/>
            <w:gridSpan w:val="2"/>
            <w:tcBorders>
              <w:top w:val="single" w:sz="4" w:space="0" w:color="auto"/>
              <w:left w:val="nil"/>
              <w:bottom w:val="nil"/>
              <w:right w:val="nil"/>
            </w:tcBorders>
            <w:shd w:val="clear" w:color="auto" w:fill="auto"/>
            <w:noWrap/>
            <w:vAlign w:val="center"/>
            <w:hideMark/>
          </w:tcPr>
          <w:p w14:paraId="28AAE0E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SNPs</w:t>
            </w:r>
          </w:p>
        </w:tc>
        <w:tc>
          <w:tcPr>
            <w:tcW w:w="1056" w:type="dxa"/>
            <w:vMerge w:val="restart"/>
            <w:tcBorders>
              <w:top w:val="single" w:sz="4" w:space="0" w:color="auto"/>
              <w:left w:val="nil"/>
              <w:bottom w:val="single" w:sz="4" w:space="0" w:color="000000"/>
              <w:right w:val="nil"/>
            </w:tcBorders>
            <w:shd w:val="clear" w:color="auto" w:fill="auto"/>
            <w:vAlign w:val="center"/>
            <w:hideMark/>
          </w:tcPr>
          <w:p w14:paraId="3E81A89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AA Length Difference</w:t>
            </w:r>
          </w:p>
        </w:tc>
        <w:tc>
          <w:tcPr>
            <w:tcW w:w="1681" w:type="dxa"/>
            <w:vMerge/>
            <w:tcBorders>
              <w:top w:val="nil"/>
              <w:left w:val="nil"/>
              <w:bottom w:val="single" w:sz="4" w:space="0" w:color="000000"/>
              <w:right w:val="nil"/>
            </w:tcBorders>
            <w:vAlign w:val="center"/>
            <w:hideMark/>
          </w:tcPr>
          <w:p w14:paraId="0F2DCA67" w14:textId="77777777" w:rsidR="00CA22E7" w:rsidRPr="0009167C" w:rsidRDefault="00CA22E7" w:rsidP="00FB7BB4">
            <w:pPr>
              <w:spacing w:after="0" w:line="240" w:lineRule="auto"/>
              <w:rPr>
                <w:rFonts w:ascii="Arial" w:eastAsia="Times New Roman" w:hAnsi="Arial" w:cs="Arial"/>
                <w:color w:val="000000"/>
                <w:sz w:val="16"/>
                <w:szCs w:val="16"/>
              </w:rPr>
            </w:pPr>
          </w:p>
        </w:tc>
      </w:tr>
      <w:tr w:rsidR="00CA22E7" w:rsidRPr="0009167C" w14:paraId="0EDA1DFC" w14:textId="77777777" w:rsidTr="00C049DB">
        <w:trPr>
          <w:trHeight w:val="525"/>
        </w:trPr>
        <w:tc>
          <w:tcPr>
            <w:tcW w:w="1399" w:type="dxa"/>
            <w:vMerge/>
            <w:tcBorders>
              <w:top w:val="nil"/>
              <w:left w:val="nil"/>
              <w:bottom w:val="single" w:sz="4" w:space="0" w:color="000000"/>
              <w:right w:val="nil"/>
            </w:tcBorders>
            <w:vAlign w:val="center"/>
            <w:hideMark/>
          </w:tcPr>
          <w:p w14:paraId="14156E00" w14:textId="77777777" w:rsidR="00CA22E7" w:rsidRPr="0009167C" w:rsidRDefault="00CA22E7" w:rsidP="00FB7BB4">
            <w:pPr>
              <w:spacing w:after="0" w:line="240" w:lineRule="auto"/>
              <w:rPr>
                <w:rFonts w:ascii="Arial" w:eastAsia="Times New Roman" w:hAnsi="Arial" w:cs="Arial"/>
                <w:color w:val="000000"/>
              </w:rPr>
            </w:pPr>
          </w:p>
        </w:tc>
        <w:tc>
          <w:tcPr>
            <w:tcW w:w="2999" w:type="dxa"/>
            <w:vMerge/>
            <w:tcBorders>
              <w:top w:val="nil"/>
              <w:left w:val="nil"/>
              <w:bottom w:val="single" w:sz="4" w:space="0" w:color="000000"/>
              <w:right w:val="nil"/>
            </w:tcBorders>
            <w:vAlign w:val="center"/>
            <w:hideMark/>
          </w:tcPr>
          <w:p w14:paraId="1529AB21" w14:textId="77777777" w:rsidR="00CA22E7" w:rsidRPr="0009167C" w:rsidRDefault="00CA22E7" w:rsidP="00FB7BB4">
            <w:pPr>
              <w:spacing w:after="0" w:line="240" w:lineRule="auto"/>
              <w:rPr>
                <w:rFonts w:ascii="Arial" w:eastAsia="Times New Roman" w:hAnsi="Arial" w:cs="Arial"/>
                <w:color w:val="000000"/>
              </w:rPr>
            </w:pPr>
          </w:p>
        </w:tc>
        <w:tc>
          <w:tcPr>
            <w:tcW w:w="328" w:type="dxa"/>
            <w:tcBorders>
              <w:top w:val="single" w:sz="4" w:space="0" w:color="auto"/>
              <w:left w:val="nil"/>
              <w:bottom w:val="single" w:sz="4" w:space="0" w:color="auto"/>
              <w:right w:val="nil"/>
            </w:tcBorders>
            <w:shd w:val="clear" w:color="auto" w:fill="auto"/>
            <w:noWrap/>
            <w:vAlign w:val="center"/>
            <w:hideMark/>
          </w:tcPr>
          <w:p w14:paraId="7A96BC2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S</w:t>
            </w:r>
          </w:p>
        </w:tc>
        <w:tc>
          <w:tcPr>
            <w:tcW w:w="393" w:type="dxa"/>
            <w:tcBorders>
              <w:top w:val="single" w:sz="4" w:space="0" w:color="auto"/>
              <w:left w:val="nil"/>
              <w:bottom w:val="single" w:sz="4" w:space="0" w:color="auto"/>
              <w:right w:val="nil"/>
            </w:tcBorders>
            <w:shd w:val="clear" w:color="auto" w:fill="auto"/>
            <w:noWrap/>
            <w:vAlign w:val="center"/>
            <w:hideMark/>
          </w:tcPr>
          <w:p w14:paraId="03BCC94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NS</w:t>
            </w:r>
          </w:p>
        </w:tc>
        <w:tc>
          <w:tcPr>
            <w:tcW w:w="1018" w:type="dxa"/>
            <w:vMerge/>
            <w:tcBorders>
              <w:top w:val="single" w:sz="4" w:space="0" w:color="auto"/>
              <w:left w:val="nil"/>
              <w:bottom w:val="single" w:sz="4" w:space="0" w:color="000000"/>
              <w:right w:val="nil"/>
            </w:tcBorders>
            <w:vAlign w:val="center"/>
            <w:hideMark/>
          </w:tcPr>
          <w:p w14:paraId="7C81BF84" w14:textId="77777777" w:rsidR="00CA22E7" w:rsidRPr="0009167C" w:rsidRDefault="00CA22E7" w:rsidP="00FB7BB4">
            <w:pPr>
              <w:spacing w:after="0" w:line="240" w:lineRule="auto"/>
              <w:rPr>
                <w:rFonts w:ascii="Arial" w:eastAsia="Times New Roman" w:hAnsi="Arial" w:cs="Arial"/>
                <w:color w:val="000000"/>
                <w:sz w:val="16"/>
                <w:szCs w:val="16"/>
              </w:rPr>
            </w:pPr>
          </w:p>
        </w:tc>
        <w:tc>
          <w:tcPr>
            <w:tcW w:w="495" w:type="dxa"/>
            <w:tcBorders>
              <w:top w:val="nil"/>
              <w:left w:val="nil"/>
              <w:bottom w:val="single" w:sz="4" w:space="0" w:color="auto"/>
              <w:right w:val="nil"/>
            </w:tcBorders>
            <w:shd w:val="clear" w:color="auto" w:fill="auto"/>
            <w:noWrap/>
            <w:vAlign w:val="center"/>
            <w:hideMark/>
          </w:tcPr>
          <w:p w14:paraId="189D234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S</w:t>
            </w:r>
          </w:p>
        </w:tc>
        <w:tc>
          <w:tcPr>
            <w:tcW w:w="606" w:type="dxa"/>
            <w:tcBorders>
              <w:top w:val="nil"/>
              <w:left w:val="nil"/>
              <w:bottom w:val="single" w:sz="4" w:space="0" w:color="auto"/>
              <w:right w:val="nil"/>
            </w:tcBorders>
            <w:shd w:val="clear" w:color="auto" w:fill="auto"/>
            <w:noWrap/>
            <w:vAlign w:val="center"/>
            <w:hideMark/>
          </w:tcPr>
          <w:p w14:paraId="5F5F9CE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NS</w:t>
            </w:r>
          </w:p>
        </w:tc>
        <w:tc>
          <w:tcPr>
            <w:tcW w:w="1056" w:type="dxa"/>
            <w:vMerge/>
            <w:tcBorders>
              <w:top w:val="single" w:sz="4" w:space="0" w:color="auto"/>
              <w:left w:val="nil"/>
              <w:bottom w:val="single" w:sz="4" w:space="0" w:color="000000"/>
              <w:right w:val="nil"/>
            </w:tcBorders>
            <w:vAlign w:val="center"/>
            <w:hideMark/>
          </w:tcPr>
          <w:p w14:paraId="72144880" w14:textId="77777777" w:rsidR="00CA22E7" w:rsidRPr="0009167C" w:rsidRDefault="00CA22E7" w:rsidP="00FB7BB4">
            <w:pPr>
              <w:spacing w:after="0" w:line="240" w:lineRule="auto"/>
              <w:rPr>
                <w:rFonts w:ascii="Arial" w:eastAsia="Times New Roman" w:hAnsi="Arial" w:cs="Arial"/>
                <w:color w:val="000000"/>
                <w:sz w:val="16"/>
                <w:szCs w:val="16"/>
              </w:rPr>
            </w:pPr>
          </w:p>
        </w:tc>
        <w:tc>
          <w:tcPr>
            <w:tcW w:w="606" w:type="dxa"/>
            <w:tcBorders>
              <w:top w:val="single" w:sz="4" w:space="0" w:color="auto"/>
              <w:left w:val="nil"/>
              <w:bottom w:val="single" w:sz="4" w:space="0" w:color="auto"/>
              <w:right w:val="nil"/>
            </w:tcBorders>
            <w:shd w:val="clear" w:color="auto" w:fill="auto"/>
            <w:noWrap/>
            <w:vAlign w:val="center"/>
            <w:hideMark/>
          </w:tcPr>
          <w:p w14:paraId="0F2E41E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S</w:t>
            </w:r>
          </w:p>
        </w:tc>
        <w:tc>
          <w:tcPr>
            <w:tcW w:w="606" w:type="dxa"/>
            <w:tcBorders>
              <w:top w:val="single" w:sz="4" w:space="0" w:color="auto"/>
              <w:left w:val="nil"/>
              <w:bottom w:val="single" w:sz="4" w:space="0" w:color="auto"/>
              <w:right w:val="nil"/>
            </w:tcBorders>
            <w:shd w:val="clear" w:color="auto" w:fill="auto"/>
            <w:noWrap/>
            <w:vAlign w:val="center"/>
            <w:hideMark/>
          </w:tcPr>
          <w:p w14:paraId="7CA1ED1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NS</w:t>
            </w:r>
          </w:p>
        </w:tc>
        <w:tc>
          <w:tcPr>
            <w:tcW w:w="1056" w:type="dxa"/>
            <w:vMerge/>
            <w:tcBorders>
              <w:top w:val="single" w:sz="4" w:space="0" w:color="auto"/>
              <w:left w:val="nil"/>
              <w:bottom w:val="single" w:sz="4" w:space="0" w:color="000000"/>
              <w:right w:val="nil"/>
            </w:tcBorders>
            <w:vAlign w:val="center"/>
            <w:hideMark/>
          </w:tcPr>
          <w:p w14:paraId="6B116677" w14:textId="77777777" w:rsidR="00CA22E7" w:rsidRPr="0009167C" w:rsidRDefault="00CA22E7" w:rsidP="00FB7BB4">
            <w:pPr>
              <w:spacing w:after="0" w:line="240" w:lineRule="auto"/>
              <w:rPr>
                <w:rFonts w:ascii="Arial" w:eastAsia="Times New Roman" w:hAnsi="Arial" w:cs="Arial"/>
                <w:color w:val="000000"/>
                <w:sz w:val="16"/>
                <w:szCs w:val="16"/>
              </w:rPr>
            </w:pPr>
          </w:p>
        </w:tc>
        <w:tc>
          <w:tcPr>
            <w:tcW w:w="495" w:type="dxa"/>
            <w:tcBorders>
              <w:top w:val="single" w:sz="4" w:space="0" w:color="auto"/>
              <w:left w:val="nil"/>
              <w:bottom w:val="single" w:sz="4" w:space="0" w:color="auto"/>
              <w:right w:val="nil"/>
            </w:tcBorders>
            <w:shd w:val="clear" w:color="auto" w:fill="auto"/>
            <w:noWrap/>
            <w:vAlign w:val="center"/>
            <w:hideMark/>
          </w:tcPr>
          <w:p w14:paraId="1594DEA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S</w:t>
            </w:r>
          </w:p>
        </w:tc>
        <w:tc>
          <w:tcPr>
            <w:tcW w:w="606" w:type="dxa"/>
            <w:tcBorders>
              <w:top w:val="single" w:sz="4" w:space="0" w:color="auto"/>
              <w:left w:val="nil"/>
              <w:bottom w:val="single" w:sz="4" w:space="0" w:color="auto"/>
              <w:right w:val="nil"/>
            </w:tcBorders>
            <w:shd w:val="clear" w:color="auto" w:fill="auto"/>
            <w:noWrap/>
            <w:vAlign w:val="center"/>
            <w:hideMark/>
          </w:tcPr>
          <w:p w14:paraId="0B2DF35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NS</w:t>
            </w:r>
          </w:p>
        </w:tc>
        <w:tc>
          <w:tcPr>
            <w:tcW w:w="1056" w:type="dxa"/>
            <w:vMerge/>
            <w:tcBorders>
              <w:top w:val="single" w:sz="4" w:space="0" w:color="auto"/>
              <w:left w:val="nil"/>
              <w:bottom w:val="single" w:sz="4" w:space="0" w:color="000000"/>
              <w:right w:val="nil"/>
            </w:tcBorders>
            <w:vAlign w:val="center"/>
            <w:hideMark/>
          </w:tcPr>
          <w:p w14:paraId="7CDD78E4" w14:textId="77777777" w:rsidR="00CA22E7" w:rsidRPr="0009167C" w:rsidRDefault="00CA22E7" w:rsidP="00FB7BB4">
            <w:pPr>
              <w:spacing w:after="0" w:line="240" w:lineRule="auto"/>
              <w:rPr>
                <w:rFonts w:ascii="Arial" w:eastAsia="Times New Roman" w:hAnsi="Arial" w:cs="Arial"/>
                <w:color w:val="000000"/>
                <w:sz w:val="16"/>
                <w:szCs w:val="16"/>
              </w:rPr>
            </w:pPr>
          </w:p>
        </w:tc>
        <w:tc>
          <w:tcPr>
            <w:tcW w:w="1681" w:type="dxa"/>
            <w:vMerge/>
            <w:tcBorders>
              <w:top w:val="nil"/>
              <w:left w:val="nil"/>
              <w:bottom w:val="single" w:sz="4" w:space="0" w:color="000000"/>
              <w:right w:val="nil"/>
            </w:tcBorders>
            <w:vAlign w:val="center"/>
            <w:hideMark/>
          </w:tcPr>
          <w:p w14:paraId="5773C1AE" w14:textId="77777777" w:rsidR="00CA22E7" w:rsidRPr="0009167C" w:rsidRDefault="00CA22E7" w:rsidP="00FB7BB4">
            <w:pPr>
              <w:spacing w:after="0" w:line="240" w:lineRule="auto"/>
              <w:rPr>
                <w:rFonts w:ascii="Arial" w:eastAsia="Times New Roman" w:hAnsi="Arial" w:cs="Arial"/>
                <w:color w:val="000000"/>
                <w:sz w:val="16"/>
                <w:szCs w:val="16"/>
              </w:rPr>
            </w:pPr>
          </w:p>
        </w:tc>
      </w:tr>
      <w:tr w:rsidR="00CA22E7" w:rsidRPr="0009167C" w14:paraId="24A4AB82" w14:textId="77777777" w:rsidTr="00C049DB">
        <w:trPr>
          <w:trHeight w:val="465"/>
        </w:trPr>
        <w:tc>
          <w:tcPr>
            <w:tcW w:w="1399" w:type="dxa"/>
            <w:tcBorders>
              <w:top w:val="nil"/>
              <w:left w:val="nil"/>
              <w:bottom w:val="nil"/>
              <w:right w:val="nil"/>
            </w:tcBorders>
            <w:shd w:val="clear" w:color="auto" w:fill="auto"/>
            <w:noWrap/>
            <w:vAlign w:val="bottom"/>
            <w:hideMark/>
          </w:tcPr>
          <w:p w14:paraId="60BD03FE"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PF3D7_0404100</w:t>
            </w:r>
          </w:p>
        </w:tc>
        <w:tc>
          <w:tcPr>
            <w:tcW w:w="2999" w:type="dxa"/>
            <w:tcBorders>
              <w:top w:val="nil"/>
              <w:left w:val="nil"/>
              <w:bottom w:val="nil"/>
              <w:right w:val="nil"/>
            </w:tcBorders>
            <w:shd w:val="clear" w:color="auto" w:fill="auto"/>
            <w:vAlign w:val="bottom"/>
            <w:hideMark/>
          </w:tcPr>
          <w:p w14:paraId="4E4F10FF"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AP2-SP2, putative</w:t>
            </w:r>
          </w:p>
        </w:tc>
        <w:tc>
          <w:tcPr>
            <w:tcW w:w="328" w:type="dxa"/>
            <w:tcBorders>
              <w:top w:val="nil"/>
              <w:left w:val="nil"/>
              <w:bottom w:val="nil"/>
              <w:right w:val="nil"/>
            </w:tcBorders>
            <w:shd w:val="clear" w:color="auto" w:fill="auto"/>
            <w:noWrap/>
            <w:vAlign w:val="bottom"/>
            <w:hideMark/>
          </w:tcPr>
          <w:p w14:paraId="4A4BEBC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5DA1867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18B0542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3F993C9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w:t>
            </w:r>
          </w:p>
        </w:tc>
        <w:tc>
          <w:tcPr>
            <w:tcW w:w="606" w:type="dxa"/>
            <w:tcBorders>
              <w:top w:val="nil"/>
              <w:left w:val="nil"/>
              <w:bottom w:val="nil"/>
              <w:right w:val="nil"/>
            </w:tcBorders>
            <w:shd w:val="clear" w:color="auto" w:fill="auto"/>
            <w:noWrap/>
            <w:vAlign w:val="bottom"/>
            <w:hideMark/>
          </w:tcPr>
          <w:p w14:paraId="74B6B10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w:t>
            </w:r>
          </w:p>
        </w:tc>
        <w:tc>
          <w:tcPr>
            <w:tcW w:w="1056" w:type="dxa"/>
            <w:tcBorders>
              <w:top w:val="nil"/>
              <w:left w:val="nil"/>
              <w:bottom w:val="nil"/>
              <w:right w:val="nil"/>
            </w:tcBorders>
            <w:shd w:val="clear" w:color="auto" w:fill="auto"/>
            <w:noWrap/>
            <w:vAlign w:val="bottom"/>
            <w:hideMark/>
          </w:tcPr>
          <w:p w14:paraId="1FB1D4D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-14</w:t>
            </w:r>
          </w:p>
        </w:tc>
        <w:tc>
          <w:tcPr>
            <w:tcW w:w="606" w:type="dxa"/>
            <w:tcBorders>
              <w:top w:val="nil"/>
              <w:left w:val="nil"/>
              <w:bottom w:val="nil"/>
              <w:right w:val="nil"/>
            </w:tcBorders>
            <w:shd w:val="clear" w:color="auto" w:fill="auto"/>
            <w:noWrap/>
            <w:vAlign w:val="bottom"/>
            <w:hideMark/>
          </w:tcPr>
          <w:p w14:paraId="043E6B9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10</w:t>
            </w:r>
          </w:p>
        </w:tc>
        <w:tc>
          <w:tcPr>
            <w:tcW w:w="606" w:type="dxa"/>
            <w:tcBorders>
              <w:top w:val="nil"/>
              <w:left w:val="nil"/>
              <w:bottom w:val="nil"/>
              <w:right w:val="nil"/>
            </w:tcBorders>
            <w:shd w:val="clear" w:color="auto" w:fill="auto"/>
            <w:noWrap/>
            <w:vAlign w:val="bottom"/>
            <w:hideMark/>
          </w:tcPr>
          <w:p w14:paraId="69B11CA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056" w:type="dxa"/>
            <w:tcBorders>
              <w:top w:val="nil"/>
              <w:left w:val="nil"/>
              <w:bottom w:val="nil"/>
              <w:right w:val="nil"/>
            </w:tcBorders>
            <w:shd w:val="clear" w:color="auto" w:fill="auto"/>
            <w:noWrap/>
            <w:vAlign w:val="bottom"/>
            <w:hideMark/>
          </w:tcPr>
          <w:p w14:paraId="4AA5D68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-21</w:t>
            </w:r>
          </w:p>
        </w:tc>
        <w:tc>
          <w:tcPr>
            <w:tcW w:w="495" w:type="dxa"/>
            <w:tcBorders>
              <w:top w:val="nil"/>
              <w:left w:val="nil"/>
              <w:bottom w:val="nil"/>
              <w:right w:val="nil"/>
            </w:tcBorders>
            <w:shd w:val="clear" w:color="auto" w:fill="auto"/>
            <w:noWrap/>
            <w:vAlign w:val="bottom"/>
            <w:hideMark/>
          </w:tcPr>
          <w:p w14:paraId="57234C3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0030822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w:t>
            </w:r>
          </w:p>
        </w:tc>
        <w:tc>
          <w:tcPr>
            <w:tcW w:w="1056" w:type="dxa"/>
            <w:tcBorders>
              <w:top w:val="nil"/>
              <w:left w:val="nil"/>
              <w:bottom w:val="nil"/>
              <w:right w:val="nil"/>
            </w:tcBorders>
            <w:shd w:val="clear" w:color="auto" w:fill="auto"/>
            <w:noWrap/>
            <w:vAlign w:val="bottom"/>
            <w:hideMark/>
          </w:tcPr>
          <w:p w14:paraId="5FFEACC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-52</w:t>
            </w:r>
          </w:p>
        </w:tc>
        <w:tc>
          <w:tcPr>
            <w:tcW w:w="1681" w:type="dxa"/>
            <w:tcBorders>
              <w:top w:val="nil"/>
              <w:left w:val="nil"/>
              <w:bottom w:val="nil"/>
              <w:right w:val="nil"/>
            </w:tcBorders>
            <w:shd w:val="clear" w:color="auto" w:fill="auto"/>
            <w:noWrap/>
            <w:vAlign w:val="bottom"/>
            <w:hideMark/>
          </w:tcPr>
          <w:p w14:paraId="4837EDA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no </w:t>
            </w:r>
          </w:p>
        </w:tc>
      </w:tr>
      <w:tr w:rsidR="00CA22E7" w:rsidRPr="0009167C" w14:paraId="7D570129" w14:textId="77777777" w:rsidTr="00C049DB">
        <w:trPr>
          <w:trHeight w:val="465"/>
        </w:trPr>
        <w:tc>
          <w:tcPr>
            <w:tcW w:w="1399" w:type="dxa"/>
            <w:tcBorders>
              <w:top w:val="nil"/>
              <w:left w:val="nil"/>
              <w:bottom w:val="nil"/>
              <w:right w:val="nil"/>
            </w:tcBorders>
            <w:shd w:val="clear" w:color="auto" w:fill="auto"/>
            <w:noWrap/>
            <w:vAlign w:val="bottom"/>
            <w:hideMark/>
          </w:tcPr>
          <w:p w14:paraId="5C546886"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PF3D7_0420300</w:t>
            </w:r>
          </w:p>
        </w:tc>
        <w:tc>
          <w:tcPr>
            <w:tcW w:w="2999" w:type="dxa"/>
            <w:tcBorders>
              <w:top w:val="nil"/>
              <w:left w:val="nil"/>
              <w:bottom w:val="nil"/>
              <w:right w:val="nil"/>
            </w:tcBorders>
            <w:shd w:val="clear" w:color="auto" w:fill="auto"/>
            <w:vAlign w:val="bottom"/>
            <w:hideMark/>
          </w:tcPr>
          <w:p w14:paraId="2D3AD5C4"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w:t>
            </w:r>
          </w:p>
        </w:tc>
        <w:tc>
          <w:tcPr>
            <w:tcW w:w="328" w:type="dxa"/>
            <w:tcBorders>
              <w:top w:val="nil"/>
              <w:left w:val="nil"/>
              <w:bottom w:val="nil"/>
              <w:right w:val="nil"/>
            </w:tcBorders>
            <w:shd w:val="clear" w:color="auto" w:fill="auto"/>
            <w:noWrap/>
            <w:vAlign w:val="bottom"/>
            <w:hideMark/>
          </w:tcPr>
          <w:p w14:paraId="4527880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189B88B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21D858C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03D1A52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606" w:type="dxa"/>
            <w:tcBorders>
              <w:top w:val="nil"/>
              <w:left w:val="nil"/>
              <w:bottom w:val="nil"/>
              <w:right w:val="nil"/>
            </w:tcBorders>
            <w:shd w:val="clear" w:color="auto" w:fill="auto"/>
            <w:noWrap/>
            <w:vAlign w:val="bottom"/>
            <w:hideMark/>
          </w:tcPr>
          <w:p w14:paraId="1CB9961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056" w:type="dxa"/>
            <w:tcBorders>
              <w:top w:val="nil"/>
              <w:left w:val="nil"/>
              <w:bottom w:val="nil"/>
              <w:right w:val="nil"/>
            </w:tcBorders>
            <w:shd w:val="clear" w:color="auto" w:fill="auto"/>
            <w:noWrap/>
            <w:vAlign w:val="bottom"/>
            <w:hideMark/>
          </w:tcPr>
          <w:p w14:paraId="16C0EBA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15</w:t>
            </w:r>
          </w:p>
        </w:tc>
        <w:tc>
          <w:tcPr>
            <w:tcW w:w="606" w:type="dxa"/>
            <w:tcBorders>
              <w:top w:val="nil"/>
              <w:left w:val="nil"/>
              <w:bottom w:val="nil"/>
              <w:right w:val="nil"/>
            </w:tcBorders>
            <w:shd w:val="clear" w:color="auto" w:fill="auto"/>
            <w:noWrap/>
            <w:vAlign w:val="bottom"/>
            <w:hideMark/>
          </w:tcPr>
          <w:p w14:paraId="021CDE4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606" w:type="dxa"/>
            <w:tcBorders>
              <w:top w:val="nil"/>
              <w:left w:val="nil"/>
              <w:bottom w:val="nil"/>
              <w:right w:val="nil"/>
            </w:tcBorders>
            <w:shd w:val="clear" w:color="auto" w:fill="auto"/>
            <w:noWrap/>
            <w:vAlign w:val="bottom"/>
            <w:hideMark/>
          </w:tcPr>
          <w:p w14:paraId="288717C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w:t>
            </w:r>
          </w:p>
        </w:tc>
        <w:tc>
          <w:tcPr>
            <w:tcW w:w="1056" w:type="dxa"/>
            <w:tcBorders>
              <w:top w:val="nil"/>
              <w:left w:val="nil"/>
              <w:bottom w:val="nil"/>
              <w:right w:val="nil"/>
            </w:tcBorders>
            <w:shd w:val="clear" w:color="auto" w:fill="auto"/>
            <w:noWrap/>
            <w:vAlign w:val="bottom"/>
            <w:hideMark/>
          </w:tcPr>
          <w:p w14:paraId="61A77DD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18</w:t>
            </w:r>
          </w:p>
        </w:tc>
        <w:tc>
          <w:tcPr>
            <w:tcW w:w="495" w:type="dxa"/>
            <w:tcBorders>
              <w:top w:val="nil"/>
              <w:left w:val="nil"/>
              <w:bottom w:val="nil"/>
              <w:right w:val="nil"/>
            </w:tcBorders>
            <w:shd w:val="clear" w:color="auto" w:fill="auto"/>
            <w:noWrap/>
            <w:vAlign w:val="bottom"/>
            <w:hideMark/>
          </w:tcPr>
          <w:p w14:paraId="719478F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606" w:type="dxa"/>
            <w:tcBorders>
              <w:top w:val="nil"/>
              <w:left w:val="nil"/>
              <w:bottom w:val="nil"/>
              <w:right w:val="nil"/>
            </w:tcBorders>
            <w:shd w:val="clear" w:color="auto" w:fill="auto"/>
            <w:noWrap/>
            <w:vAlign w:val="bottom"/>
            <w:hideMark/>
          </w:tcPr>
          <w:p w14:paraId="67F0F12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w:t>
            </w:r>
          </w:p>
        </w:tc>
        <w:tc>
          <w:tcPr>
            <w:tcW w:w="1056" w:type="dxa"/>
            <w:tcBorders>
              <w:top w:val="nil"/>
              <w:left w:val="nil"/>
              <w:bottom w:val="nil"/>
              <w:right w:val="nil"/>
            </w:tcBorders>
            <w:shd w:val="clear" w:color="auto" w:fill="auto"/>
            <w:noWrap/>
            <w:vAlign w:val="bottom"/>
            <w:hideMark/>
          </w:tcPr>
          <w:p w14:paraId="2160F83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-21</w:t>
            </w:r>
          </w:p>
        </w:tc>
        <w:tc>
          <w:tcPr>
            <w:tcW w:w="1681" w:type="dxa"/>
            <w:tcBorders>
              <w:top w:val="nil"/>
              <w:left w:val="nil"/>
              <w:bottom w:val="nil"/>
              <w:right w:val="nil"/>
            </w:tcBorders>
            <w:shd w:val="clear" w:color="auto" w:fill="auto"/>
            <w:noWrap/>
            <w:vAlign w:val="bottom"/>
            <w:hideMark/>
          </w:tcPr>
          <w:p w14:paraId="201FC1B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7G8[3274:H-&gt;Y]</w:t>
            </w:r>
          </w:p>
        </w:tc>
      </w:tr>
      <w:tr w:rsidR="00CA22E7" w:rsidRPr="0009167C" w14:paraId="7441B8F5" w14:textId="77777777" w:rsidTr="00C049DB">
        <w:trPr>
          <w:trHeight w:val="465"/>
        </w:trPr>
        <w:tc>
          <w:tcPr>
            <w:tcW w:w="1399" w:type="dxa"/>
            <w:tcBorders>
              <w:top w:val="nil"/>
              <w:left w:val="nil"/>
              <w:bottom w:val="nil"/>
              <w:right w:val="nil"/>
            </w:tcBorders>
            <w:shd w:val="clear" w:color="auto" w:fill="auto"/>
            <w:noWrap/>
            <w:vAlign w:val="bottom"/>
            <w:hideMark/>
          </w:tcPr>
          <w:p w14:paraId="0DD47BE2"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PF3D7_0516800</w:t>
            </w:r>
          </w:p>
        </w:tc>
        <w:tc>
          <w:tcPr>
            <w:tcW w:w="2999" w:type="dxa"/>
            <w:tcBorders>
              <w:top w:val="nil"/>
              <w:left w:val="nil"/>
              <w:bottom w:val="nil"/>
              <w:right w:val="nil"/>
            </w:tcBorders>
            <w:shd w:val="clear" w:color="auto" w:fill="auto"/>
            <w:vAlign w:val="bottom"/>
            <w:hideMark/>
          </w:tcPr>
          <w:p w14:paraId="2BA1357D"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AP2-O2, putative</w:t>
            </w:r>
          </w:p>
        </w:tc>
        <w:tc>
          <w:tcPr>
            <w:tcW w:w="328" w:type="dxa"/>
            <w:tcBorders>
              <w:top w:val="nil"/>
              <w:left w:val="nil"/>
              <w:bottom w:val="nil"/>
              <w:right w:val="nil"/>
            </w:tcBorders>
            <w:shd w:val="clear" w:color="auto" w:fill="auto"/>
            <w:noWrap/>
            <w:vAlign w:val="bottom"/>
            <w:hideMark/>
          </w:tcPr>
          <w:p w14:paraId="628DD29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75D44D4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6CA4C07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077910E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606" w:type="dxa"/>
            <w:tcBorders>
              <w:top w:val="nil"/>
              <w:left w:val="nil"/>
              <w:bottom w:val="nil"/>
              <w:right w:val="nil"/>
            </w:tcBorders>
            <w:shd w:val="clear" w:color="auto" w:fill="auto"/>
            <w:noWrap/>
            <w:vAlign w:val="bottom"/>
            <w:hideMark/>
          </w:tcPr>
          <w:p w14:paraId="4A8ABFF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w:t>
            </w:r>
          </w:p>
        </w:tc>
        <w:tc>
          <w:tcPr>
            <w:tcW w:w="1056" w:type="dxa"/>
            <w:tcBorders>
              <w:top w:val="nil"/>
              <w:left w:val="nil"/>
              <w:bottom w:val="nil"/>
              <w:right w:val="nil"/>
            </w:tcBorders>
            <w:shd w:val="clear" w:color="auto" w:fill="auto"/>
            <w:noWrap/>
            <w:vAlign w:val="bottom"/>
            <w:hideMark/>
          </w:tcPr>
          <w:p w14:paraId="47F25FB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52</w:t>
            </w:r>
          </w:p>
        </w:tc>
        <w:tc>
          <w:tcPr>
            <w:tcW w:w="606" w:type="dxa"/>
            <w:tcBorders>
              <w:top w:val="nil"/>
              <w:left w:val="nil"/>
              <w:bottom w:val="nil"/>
              <w:right w:val="nil"/>
            </w:tcBorders>
            <w:shd w:val="clear" w:color="auto" w:fill="auto"/>
            <w:noWrap/>
            <w:vAlign w:val="bottom"/>
            <w:hideMark/>
          </w:tcPr>
          <w:p w14:paraId="384E96D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2.5</w:t>
            </w:r>
          </w:p>
        </w:tc>
        <w:tc>
          <w:tcPr>
            <w:tcW w:w="606" w:type="dxa"/>
            <w:tcBorders>
              <w:top w:val="nil"/>
              <w:left w:val="nil"/>
              <w:bottom w:val="nil"/>
              <w:right w:val="nil"/>
            </w:tcBorders>
            <w:shd w:val="clear" w:color="auto" w:fill="auto"/>
            <w:noWrap/>
            <w:vAlign w:val="bottom"/>
            <w:hideMark/>
          </w:tcPr>
          <w:p w14:paraId="39FCB7A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7.5</w:t>
            </w:r>
          </w:p>
        </w:tc>
        <w:tc>
          <w:tcPr>
            <w:tcW w:w="1056" w:type="dxa"/>
            <w:tcBorders>
              <w:top w:val="nil"/>
              <w:left w:val="nil"/>
              <w:bottom w:val="nil"/>
              <w:right w:val="nil"/>
            </w:tcBorders>
            <w:shd w:val="clear" w:color="auto" w:fill="auto"/>
            <w:noWrap/>
            <w:vAlign w:val="bottom"/>
            <w:hideMark/>
          </w:tcPr>
          <w:p w14:paraId="2F1D5DF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80</w:t>
            </w:r>
          </w:p>
        </w:tc>
        <w:tc>
          <w:tcPr>
            <w:tcW w:w="495" w:type="dxa"/>
            <w:tcBorders>
              <w:top w:val="nil"/>
              <w:left w:val="nil"/>
              <w:bottom w:val="nil"/>
              <w:right w:val="nil"/>
            </w:tcBorders>
            <w:shd w:val="clear" w:color="auto" w:fill="auto"/>
            <w:noWrap/>
            <w:vAlign w:val="bottom"/>
            <w:hideMark/>
          </w:tcPr>
          <w:p w14:paraId="14AA118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2.5</w:t>
            </w:r>
          </w:p>
        </w:tc>
        <w:tc>
          <w:tcPr>
            <w:tcW w:w="606" w:type="dxa"/>
            <w:tcBorders>
              <w:top w:val="nil"/>
              <w:left w:val="nil"/>
              <w:bottom w:val="nil"/>
              <w:right w:val="nil"/>
            </w:tcBorders>
            <w:shd w:val="clear" w:color="auto" w:fill="auto"/>
            <w:noWrap/>
            <w:vAlign w:val="bottom"/>
            <w:hideMark/>
          </w:tcPr>
          <w:p w14:paraId="5B6FA1F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9.5</w:t>
            </w:r>
          </w:p>
        </w:tc>
        <w:tc>
          <w:tcPr>
            <w:tcW w:w="1056" w:type="dxa"/>
            <w:tcBorders>
              <w:top w:val="nil"/>
              <w:left w:val="nil"/>
              <w:bottom w:val="nil"/>
              <w:right w:val="nil"/>
            </w:tcBorders>
            <w:shd w:val="clear" w:color="auto" w:fill="auto"/>
            <w:noWrap/>
            <w:vAlign w:val="bottom"/>
            <w:hideMark/>
          </w:tcPr>
          <w:p w14:paraId="64A466F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62</w:t>
            </w:r>
          </w:p>
        </w:tc>
        <w:tc>
          <w:tcPr>
            <w:tcW w:w="1681" w:type="dxa"/>
            <w:tcBorders>
              <w:top w:val="nil"/>
              <w:left w:val="nil"/>
              <w:bottom w:val="nil"/>
              <w:right w:val="nil"/>
            </w:tcBorders>
            <w:shd w:val="clear" w:color="auto" w:fill="auto"/>
            <w:noWrap/>
            <w:vAlign w:val="bottom"/>
            <w:hideMark/>
          </w:tcPr>
          <w:p w14:paraId="120F692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no </w:t>
            </w:r>
          </w:p>
        </w:tc>
      </w:tr>
      <w:tr w:rsidR="00CA22E7" w:rsidRPr="0009167C" w14:paraId="1D5DEAD3" w14:textId="77777777" w:rsidTr="00C049DB">
        <w:trPr>
          <w:trHeight w:val="300"/>
        </w:trPr>
        <w:tc>
          <w:tcPr>
            <w:tcW w:w="1399" w:type="dxa"/>
            <w:tcBorders>
              <w:top w:val="nil"/>
              <w:left w:val="nil"/>
              <w:bottom w:val="nil"/>
              <w:right w:val="nil"/>
            </w:tcBorders>
            <w:shd w:val="clear" w:color="auto" w:fill="auto"/>
            <w:noWrap/>
            <w:vAlign w:val="bottom"/>
            <w:hideMark/>
          </w:tcPr>
          <w:p w14:paraId="18618D43"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PF3D7_0604100</w:t>
            </w:r>
          </w:p>
        </w:tc>
        <w:tc>
          <w:tcPr>
            <w:tcW w:w="2999" w:type="dxa"/>
            <w:tcBorders>
              <w:top w:val="nil"/>
              <w:left w:val="nil"/>
              <w:bottom w:val="nil"/>
              <w:right w:val="nil"/>
            </w:tcBorders>
            <w:shd w:val="clear" w:color="auto" w:fill="auto"/>
            <w:vAlign w:val="bottom"/>
            <w:hideMark/>
          </w:tcPr>
          <w:p w14:paraId="7174F95C"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w:t>
            </w:r>
          </w:p>
        </w:tc>
        <w:tc>
          <w:tcPr>
            <w:tcW w:w="328" w:type="dxa"/>
            <w:tcBorders>
              <w:top w:val="nil"/>
              <w:left w:val="nil"/>
              <w:bottom w:val="nil"/>
              <w:right w:val="nil"/>
            </w:tcBorders>
            <w:shd w:val="clear" w:color="auto" w:fill="auto"/>
            <w:noWrap/>
            <w:vAlign w:val="bottom"/>
            <w:hideMark/>
          </w:tcPr>
          <w:p w14:paraId="2F8F3D3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252BB44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18AEFC9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0C1C80E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3C88D35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56" w:type="dxa"/>
            <w:tcBorders>
              <w:top w:val="nil"/>
              <w:left w:val="nil"/>
              <w:bottom w:val="nil"/>
              <w:right w:val="nil"/>
            </w:tcBorders>
            <w:shd w:val="clear" w:color="auto" w:fill="auto"/>
            <w:noWrap/>
            <w:vAlign w:val="bottom"/>
            <w:hideMark/>
          </w:tcPr>
          <w:p w14:paraId="681F77E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13</w:t>
            </w:r>
          </w:p>
        </w:tc>
        <w:tc>
          <w:tcPr>
            <w:tcW w:w="606" w:type="dxa"/>
            <w:tcBorders>
              <w:top w:val="nil"/>
              <w:left w:val="nil"/>
              <w:bottom w:val="nil"/>
              <w:right w:val="nil"/>
            </w:tcBorders>
            <w:shd w:val="clear" w:color="auto" w:fill="auto"/>
            <w:noWrap/>
            <w:vAlign w:val="bottom"/>
            <w:hideMark/>
          </w:tcPr>
          <w:p w14:paraId="1A47E2F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52D9DAF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56" w:type="dxa"/>
            <w:tcBorders>
              <w:top w:val="nil"/>
              <w:left w:val="nil"/>
              <w:bottom w:val="nil"/>
              <w:right w:val="nil"/>
            </w:tcBorders>
            <w:shd w:val="clear" w:color="auto" w:fill="auto"/>
            <w:noWrap/>
            <w:vAlign w:val="bottom"/>
            <w:hideMark/>
          </w:tcPr>
          <w:p w14:paraId="0AB318E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495" w:type="dxa"/>
            <w:tcBorders>
              <w:top w:val="nil"/>
              <w:left w:val="nil"/>
              <w:bottom w:val="nil"/>
              <w:right w:val="nil"/>
            </w:tcBorders>
            <w:shd w:val="clear" w:color="auto" w:fill="auto"/>
            <w:noWrap/>
            <w:vAlign w:val="bottom"/>
            <w:hideMark/>
          </w:tcPr>
          <w:p w14:paraId="13CEBBC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7D063F5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56" w:type="dxa"/>
            <w:tcBorders>
              <w:top w:val="nil"/>
              <w:left w:val="nil"/>
              <w:bottom w:val="nil"/>
              <w:right w:val="nil"/>
            </w:tcBorders>
            <w:shd w:val="clear" w:color="auto" w:fill="auto"/>
            <w:noWrap/>
            <w:vAlign w:val="bottom"/>
            <w:hideMark/>
          </w:tcPr>
          <w:p w14:paraId="73B8F77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681" w:type="dxa"/>
            <w:tcBorders>
              <w:top w:val="nil"/>
              <w:left w:val="nil"/>
              <w:bottom w:val="nil"/>
              <w:right w:val="nil"/>
            </w:tcBorders>
            <w:shd w:val="clear" w:color="auto" w:fill="auto"/>
            <w:noWrap/>
            <w:vAlign w:val="bottom"/>
            <w:hideMark/>
          </w:tcPr>
          <w:p w14:paraId="19F9C09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no </w:t>
            </w:r>
          </w:p>
        </w:tc>
      </w:tr>
      <w:tr w:rsidR="00CA22E7" w:rsidRPr="0009167C" w14:paraId="10D75ECE" w14:textId="77777777" w:rsidTr="00C049DB">
        <w:trPr>
          <w:trHeight w:val="465"/>
        </w:trPr>
        <w:tc>
          <w:tcPr>
            <w:tcW w:w="1399" w:type="dxa"/>
            <w:tcBorders>
              <w:top w:val="nil"/>
              <w:left w:val="nil"/>
              <w:bottom w:val="nil"/>
              <w:right w:val="nil"/>
            </w:tcBorders>
            <w:shd w:val="clear" w:color="auto" w:fill="auto"/>
            <w:noWrap/>
            <w:vAlign w:val="bottom"/>
            <w:hideMark/>
          </w:tcPr>
          <w:p w14:paraId="37065A33"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PF3D7_0611200</w:t>
            </w:r>
          </w:p>
        </w:tc>
        <w:tc>
          <w:tcPr>
            <w:tcW w:w="2999" w:type="dxa"/>
            <w:tcBorders>
              <w:top w:val="nil"/>
              <w:left w:val="nil"/>
              <w:bottom w:val="nil"/>
              <w:right w:val="nil"/>
            </w:tcBorders>
            <w:shd w:val="clear" w:color="auto" w:fill="auto"/>
            <w:vAlign w:val="bottom"/>
            <w:hideMark/>
          </w:tcPr>
          <w:p w14:paraId="09BF1D30"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w:t>
            </w:r>
          </w:p>
        </w:tc>
        <w:tc>
          <w:tcPr>
            <w:tcW w:w="328" w:type="dxa"/>
            <w:tcBorders>
              <w:top w:val="nil"/>
              <w:left w:val="nil"/>
              <w:bottom w:val="nil"/>
              <w:right w:val="nil"/>
            </w:tcBorders>
            <w:shd w:val="clear" w:color="auto" w:fill="auto"/>
            <w:noWrap/>
            <w:vAlign w:val="bottom"/>
            <w:hideMark/>
          </w:tcPr>
          <w:p w14:paraId="03CF78E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495F08A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5DDC698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6BC93EF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2281DBF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6AE0FA0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53E4FA8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126C873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688CA90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773CDC5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74DDBFE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7A1914D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681" w:type="dxa"/>
            <w:tcBorders>
              <w:top w:val="nil"/>
              <w:left w:val="nil"/>
              <w:bottom w:val="nil"/>
              <w:right w:val="nil"/>
            </w:tcBorders>
            <w:shd w:val="clear" w:color="auto" w:fill="auto"/>
            <w:noWrap/>
            <w:vAlign w:val="bottom"/>
            <w:hideMark/>
          </w:tcPr>
          <w:p w14:paraId="2F41F81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no </w:t>
            </w:r>
          </w:p>
        </w:tc>
      </w:tr>
      <w:tr w:rsidR="00CA22E7" w:rsidRPr="0009167C" w14:paraId="7CC57774" w14:textId="77777777" w:rsidTr="00C049DB">
        <w:trPr>
          <w:trHeight w:val="645"/>
        </w:trPr>
        <w:tc>
          <w:tcPr>
            <w:tcW w:w="1399" w:type="dxa"/>
            <w:tcBorders>
              <w:top w:val="nil"/>
              <w:left w:val="nil"/>
              <w:bottom w:val="nil"/>
              <w:right w:val="nil"/>
            </w:tcBorders>
            <w:shd w:val="clear" w:color="auto" w:fill="auto"/>
            <w:noWrap/>
            <w:vAlign w:val="center"/>
            <w:hideMark/>
          </w:tcPr>
          <w:p w14:paraId="315CAD26"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PF3D7_0613800</w:t>
            </w:r>
          </w:p>
        </w:tc>
        <w:tc>
          <w:tcPr>
            <w:tcW w:w="2999" w:type="dxa"/>
            <w:tcBorders>
              <w:top w:val="nil"/>
              <w:left w:val="nil"/>
              <w:bottom w:val="nil"/>
              <w:right w:val="nil"/>
            </w:tcBorders>
            <w:shd w:val="clear" w:color="auto" w:fill="auto"/>
            <w:vAlign w:val="center"/>
            <w:hideMark/>
          </w:tcPr>
          <w:p w14:paraId="4B6B5A01"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w:t>
            </w:r>
          </w:p>
        </w:tc>
        <w:tc>
          <w:tcPr>
            <w:tcW w:w="328" w:type="dxa"/>
            <w:tcBorders>
              <w:top w:val="nil"/>
              <w:left w:val="nil"/>
              <w:bottom w:val="nil"/>
              <w:right w:val="nil"/>
            </w:tcBorders>
            <w:shd w:val="clear" w:color="auto" w:fill="auto"/>
            <w:noWrap/>
            <w:vAlign w:val="center"/>
            <w:hideMark/>
          </w:tcPr>
          <w:p w14:paraId="7068B1F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center"/>
            <w:hideMark/>
          </w:tcPr>
          <w:p w14:paraId="7B80A6F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center"/>
            <w:hideMark/>
          </w:tcPr>
          <w:p w14:paraId="11919E1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495" w:type="dxa"/>
            <w:tcBorders>
              <w:top w:val="nil"/>
              <w:left w:val="nil"/>
              <w:bottom w:val="nil"/>
              <w:right w:val="nil"/>
            </w:tcBorders>
            <w:shd w:val="clear" w:color="auto" w:fill="auto"/>
            <w:noWrap/>
            <w:vAlign w:val="center"/>
            <w:hideMark/>
          </w:tcPr>
          <w:p w14:paraId="1A6B45F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9.5</w:t>
            </w:r>
          </w:p>
        </w:tc>
        <w:tc>
          <w:tcPr>
            <w:tcW w:w="606" w:type="dxa"/>
            <w:tcBorders>
              <w:top w:val="nil"/>
              <w:left w:val="nil"/>
              <w:bottom w:val="nil"/>
              <w:right w:val="nil"/>
            </w:tcBorders>
            <w:shd w:val="clear" w:color="auto" w:fill="auto"/>
            <w:noWrap/>
            <w:vAlign w:val="center"/>
            <w:hideMark/>
          </w:tcPr>
          <w:p w14:paraId="20677AC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28.5</w:t>
            </w:r>
          </w:p>
        </w:tc>
        <w:tc>
          <w:tcPr>
            <w:tcW w:w="1056" w:type="dxa"/>
            <w:tcBorders>
              <w:top w:val="nil"/>
              <w:left w:val="nil"/>
              <w:bottom w:val="nil"/>
              <w:right w:val="nil"/>
            </w:tcBorders>
            <w:shd w:val="clear" w:color="auto" w:fill="auto"/>
            <w:noWrap/>
            <w:vAlign w:val="center"/>
            <w:hideMark/>
          </w:tcPr>
          <w:p w14:paraId="3CDF108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-9</w:t>
            </w:r>
          </w:p>
        </w:tc>
        <w:tc>
          <w:tcPr>
            <w:tcW w:w="606" w:type="dxa"/>
            <w:tcBorders>
              <w:top w:val="nil"/>
              <w:left w:val="nil"/>
              <w:bottom w:val="nil"/>
              <w:right w:val="nil"/>
            </w:tcBorders>
            <w:shd w:val="clear" w:color="auto" w:fill="auto"/>
            <w:noWrap/>
            <w:vAlign w:val="center"/>
            <w:hideMark/>
          </w:tcPr>
          <w:p w14:paraId="5489966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12.5</w:t>
            </w:r>
          </w:p>
        </w:tc>
        <w:tc>
          <w:tcPr>
            <w:tcW w:w="606" w:type="dxa"/>
            <w:tcBorders>
              <w:top w:val="nil"/>
              <w:left w:val="nil"/>
              <w:bottom w:val="nil"/>
              <w:right w:val="nil"/>
            </w:tcBorders>
            <w:shd w:val="clear" w:color="auto" w:fill="auto"/>
            <w:noWrap/>
            <w:vAlign w:val="center"/>
            <w:hideMark/>
          </w:tcPr>
          <w:p w14:paraId="3D5CEB2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14.5</w:t>
            </w:r>
          </w:p>
        </w:tc>
        <w:tc>
          <w:tcPr>
            <w:tcW w:w="1056" w:type="dxa"/>
            <w:tcBorders>
              <w:top w:val="nil"/>
              <w:left w:val="nil"/>
              <w:bottom w:val="nil"/>
              <w:right w:val="nil"/>
            </w:tcBorders>
            <w:shd w:val="clear" w:color="auto" w:fill="auto"/>
            <w:noWrap/>
            <w:vAlign w:val="center"/>
            <w:hideMark/>
          </w:tcPr>
          <w:p w14:paraId="30B708C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495" w:type="dxa"/>
            <w:tcBorders>
              <w:top w:val="nil"/>
              <w:left w:val="nil"/>
              <w:bottom w:val="nil"/>
              <w:right w:val="nil"/>
            </w:tcBorders>
            <w:shd w:val="clear" w:color="auto" w:fill="auto"/>
            <w:noWrap/>
            <w:vAlign w:val="center"/>
            <w:hideMark/>
          </w:tcPr>
          <w:p w14:paraId="78D93FB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9.5</w:t>
            </w:r>
          </w:p>
        </w:tc>
        <w:tc>
          <w:tcPr>
            <w:tcW w:w="606" w:type="dxa"/>
            <w:tcBorders>
              <w:top w:val="nil"/>
              <w:left w:val="nil"/>
              <w:bottom w:val="nil"/>
              <w:right w:val="nil"/>
            </w:tcBorders>
            <w:shd w:val="clear" w:color="auto" w:fill="auto"/>
            <w:noWrap/>
            <w:vAlign w:val="center"/>
            <w:hideMark/>
          </w:tcPr>
          <w:p w14:paraId="416E45D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25.5</w:t>
            </w:r>
          </w:p>
        </w:tc>
        <w:tc>
          <w:tcPr>
            <w:tcW w:w="1056" w:type="dxa"/>
            <w:tcBorders>
              <w:top w:val="nil"/>
              <w:left w:val="nil"/>
              <w:bottom w:val="nil"/>
              <w:right w:val="nil"/>
            </w:tcBorders>
            <w:shd w:val="clear" w:color="auto" w:fill="auto"/>
            <w:noWrap/>
            <w:vAlign w:val="center"/>
            <w:hideMark/>
          </w:tcPr>
          <w:p w14:paraId="3E7B2F3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24</w:t>
            </w:r>
          </w:p>
        </w:tc>
        <w:tc>
          <w:tcPr>
            <w:tcW w:w="1681" w:type="dxa"/>
            <w:tcBorders>
              <w:top w:val="nil"/>
              <w:left w:val="nil"/>
              <w:bottom w:val="nil"/>
              <w:right w:val="nil"/>
            </w:tcBorders>
            <w:shd w:val="clear" w:color="auto" w:fill="auto"/>
            <w:vAlign w:val="center"/>
            <w:hideMark/>
          </w:tcPr>
          <w:p w14:paraId="16CE209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7G8, NF166, NF135.C10[3713:N-&gt;D]</w:t>
            </w:r>
          </w:p>
        </w:tc>
      </w:tr>
      <w:tr w:rsidR="00CA22E7" w:rsidRPr="0009167C" w14:paraId="005F37C5" w14:textId="77777777" w:rsidTr="00C049DB">
        <w:trPr>
          <w:trHeight w:val="300"/>
        </w:trPr>
        <w:tc>
          <w:tcPr>
            <w:tcW w:w="1399" w:type="dxa"/>
            <w:tcBorders>
              <w:top w:val="nil"/>
              <w:left w:val="nil"/>
              <w:bottom w:val="nil"/>
              <w:right w:val="nil"/>
            </w:tcBorders>
            <w:shd w:val="clear" w:color="auto" w:fill="auto"/>
            <w:noWrap/>
            <w:vAlign w:val="bottom"/>
            <w:hideMark/>
          </w:tcPr>
          <w:p w14:paraId="3E84903B"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PF3D7_0622900</w:t>
            </w:r>
          </w:p>
        </w:tc>
        <w:tc>
          <w:tcPr>
            <w:tcW w:w="2999" w:type="dxa"/>
            <w:tcBorders>
              <w:top w:val="nil"/>
              <w:left w:val="nil"/>
              <w:bottom w:val="nil"/>
              <w:right w:val="nil"/>
            </w:tcBorders>
            <w:shd w:val="clear" w:color="auto" w:fill="auto"/>
            <w:vAlign w:val="bottom"/>
            <w:hideMark/>
          </w:tcPr>
          <w:p w14:paraId="7E9E0145"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AP2Tel</w:t>
            </w:r>
          </w:p>
        </w:tc>
        <w:tc>
          <w:tcPr>
            <w:tcW w:w="328" w:type="dxa"/>
            <w:tcBorders>
              <w:top w:val="nil"/>
              <w:left w:val="nil"/>
              <w:bottom w:val="nil"/>
              <w:right w:val="nil"/>
            </w:tcBorders>
            <w:shd w:val="clear" w:color="auto" w:fill="auto"/>
            <w:noWrap/>
            <w:vAlign w:val="bottom"/>
            <w:hideMark/>
          </w:tcPr>
          <w:p w14:paraId="0EA3AC1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380E3AF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14F9B1B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4A2356A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48BF2B3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68E9B6D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10</w:t>
            </w:r>
          </w:p>
        </w:tc>
        <w:tc>
          <w:tcPr>
            <w:tcW w:w="606" w:type="dxa"/>
            <w:tcBorders>
              <w:top w:val="nil"/>
              <w:left w:val="nil"/>
              <w:bottom w:val="nil"/>
              <w:right w:val="nil"/>
            </w:tcBorders>
            <w:shd w:val="clear" w:color="auto" w:fill="auto"/>
            <w:noWrap/>
            <w:vAlign w:val="bottom"/>
            <w:hideMark/>
          </w:tcPr>
          <w:p w14:paraId="691767F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41FC21C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00A7DDB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w:t>
            </w:r>
          </w:p>
        </w:tc>
        <w:tc>
          <w:tcPr>
            <w:tcW w:w="495" w:type="dxa"/>
            <w:tcBorders>
              <w:top w:val="nil"/>
              <w:left w:val="nil"/>
              <w:bottom w:val="nil"/>
              <w:right w:val="nil"/>
            </w:tcBorders>
            <w:shd w:val="clear" w:color="auto" w:fill="auto"/>
            <w:noWrap/>
            <w:vAlign w:val="bottom"/>
            <w:hideMark/>
          </w:tcPr>
          <w:p w14:paraId="42F10E2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34B86D6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224A8E3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681" w:type="dxa"/>
            <w:tcBorders>
              <w:top w:val="nil"/>
              <w:left w:val="nil"/>
              <w:bottom w:val="nil"/>
              <w:right w:val="nil"/>
            </w:tcBorders>
            <w:shd w:val="clear" w:color="auto" w:fill="auto"/>
            <w:noWrap/>
            <w:vAlign w:val="bottom"/>
            <w:hideMark/>
          </w:tcPr>
          <w:p w14:paraId="213EC6D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no </w:t>
            </w:r>
          </w:p>
        </w:tc>
      </w:tr>
      <w:tr w:rsidR="00CA22E7" w:rsidRPr="0009167C" w14:paraId="72191940" w14:textId="77777777" w:rsidTr="00C049DB">
        <w:trPr>
          <w:trHeight w:val="300"/>
        </w:trPr>
        <w:tc>
          <w:tcPr>
            <w:tcW w:w="1399" w:type="dxa"/>
            <w:tcBorders>
              <w:top w:val="nil"/>
              <w:left w:val="nil"/>
              <w:bottom w:val="nil"/>
              <w:right w:val="nil"/>
            </w:tcBorders>
            <w:shd w:val="clear" w:color="auto" w:fill="auto"/>
            <w:noWrap/>
            <w:vAlign w:val="bottom"/>
            <w:hideMark/>
          </w:tcPr>
          <w:p w14:paraId="5FEB383D"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PF3D7_0730300</w:t>
            </w:r>
          </w:p>
        </w:tc>
        <w:tc>
          <w:tcPr>
            <w:tcW w:w="2999" w:type="dxa"/>
            <w:tcBorders>
              <w:top w:val="nil"/>
              <w:left w:val="nil"/>
              <w:bottom w:val="nil"/>
              <w:right w:val="nil"/>
            </w:tcBorders>
            <w:shd w:val="clear" w:color="auto" w:fill="auto"/>
            <w:vAlign w:val="bottom"/>
            <w:hideMark/>
          </w:tcPr>
          <w:p w14:paraId="5DD9546D"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AP2-L</w:t>
            </w:r>
          </w:p>
        </w:tc>
        <w:tc>
          <w:tcPr>
            <w:tcW w:w="328" w:type="dxa"/>
            <w:tcBorders>
              <w:top w:val="nil"/>
              <w:left w:val="nil"/>
              <w:bottom w:val="nil"/>
              <w:right w:val="nil"/>
            </w:tcBorders>
            <w:shd w:val="clear" w:color="auto" w:fill="auto"/>
            <w:noWrap/>
            <w:vAlign w:val="bottom"/>
            <w:hideMark/>
          </w:tcPr>
          <w:p w14:paraId="7588C0C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1A584A5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18" w:type="dxa"/>
            <w:tcBorders>
              <w:top w:val="nil"/>
              <w:left w:val="nil"/>
              <w:bottom w:val="nil"/>
              <w:right w:val="nil"/>
            </w:tcBorders>
            <w:shd w:val="clear" w:color="auto" w:fill="auto"/>
            <w:noWrap/>
            <w:vAlign w:val="bottom"/>
            <w:hideMark/>
          </w:tcPr>
          <w:p w14:paraId="4828C05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5E6800E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56F69CD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1056" w:type="dxa"/>
            <w:tcBorders>
              <w:top w:val="nil"/>
              <w:left w:val="nil"/>
              <w:bottom w:val="nil"/>
              <w:right w:val="nil"/>
            </w:tcBorders>
            <w:shd w:val="clear" w:color="auto" w:fill="auto"/>
            <w:noWrap/>
            <w:vAlign w:val="bottom"/>
            <w:hideMark/>
          </w:tcPr>
          <w:p w14:paraId="4DEAD90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w:t>
            </w:r>
          </w:p>
        </w:tc>
        <w:tc>
          <w:tcPr>
            <w:tcW w:w="606" w:type="dxa"/>
            <w:tcBorders>
              <w:top w:val="nil"/>
              <w:left w:val="nil"/>
              <w:bottom w:val="nil"/>
              <w:right w:val="nil"/>
            </w:tcBorders>
            <w:shd w:val="clear" w:color="auto" w:fill="auto"/>
            <w:noWrap/>
            <w:vAlign w:val="bottom"/>
            <w:hideMark/>
          </w:tcPr>
          <w:p w14:paraId="459529A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066CB1E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1056" w:type="dxa"/>
            <w:tcBorders>
              <w:top w:val="nil"/>
              <w:left w:val="nil"/>
              <w:bottom w:val="nil"/>
              <w:right w:val="nil"/>
            </w:tcBorders>
            <w:shd w:val="clear" w:color="auto" w:fill="auto"/>
            <w:noWrap/>
            <w:vAlign w:val="bottom"/>
            <w:hideMark/>
          </w:tcPr>
          <w:p w14:paraId="12F1E5E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495" w:type="dxa"/>
            <w:tcBorders>
              <w:top w:val="nil"/>
              <w:left w:val="nil"/>
              <w:bottom w:val="nil"/>
              <w:right w:val="nil"/>
            </w:tcBorders>
            <w:shd w:val="clear" w:color="auto" w:fill="auto"/>
            <w:noWrap/>
            <w:vAlign w:val="bottom"/>
            <w:hideMark/>
          </w:tcPr>
          <w:p w14:paraId="650C9EF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606" w:type="dxa"/>
            <w:tcBorders>
              <w:top w:val="nil"/>
              <w:left w:val="nil"/>
              <w:bottom w:val="nil"/>
              <w:right w:val="nil"/>
            </w:tcBorders>
            <w:shd w:val="clear" w:color="auto" w:fill="auto"/>
            <w:noWrap/>
            <w:vAlign w:val="bottom"/>
            <w:hideMark/>
          </w:tcPr>
          <w:p w14:paraId="303C16D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1056" w:type="dxa"/>
            <w:tcBorders>
              <w:top w:val="nil"/>
              <w:left w:val="nil"/>
              <w:bottom w:val="nil"/>
              <w:right w:val="nil"/>
            </w:tcBorders>
            <w:shd w:val="clear" w:color="auto" w:fill="auto"/>
            <w:noWrap/>
            <w:vAlign w:val="bottom"/>
            <w:hideMark/>
          </w:tcPr>
          <w:p w14:paraId="0C461D0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13</w:t>
            </w:r>
          </w:p>
        </w:tc>
        <w:tc>
          <w:tcPr>
            <w:tcW w:w="1681" w:type="dxa"/>
            <w:tcBorders>
              <w:top w:val="nil"/>
              <w:left w:val="nil"/>
              <w:bottom w:val="nil"/>
              <w:right w:val="nil"/>
            </w:tcBorders>
            <w:shd w:val="clear" w:color="auto" w:fill="auto"/>
            <w:noWrap/>
            <w:vAlign w:val="bottom"/>
            <w:hideMark/>
          </w:tcPr>
          <w:p w14:paraId="78D3D82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no </w:t>
            </w:r>
          </w:p>
        </w:tc>
      </w:tr>
      <w:tr w:rsidR="00CA22E7" w:rsidRPr="0009167C" w14:paraId="5350074F" w14:textId="77777777" w:rsidTr="00C049DB">
        <w:trPr>
          <w:trHeight w:val="465"/>
        </w:trPr>
        <w:tc>
          <w:tcPr>
            <w:tcW w:w="1399" w:type="dxa"/>
            <w:tcBorders>
              <w:top w:val="nil"/>
              <w:left w:val="nil"/>
              <w:bottom w:val="nil"/>
              <w:right w:val="nil"/>
            </w:tcBorders>
            <w:shd w:val="clear" w:color="auto" w:fill="auto"/>
            <w:noWrap/>
            <w:vAlign w:val="bottom"/>
            <w:hideMark/>
          </w:tcPr>
          <w:p w14:paraId="47EAA376"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PF3D7_0802100</w:t>
            </w:r>
          </w:p>
        </w:tc>
        <w:tc>
          <w:tcPr>
            <w:tcW w:w="2999" w:type="dxa"/>
            <w:tcBorders>
              <w:top w:val="nil"/>
              <w:left w:val="nil"/>
              <w:bottom w:val="nil"/>
              <w:right w:val="nil"/>
            </w:tcBorders>
            <w:shd w:val="clear" w:color="auto" w:fill="auto"/>
            <w:vAlign w:val="bottom"/>
            <w:hideMark/>
          </w:tcPr>
          <w:p w14:paraId="0F8DBF69"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w:t>
            </w:r>
          </w:p>
        </w:tc>
        <w:tc>
          <w:tcPr>
            <w:tcW w:w="328" w:type="dxa"/>
            <w:tcBorders>
              <w:top w:val="nil"/>
              <w:left w:val="nil"/>
              <w:bottom w:val="nil"/>
              <w:right w:val="nil"/>
            </w:tcBorders>
            <w:shd w:val="clear" w:color="auto" w:fill="auto"/>
            <w:noWrap/>
            <w:vAlign w:val="bottom"/>
            <w:hideMark/>
          </w:tcPr>
          <w:p w14:paraId="4BF4D4F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0A9A0B6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52B5215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09CC46F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606" w:type="dxa"/>
            <w:tcBorders>
              <w:top w:val="nil"/>
              <w:left w:val="nil"/>
              <w:bottom w:val="nil"/>
              <w:right w:val="nil"/>
            </w:tcBorders>
            <w:shd w:val="clear" w:color="auto" w:fill="auto"/>
            <w:noWrap/>
            <w:vAlign w:val="bottom"/>
            <w:hideMark/>
          </w:tcPr>
          <w:p w14:paraId="7CCC4FF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w:t>
            </w:r>
          </w:p>
        </w:tc>
        <w:tc>
          <w:tcPr>
            <w:tcW w:w="1056" w:type="dxa"/>
            <w:tcBorders>
              <w:top w:val="nil"/>
              <w:left w:val="nil"/>
              <w:bottom w:val="nil"/>
              <w:right w:val="nil"/>
            </w:tcBorders>
            <w:shd w:val="clear" w:color="auto" w:fill="auto"/>
            <w:noWrap/>
            <w:vAlign w:val="bottom"/>
            <w:hideMark/>
          </w:tcPr>
          <w:p w14:paraId="4523D04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10</w:t>
            </w:r>
          </w:p>
        </w:tc>
        <w:tc>
          <w:tcPr>
            <w:tcW w:w="606" w:type="dxa"/>
            <w:tcBorders>
              <w:top w:val="nil"/>
              <w:left w:val="nil"/>
              <w:bottom w:val="nil"/>
              <w:right w:val="nil"/>
            </w:tcBorders>
            <w:shd w:val="clear" w:color="auto" w:fill="auto"/>
            <w:noWrap/>
            <w:vAlign w:val="bottom"/>
            <w:hideMark/>
          </w:tcPr>
          <w:p w14:paraId="09FB0EA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606" w:type="dxa"/>
            <w:tcBorders>
              <w:top w:val="nil"/>
              <w:left w:val="nil"/>
              <w:bottom w:val="nil"/>
              <w:right w:val="nil"/>
            </w:tcBorders>
            <w:shd w:val="clear" w:color="auto" w:fill="auto"/>
            <w:noWrap/>
            <w:vAlign w:val="bottom"/>
            <w:hideMark/>
          </w:tcPr>
          <w:p w14:paraId="7F6D55E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1056" w:type="dxa"/>
            <w:tcBorders>
              <w:top w:val="nil"/>
              <w:left w:val="nil"/>
              <w:bottom w:val="nil"/>
              <w:right w:val="nil"/>
            </w:tcBorders>
            <w:shd w:val="clear" w:color="auto" w:fill="auto"/>
            <w:noWrap/>
            <w:vAlign w:val="bottom"/>
            <w:hideMark/>
          </w:tcPr>
          <w:p w14:paraId="2086A00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w:t>
            </w:r>
          </w:p>
        </w:tc>
        <w:tc>
          <w:tcPr>
            <w:tcW w:w="495" w:type="dxa"/>
            <w:tcBorders>
              <w:top w:val="nil"/>
              <w:left w:val="nil"/>
              <w:bottom w:val="nil"/>
              <w:right w:val="nil"/>
            </w:tcBorders>
            <w:shd w:val="clear" w:color="auto" w:fill="auto"/>
            <w:noWrap/>
            <w:vAlign w:val="bottom"/>
            <w:hideMark/>
          </w:tcPr>
          <w:p w14:paraId="67B6A75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606" w:type="dxa"/>
            <w:tcBorders>
              <w:top w:val="nil"/>
              <w:left w:val="nil"/>
              <w:bottom w:val="nil"/>
              <w:right w:val="nil"/>
            </w:tcBorders>
            <w:shd w:val="clear" w:color="auto" w:fill="auto"/>
            <w:noWrap/>
            <w:vAlign w:val="bottom"/>
            <w:hideMark/>
          </w:tcPr>
          <w:p w14:paraId="653E197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056" w:type="dxa"/>
            <w:tcBorders>
              <w:top w:val="nil"/>
              <w:left w:val="nil"/>
              <w:bottom w:val="nil"/>
              <w:right w:val="nil"/>
            </w:tcBorders>
            <w:shd w:val="clear" w:color="auto" w:fill="auto"/>
            <w:noWrap/>
            <w:vAlign w:val="bottom"/>
            <w:hideMark/>
          </w:tcPr>
          <w:p w14:paraId="1A6466F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w:t>
            </w:r>
          </w:p>
        </w:tc>
        <w:tc>
          <w:tcPr>
            <w:tcW w:w="1681" w:type="dxa"/>
            <w:tcBorders>
              <w:top w:val="nil"/>
              <w:left w:val="nil"/>
              <w:bottom w:val="nil"/>
              <w:right w:val="nil"/>
            </w:tcBorders>
            <w:shd w:val="clear" w:color="auto" w:fill="auto"/>
            <w:noWrap/>
            <w:vAlign w:val="bottom"/>
            <w:hideMark/>
          </w:tcPr>
          <w:p w14:paraId="18CEDF0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no </w:t>
            </w:r>
          </w:p>
        </w:tc>
      </w:tr>
      <w:tr w:rsidR="00CA22E7" w:rsidRPr="0009167C" w14:paraId="555474CA" w14:textId="77777777" w:rsidTr="00C049DB">
        <w:trPr>
          <w:trHeight w:val="465"/>
        </w:trPr>
        <w:tc>
          <w:tcPr>
            <w:tcW w:w="1399" w:type="dxa"/>
            <w:tcBorders>
              <w:top w:val="nil"/>
              <w:left w:val="nil"/>
              <w:bottom w:val="nil"/>
              <w:right w:val="nil"/>
            </w:tcBorders>
            <w:shd w:val="clear" w:color="auto" w:fill="auto"/>
            <w:noWrap/>
            <w:vAlign w:val="bottom"/>
            <w:hideMark/>
          </w:tcPr>
          <w:p w14:paraId="403538C4"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PF3D7_0934400</w:t>
            </w:r>
          </w:p>
        </w:tc>
        <w:tc>
          <w:tcPr>
            <w:tcW w:w="2999" w:type="dxa"/>
            <w:tcBorders>
              <w:top w:val="nil"/>
              <w:left w:val="nil"/>
              <w:bottom w:val="nil"/>
              <w:right w:val="nil"/>
            </w:tcBorders>
            <w:shd w:val="clear" w:color="auto" w:fill="auto"/>
            <w:vAlign w:val="bottom"/>
            <w:hideMark/>
          </w:tcPr>
          <w:p w14:paraId="54CF9397"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w:t>
            </w:r>
          </w:p>
        </w:tc>
        <w:tc>
          <w:tcPr>
            <w:tcW w:w="328" w:type="dxa"/>
            <w:tcBorders>
              <w:top w:val="nil"/>
              <w:left w:val="nil"/>
              <w:bottom w:val="nil"/>
              <w:right w:val="nil"/>
            </w:tcBorders>
            <w:shd w:val="clear" w:color="auto" w:fill="auto"/>
            <w:noWrap/>
            <w:vAlign w:val="bottom"/>
            <w:hideMark/>
          </w:tcPr>
          <w:p w14:paraId="3A5DE04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3E719DC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27BF4FB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7161C03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4E18330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1169A79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1D4E6FB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651FC97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56" w:type="dxa"/>
            <w:tcBorders>
              <w:top w:val="nil"/>
              <w:left w:val="nil"/>
              <w:bottom w:val="nil"/>
              <w:right w:val="nil"/>
            </w:tcBorders>
            <w:shd w:val="clear" w:color="auto" w:fill="auto"/>
            <w:noWrap/>
            <w:vAlign w:val="bottom"/>
            <w:hideMark/>
          </w:tcPr>
          <w:p w14:paraId="0F80D73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5CCD0B8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414137B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7E03BF0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681" w:type="dxa"/>
            <w:tcBorders>
              <w:top w:val="nil"/>
              <w:left w:val="nil"/>
              <w:bottom w:val="nil"/>
              <w:right w:val="nil"/>
            </w:tcBorders>
            <w:shd w:val="clear" w:color="auto" w:fill="auto"/>
            <w:noWrap/>
            <w:vAlign w:val="bottom"/>
            <w:hideMark/>
          </w:tcPr>
          <w:p w14:paraId="70C51F7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no </w:t>
            </w:r>
          </w:p>
        </w:tc>
      </w:tr>
      <w:tr w:rsidR="00CA22E7" w:rsidRPr="0009167C" w14:paraId="61224C61" w14:textId="77777777" w:rsidTr="00C049DB">
        <w:trPr>
          <w:trHeight w:val="465"/>
        </w:trPr>
        <w:tc>
          <w:tcPr>
            <w:tcW w:w="1399" w:type="dxa"/>
            <w:tcBorders>
              <w:top w:val="nil"/>
              <w:left w:val="nil"/>
              <w:bottom w:val="nil"/>
              <w:right w:val="nil"/>
            </w:tcBorders>
            <w:shd w:val="clear" w:color="auto" w:fill="auto"/>
            <w:noWrap/>
            <w:vAlign w:val="bottom"/>
            <w:hideMark/>
          </w:tcPr>
          <w:p w14:paraId="24114685"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PF3D7_1007700</w:t>
            </w:r>
          </w:p>
        </w:tc>
        <w:tc>
          <w:tcPr>
            <w:tcW w:w="2999" w:type="dxa"/>
            <w:tcBorders>
              <w:top w:val="nil"/>
              <w:left w:val="nil"/>
              <w:bottom w:val="nil"/>
              <w:right w:val="nil"/>
            </w:tcBorders>
            <w:shd w:val="clear" w:color="auto" w:fill="auto"/>
            <w:vAlign w:val="bottom"/>
            <w:hideMark/>
          </w:tcPr>
          <w:p w14:paraId="45CB2DB0"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 AP2-I</w:t>
            </w:r>
          </w:p>
        </w:tc>
        <w:tc>
          <w:tcPr>
            <w:tcW w:w="328" w:type="dxa"/>
            <w:tcBorders>
              <w:top w:val="nil"/>
              <w:left w:val="nil"/>
              <w:bottom w:val="nil"/>
              <w:right w:val="nil"/>
            </w:tcBorders>
            <w:shd w:val="clear" w:color="auto" w:fill="auto"/>
            <w:noWrap/>
            <w:vAlign w:val="bottom"/>
            <w:hideMark/>
          </w:tcPr>
          <w:p w14:paraId="1EA49CD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2C20DCA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03BD237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0A068CA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384EEF9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474B00B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19</w:t>
            </w:r>
          </w:p>
        </w:tc>
        <w:tc>
          <w:tcPr>
            <w:tcW w:w="606" w:type="dxa"/>
            <w:tcBorders>
              <w:top w:val="nil"/>
              <w:left w:val="nil"/>
              <w:bottom w:val="nil"/>
              <w:right w:val="nil"/>
            </w:tcBorders>
            <w:shd w:val="clear" w:color="auto" w:fill="auto"/>
            <w:noWrap/>
            <w:vAlign w:val="bottom"/>
            <w:hideMark/>
          </w:tcPr>
          <w:p w14:paraId="2366A26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3370246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56" w:type="dxa"/>
            <w:tcBorders>
              <w:top w:val="nil"/>
              <w:left w:val="nil"/>
              <w:bottom w:val="nil"/>
              <w:right w:val="nil"/>
            </w:tcBorders>
            <w:shd w:val="clear" w:color="auto" w:fill="auto"/>
            <w:noWrap/>
            <w:vAlign w:val="bottom"/>
            <w:hideMark/>
          </w:tcPr>
          <w:p w14:paraId="7032447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27</w:t>
            </w:r>
          </w:p>
        </w:tc>
        <w:tc>
          <w:tcPr>
            <w:tcW w:w="495" w:type="dxa"/>
            <w:tcBorders>
              <w:top w:val="nil"/>
              <w:left w:val="nil"/>
              <w:bottom w:val="nil"/>
              <w:right w:val="nil"/>
            </w:tcBorders>
            <w:shd w:val="clear" w:color="auto" w:fill="auto"/>
            <w:noWrap/>
            <w:vAlign w:val="bottom"/>
            <w:hideMark/>
          </w:tcPr>
          <w:p w14:paraId="537A2F8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1.5</w:t>
            </w:r>
          </w:p>
        </w:tc>
        <w:tc>
          <w:tcPr>
            <w:tcW w:w="606" w:type="dxa"/>
            <w:tcBorders>
              <w:top w:val="nil"/>
              <w:left w:val="nil"/>
              <w:bottom w:val="nil"/>
              <w:right w:val="nil"/>
            </w:tcBorders>
            <w:shd w:val="clear" w:color="auto" w:fill="auto"/>
            <w:noWrap/>
            <w:vAlign w:val="bottom"/>
            <w:hideMark/>
          </w:tcPr>
          <w:p w14:paraId="117EFA4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4.5</w:t>
            </w:r>
          </w:p>
        </w:tc>
        <w:tc>
          <w:tcPr>
            <w:tcW w:w="1056" w:type="dxa"/>
            <w:tcBorders>
              <w:top w:val="nil"/>
              <w:left w:val="nil"/>
              <w:bottom w:val="nil"/>
              <w:right w:val="nil"/>
            </w:tcBorders>
            <w:shd w:val="clear" w:color="auto" w:fill="auto"/>
            <w:noWrap/>
            <w:vAlign w:val="bottom"/>
            <w:hideMark/>
          </w:tcPr>
          <w:p w14:paraId="4F546FA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37</w:t>
            </w:r>
          </w:p>
        </w:tc>
        <w:tc>
          <w:tcPr>
            <w:tcW w:w="1681" w:type="dxa"/>
            <w:tcBorders>
              <w:top w:val="nil"/>
              <w:left w:val="nil"/>
              <w:bottom w:val="nil"/>
              <w:right w:val="nil"/>
            </w:tcBorders>
            <w:shd w:val="clear" w:color="auto" w:fill="auto"/>
            <w:noWrap/>
            <w:vAlign w:val="bottom"/>
            <w:hideMark/>
          </w:tcPr>
          <w:p w14:paraId="754B344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no </w:t>
            </w:r>
          </w:p>
        </w:tc>
      </w:tr>
      <w:tr w:rsidR="00CA22E7" w:rsidRPr="0009167C" w14:paraId="4DDB63EC" w14:textId="77777777" w:rsidTr="00C049DB">
        <w:trPr>
          <w:trHeight w:val="465"/>
        </w:trPr>
        <w:tc>
          <w:tcPr>
            <w:tcW w:w="1399" w:type="dxa"/>
            <w:tcBorders>
              <w:top w:val="nil"/>
              <w:left w:val="nil"/>
              <w:bottom w:val="nil"/>
              <w:right w:val="nil"/>
            </w:tcBorders>
            <w:shd w:val="clear" w:color="auto" w:fill="auto"/>
            <w:noWrap/>
            <w:vAlign w:val="bottom"/>
            <w:hideMark/>
          </w:tcPr>
          <w:p w14:paraId="7BD92058"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PF3D7_1107800</w:t>
            </w:r>
          </w:p>
        </w:tc>
        <w:tc>
          <w:tcPr>
            <w:tcW w:w="2999" w:type="dxa"/>
            <w:tcBorders>
              <w:top w:val="nil"/>
              <w:left w:val="nil"/>
              <w:bottom w:val="nil"/>
              <w:right w:val="nil"/>
            </w:tcBorders>
            <w:shd w:val="clear" w:color="auto" w:fill="auto"/>
            <w:vAlign w:val="bottom"/>
            <w:hideMark/>
          </w:tcPr>
          <w:p w14:paraId="53BABA84"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w:t>
            </w:r>
          </w:p>
        </w:tc>
        <w:tc>
          <w:tcPr>
            <w:tcW w:w="328" w:type="dxa"/>
            <w:tcBorders>
              <w:top w:val="nil"/>
              <w:left w:val="nil"/>
              <w:bottom w:val="nil"/>
              <w:right w:val="nil"/>
            </w:tcBorders>
            <w:shd w:val="clear" w:color="auto" w:fill="auto"/>
            <w:noWrap/>
            <w:vAlign w:val="bottom"/>
            <w:hideMark/>
          </w:tcPr>
          <w:p w14:paraId="3D923F2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2E8EB0C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331FF5A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6C1F756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0DE7248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56" w:type="dxa"/>
            <w:tcBorders>
              <w:top w:val="nil"/>
              <w:left w:val="nil"/>
              <w:bottom w:val="nil"/>
              <w:right w:val="nil"/>
            </w:tcBorders>
            <w:shd w:val="clear" w:color="auto" w:fill="auto"/>
            <w:noWrap/>
            <w:vAlign w:val="bottom"/>
            <w:hideMark/>
          </w:tcPr>
          <w:p w14:paraId="7770B5C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606" w:type="dxa"/>
            <w:tcBorders>
              <w:top w:val="nil"/>
              <w:left w:val="nil"/>
              <w:bottom w:val="nil"/>
              <w:right w:val="nil"/>
            </w:tcBorders>
            <w:shd w:val="clear" w:color="auto" w:fill="auto"/>
            <w:noWrap/>
            <w:vAlign w:val="bottom"/>
            <w:hideMark/>
          </w:tcPr>
          <w:p w14:paraId="39FAFE6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6CFF286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13BE204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w:t>
            </w:r>
          </w:p>
        </w:tc>
        <w:tc>
          <w:tcPr>
            <w:tcW w:w="495" w:type="dxa"/>
            <w:tcBorders>
              <w:top w:val="nil"/>
              <w:left w:val="nil"/>
              <w:bottom w:val="nil"/>
              <w:right w:val="nil"/>
            </w:tcBorders>
            <w:shd w:val="clear" w:color="auto" w:fill="auto"/>
            <w:noWrap/>
            <w:vAlign w:val="bottom"/>
            <w:hideMark/>
          </w:tcPr>
          <w:p w14:paraId="7FEA3A5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57CDB61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056" w:type="dxa"/>
            <w:tcBorders>
              <w:top w:val="nil"/>
              <w:left w:val="nil"/>
              <w:bottom w:val="nil"/>
              <w:right w:val="nil"/>
            </w:tcBorders>
            <w:shd w:val="clear" w:color="auto" w:fill="auto"/>
            <w:noWrap/>
            <w:vAlign w:val="bottom"/>
            <w:hideMark/>
          </w:tcPr>
          <w:p w14:paraId="09CF3BB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681" w:type="dxa"/>
            <w:tcBorders>
              <w:top w:val="nil"/>
              <w:left w:val="nil"/>
              <w:bottom w:val="nil"/>
              <w:right w:val="nil"/>
            </w:tcBorders>
            <w:shd w:val="clear" w:color="auto" w:fill="auto"/>
            <w:noWrap/>
            <w:vAlign w:val="bottom"/>
            <w:hideMark/>
          </w:tcPr>
          <w:p w14:paraId="6E33A20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no </w:t>
            </w:r>
          </w:p>
        </w:tc>
      </w:tr>
      <w:tr w:rsidR="00CA22E7" w:rsidRPr="0009167C" w14:paraId="62D37A02" w14:textId="77777777" w:rsidTr="00C049DB">
        <w:trPr>
          <w:trHeight w:val="465"/>
        </w:trPr>
        <w:tc>
          <w:tcPr>
            <w:tcW w:w="1399" w:type="dxa"/>
            <w:tcBorders>
              <w:top w:val="nil"/>
              <w:left w:val="nil"/>
              <w:bottom w:val="nil"/>
              <w:right w:val="nil"/>
            </w:tcBorders>
            <w:shd w:val="clear" w:color="auto" w:fill="auto"/>
            <w:noWrap/>
            <w:vAlign w:val="bottom"/>
            <w:hideMark/>
          </w:tcPr>
          <w:p w14:paraId="749520EF"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PF3D7_1115500</w:t>
            </w:r>
          </w:p>
        </w:tc>
        <w:tc>
          <w:tcPr>
            <w:tcW w:w="2999" w:type="dxa"/>
            <w:tcBorders>
              <w:top w:val="nil"/>
              <w:left w:val="nil"/>
              <w:bottom w:val="nil"/>
              <w:right w:val="nil"/>
            </w:tcBorders>
            <w:shd w:val="clear" w:color="auto" w:fill="auto"/>
            <w:vAlign w:val="bottom"/>
            <w:hideMark/>
          </w:tcPr>
          <w:p w14:paraId="181D669D"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w:t>
            </w:r>
          </w:p>
        </w:tc>
        <w:tc>
          <w:tcPr>
            <w:tcW w:w="328" w:type="dxa"/>
            <w:tcBorders>
              <w:top w:val="nil"/>
              <w:left w:val="nil"/>
              <w:bottom w:val="nil"/>
              <w:right w:val="nil"/>
            </w:tcBorders>
            <w:shd w:val="clear" w:color="auto" w:fill="auto"/>
            <w:noWrap/>
            <w:vAlign w:val="bottom"/>
            <w:hideMark/>
          </w:tcPr>
          <w:p w14:paraId="3AF65D3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1861F79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01635C8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5BE2761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19DA687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6AE777E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4CF083E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4200455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1F7155C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59F4831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1455F45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408C093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681" w:type="dxa"/>
            <w:tcBorders>
              <w:top w:val="nil"/>
              <w:left w:val="nil"/>
              <w:bottom w:val="nil"/>
              <w:right w:val="nil"/>
            </w:tcBorders>
            <w:shd w:val="clear" w:color="auto" w:fill="auto"/>
            <w:noWrap/>
            <w:vAlign w:val="bottom"/>
            <w:hideMark/>
          </w:tcPr>
          <w:p w14:paraId="574A921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no </w:t>
            </w:r>
          </w:p>
        </w:tc>
      </w:tr>
      <w:tr w:rsidR="00CA22E7" w:rsidRPr="0009167C" w14:paraId="324744B2" w14:textId="77777777" w:rsidTr="00C049DB">
        <w:trPr>
          <w:trHeight w:val="465"/>
        </w:trPr>
        <w:tc>
          <w:tcPr>
            <w:tcW w:w="1399" w:type="dxa"/>
            <w:tcBorders>
              <w:top w:val="nil"/>
              <w:left w:val="nil"/>
              <w:bottom w:val="nil"/>
              <w:right w:val="nil"/>
            </w:tcBorders>
            <w:shd w:val="clear" w:color="auto" w:fill="auto"/>
            <w:noWrap/>
            <w:vAlign w:val="bottom"/>
            <w:hideMark/>
          </w:tcPr>
          <w:p w14:paraId="65FC9004"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PF3D7_1139300</w:t>
            </w:r>
          </w:p>
        </w:tc>
        <w:tc>
          <w:tcPr>
            <w:tcW w:w="2999" w:type="dxa"/>
            <w:tcBorders>
              <w:top w:val="nil"/>
              <w:left w:val="nil"/>
              <w:bottom w:val="nil"/>
              <w:right w:val="nil"/>
            </w:tcBorders>
            <w:shd w:val="clear" w:color="auto" w:fill="auto"/>
            <w:vAlign w:val="bottom"/>
            <w:hideMark/>
          </w:tcPr>
          <w:p w14:paraId="252DDBDF"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w:t>
            </w:r>
          </w:p>
        </w:tc>
        <w:tc>
          <w:tcPr>
            <w:tcW w:w="328" w:type="dxa"/>
            <w:tcBorders>
              <w:top w:val="nil"/>
              <w:left w:val="nil"/>
              <w:bottom w:val="nil"/>
              <w:right w:val="nil"/>
            </w:tcBorders>
            <w:shd w:val="clear" w:color="auto" w:fill="auto"/>
            <w:noWrap/>
            <w:vAlign w:val="bottom"/>
            <w:hideMark/>
          </w:tcPr>
          <w:p w14:paraId="6B58BB7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461DEDE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053C66A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793ABCD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5D6AF8A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w:t>
            </w:r>
          </w:p>
        </w:tc>
        <w:tc>
          <w:tcPr>
            <w:tcW w:w="1056" w:type="dxa"/>
            <w:tcBorders>
              <w:top w:val="nil"/>
              <w:left w:val="nil"/>
              <w:bottom w:val="nil"/>
              <w:right w:val="nil"/>
            </w:tcBorders>
            <w:shd w:val="clear" w:color="auto" w:fill="auto"/>
            <w:noWrap/>
            <w:vAlign w:val="bottom"/>
            <w:hideMark/>
          </w:tcPr>
          <w:p w14:paraId="6BD18D8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-9</w:t>
            </w:r>
          </w:p>
        </w:tc>
        <w:tc>
          <w:tcPr>
            <w:tcW w:w="606" w:type="dxa"/>
            <w:tcBorders>
              <w:top w:val="nil"/>
              <w:left w:val="nil"/>
              <w:bottom w:val="nil"/>
              <w:right w:val="nil"/>
            </w:tcBorders>
            <w:shd w:val="clear" w:color="auto" w:fill="auto"/>
            <w:noWrap/>
            <w:vAlign w:val="bottom"/>
            <w:hideMark/>
          </w:tcPr>
          <w:p w14:paraId="612E9D9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545FF93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056" w:type="dxa"/>
            <w:tcBorders>
              <w:top w:val="nil"/>
              <w:left w:val="nil"/>
              <w:bottom w:val="nil"/>
              <w:right w:val="nil"/>
            </w:tcBorders>
            <w:shd w:val="clear" w:color="auto" w:fill="auto"/>
            <w:noWrap/>
            <w:vAlign w:val="bottom"/>
            <w:hideMark/>
          </w:tcPr>
          <w:p w14:paraId="00E9045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495" w:type="dxa"/>
            <w:tcBorders>
              <w:top w:val="nil"/>
              <w:left w:val="nil"/>
              <w:bottom w:val="nil"/>
              <w:right w:val="nil"/>
            </w:tcBorders>
            <w:shd w:val="clear" w:color="auto" w:fill="auto"/>
            <w:noWrap/>
            <w:vAlign w:val="bottom"/>
            <w:hideMark/>
          </w:tcPr>
          <w:p w14:paraId="0657F7B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77C5E75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w:t>
            </w:r>
          </w:p>
        </w:tc>
        <w:tc>
          <w:tcPr>
            <w:tcW w:w="1056" w:type="dxa"/>
            <w:tcBorders>
              <w:top w:val="nil"/>
              <w:left w:val="nil"/>
              <w:bottom w:val="nil"/>
              <w:right w:val="nil"/>
            </w:tcBorders>
            <w:shd w:val="clear" w:color="auto" w:fill="auto"/>
            <w:noWrap/>
            <w:vAlign w:val="bottom"/>
            <w:hideMark/>
          </w:tcPr>
          <w:p w14:paraId="7E49CA9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681" w:type="dxa"/>
            <w:tcBorders>
              <w:top w:val="nil"/>
              <w:left w:val="nil"/>
              <w:bottom w:val="nil"/>
              <w:right w:val="nil"/>
            </w:tcBorders>
            <w:shd w:val="clear" w:color="auto" w:fill="auto"/>
            <w:noWrap/>
            <w:vAlign w:val="bottom"/>
            <w:hideMark/>
          </w:tcPr>
          <w:p w14:paraId="6FEEABF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no </w:t>
            </w:r>
          </w:p>
        </w:tc>
      </w:tr>
      <w:tr w:rsidR="00CA22E7" w:rsidRPr="0009167C" w14:paraId="1F8175A0" w14:textId="77777777" w:rsidTr="00C049DB">
        <w:trPr>
          <w:trHeight w:val="465"/>
        </w:trPr>
        <w:tc>
          <w:tcPr>
            <w:tcW w:w="1399" w:type="dxa"/>
            <w:tcBorders>
              <w:top w:val="nil"/>
              <w:left w:val="nil"/>
              <w:bottom w:val="nil"/>
              <w:right w:val="nil"/>
            </w:tcBorders>
            <w:shd w:val="clear" w:color="auto" w:fill="auto"/>
            <w:noWrap/>
            <w:vAlign w:val="bottom"/>
            <w:hideMark/>
          </w:tcPr>
          <w:p w14:paraId="73233C26"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PF3D7_1143100</w:t>
            </w:r>
          </w:p>
        </w:tc>
        <w:tc>
          <w:tcPr>
            <w:tcW w:w="2999" w:type="dxa"/>
            <w:tcBorders>
              <w:top w:val="nil"/>
              <w:left w:val="nil"/>
              <w:bottom w:val="nil"/>
              <w:right w:val="nil"/>
            </w:tcBorders>
            <w:shd w:val="clear" w:color="auto" w:fill="auto"/>
            <w:vAlign w:val="bottom"/>
            <w:hideMark/>
          </w:tcPr>
          <w:p w14:paraId="29C775B1"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AP2-O, putative</w:t>
            </w:r>
          </w:p>
        </w:tc>
        <w:tc>
          <w:tcPr>
            <w:tcW w:w="328" w:type="dxa"/>
            <w:tcBorders>
              <w:top w:val="nil"/>
              <w:left w:val="nil"/>
              <w:bottom w:val="nil"/>
              <w:right w:val="nil"/>
            </w:tcBorders>
            <w:shd w:val="clear" w:color="auto" w:fill="auto"/>
            <w:noWrap/>
            <w:vAlign w:val="bottom"/>
            <w:hideMark/>
          </w:tcPr>
          <w:p w14:paraId="63FAD2C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28740C9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07137B2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11679A6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4E9A123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1056" w:type="dxa"/>
            <w:tcBorders>
              <w:top w:val="nil"/>
              <w:left w:val="nil"/>
              <w:bottom w:val="nil"/>
              <w:right w:val="nil"/>
            </w:tcBorders>
            <w:shd w:val="clear" w:color="auto" w:fill="auto"/>
            <w:noWrap/>
            <w:vAlign w:val="bottom"/>
            <w:hideMark/>
          </w:tcPr>
          <w:p w14:paraId="07BAA54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1E64271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033D102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056" w:type="dxa"/>
            <w:tcBorders>
              <w:top w:val="nil"/>
              <w:left w:val="nil"/>
              <w:bottom w:val="nil"/>
              <w:right w:val="nil"/>
            </w:tcBorders>
            <w:shd w:val="clear" w:color="auto" w:fill="auto"/>
            <w:noWrap/>
            <w:vAlign w:val="bottom"/>
            <w:hideMark/>
          </w:tcPr>
          <w:p w14:paraId="58A062E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-21</w:t>
            </w:r>
          </w:p>
        </w:tc>
        <w:tc>
          <w:tcPr>
            <w:tcW w:w="495" w:type="dxa"/>
            <w:tcBorders>
              <w:top w:val="nil"/>
              <w:left w:val="nil"/>
              <w:bottom w:val="nil"/>
              <w:right w:val="nil"/>
            </w:tcBorders>
            <w:shd w:val="clear" w:color="auto" w:fill="auto"/>
            <w:noWrap/>
            <w:vAlign w:val="bottom"/>
            <w:hideMark/>
          </w:tcPr>
          <w:p w14:paraId="1BFE47F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051C246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1056" w:type="dxa"/>
            <w:tcBorders>
              <w:top w:val="nil"/>
              <w:left w:val="nil"/>
              <w:bottom w:val="nil"/>
              <w:right w:val="nil"/>
            </w:tcBorders>
            <w:shd w:val="clear" w:color="auto" w:fill="auto"/>
            <w:noWrap/>
            <w:vAlign w:val="bottom"/>
            <w:hideMark/>
          </w:tcPr>
          <w:p w14:paraId="23AE44F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-29</w:t>
            </w:r>
          </w:p>
        </w:tc>
        <w:tc>
          <w:tcPr>
            <w:tcW w:w="1681" w:type="dxa"/>
            <w:tcBorders>
              <w:top w:val="nil"/>
              <w:left w:val="nil"/>
              <w:bottom w:val="nil"/>
              <w:right w:val="nil"/>
            </w:tcBorders>
            <w:shd w:val="clear" w:color="auto" w:fill="auto"/>
            <w:noWrap/>
            <w:vAlign w:val="bottom"/>
            <w:hideMark/>
          </w:tcPr>
          <w:p w14:paraId="6F976EC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no</w:t>
            </w:r>
          </w:p>
        </w:tc>
      </w:tr>
      <w:tr w:rsidR="00CA22E7" w:rsidRPr="0009167C" w14:paraId="4FC1D48A" w14:textId="77777777" w:rsidTr="00C049DB">
        <w:trPr>
          <w:trHeight w:val="300"/>
        </w:trPr>
        <w:tc>
          <w:tcPr>
            <w:tcW w:w="1399" w:type="dxa"/>
            <w:tcBorders>
              <w:top w:val="nil"/>
              <w:left w:val="nil"/>
              <w:bottom w:val="nil"/>
              <w:right w:val="nil"/>
            </w:tcBorders>
            <w:shd w:val="clear" w:color="auto" w:fill="auto"/>
            <w:noWrap/>
            <w:vAlign w:val="bottom"/>
            <w:hideMark/>
          </w:tcPr>
          <w:p w14:paraId="448A50EB"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PF3D7_1222400</w:t>
            </w:r>
          </w:p>
        </w:tc>
        <w:tc>
          <w:tcPr>
            <w:tcW w:w="2999" w:type="dxa"/>
            <w:tcBorders>
              <w:top w:val="nil"/>
              <w:left w:val="nil"/>
              <w:bottom w:val="nil"/>
              <w:right w:val="nil"/>
            </w:tcBorders>
            <w:shd w:val="clear" w:color="auto" w:fill="auto"/>
            <w:vAlign w:val="bottom"/>
            <w:hideMark/>
          </w:tcPr>
          <w:p w14:paraId="094F2064"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w:t>
            </w:r>
          </w:p>
        </w:tc>
        <w:tc>
          <w:tcPr>
            <w:tcW w:w="328" w:type="dxa"/>
            <w:tcBorders>
              <w:top w:val="nil"/>
              <w:left w:val="nil"/>
              <w:bottom w:val="nil"/>
              <w:right w:val="nil"/>
            </w:tcBorders>
            <w:shd w:val="clear" w:color="auto" w:fill="auto"/>
            <w:noWrap/>
            <w:vAlign w:val="bottom"/>
            <w:hideMark/>
          </w:tcPr>
          <w:p w14:paraId="3B9A47B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28BDF17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19E59F6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1921E4B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606" w:type="dxa"/>
            <w:tcBorders>
              <w:top w:val="nil"/>
              <w:left w:val="nil"/>
              <w:bottom w:val="nil"/>
              <w:right w:val="nil"/>
            </w:tcBorders>
            <w:shd w:val="clear" w:color="auto" w:fill="auto"/>
            <w:noWrap/>
            <w:vAlign w:val="bottom"/>
            <w:hideMark/>
          </w:tcPr>
          <w:p w14:paraId="44507C0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056" w:type="dxa"/>
            <w:tcBorders>
              <w:top w:val="nil"/>
              <w:left w:val="nil"/>
              <w:bottom w:val="nil"/>
              <w:right w:val="nil"/>
            </w:tcBorders>
            <w:shd w:val="clear" w:color="auto" w:fill="auto"/>
            <w:noWrap/>
            <w:vAlign w:val="bottom"/>
            <w:hideMark/>
          </w:tcPr>
          <w:p w14:paraId="5EB2E4D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11</w:t>
            </w:r>
          </w:p>
        </w:tc>
        <w:tc>
          <w:tcPr>
            <w:tcW w:w="606" w:type="dxa"/>
            <w:tcBorders>
              <w:top w:val="nil"/>
              <w:left w:val="nil"/>
              <w:bottom w:val="nil"/>
              <w:right w:val="nil"/>
            </w:tcBorders>
            <w:shd w:val="clear" w:color="auto" w:fill="auto"/>
            <w:noWrap/>
            <w:vAlign w:val="bottom"/>
            <w:hideMark/>
          </w:tcPr>
          <w:p w14:paraId="100122A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606" w:type="dxa"/>
            <w:tcBorders>
              <w:top w:val="nil"/>
              <w:left w:val="nil"/>
              <w:bottom w:val="nil"/>
              <w:right w:val="nil"/>
            </w:tcBorders>
            <w:shd w:val="clear" w:color="auto" w:fill="auto"/>
            <w:noWrap/>
            <w:vAlign w:val="bottom"/>
            <w:hideMark/>
          </w:tcPr>
          <w:p w14:paraId="169C579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056" w:type="dxa"/>
            <w:tcBorders>
              <w:top w:val="nil"/>
              <w:left w:val="nil"/>
              <w:bottom w:val="nil"/>
              <w:right w:val="nil"/>
            </w:tcBorders>
            <w:shd w:val="clear" w:color="auto" w:fill="auto"/>
            <w:noWrap/>
            <w:vAlign w:val="bottom"/>
            <w:hideMark/>
          </w:tcPr>
          <w:p w14:paraId="06D9D2D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9</w:t>
            </w:r>
          </w:p>
        </w:tc>
        <w:tc>
          <w:tcPr>
            <w:tcW w:w="495" w:type="dxa"/>
            <w:tcBorders>
              <w:top w:val="nil"/>
              <w:left w:val="nil"/>
              <w:bottom w:val="nil"/>
              <w:right w:val="nil"/>
            </w:tcBorders>
            <w:shd w:val="clear" w:color="auto" w:fill="auto"/>
            <w:noWrap/>
            <w:vAlign w:val="bottom"/>
            <w:hideMark/>
          </w:tcPr>
          <w:p w14:paraId="6D7958E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635503A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1056" w:type="dxa"/>
            <w:tcBorders>
              <w:top w:val="nil"/>
              <w:left w:val="nil"/>
              <w:bottom w:val="nil"/>
              <w:right w:val="nil"/>
            </w:tcBorders>
            <w:shd w:val="clear" w:color="auto" w:fill="auto"/>
            <w:noWrap/>
            <w:vAlign w:val="bottom"/>
            <w:hideMark/>
          </w:tcPr>
          <w:p w14:paraId="4F7A77E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-13</w:t>
            </w:r>
          </w:p>
        </w:tc>
        <w:tc>
          <w:tcPr>
            <w:tcW w:w="1681" w:type="dxa"/>
            <w:tcBorders>
              <w:top w:val="nil"/>
              <w:left w:val="nil"/>
              <w:bottom w:val="nil"/>
              <w:right w:val="nil"/>
            </w:tcBorders>
            <w:shd w:val="clear" w:color="auto" w:fill="auto"/>
            <w:noWrap/>
            <w:vAlign w:val="bottom"/>
            <w:hideMark/>
          </w:tcPr>
          <w:p w14:paraId="2857EA3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no</w:t>
            </w:r>
          </w:p>
        </w:tc>
      </w:tr>
      <w:tr w:rsidR="00CA22E7" w:rsidRPr="0009167C" w14:paraId="226E87F5" w14:textId="77777777" w:rsidTr="00C049DB">
        <w:trPr>
          <w:trHeight w:val="300"/>
        </w:trPr>
        <w:tc>
          <w:tcPr>
            <w:tcW w:w="1399" w:type="dxa"/>
            <w:tcBorders>
              <w:top w:val="nil"/>
              <w:left w:val="nil"/>
              <w:bottom w:val="nil"/>
              <w:right w:val="nil"/>
            </w:tcBorders>
            <w:shd w:val="clear" w:color="auto" w:fill="auto"/>
            <w:noWrap/>
            <w:vAlign w:val="bottom"/>
            <w:hideMark/>
          </w:tcPr>
          <w:p w14:paraId="5A039CAE"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lastRenderedPageBreak/>
              <w:t>PF3D7_1222600</w:t>
            </w:r>
          </w:p>
        </w:tc>
        <w:tc>
          <w:tcPr>
            <w:tcW w:w="2999" w:type="dxa"/>
            <w:tcBorders>
              <w:top w:val="nil"/>
              <w:left w:val="nil"/>
              <w:bottom w:val="nil"/>
              <w:right w:val="nil"/>
            </w:tcBorders>
            <w:shd w:val="clear" w:color="auto" w:fill="auto"/>
            <w:vAlign w:val="bottom"/>
            <w:hideMark/>
          </w:tcPr>
          <w:p w14:paraId="579EA44A"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AP2-G</w:t>
            </w:r>
          </w:p>
        </w:tc>
        <w:tc>
          <w:tcPr>
            <w:tcW w:w="328" w:type="dxa"/>
            <w:tcBorders>
              <w:top w:val="nil"/>
              <w:left w:val="nil"/>
              <w:bottom w:val="nil"/>
              <w:right w:val="nil"/>
            </w:tcBorders>
            <w:shd w:val="clear" w:color="auto" w:fill="auto"/>
            <w:noWrap/>
            <w:vAlign w:val="bottom"/>
            <w:hideMark/>
          </w:tcPr>
          <w:p w14:paraId="7C1185F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474E5CA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24465F5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3AC48E8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219CCFE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w:t>
            </w:r>
          </w:p>
        </w:tc>
        <w:tc>
          <w:tcPr>
            <w:tcW w:w="1056" w:type="dxa"/>
            <w:tcBorders>
              <w:top w:val="nil"/>
              <w:left w:val="nil"/>
              <w:bottom w:val="nil"/>
              <w:right w:val="nil"/>
            </w:tcBorders>
            <w:shd w:val="clear" w:color="auto" w:fill="auto"/>
            <w:noWrap/>
            <w:vAlign w:val="bottom"/>
            <w:hideMark/>
          </w:tcPr>
          <w:p w14:paraId="17E071E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187DE84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3145E62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w:t>
            </w:r>
          </w:p>
        </w:tc>
        <w:tc>
          <w:tcPr>
            <w:tcW w:w="1056" w:type="dxa"/>
            <w:tcBorders>
              <w:top w:val="nil"/>
              <w:left w:val="nil"/>
              <w:bottom w:val="nil"/>
              <w:right w:val="nil"/>
            </w:tcBorders>
            <w:shd w:val="clear" w:color="auto" w:fill="auto"/>
            <w:noWrap/>
            <w:vAlign w:val="bottom"/>
            <w:hideMark/>
          </w:tcPr>
          <w:p w14:paraId="619C577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495" w:type="dxa"/>
            <w:tcBorders>
              <w:top w:val="nil"/>
              <w:left w:val="nil"/>
              <w:bottom w:val="nil"/>
              <w:right w:val="nil"/>
            </w:tcBorders>
            <w:shd w:val="clear" w:color="auto" w:fill="auto"/>
            <w:noWrap/>
            <w:vAlign w:val="bottom"/>
            <w:hideMark/>
          </w:tcPr>
          <w:p w14:paraId="45D53C0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206C249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w:t>
            </w:r>
          </w:p>
        </w:tc>
        <w:tc>
          <w:tcPr>
            <w:tcW w:w="1056" w:type="dxa"/>
            <w:tcBorders>
              <w:top w:val="nil"/>
              <w:left w:val="nil"/>
              <w:bottom w:val="nil"/>
              <w:right w:val="nil"/>
            </w:tcBorders>
            <w:shd w:val="clear" w:color="auto" w:fill="auto"/>
            <w:noWrap/>
            <w:vAlign w:val="bottom"/>
            <w:hideMark/>
          </w:tcPr>
          <w:p w14:paraId="6FC59FF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70</w:t>
            </w:r>
          </w:p>
        </w:tc>
        <w:tc>
          <w:tcPr>
            <w:tcW w:w="1681" w:type="dxa"/>
            <w:tcBorders>
              <w:top w:val="nil"/>
              <w:left w:val="nil"/>
              <w:bottom w:val="nil"/>
              <w:right w:val="nil"/>
            </w:tcBorders>
            <w:shd w:val="clear" w:color="auto" w:fill="auto"/>
            <w:noWrap/>
            <w:vAlign w:val="bottom"/>
            <w:hideMark/>
          </w:tcPr>
          <w:p w14:paraId="0B965CB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no </w:t>
            </w:r>
          </w:p>
        </w:tc>
      </w:tr>
      <w:tr w:rsidR="00CA22E7" w:rsidRPr="0009167C" w14:paraId="6EC165EC" w14:textId="77777777" w:rsidTr="00C049DB">
        <w:trPr>
          <w:trHeight w:val="465"/>
        </w:trPr>
        <w:tc>
          <w:tcPr>
            <w:tcW w:w="1399" w:type="dxa"/>
            <w:tcBorders>
              <w:top w:val="nil"/>
              <w:left w:val="nil"/>
              <w:bottom w:val="nil"/>
              <w:right w:val="nil"/>
            </w:tcBorders>
            <w:shd w:val="clear" w:color="auto" w:fill="auto"/>
            <w:noWrap/>
            <w:vAlign w:val="bottom"/>
            <w:hideMark/>
          </w:tcPr>
          <w:p w14:paraId="05628871"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PF3D7_1239200</w:t>
            </w:r>
          </w:p>
        </w:tc>
        <w:tc>
          <w:tcPr>
            <w:tcW w:w="2999" w:type="dxa"/>
            <w:tcBorders>
              <w:top w:val="nil"/>
              <w:left w:val="nil"/>
              <w:bottom w:val="nil"/>
              <w:right w:val="nil"/>
            </w:tcBorders>
            <w:shd w:val="clear" w:color="auto" w:fill="auto"/>
            <w:vAlign w:val="bottom"/>
            <w:hideMark/>
          </w:tcPr>
          <w:p w14:paraId="301900A3"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w:t>
            </w:r>
          </w:p>
        </w:tc>
        <w:tc>
          <w:tcPr>
            <w:tcW w:w="328" w:type="dxa"/>
            <w:tcBorders>
              <w:top w:val="nil"/>
              <w:left w:val="nil"/>
              <w:bottom w:val="nil"/>
              <w:right w:val="nil"/>
            </w:tcBorders>
            <w:shd w:val="clear" w:color="auto" w:fill="auto"/>
            <w:noWrap/>
            <w:vAlign w:val="bottom"/>
            <w:hideMark/>
          </w:tcPr>
          <w:p w14:paraId="4A3A3FC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37ADE24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24CF8D7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49732B3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624D585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4C42AB0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606" w:type="dxa"/>
            <w:tcBorders>
              <w:top w:val="nil"/>
              <w:left w:val="nil"/>
              <w:bottom w:val="nil"/>
              <w:right w:val="nil"/>
            </w:tcBorders>
            <w:shd w:val="clear" w:color="auto" w:fill="auto"/>
            <w:noWrap/>
            <w:vAlign w:val="bottom"/>
            <w:hideMark/>
          </w:tcPr>
          <w:p w14:paraId="34A889A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40B4CE0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56" w:type="dxa"/>
            <w:tcBorders>
              <w:top w:val="nil"/>
              <w:left w:val="nil"/>
              <w:bottom w:val="nil"/>
              <w:right w:val="nil"/>
            </w:tcBorders>
            <w:shd w:val="clear" w:color="auto" w:fill="auto"/>
            <w:noWrap/>
            <w:vAlign w:val="bottom"/>
            <w:hideMark/>
          </w:tcPr>
          <w:p w14:paraId="735031D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495" w:type="dxa"/>
            <w:tcBorders>
              <w:top w:val="nil"/>
              <w:left w:val="nil"/>
              <w:bottom w:val="nil"/>
              <w:right w:val="nil"/>
            </w:tcBorders>
            <w:shd w:val="clear" w:color="auto" w:fill="auto"/>
            <w:noWrap/>
            <w:vAlign w:val="bottom"/>
            <w:hideMark/>
          </w:tcPr>
          <w:p w14:paraId="6694DC6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77D8000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56" w:type="dxa"/>
            <w:tcBorders>
              <w:top w:val="nil"/>
              <w:left w:val="nil"/>
              <w:bottom w:val="nil"/>
              <w:right w:val="nil"/>
            </w:tcBorders>
            <w:shd w:val="clear" w:color="auto" w:fill="auto"/>
            <w:noWrap/>
            <w:vAlign w:val="bottom"/>
            <w:hideMark/>
          </w:tcPr>
          <w:p w14:paraId="3487127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681" w:type="dxa"/>
            <w:tcBorders>
              <w:top w:val="nil"/>
              <w:left w:val="nil"/>
              <w:bottom w:val="nil"/>
              <w:right w:val="nil"/>
            </w:tcBorders>
            <w:shd w:val="clear" w:color="auto" w:fill="auto"/>
            <w:noWrap/>
            <w:vAlign w:val="bottom"/>
            <w:hideMark/>
          </w:tcPr>
          <w:p w14:paraId="3CDC695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no</w:t>
            </w:r>
          </w:p>
        </w:tc>
      </w:tr>
      <w:tr w:rsidR="00CA22E7" w:rsidRPr="0009167C" w14:paraId="10847EEC" w14:textId="77777777" w:rsidTr="00C049DB">
        <w:trPr>
          <w:trHeight w:val="465"/>
        </w:trPr>
        <w:tc>
          <w:tcPr>
            <w:tcW w:w="1399" w:type="dxa"/>
            <w:tcBorders>
              <w:top w:val="nil"/>
              <w:left w:val="nil"/>
              <w:bottom w:val="nil"/>
              <w:right w:val="nil"/>
            </w:tcBorders>
            <w:shd w:val="clear" w:color="auto" w:fill="auto"/>
            <w:noWrap/>
            <w:vAlign w:val="bottom"/>
            <w:hideMark/>
          </w:tcPr>
          <w:p w14:paraId="0C700799"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PF3D7_1305200</w:t>
            </w:r>
          </w:p>
        </w:tc>
        <w:tc>
          <w:tcPr>
            <w:tcW w:w="2999" w:type="dxa"/>
            <w:tcBorders>
              <w:top w:val="nil"/>
              <w:left w:val="nil"/>
              <w:bottom w:val="nil"/>
              <w:right w:val="nil"/>
            </w:tcBorders>
            <w:shd w:val="clear" w:color="auto" w:fill="auto"/>
            <w:vAlign w:val="bottom"/>
            <w:hideMark/>
          </w:tcPr>
          <w:p w14:paraId="40E02B9C"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w:t>
            </w:r>
          </w:p>
        </w:tc>
        <w:tc>
          <w:tcPr>
            <w:tcW w:w="328" w:type="dxa"/>
            <w:tcBorders>
              <w:top w:val="nil"/>
              <w:left w:val="nil"/>
              <w:bottom w:val="nil"/>
              <w:right w:val="nil"/>
            </w:tcBorders>
            <w:shd w:val="clear" w:color="auto" w:fill="auto"/>
            <w:noWrap/>
            <w:vAlign w:val="bottom"/>
            <w:hideMark/>
          </w:tcPr>
          <w:p w14:paraId="72F5CDE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5AE8BC4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2D8CEEC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12B0239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0A529B5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1E1E54F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0CAF357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38A301F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608FB54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042B30E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07FEDC6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575A9C9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681" w:type="dxa"/>
            <w:tcBorders>
              <w:top w:val="nil"/>
              <w:left w:val="nil"/>
              <w:bottom w:val="nil"/>
              <w:right w:val="nil"/>
            </w:tcBorders>
            <w:shd w:val="clear" w:color="auto" w:fill="auto"/>
            <w:noWrap/>
            <w:vAlign w:val="bottom"/>
            <w:hideMark/>
          </w:tcPr>
          <w:p w14:paraId="4A35E44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no </w:t>
            </w:r>
          </w:p>
        </w:tc>
      </w:tr>
      <w:tr w:rsidR="00CA22E7" w:rsidRPr="0009167C" w14:paraId="4D54BD6C" w14:textId="77777777" w:rsidTr="00C049DB">
        <w:trPr>
          <w:trHeight w:val="465"/>
        </w:trPr>
        <w:tc>
          <w:tcPr>
            <w:tcW w:w="1399" w:type="dxa"/>
            <w:tcBorders>
              <w:top w:val="nil"/>
              <w:left w:val="nil"/>
              <w:bottom w:val="nil"/>
              <w:right w:val="nil"/>
            </w:tcBorders>
            <w:shd w:val="clear" w:color="auto" w:fill="auto"/>
            <w:noWrap/>
            <w:vAlign w:val="bottom"/>
            <w:hideMark/>
          </w:tcPr>
          <w:p w14:paraId="4605DD81"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PF3D7_1317200</w:t>
            </w:r>
          </w:p>
        </w:tc>
        <w:tc>
          <w:tcPr>
            <w:tcW w:w="2999" w:type="dxa"/>
            <w:tcBorders>
              <w:top w:val="nil"/>
              <w:left w:val="nil"/>
              <w:bottom w:val="nil"/>
              <w:right w:val="nil"/>
            </w:tcBorders>
            <w:shd w:val="clear" w:color="auto" w:fill="auto"/>
            <w:vAlign w:val="bottom"/>
            <w:hideMark/>
          </w:tcPr>
          <w:p w14:paraId="6A0F796C"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w:t>
            </w:r>
          </w:p>
        </w:tc>
        <w:tc>
          <w:tcPr>
            <w:tcW w:w="328" w:type="dxa"/>
            <w:tcBorders>
              <w:top w:val="nil"/>
              <w:left w:val="nil"/>
              <w:bottom w:val="nil"/>
              <w:right w:val="nil"/>
            </w:tcBorders>
            <w:shd w:val="clear" w:color="auto" w:fill="auto"/>
            <w:noWrap/>
            <w:vAlign w:val="bottom"/>
            <w:hideMark/>
          </w:tcPr>
          <w:p w14:paraId="6EB2231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42F8F0B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633666C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495" w:type="dxa"/>
            <w:tcBorders>
              <w:top w:val="nil"/>
              <w:left w:val="nil"/>
              <w:bottom w:val="nil"/>
              <w:right w:val="nil"/>
            </w:tcBorders>
            <w:shd w:val="clear" w:color="auto" w:fill="auto"/>
            <w:noWrap/>
            <w:vAlign w:val="bottom"/>
            <w:hideMark/>
          </w:tcPr>
          <w:p w14:paraId="3911CE2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7B1DF97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47F93C6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-22</w:t>
            </w:r>
          </w:p>
        </w:tc>
        <w:tc>
          <w:tcPr>
            <w:tcW w:w="606" w:type="dxa"/>
            <w:tcBorders>
              <w:top w:val="nil"/>
              <w:left w:val="nil"/>
              <w:bottom w:val="nil"/>
              <w:right w:val="nil"/>
            </w:tcBorders>
            <w:shd w:val="clear" w:color="auto" w:fill="auto"/>
            <w:noWrap/>
            <w:vAlign w:val="bottom"/>
            <w:hideMark/>
          </w:tcPr>
          <w:p w14:paraId="3F8E146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48B191F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5F3A068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-37</w:t>
            </w:r>
          </w:p>
        </w:tc>
        <w:tc>
          <w:tcPr>
            <w:tcW w:w="495" w:type="dxa"/>
            <w:tcBorders>
              <w:top w:val="nil"/>
              <w:left w:val="nil"/>
              <w:bottom w:val="nil"/>
              <w:right w:val="nil"/>
            </w:tcBorders>
            <w:shd w:val="clear" w:color="auto" w:fill="auto"/>
            <w:noWrap/>
            <w:vAlign w:val="bottom"/>
            <w:hideMark/>
          </w:tcPr>
          <w:p w14:paraId="50183EC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4D2E4AA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03F32FD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-38</w:t>
            </w:r>
          </w:p>
        </w:tc>
        <w:tc>
          <w:tcPr>
            <w:tcW w:w="1681" w:type="dxa"/>
            <w:tcBorders>
              <w:top w:val="nil"/>
              <w:left w:val="nil"/>
              <w:bottom w:val="nil"/>
              <w:right w:val="nil"/>
            </w:tcBorders>
            <w:shd w:val="clear" w:color="auto" w:fill="auto"/>
            <w:noWrap/>
            <w:vAlign w:val="bottom"/>
            <w:hideMark/>
          </w:tcPr>
          <w:p w14:paraId="237EAA3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no</w:t>
            </w:r>
          </w:p>
        </w:tc>
      </w:tr>
      <w:tr w:rsidR="00CA22E7" w:rsidRPr="0009167C" w14:paraId="0794EF01" w14:textId="77777777" w:rsidTr="00C049DB">
        <w:trPr>
          <w:trHeight w:val="465"/>
        </w:trPr>
        <w:tc>
          <w:tcPr>
            <w:tcW w:w="1399" w:type="dxa"/>
            <w:tcBorders>
              <w:top w:val="nil"/>
              <w:left w:val="nil"/>
              <w:bottom w:val="nil"/>
              <w:right w:val="nil"/>
            </w:tcBorders>
            <w:shd w:val="clear" w:color="auto" w:fill="auto"/>
            <w:noWrap/>
            <w:vAlign w:val="bottom"/>
            <w:hideMark/>
          </w:tcPr>
          <w:p w14:paraId="46F3AFFA"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PF3D7_1342900</w:t>
            </w:r>
          </w:p>
        </w:tc>
        <w:tc>
          <w:tcPr>
            <w:tcW w:w="2999" w:type="dxa"/>
            <w:tcBorders>
              <w:top w:val="nil"/>
              <w:left w:val="nil"/>
              <w:bottom w:val="nil"/>
              <w:right w:val="nil"/>
            </w:tcBorders>
            <w:shd w:val="clear" w:color="auto" w:fill="auto"/>
            <w:vAlign w:val="bottom"/>
            <w:hideMark/>
          </w:tcPr>
          <w:p w14:paraId="0DB2D833"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w:t>
            </w:r>
          </w:p>
        </w:tc>
        <w:tc>
          <w:tcPr>
            <w:tcW w:w="328" w:type="dxa"/>
            <w:tcBorders>
              <w:top w:val="nil"/>
              <w:left w:val="nil"/>
              <w:bottom w:val="nil"/>
              <w:right w:val="nil"/>
            </w:tcBorders>
            <w:shd w:val="clear" w:color="auto" w:fill="auto"/>
            <w:noWrap/>
            <w:vAlign w:val="bottom"/>
            <w:hideMark/>
          </w:tcPr>
          <w:p w14:paraId="211CCFD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695EC84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7436C6E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7478733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4BE8D7E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1056" w:type="dxa"/>
            <w:tcBorders>
              <w:top w:val="nil"/>
              <w:left w:val="nil"/>
              <w:bottom w:val="nil"/>
              <w:right w:val="nil"/>
            </w:tcBorders>
            <w:shd w:val="clear" w:color="auto" w:fill="auto"/>
            <w:noWrap/>
            <w:vAlign w:val="bottom"/>
            <w:hideMark/>
          </w:tcPr>
          <w:p w14:paraId="3EB07BE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12</w:t>
            </w:r>
          </w:p>
        </w:tc>
        <w:tc>
          <w:tcPr>
            <w:tcW w:w="606" w:type="dxa"/>
            <w:tcBorders>
              <w:top w:val="nil"/>
              <w:left w:val="nil"/>
              <w:bottom w:val="nil"/>
              <w:right w:val="nil"/>
            </w:tcBorders>
            <w:shd w:val="clear" w:color="auto" w:fill="auto"/>
            <w:noWrap/>
            <w:vAlign w:val="bottom"/>
            <w:hideMark/>
          </w:tcPr>
          <w:p w14:paraId="138F5BB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606" w:type="dxa"/>
            <w:tcBorders>
              <w:top w:val="nil"/>
              <w:left w:val="nil"/>
              <w:bottom w:val="nil"/>
              <w:right w:val="nil"/>
            </w:tcBorders>
            <w:shd w:val="clear" w:color="auto" w:fill="auto"/>
            <w:noWrap/>
            <w:vAlign w:val="bottom"/>
            <w:hideMark/>
          </w:tcPr>
          <w:p w14:paraId="7DBD3CE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9</w:t>
            </w:r>
          </w:p>
        </w:tc>
        <w:tc>
          <w:tcPr>
            <w:tcW w:w="1056" w:type="dxa"/>
            <w:tcBorders>
              <w:top w:val="nil"/>
              <w:left w:val="nil"/>
              <w:bottom w:val="nil"/>
              <w:right w:val="nil"/>
            </w:tcBorders>
            <w:shd w:val="clear" w:color="auto" w:fill="auto"/>
            <w:noWrap/>
            <w:vAlign w:val="bottom"/>
            <w:hideMark/>
          </w:tcPr>
          <w:p w14:paraId="5FD7A06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-19</w:t>
            </w:r>
          </w:p>
        </w:tc>
        <w:tc>
          <w:tcPr>
            <w:tcW w:w="495" w:type="dxa"/>
            <w:tcBorders>
              <w:top w:val="nil"/>
              <w:left w:val="nil"/>
              <w:bottom w:val="nil"/>
              <w:right w:val="nil"/>
            </w:tcBorders>
            <w:shd w:val="clear" w:color="auto" w:fill="auto"/>
            <w:noWrap/>
            <w:vAlign w:val="bottom"/>
            <w:hideMark/>
          </w:tcPr>
          <w:p w14:paraId="6E31416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72A69F7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056" w:type="dxa"/>
            <w:tcBorders>
              <w:top w:val="nil"/>
              <w:left w:val="nil"/>
              <w:bottom w:val="nil"/>
              <w:right w:val="nil"/>
            </w:tcBorders>
            <w:shd w:val="clear" w:color="auto" w:fill="auto"/>
            <w:noWrap/>
            <w:vAlign w:val="bottom"/>
            <w:hideMark/>
          </w:tcPr>
          <w:p w14:paraId="7D3FDE0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-69</w:t>
            </w:r>
          </w:p>
        </w:tc>
        <w:tc>
          <w:tcPr>
            <w:tcW w:w="1681" w:type="dxa"/>
            <w:tcBorders>
              <w:top w:val="nil"/>
              <w:left w:val="nil"/>
              <w:bottom w:val="nil"/>
              <w:right w:val="nil"/>
            </w:tcBorders>
            <w:shd w:val="clear" w:color="auto" w:fill="auto"/>
            <w:noWrap/>
            <w:vAlign w:val="bottom"/>
            <w:hideMark/>
          </w:tcPr>
          <w:p w14:paraId="1634EDD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no</w:t>
            </w:r>
          </w:p>
        </w:tc>
      </w:tr>
      <w:tr w:rsidR="00CA22E7" w:rsidRPr="0009167C" w14:paraId="701F68A4" w14:textId="77777777" w:rsidTr="00C049DB">
        <w:trPr>
          <w:trHeight w:val="465"/>
        </w:trPr>
        <w:tc>
          <w:tcPr>
            <w:tcW w:w="1399" w:type="dxa"/>
            <w:tcBorders>
              <w:top w:val="nil"/>
              <w:left w:val="nil"/>
              <w:bottom w:val="nil"/>
              <w:right w:val="nil"/>
            </w:tcBorders>
            <w:shd w:val="clear" w:color="auto" w:fill="auto"/>
            <w:noWrap/>
            <w:vAlign w:val="bottom"/>
            <w:hideMark/>
          </w:tcPr>
          <w:p w14:paraId="77A1BF0B"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PF3D7_1350900</w:t>
            </w:r>
          </w:p>
        </w:tc>
        <w:tc>
          <w:tcPr>
            <w:tcW w:w="2999" w:type="dxa"/>
            <w:tcBorders>
              <w:top w:val="nil"/>
              <w:left w:val="nil"/>
              <w:bottom w:val="nil"/>
              <w:right w:val="nil"/>
            </w:tcBorders>
            <w:shd w:val="clear" w:color="auto" w:fill="auto"/>
            <w:vAlign w:val="bottom"/>
            <w:hideMark/>
          </w:tcPr>
          <w:p w14:paraId="132B065B"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AP2-O4, putative</w:t>
            </w:r>
          </w:p>
        </w:tc>
        <w:tc>
          <w:tcPr>
            <w:tcW w:w="328" w:type="dxa"/>
            <w:tcBorders>
              <w:top w:val="nil"/>
              <w:left w:val="nil"/>
              <w:bottom w:val="nil"/>
              <w:right w:val="nil"/>
            </w:tcBorders>
            <w:shd w:val="clear" w:color="auto" w:fill="auto"/>
            <w:noWrap/>
            <w:vAlign w:val="bottom"/>
            <w:hideMark/>
          </w:tcPr>
          <w:p w14:paraId="749F803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260594F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3F2FC3C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2676AE8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3211D62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w:t>
            </w:r>
          </w:p>
        </w:tc>
        <w:tc>
          <w:tcPr>
            <w:tcW w:w="1056" w:type="dxa"/>
            <w:tcBorders>
              <w:top w:val="nil"/>
              <w:left w:val="nil"/>
              <w:bottom w:val="nil"/>
              <w:right w:val="nil"/>
            </w:tcBorders>
            <w:shd w:val="clear" w:color="auto" w:fill="auto"/>
            <w:noWrap/>
            <w:vAlign w:val="bottom"/>
            <w:hideMark/>
          </w:tcPr>
          <w:p w14:paraId="71511B4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606" w:type="dxa"/>
            <w:tcBorders>
              <w:top w:val="nil"/>
              <w:left w:val="nil"/>
              <w:bottom w:val="nil"/>
              <w:right w:val="nil"/>
            </w:tcBorders>
            <w:shd w:val="clear" w:color="auto" w:fill="auto"/>
            <w:noWrap/>
            <w:vAlign w:val="bottom"/>
            <w:hideMark/>
          </w:tcPr>
          <w:p w14:paraId="4F8FC0A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606" w:type="dxa"/>
            <w:tcBorders>
              <w:top w:val="nil"/>
              <w:left w:val="nil"/>
              <w:bottom w:val="nil"/>
              <w:right w:val="nil"/>
            </w:tcBorders>
            <w:shd w:val="clear" w:color="auto" w:fill="auto"/>
            <w:noWrap/>
            <w:vAlign w:val="bottom"/>
            <w:hideMark/>
          </w:tcPr>
          <w:p w14:paraId="58DF262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w:t>
            </w:r>
          </w:p>
        </w:tc>
        <w:tc>
          <w:tcPr>
            <w:tcW w:w="1056" w:type="dxa"/>
            <w:tcBorders>
              <w:top w:val="nil"/>
              <w:left w:val="nil"/>
              <w:bottom w:val="nil"/>
              <w:right w:val="nil"/>
            </w:tcBorders>
            <w:shd w:val="clear" w:color="auto" w:fill="auto"/>
            <w:noWrap/>
            <w:vAlign w:val="bottom"/>
            <w:hideMark/>
          </w:tcPr>
          <w:p w14:paraId="03C8862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495" w:type="dxa"/>
            <w:tcBorders>
              <w:top w:val="nil"/>
              <w:left w:val="nil"/>
              <w:bottom w:val="nil"/>
              <w:right w:val="nil"/>
            </w:tcBorders>
            <w:shd w:val="clear" w:color="auto" w:fill="auto"/>
            <w:noWrap/>
            <w:vAlign w:val="bottom"/>
            <w:hideMark/>
          </w:tcPr>
          <w:p w14:paraId="3ED079E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606" w:type="dxa"/>
            <w:tcBorders>
              <w:top w:val="nil"/>
              <w:left w:val="nil"/>
              <w:bottom w:val="nil"/>
              <w:right w:val="nil"/>
            </w:tcBorders>
            <w:shd w:val="clear" w:color="auto" w:fill="auto"/>
            <w:noWrap/>
            <w:vAlign w:val="bottom"/>
            <w:hideMark/>
          </w:tcPr>
          <w:p w14:paraId="5EE0D7D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w:t>
            </w:r>
          </w:p>
        </w:tc>
        <w:tc>
          <w:tcPr>
            <w:tcW w:w="1056" w:type="dxa"/>
            <w:tcBorders>
              <w:top w:val="nil"/>
              <w:left w:val="nil"/>
              <w:bottom w:val="nil"/>
              <w:right w:val="nil"/>
            </w:tcBorders>
            <w:shd w:val="clear" w:color="auto" w:fill="auto"/>
            <w:noWrap/>
            <w:vAlign w:val="bottom"/>
            <w:hideMark/>
          </w:tcPr>
          <w:p w14:paraId="72C6811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681" w:type="dxa"/>
            <w:tcBorders>
              <w:top w:val="nil"/>
              <w:left w:val="nil"/>
              <w:bottom w:val="nil"/>
              <w:right w:val="nil"/>
            </w:tcBorders>
            <w:shd w:val="clear" w:color="auto" w:fill="auto"/>
            <w:noWrap/>
            <w:vAlign w:val="bottom"/>
            <w:hideMark/>
          </w:tcPr>
          <w:p w14:paraId="4454467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w:t>
            </w:r>
          </w:p>
        </w:tc>
      </w:tr>
      <w:tr w:rsidR="00CA22E7" w:rsidRPr="0009167C" w14:paraId="0D7593C8" w14:textId="77777777" w:rsidTr="00C049DB">
        <w:trPr>
          <w:trHeight w:val="465"/>
        </w:trPr>
        <w:tc>
          <w:tcPr>
            <w:tcW w:w="1399" w:type="dxa"/>
            <w:tcBorders>
              <w:top w:val="nil"/>
              <w:left w:val="nil"/>
              <w:bottom w:val="nil"/>
              <w:right w:val="nil"/>
            </w:tcBorders>
            <w:shd w:val="clear" w:color="auto" w:fill="auto"/>
            <w:noWrap/>
            <w:vAlign w:val="bottom"/>
            <w:hideMark/>
          </w:tcPr>
          <w:p w14:paraId="7FFE44A0"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PF3D7_1408200</w:t>
            </w:r>
          </w:p>
        </w:tc>
        <w:tc>
          <w:tcPr>
            <w:tcW w:w="2999" w:type="dxa"/>
            <w:tcBorders>
              <w:top w:val="nil"/>
              <w:left w:val="nil"/>
              <w:bottom w:val="nil"/>
              <w:right w:val="nil"/>
            </w:tcBorders>
            <w:shd w:val="clear" w:color="auto" w:fill="auto"/>
            <w:vAlign w:val="bottom"/>
            <w:hideMark/>
          </w:tcPr>
          <w:p w14:paraId="589BA170"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AP2-G2, putative</w:t>
            </w:r>
          </w:p>
        </w:tc>
        <w:tc>
          <w:tcPr>
            <w:tcW w:w="328" w:type="dxa"/>
            <w:tcBorders>
              <w:top w:val="nil"/>
              <w:left w:val="nil"/>
              <w:bottom w:val="nil"/>
              <w:right w:val="nil"/>
            </w:tcBorders>
            <w:shd w:val="clear" w:color="auto" w:fill="auto"/>
            <w:noWrap/>
            <w:vAlign w:val="bottom"/>
            <w:hideMark/>
          </w:tcPr>
          <w:p w14:paraId="658D348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75242B8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07A5CA4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7E4D0A1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6C88CC1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w:t>
            </w:r>
          </w:p>
        </w:tc>
        <w:tc>
          <w:tcPr>
            <w:tcW w:w="1056" w:type="dxa"/>
            <w:tcBorders>
              <w:top w:val="nil"/>
              <w:left w:val="nil"/>
              <w:bottom w:val="nil"/>
              <w:right w:val="nil"/>
            </w:tcBorders>
            <w:shd w:val="clear" w:color="auto" w:fill="auto"/>
            <w:noWrap/>
            <w:vAlign w:val="bottom"/>
            <w:hideMark/>
          </w:tcPr>
          <w:p w14:paraId="570AE0A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w:t>
            </w:r>
          </w:p>
        </w:tc>
        <w:tc>
          <w:tcPr>
            <w:tcW w:w="606" w:type="dxa"/>
            <w:tcBorders>
              <w:top w:val="nil"/>
              <w:left w:val="nil"/>
              <w:bottom w:val="nil"/>
              <w:right w:val="nil"/>
            </w:tcBorders>
            <w:shd w:val="clear" w:color="auto" w:fill="auto"/>
            <w:noWrap/>
            <w:vAlign w:val="bottom"/>
            <w:hideMark/>
          </w:tcPr>
          <w:p w14:paraId="575A47F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606" w:type="dxa"/>
            <w:tcBorders>
              <w:top w:val="nil"/>
              <w:left w:val="nil"/>
              <w:bottom w:val="nil"/>
              <w:right w:val="nil"/>
            </w:tcBorders>
            <w:shd w:val="clear" w:color="auto" w:fill="auto"/>
            <w:noWrap/>
            <w:vAlign w:val="bottom"/>
            <w:hideMark/>
          </w:tcPr>
          <w:p w14:paraId="3D87463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w:t>
            </w:r>
          </w:p>
        </w:tc>
        <w:tc>
          <w:tcPr>
            <w:tcW w:w="1056" w:type="dxa"/>
            <w:tcBorders>
              <w:top w:val="nil"/>
              <w:left w:val="nil"/>
              <w:bottom w:val="nil"/>
              <w:right w:val="nil"/>
            </w:tcBorders>
            <w:shd w:val="clear" w:color="auto" w:fill="auto"/>
            <w:noWrap/>
            <w:vAlign w:val="bottom"/>
            <w:hideMark/>
          </w:tcPr>
          <w:p w14:paraId="099C848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-16</w:t>
            </w:r>
          </w:p>
        </w:tc>
        <w:tc>
          <w:tcPr>
            <w:tcW w:w="495" w:type="dxa"/>
            <w:tcBorders>
              <w:top w:val="nil"/>
              <w:left w:val="nil"/>
              <w:bottom w:val="nil"/>
              <w:right w:val="nil"/>
            </w:tcBorders>
            <w:shd w:val="clear" w:color="auto" w:fill="auto"/>
            <w:noWrap/>
            <w:vAlign w:val="bottom"/>
            <w:hideMark/>
          </w:tcPr>
          <w:p w14:paraId="5494971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606" w:type="dxa"/>
            <w:tcBorders>
              <w:top w:val="nil"/>
              <w:left w:val="nil"/>
              <w:bottom w:val="nil"/>
              <w:right w:val="nil"/>
            </w:tcBorders>
            <w:shd w:val="clear" w:color="auto" w:fill="auto"/>
            <w:noWrap/>
            <w:vAlign w:val="bottom"/>
            <w:hideMark/>
          </w:tcPr>
          <w:p w14:paraId="63743C3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w:t>
            </w:r>
          </w:p>
        </w:tc>
        <w:tc>
          <w:tcPr>
            <w:tcW w:w="1056" w:type="dxa"/>
            <w:tcBorders>
              <w:top w:val="nil"/>
              <w:left w:val="nil"/>
              <w:bottom w:val="nil"/>
              <w:right w:val="nil"/>
            </w:tcBorders>
            <w:shd w:val="clear" w:color="auto" w:fill="auto"/>
            <w:noWrap/>
            <w:vAlign w:val="bottom"/>
            <w:hideMark/>
          </w:tcPr>
          <w:p w14:paraId="7D37106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-39</w:t>
            </w:r>
          </w:p>
        </w:tc>
        <w:tc>
          <w:tcPr>
            <w:tcW w:w="1681" w:type="dxa"/>
            <w:tcBorders>
              <w:top w:val="nil"/>
              <w:left w:val="nil"/>
              <w:bottom w:val="nil"/>
              <w:right w:val="nil"/>
            </w:tcBorders>
            <w:shd w:val="clear" w:color="auto" w:fill="auto"/>
            <w:noWrap/>
            <w:vAlign w:val="bottom"/>
            <w:hideMark/>
          </w:tcPr>
          <w:p w14:paraId="447D140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no</w:t>
            </w:r>
          </w:p>
        </w:tc>
      </w:tr>
      <w:tr w:rsidR="00CA22E7" w:rsidRPr="0009167C" w14:paraId="0287C153" w14:textId="77777777" w:rsidTr="00C049DB">
        <w:trPr>
          <w:trHeight w:val="465"/>
        </w:trPr>
        <w:tc>
          <w:tcPr>
            <w:tcW w:w="1399" w:type="dxa"/>
            <w:tcBorders>
              <w:top w:val="nil"/>
              <w:left w:val="nil"/>
              <w:bottom w:val="nil"/>
              <w:right w:val="nil"/>
            </w:tcBorders>
            <w:shd w:val="clear" w:color="auto" w:fill="auto"/>
            <w:noWrap/>
            <w:vAlign w:val="bottom"/>
            <w:hideMark/>
          </w:tcPr>
          <w:p w14:paraId="72B30737"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PF3D7_1429200</w:t>
            </w:r>
          </w:p>
        </w:tc>
        <w:tc>
          <w:tcPr>
            <w:tcW w:w="2999" w:type="dxa"/>
            <w:tcBorders>
              <w:top w:val="nil"/>
              <w:left w:val="nil"/>
              <w:bottom w:val="nil"/>
              <w:right w:val="nil"/>
            </w:tcBorders>
            <w:shd w:val="clear" w:color="auto" w:fill="auto"/>
            <w:vAlign w:val="bottom"/>
            <w:hideMark/>
          </w:tcPr>
          <w:p w14:paraId="5928C596"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AP2-O3, putative</w:t>
            </w:r>
          </w:p>
        </w:tc>
        <w:tc>
          <w:tcPr>
            <w:tcW w:w="328" w:type="dxa"/>
            <w:tcBorders>
              <w:top w:val="nil"/>
              <w:left w:val="nil"/>
              <w:bottom w:val="nil"/>
              <w:right w:val="nil"/>
            </w:tcBorders>
            <w:shd w:val="clear" w:color="auto" w:fill="auto"/>
            <w:noWrap/>
            <w:vAlign w:val="bottom"/>
            <w:hideMark/>
          </w:tcPr>
          <w:p w14:paraId="0C30E80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4B423AE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46DA41A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3E16658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7C43055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3232195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18</w:t>
            </w:r>
          </w:p>
        </w:tc>
        <w:tc>
          <w:tcPr>
            <w:tcW w:w="606" w:type="dxa"/>
            <w:tcBorders>
              <w:top w:val="nil"/>
              <w:left w:val="nil"/>
              <w:bottom w:val="nil"/>
              <w:right w:val="nil"/>
            </w:tcBorders>
            <w:shd w:val="clear" w:color="auto" w:fill="auto"/>
            <w:noWrap/>
            <w:vAlign w:val="bottom"/>
            <w:hideMark/>
          </w:tcPr>
          <w:p w14:paraId="4702834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4672495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2974DB6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w:t>
            </w:r>
          </w:p>
        </w:tc>
        <w:tc>
          <w:tcPr>
            <w:tcW w:w="495" w:type="dxa"/>
            <w:tcBorders>
              <w:top w:val="nil"/>
              <w:left w:val="nil"/>
              <w:bottom w:val="nil"/>
              <w:right w:val="nil"/>
            </w:tcBorders>
            <w:shd w:val="clear" w:color="auto" w:fill="auto"/>
            <w:noWrap/>
            <w:vAlign w:val="bottom"/>
            <w:hideMark/>
          </w:tcPr>
          <w:p w14:paraId="031128B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44533CA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56" w:type="dxa"/>
            <w:tcBorders>
              <w:top w:val="nil"/>
              <w:left w:val="nil"/>
              <w:bottom w:val="nil"/>
              <w:right w:val="nil"/>
            </w:tcBorders>
            <w:shd w:val="clear" w:color="auto" w:fill="auto"/>
            <w:noWrap/>
            <w:vAlign w:val="bottom"/>
            <w:hideMark/>
          </w:tcPr>
          <w:p w14:paraId="484AECD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w:t>
            </w:r>
          </w:p>
        </w:tc>
        <w:tc>
          <w:tcPr>
            <w:tcW w:w="1681" w:type="dxa"/>
            <w:tcBorders>
              <w:top w:val="nil"/>
              <w:left w:val="nil"/>
              <w:bottom w:val="nil"/>
              <w:right w:val="nil"/>
            </w:tcBorders>
            <w:shd w:val="clear" w:color="auto" w:fill="auto"/>
            <w:noWrap/>
            <w:vAlign w:val="bottom"/>
            <w:hideMark/>
          </w:tcPr>
          <w:p w14:paraId="7D6E10C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no</w:t>
            </w:r>
          </w:p>
        </w:tc>
      </w:tr>
      <w:tr w:rsidR="00CA22E7" w:rsidRPr="0009167C" w14:paraId="372A9176" w14:textId="77777777" w:rsidTr="00C049DB">
        <w:trPr>
          <w:trHeight w:val="465"/>
        </w:trPr>
        <w:tc>
          <w:tcPr>
            <w:tcW w:w="1399" w:type="dxa"/>
            <w:tcBorders>
              <w:top w:val="nil"/>
              <w:left w:val="nil"/>
              <w:bottom w:val="nil"/>
              <w:right w:val="nil"/>
            </w:tcBorders>
            <w:shd w:val="clear" w:color="auto" w:fill="auto"/>
            <w:noWrap/>
            <w:vAlign w:val="bottom"/>
            <w:hideMark/>
          </w:tcPr>
          <w:p w14:paraId="2D1044D3"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PF3D7_1449500</w:t>
            </w:r>
          </w:p>
        </w:tc>
        <w:tc>
          <w:tcPr>
            <w:tcW w:w="2999" w:type="dxa"/>
            <w:tcBorders>
              <w:top w:val="nil"/>
              <w:left w:val="nil"/>
              <w:bottom w:val="nil"/>
              <w:right w:val="nil"/>
            </w:tcBorders>
            <w:shd w:val="clear" w:color="auto" w:fill="auto"/>
            <w:vAlign w:val="bottom"/>
            <w:hideMark/>
          </w:tcPr>
          <w:p w14:paraId="642D2AEB"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w:t>
            </w:r>
          </w:p>
        </w:tc>
        <w:tc>
          <w:tcPr>
            <w:tcW w:w="328" w:type="dxa"/>
            <w:tcBorders>
              <w:top w:val="nil"/>
              <w:left w:val="nil"/>
              <w:bottom w:val="nil"/>
              <w:right w:val="nil"/>
            </w:tcBorders>
            <w:shd w:val="clear" w:color="auto" w:fill="auto"/>
            <w:noWrap/>
            <w:vAlign w:val="bottom"/>
            <w:hideMark/>
          </w:tcPr>
          <w:p w14:paraId="33D4692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76D34A6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22D9F23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1E2ED73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606" w:type="dxa"/>
            <w:tcBorders>
              <w:top w:val="nil"/>
              <w:left w:val="nil"/>
              <w:bottom w:val="nil"/>
              <w:right w:val="nil"/>
            </w:tcBorders>
            <w:shd w:val="clear" w:color="auto" w:fill="auto"/>
            <w:noWrap/>
            <w:vAlign w:val="bottom"/>
            <w:hideMark/>
          </w:tcPr>
          <w:p w14:paraId="060336A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56" w:type="dxa"/>
            <w:tcBorders>
              <w:top w:val="nil"/>
              <w:left w:val="nil"/>
              <w:bottom w:val="nil"/>
              <w:right w:val="nil"/>
            </w:tcBorders>
            <w:shd w:val="clear" w:color="auto" w:fill="auto"/>
            <w:noWrap/>
            <w:vAlign w:val="bottom"/>
            <w:hideMark/>
          </w:tcPr>
          <w:p w14:paraId="44540D5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606" w:type="dxa"/>
            <w:tcBorders>
              <w:top w:val="nil"/>
              <w:left w:val="nil"/>
              <w:bottom w:val="nil"/>
              <w:right w:val="nil"/>
            </w:tcBorders>
            <w:shd w:val="clear" w:color="auto" w:fill="auto"/>
            <w:noWrap/>
            <w:vAlign w:val="bottom"/>
            <w:hideMark/>
          </w:tcPr>
          <w:p w14:paraId="6791962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573B440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56" w:type="dxa"/>
            <w:tcBorders>
              <w:top w:val="nil"/>
              <w:left w:val="nil"/>
              <w:bottom w:val="nil"/>
              <w:right w:val="nil"/>
            </w:tcBorders>
            <w:shd w:val="clear" w:color="auto" w:fill="auto"/>
            <w:noWrap/>
            <w:vAlign w:val="bottom"/>
            <w:hideMark/>
          </w:tcPr>
          <w:p w14:paraId="17AE31F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495" w:type="dxa"/>
            <w:tcBorders>
              <w:top w:val="nil"/>
              <w:left w:val="nil"/>
              <w:bottom w:val="nil"/>
              <w:right w:val="nil"/>
            </w:tcBorders>
            <w:shd w:val="clear" w:color="auto" w:fill="auto"/>
            <w:noWrap/>
            <w:vAlign w:val="bottom"/>
            <w:hideMark/>
          </w:tcPr>
          <w:p w14:paraId="10BF8DA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1FA9E6A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56" w:type="dxa"/>
            <w:tcBorders>
              <w:top w:val="nil"/>
              <w:left w:val="nil"/>
              <w:bottom w:val="nil"/>
              <w:right w:val="nil"/>
            </w:tcBorders>
            <w:shd w:val="clear" w:color="auto" w:fill="auto"/>
            <w:noWrap/>
            <w:vAlign w:val="bottom"/>
            <w:hideMark/>
          </w:tcPr>
          <w:p w14:paraId="540199B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1681" w:type="dxa"/>
            <w:tcBorders>
              <w:top w:val="nil"/>
              <w:left w:val="nil"/>
              <w:bottom w:val="nil"/>
              <w:right w:val="nil"/>
            </w:tcBorders>
            <w:shd w:val="clear" w:color="auto" w:fill="auto"/>
            <w:noWrap/>
            <w:vAlign w:val="bottom"/>
            <w:hideMark/>
          </w:tcPr>
          <w:p w14:paraId="5C72B22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no</w:t>
            </w:r>
          </w:p>
        </w:tc>
      </w:tr>
      <w:tr w:rsidR="00CA22E7" w:rsidRPr="0009167C" w14:paraId="4E15CCED" w14:textId="77777777" w:rsidTr="00C049DB">
        <w:trPr>
          <w:trHeight w:val="465"/>
        </w:trPr>
        <w:tc>
          <w:tcPr>
            <w:tcW w:w="1399" w:type="dxa"/>
            <w:tcBorders>
              <w:top w:val="nil"/>
              <w:left w:val="nil"/>
              <w:bottom w:val="nil"/>
              <w:right w:val="nil"/>
            </w:tcBorders>
            <w:shd w:val="clear" w:color="auto" w:fill="auto"/>
            <w:noWrap/>
            <w:vAlign w:val="bottom"/>
            <w:hideMark/>
          </w:tcPr>
          <w:p w14:paraId="771B3448"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PF3D7_1456000</w:t>
            </w:r>
          </w:p>
        </w:tc>
        <w:tc>
          <w:tcPr>
            <w:tcW w:w="2999" w:type="dxa"/>
            <w:tcBorders>
              <w:top w:val="nil"/>
              <w:left w:val="nil"/>
              <w:bottom w:val="nil"/>
              <w:right w:val="nil"/>
            </w:tcBorders>
            <w:shd w:val="clear" w:color="auto" w:fill="auto"/>
            <w:vAlign w:val="bottom"/>
            <w:hideMark/>
          </w:tcPr>
          <w:p w14:paraId="69B194E1"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putative</w:t>
            </w:r>
          </w:p>
        </w:tc>
        <w:tc>
          <w:tcPr>
            <w:tcW w:w="328" w:type="dxa"/>
            <w:tcBorders>
              <w:top w:val="nil"/>
              <w:left w:val="nil"/>
              <w:bottom w:val="nil"/>
              <w:right w:val="nil"/>
            </w:tcBorders>
            <w:shd w:val="clear" w:color="auto" w:fill="auto"/>
            <w:noWrap/>
            <w:vAlign w:val="bottom"/>
            <w:hideMark/>
          </w:tcPr>
          <w:p w14:paraId="5CA97D2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nil"/>
              <w:right w:val="nil"/>
            </w:tcBorders>
            <w:shd w:val="clear" w:color="auto" w:fill="auto"/>
            <w:noWrap/>
            <w:vAlign w:val="bottom"/>
            <w:hideMark/>
          </w:tcPr>
          <w:p w14:paraId="6D329C2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nil"/>
              <w:right w:val="nil"/>
            </w:tcBorders>
            <w:shd w:val="clear" w:color="auto" w:fill="auto"/>
            <w:noWrap/>
            <w:vAlign w:val="bottom"/>
            <w:hideMark/>
          </w:tcPr>
          <w:p w14:paraId="499D685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nil"/>
              <w:right w:val="nil"/>
            </w:tcBorders>
            <w:shd w:val="clear" w:color="auto" w:fill="auto"/>
            <w:noWrap/>
            <w:vAlign w:val="bottom"/>
            <w:hideMark/>
          </w:tcPr>
          <w:p w14:paraId="36B8F2A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nil"/>
              <w:right w:val="nil"/>
            </w:tcBorders>
            <w:shd w:val="clear" w:color="auto" w:fill="auto"/>
            <w:noWrap/>
            <w:vAlign w:val="bottom"/>
            <w:hideMark/>
          </w:tcPr>
          <w:p w14:paraId="7040CB3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056" w:type="dxa"/>
            <w:tcBorders>
              <w:top w:val="nil"/>
              <w:left w:val="nil"/>
              <w:bottom w:val="nil"/>
              <w:right w:val="nil"/>
            </w:tcBorders>
            <w:shd w:val="clear" w:color="auto" w:fill="auto"/>
            <w:noWrap/>
            <w:vAlign w:val="bottom"/>
            <w:hideMark/>
          </w:tcPr>
          <w:p w14:paraId="00C1478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-11</w:t>
            </w:r>
          </w:p>
        </w:tc>
        <w:tc>
          <w:tcPr>
            <w:tcW w:w="606" w:type="dxa"/>
            <w:tcBorders>
              <w:top w:val="nil"/>
              <w:left w:val="nil"/>
              <w:bottom w:val="nil"/>
              <w:right w:val="nil"/>
            </w:tcBorders>
            <w:shd w:val="clear" w:color="auto" w:fill="auto"/>
            <w:noWrap/>
            <w:vAlign w:val="bottom"/>
            <w:hideMark/>
          </w:tcPr>
          <w:p w14:paraId="11E1458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606" w:type="dxa"/>
            <w:tcBorders>
              <w:top w:val="nil"/>
              <w:left w:val="nil"/>
              <w:bottom w:val="nil"/>
              <w:right w:val="nil"/>
            </w:tcBorders>
            <w:shd w:val="clear" w:color="auto" w:fill="auto"/>
            <w:noWrap/>
            <w:vAlign w:val="bottom"/>
            <w:hideMark/>
          </w:tcPr>
          <w:p w14:paraId="0A353D3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1056" w:type="dxa"/>
            <w:tcBorders>
              <w:top w:val="nil"/>
              <w:left w:val="nil"/>
              <w:bottom w:val="nil"/>
              <w:right w:val="nil"/>
            </w:tcBorders>
            <w:shd w:val="clear" w:color="auto" w:fill="auto"/>
            <w:noWrap/>
            <w:vAlign w:val="bottom"/>
            <w:hideMark/>
          </w:tcPr>
          <w:p w14:paraId="3779240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16</w:t>
            </w:r>
          </w:p>
        </w:tc>
        <w:tc>
          <w:tcPr>
            <w:tcW w:w="495" w:type="dxa"/>
            <w:tcBorders>
              <w:top w:val="nil"/>
              <w:left w:val="nil"/>
              <w:bottom w:val="nil"/>
              <w:right w:val="nil"/>
            </w:tcBorders>
            <w:shd w:val="clear" w:color="auto" w:fill="auto"/>
            <w:noWrap/>
            <w:vAlign w:val="bottom"/>
            <w:hideMark/>
          </w:tcPr>
          <w:p w14:paraId="3D69057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606" w:type="dxa"/>
            <w:tcBorders>
              <w:top w:val="nil"/>
              <w:left w:val="nil"/>
              <w:bottom w:val="nil"/>
              <w:right w:val="nil"/>
            </w:tcBorders>
            <w:shd w:val="clear" w:color="auto" w:fill="auto"/>
            <w:noWrap/>
            <w:vAlign w:val="bottom"/>
            <w:hideMark/>
          </w:tcPr>
          <w:p w14:paraId="0103764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056" w:type="dxa"/>
            <w:tcBorders>
              <w:top w:val="nil"/>
              <w:left w:val="nil"/>
              <w:bottom w:val="nil"/>
              <w:right w:val="nil"/>
            </w:tcBorders>
            <w:shd w:val="clear" w:color="auto" w:fill="auto"/>
            <w:noWrap/>
            <w:vAlign w:val="bottom"/>
            <w:hideMark/>
          </w:tcPr>
          <w:p w14:paraId="7CDC752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-16</w:t>
            </w:r>
          </w:p>
        </w:tc>
        <w:tc>
          <w:tcPr>
            <w:tcW w:w="1681" w:type="dxa"/>
            <w:tcBorders>
              <w:top w:val="nil"/>
              <w:left w:val="nil"/>
              <w:bottom w:val="nil"/>
              <w:right w:val="nil"/>
            </w:tcBorders>
            <w:shd w:val="clear" w:color="auto" w:fill="auto"/>
            <w:noWrap/>
            <w:vAlign w:val="bottom"/>
            <w:hideMark/>
          </w:tcPr>
          <w:p w14:paraId="3087355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no</w:t>
            </w:r>
          </w:p>
        </w:tc>
      </w:tr>
      <w:tr w:rsidR="00CA22E7" w:rsidRPr="0009167C" w14:paraId="0428880E" w14:textId="77777777" w:rsidTr="00C049DB">
        <w:trPr>
          <w:trHeight w:val="300"/>
        </w:trPr>
        <w:tc>
          <w:tcPr>
            <w:tcW w:w="1399" w:type="dxa"/>
            <w:tcBorders>
              <w:top w:val="nil"/>
              <w:left w:val="nil"/>
              <w:bottom w:val="single" w:sz="4" w:space="0" w:color="auto"/>
              <w:right w:val="nil"/>
            </w:tcBorders>
            <w:shd w:val="clear" w:color="auto" w:fill="auto"/>
            <w:noWrap/>
            <w:vAlign w:val="bottom"/>
            <w:hideMark/>
          </w:tcPr>
          <w:p w14:paraId="35639224"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PF3D7_1466400</w:t>
            </w:r>
          </w:p>
        </w:tc>
        <w:tc>
          <w:tcPr>
            <w:tcW w:w="2999" w:type="dxa"/>
            <w:tcBorders>
              <w:top w:val="nil"/>
              <w:left w:val="nil"/>
              <w:bottom w:val="single" w:sz="4" w:space="0" w:color="auto"/>
              <w:right w:val="nil"/>
            </w:tcBorders>
            <w:shd w:val="clear" w:color="auto" w:fill="auto"/>
            <w:vAlign w:val="bottom"/>
            <w:hideMark/>
          </w:tcPr>
          <w:p w14:paraId="47EA3416"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AP2 domain transcription factor AP2-SP</w:t>
            </w:r>
          </w:p>
        </w:tc>
        <w:tc>
          <w:tcPr>
            <w:tcW w:w="328" w:type="dxa"/>
            <w:tcBorders>
              <w:top w:val="nil"/>
              <w:left w:val="nil"/>
              <w:bottom w:val="single" w:sz="4" w:space="0" w:color="auto"/>
              <w:right w:val="nil"/>
            </w:tcBorders>
            <w:shd w:val="clear" w:color="auto" w:fill="auto"/>
            <w:noWrap/>
            <w:vAlign w:val="bottom"/>
            <w:hideMark/>
          </w:tcPr>
          <w:p w14:paraId="7EDD14F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393" w:type="dxa"/>
            <w:tcBorders>
              <w:top w:val="nil"/>
              <w:left w:val="nil"/>
              <w:bottom w:val="single" w:sz="4" w:space="0" w:color="auto"/>
              <w:right w:val="nil"/>
            </w:tcBorders>
            <w:shd w:val="clear" w:color="auto" w:fill="auto"/>
            <w:noWrap/>
            <w:vAlign w:val="bottom"/>
            <w:hideMark/>
          </w:tcPr>
          <w:p w14:paraId="027B4EC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018" w:type="dxa"/>
            <w:tcBorders>
              <w:top w:val="nil"/>
              <w:left w:val="nil"/>
              <w:bottom w:val="single" w:sz="4" w:space="0" w:color="auto"/>
              <w:right w:val="nil"/>
            </w:tcBorders>
            <w:shd w:val="clear" w:color="auto" w:fill="auto"/>
            <w:noWrap/>
            <w:vAlign w:val="bottom"/>
            <w:hideMark/>
          </w:tcPr>
          <w:p w14:paraId="4F8A27E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495" w:type="dxa"/>
            <w:tcBorders>
              <w:top w:val="nil"/>
              <w:left w:val="nil"/>
              <w:bottom w:val="single" w:sz="4" w:space="0" w:color="auto"/>
              <w:right w:val="nil"/>
            </w:tcBorders>
            <w:shd w:val="clear" w:color="auto" w:fill="auto"/>
            <w:noWrap/>
            <w:vAlign w:val="bottom"/>
            <w:hideMark/>
          </w:tcPr>
          <w:p w14:paraId="022962D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606" w:type="dxa"/>
            <w:tcBorders>
              <w:top w:val="nil"/>
              <w:left w:val="nil"/>
              <w:bottom w:val="single" w:sz="4" w:space="0" w:color="auto"/>
              <w:right w:val="nil"/>
            </w:tcBorders>
            <w:shd w:val="clear" w:color="auto" w:fill="auto"/>
            <w:noWrap/>
            <w:vAlign w:val="bottom"/>
            <w:hideMark/>
          </w:tcPr>
          <w:p w14:paraId="08C1E37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056" w:type="dxa"/>
            <w:tcBorders>
              <w:top w:val="nil"/>
              <w:left w:val="nil"/>
              <w:bottom w:val="single" w:sz="4" w:space="0" w:color="auto"/>
              <w:right w:val="nil"/>
            </w:tcBorders>
            <w:shd w:val="clear" w:color="auto" w:fill="auto"/>
            <w:noWrap/>
            <w:vAlign w:val="bottom"/>
            <w:hideMark/>
          </w:tcPr>
          <w:p w14:paraId="114034C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606" w:type="dxa"/>
            <w:tcBorders>
              <w:top w:val="nil"/>
              <w:left w:val="nil"/>
              <w:bottom w:val="single" w:sz="4" w:space="0" w:color="auto"/>
              <w:right w:val="nil"/>
            </w:tcBorders>
            <w:shd w:val="clear" w:color="auto" w:fill="auto"/>
            <w:noWrap/>
            <w:vAlign w:val="bottom"/>
            <w:hideMark/>
          </w:tcPr>
          <w:p w14:paraId="6734CFD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606" w:type="dxa"/>
            <w:tcBorders>
              <w:top w:val="nil"/>
              <w:left w:val="nil"/>
              <w:bottom w:val="single" w:sz="4" w:space="0" w:color="auto"/>
              <w:right w:val="nil"/>
            </w:tcBorders>
            <w:shd w:val="clear" w:color="auto" w:fill="auto"/>
            <w:noWrap/>
            <w:vAlign w:val="bottom"/>
            <w:hideMark/>
          </w:tcPr>
          <w:p w14:paraId="7016E9E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w:t>
            </w:r>
          </w:p>
        </w:tc>
        <w:tc>
          <w:tcPr>
            <w:tcW w:w="1056" w:type="dxa"/>
            <w:tcBorders>
              <w:top w:val="nil"/>
              <w:left w:val="nil"/>
              <w:bottom w:val="single" w:sz="4" w:space="0" w:color="auto"/>
              <w:right w:val="nil"/>
            </w:tcBorders>
            <w:shd w:val="clear" w:color="auto" w:fill="auto"/>
            <w:noWrap/>
            <w:vAlign w:val="bottom"/>
            <w:hideMark/>
          </w:tcPr>
          <w:p w14:paraId="3A17FCE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495" w:type="dxa"/>
            <w:tcBorders>
              <w:top w:val="nil"/>
              <w:left w:val="nil"/>
              <w:bottom w:val="single" w:sz="4" w:space="0" w:color="auto"/>
              <w:right w:val="nil"/>
            </w:tcBorders>
            <w:shd w:val="clear" w:color="auto" w:fill="auto"/>
            <w:noWrap/>
            <w:vAlign w:val="bottom"/>
            <w:hideMark/>
          </w:tcPr>
          <w:p w14:paraId="454E674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606" w:type="dxa"/>
            <w:tcBorders>
              <w:top w:val="nil"/>
              <w:left w:val="nil"/>
              <w:bottom w:val="single" w:sz="4" w:space="0" w:color="auto"/>
              <w:right w:val="nil"/>
            </w:tcBorders>
            <w:shd w:val="clear" w:color="auto" w:fill="auto"/>
            <w:noWrap/>
            <w:vAlign w:val="bottom"/>
            <w:hideMark/>
          </w:tcPr>
          <w:p w14:paraId="6BDC4F6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w:t>
            </w:r>
          </w:p>
        </w:tc>
        <w:tc>
          <w:tcPr>
            <w:tcW w:w="1056" w:type="dxa"/>
            <w:tcBorders>
              <w:top w:val="nil"/>
              <w:left w:val="nil"/>
              <w:bottom w:val="single" w:sz="4" w:space="0" w:color="auto"/>
              <w:right w:val="nil"/>
            </w:tcBorders>
            <w:shd w:val="clear" w:color="auto" w:fill="auto"/>
            <w:noWrap/>
            <w:vAlign w:val="bottom"/>
            <w:hideMark/>
          </w:tcPr>
          <w:p w14:paraId="7DDF08F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0</w:t>
            </w:r>
          </w:p>
        </w:tc>
        <w:tc>
          <w:tcPr>
            <w:tcW w:w="1681" w:type="dxa"/>
            <w:tcBorders>
              <w:top w:val="nil"/>
              <w:left w:val="nil"/>
              <w:bottom w:val="single" w:sz="4" w:space="0" w:color="auto"/>
              <w:right w:val="nil"/>
            </w:tcBorders>
            <w:shd w:val="clear" w:color="auto" w:fill="auto"/>
            <w:noWrap/>
            <w:vAlign w:val="bottom"/>
            <w:hideMark/>
          </w:tcPr>
          <w:p w14:paraId="7068EBB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no</w:t>
            </w:r>
          </w:p>
        </w:tc>
      </w:tr>
    </w:tbl>
    <w:p w14:paraId="21F84533" w14:textId="77777777" w:rsidR="00CA22E7" w:rsidRPr="0009167C" w:rsidRDefault="00CA22E7" w:rsidP="00CA22E7">
      <w:pPr>
        <w:rPr>
          <w:rFonts w:ascii="Arial" w:hAnsi="Arial" w:cs="Arial"/>
        </w:rPr>
      </w:pPr>
    </w:p>
    <w:p w14:paraId="4C836D46" w14:textId="77777777" w:rsidR="00CA22E7" w:rsidRPr="0009167C" w:rsidRDefault="00CA22E7" w:rsidP="00CA22E7">
      <w:pPr>
        <w:rPr>
          <w:rFonts w:ascii="Arial" w:hAnsi="Arial" w:cs="Arial"/>
        </w:rPr>
        <w:sectPr w:rsidR="00CA22E7" w:rsidRPr="0009167C" w:rsidSect="00FB7BB4">
          <w:pgSz w:w="15840" w:h="12240" w:orient="landscape"/>
          <w:pgMar w:top="1440" w:right="720" w:bottom="1440" w:left="720" w:header="720" w:footer="720" w:gutter="0"/>
          <w:cols w:space="720"/>
          <w:docGrid w:linePitch="360"/>
        </w:sectPr>
      </w:pPr>
    </w:p>
    <w:p w14:paraId="57F44F6D" w14:textId="541B5A42" w:rsidR="00CA22E7" w:rsidRPr="0009167C" w:rsidRDefault="006A1257" w:rsidP="00CA22E7">
      <w:pPr>
        <w:rPr>
          <w:rFonts w:ascii="Arial" w:hAnsi="Arial" w:cs="Arial"/>
          <w:b/>
        </w:rPr>
      </w:pPr>
      <w:r>
        <w:rPr>
          <w:rFonts w:ascii="Arial" w:hAnsi="Arial" w:cs="Arial"/>
          <w:b/>
        </w:rPr>
        <w:lastRenderedPageBreak/>
        <w:t>Table S7:</w:t>
      </w:r>
      <w:r w:rsidR="00C049DB" w:rsidRPr="0009167C">
        <w:rPr>
          <w:rFonts w:ascii="Arial" w:hAnsi="Arial" w:cs="Arial"/>
          <w:b/>
        </w:rPr>
        <w:t xml:space="preserve"> </w:t>
      </w:r>
      <w:r w:rsidR="00C049DB" w:rsidRPr="0009167C">
        <w:rPr>
          <w:rFonts w:ascii="Arial" w:eastAsia="Times New Roman" w:hAnsi="Arial" w:cs="Arial"/>
          <w:color w:val="000000"/>
        </w:rPr>
        <w:t>Variants identified in potentially important pre-</w:t>
      </w:r>
      <w:proofErr w:type="spellStart"/>
      <w:r w:rsidR="00C049DB" w:rsidRPr="0009167C">
        <w:rPr>
          <w:rFonts w:ascii="Arial" w:eastAsia="Times New Roman" w:hAnsi="Arial" w:cs="Arial"/>
          <w:color w:val="000000"/>
        </w:rPr>
        <w:t>erythrocytic</w:t>
      </w:r>
      <w:proofErr w:type="spellEnd"/>
      <w:r w:rsidR="00C049DB" w:rsidRPr="0009167C">
        <w:rPr>
          <w:rFonts w:ascii="Arial" w:eastAsia="Times New Roman" w:hAnsi="Arial" w:cs="Arial"/>
          <w:color w:val="000000"/>
        </w:rPr>
        <w:t xml:space="preserve"> loci in 7G8, NF166.C8, and NF135.C10</w:t>
      </w:r>
    </w:p>
    <w:tbl>
      <w:tblPr>
        <w:tblW w:w="11628" w:type="dxa"/>
        <w:tblLook w:val="04A0" w:firstRow="1" w:lastRow="0" w:firstColumn="1" w:lastColumn="0" w:noHBand="0" w:noVBand="1"/>
      </w:tblPr>
      <w:tblGrid>
        <w:gridCol w:w="1696"/>
        <w:gridCol w:w="2399"/>
        <w:gridCol w:w="1383"/>
        <w:gridCol w:w="1142"/>
        <w:gridCol w:w="1215"/>
        <w:gridCol w:w="616"/>
        <w:gridCol w:w="616"/>
        <w:gridCol w:w="731"/>
        <w:gridCol w:w="488"/>
        <w:gridCol w:w="671"/>
        <w:gridCol w:w="671"/>
      </w:tblGrid>
      <w:tr w:rsidR="00CA22E7" w:rsidRPr="0009167C" w14:paraId="3BFFED30" w14:textId="77777777" w:rsidTr="00C049DB">
        <w:trPr>
          <w:trHeight w:val="300"/>
        </w:trPr>
        <w:tc>
          <w:tcPr>
            <w:tcW w:w="1696" w:type="dxa"/>
            <w:vMerge w:val="restart"/>
            <w:tcBorders>
              <w:top w:val="single" w:sz="4" w:space="0" w:color="auto"/>
              <w:left w:val="nil"/>
              <w:bottom w:val="single" w:sz="4" w:space="0" w:color="000000"/>
              <w:right w:val="nil"/>
            </w:tcBorders>
            <w:shd w:val="clear" w:color="auto" w:fill="auto"/>
            <w:noWrap/>
            <w:vAlign w:val="center"/>
            <w:hideMark/>
          </w:tcPr>
          <w:p w14:paraId="7293CC9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Gene ID</w:t>
            </w:r>
          </w:p>
        </w:tc>
        <w:tc>
          <w:tcPr>
            <w:tcW w:w="2537" w:type="dxa"/>
            <w:vMerge w:val="restart"/>
            <w:tcBorders>
              <w:top w:val="single" w:sz="4" w:space="0" w:color="auto"/>
              <w:left w:val="nil"/>
              <w:bottom w:val="single" w:sz="4" w:space="0" w:color="000000"/>
              <w:right w:val="nil"/>
            </w:tcBorders>
            <w:shd w:val="clear" w:color="auto" w:fill="auto"/>
            <w:vAlign w:val="center"/>
            <w:hideMark/>
          </w:tcPr>
          <w:p w14:paraId="2B1CE22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Product Description</w:t>
            </w:r>
          </w:p>
        </w:tc>
        <w:tc>
          <w:tcPr>
            <w:tcW w:w="3853" w:type="dxa"/>
            <w:gridSpan w:val="3"/>
            <w:tcBorders>
              <w:top w:val="single" w:sz="4" w:space="0" w:color="auto"/>
              <w:left w:val="nil"/>
              <w:bottom w:val="nil"/>
              <w:right w:val="nil"/>
            </w:tcBorders>
            <w:shd w:val="clear" w:color="auto" w:fill="auto"/>
            <w:vAlign w:val="center"/>
            <w:hideMark/>
          </w:tcPr>
          <w:p w14:paraId="0E1C9A4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Gene Panel</w:t>
            </w:r>
            <w:r w:rsidRPr="0009167C">
              <w:rPr>
                <w:rFonts w:ascii="Arial" w:eastAsia="Times New Roman" w:hAnsi="Arial" w:cs="Arial"/>
                <w:color w:val="000000"/>
                <w:vertAlign w:val="superscript"/>
              </w:rPr>
              <w:t>1</w:t>
            </w:r>
          </w:p>
        </w:tc>
        <w:tc>
          <w:tcPr>
            <w:tcW w:w="1232" w:type="dxa"/>
            <w:gridSpan w:val="2"/>
            <w:tcBorders>
              <w:top w:val="single" w:sz="4" w:space="0" w:color="auto"/>
              <w:left w:val="nil"/>
              <w:bottom w:val="nil"/>
              <w:right w:val="nil"/>
            </w:tcBorders>
            <w:shd w:val="clear" w:color="auto" w:fill="auto"/>
            <w:noWrap/>
            <w:vAlign w:val="center"/>
            <w:hideMark/>
          </w:tcPr>
          <w:p w14:paraId="7A56904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7G8</w:t>
            </w:r>
          </w:p>
        </w:tc>
        <w:tc>
          <w:tcPr>
            <w:tcW w:w="1078" w:type="dxa"/>
            <w:gridSpan w:val="2"/>
            <w:tcBorders>
              <w:top w:val="single" w:sz="4" w:space="0" w:color="auto"/>
              <w:left w:val="nil"/>
              <w:bottom w:val="nil"/>
              <w:right w:val="nil"/>
            </w:tcBorders>
            <w:shd w:val="clear" w:color="auto" w:fill="auto"/>
            <w:noWrap/>
            <w:vAlign w:val="center"/>
            <w:hideMark/>
          </w:tcPr>
          <w:p w14:paraId="65E98D0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NF166.C8</w:t>
            </w:r>
          </w:p>
        </w:tc>
        <w:tc>
          <w:tcPr>
            <w:tcW w:w="1232" w:type="dxa"/>
            <w:gridSpan w:val="2"/>
            <w:tcBorders>
              <w:top w:val="single" w:sz="4" w:space="0" w:color="auto"/>
              <w:left w:val="nil"/>
              <w:bottom w:val="nil"/>
              <w:right w:val="nil"/>
            </w:tcBorders>
            <w:shd w:val="clear" w:color="auto" w:fill="auto"/>
            <w:noWrap/>
            <w:vAlign w:val="center"/>
            <w:hideMark/>
          </w:tcPr>
          <w:p w14:paraId="4BD4C11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NF135.C10</w:t>
            </w:r>
          </w:p>
        </w:tc>
      </w:tr>
      <w:tr w:rsidR="00CA22E7" w:rsidRPr="0009167C" w14:paraId="3F1850C6" w14:textId="77777777" w:rsidTr="00C049DB">
        <w:trPr>
          <w:trHeight w:val="300"/>
        </w:trPr>
        <w:tc>
          <w:tcPr>
            <w:tcW w:w="1696" w:type="dxa"/>
            <w:vMerge/>
            <w:tcBorders>
              <w:top w:val="single" w:sz="4" w:space="0" w:color="auto"/>
              <w:left w:val="nil"/>
              <w:bottom w:val="single" w:sz="4" w:space="0" w:color="000000"/>
              <w:right w:val="nil"/>
            </w:tcBorders>
            <w:vAlign w:val="center"/>
            <w:hideMark/>
          </w:tcPr>
          <w:p w14:paraId="643B2ADE" w14:textId="77777777" w:rsidR="00CA22E7" w:rsidRPr="0009167C" w:rsidRDefault="00CA22E7" w:rsidP="00FB7BB4">
            <w:pPr>
              <w:spacing w:after="0" w:line="240" w:lineRule="auto"/>
              <w:rPr>
                <w:rFonts w:ascii="Arial" w:eastAsia="Times New Roman" w:hAnsi="Arial" w:cs="Arial"/>
                <w:color w:val="000000"/>
              </w:rPr>
            </w:pPr>
          </w:p>
        </w:tc>
        <w:tc>
          <w:tcPr>
            <w:tcW w:w="2537" w:type="dxa"/>
            <w:vMerge/>
            <w:tcBorders>
              <w:top w:val="single" w:sz="4" w:space="0" w:color="auto"/>
              <w:left w:val="nil"/>
              <w:bottom w:val="single" w:sz="4" w:space="0" w:color="000000"/>
              <w:right w:val="nil"/>
            </w:tcBorders>
            <w:vAlign w:val="center"/>
            <w:hideMark/>
          </w:tcPr>
          <w:p w14:paraId="4CE87E15" w14:textId="77777777" w:rsidR="00CA22E7" w:rsidRPr="0009167C" w:rsidRDefault="00CA22E7" w:rsidP="00FB7BB4">
            <w:pPr>
              <w:spacing w:after="0" w:line="240" w:lineRule="auto"/>
              <w:rPr>
                <w:rFonts w:ascii="Arial" w:eastAsia="Times New Roman" w:hAnsi="Arial" w:cs="Arial"/>
                <w:color w:val="000000"/>
              </w:rPr>
            </w:pPr>
          </w:p>
        </w:tc>
        <w:tc>
          <w:tcPr>
            <w:tcW w:w="1432" w:type="dxa"/>
            <w:vMerge w:val="restart"/>
            <w:tcBorders>
              <w:top w:val="single" w:sz="4" w:space="0" w:color="auto"/>
              <w:left w:val="nil"/>
              <w:bottom w:val="single" w:sz="4" w:space="0" w:color="000000"/>
              <w:right w:val="nil"/>
            </w:tcBorders>
            <w:shd w:val="clear" w:color="auto" w:fill="auto"/>
            <w:vAlign w:val="center"/>
            <w:hideMark/>
          </w:tcPr>
          <w:p w14:paraId="0E39DA0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Pre-</w:t>
            </w:r>
            <w:proofErr w:type="spellStart"/>
            <w:r w:rsidRPr="0009167C">
              <w:rPr>
                <w:rFonts w:ascii="Arial" w:eastAsia="Times New Roman" w:hAnsi="Arial" w:cs="Arial"/>
                <w:color w:val="000000"/>
                <w:sz w:val="16"/>
                <w:szCs w:val="16"/>
              </w:rPr>
              <w:t>erythroctyic</w:t>
            </w:r>
            <w:proofErr w:type="spellEnd"/>
            <w:r w:rsidRPr="0009167C">
              <w:rPr>
                <w:rFonts w:ascii="Arial" w:eastAsia="Times New Roman" w:hAnsi="Arial" w:cs="Arial"/>
                <w:color w:val="000000"/>
                <w:sz w:val="16"/>
                <w:szCs w:val="16"/>
              </w:rPr>
              <w:t xml:space="preserve"> Antigens</w:t>
            </w:r>
          </w:p>
        </w:tc>
        <w:tc>
          <w:tcPr>
            <w:tcW w:w="1169" w:type="dxa"/>
            <w:vMerge w:val="restart"/>
            <w:tcBorders>
              <w:top w:val="single" w:sz="4" w:space="0" w:color="auto"/>
              <w:left w:val="nil"/>
              <w:bottom w:val="single" w:sz="4" w:space="0" w:color="000000"/>
              <w:right w:val="nil"/>
            </w:tcBorders>
            <w:shd w:val="clear" w:color="auto" w:fill="auto"/>
            <w:vAlign w:val="center"/>
            <w:hideMark/>
          </w:tcPr>
          <w:p w14:paraId="5C6CFAD4" w14:textId="77777777" w:rsidR="00CA22E7" w:rsidRPr="0009167C" w:rsidRDefault="00CA22E7" w:rsidP="00FB7BB4">
            <w:pPr>
              <w:spacing w:after="0" w:line="240" w:lineRule="auto"/>
              <w:jc w:val="center"/>
              <w:rPr>
                <w:rFonts w:ascii="Arial" w:eastAsia="Times New Roman" w:hAnsi="Arial" w:cs="Arial"/>
                <w:color w:val="000000"/>
                <w:sz w:val="16"/>
                <w:szCs w:val="16"/>
              </w:rPr>
            </w:pPr>
            <w:proofErr w:type="spellStart"/>
            <w:r w:rsidRPr="0009167C">
              <w:rPr>
                <w:rFonts w:ascii="Arial" w:eastAsia="Times New Roman" w:hAnsi="Arial" w:cs="Arial"/>
                <w:color w:val="000000"/>
                <w:sz w:val="16"/>
                <w:szCs w:val="16"/>
              </w:rPr>
              <w:t>PfSPZ</w:t>
            </w:r>
            <w:proofErr w:type="spellEnd"/>
            <w:r w:rsidRPr="0009167C">
              <w:rPr>
                <w:rFonts w:ascii="Arial" w:eastAsia="Times New Roman" w:hAnsi="Arial" w:cs="Arial"/>
                <w:color w:val="000000"/>
                <w:sz w:val="16"/>
                <w:szCs w:val="16"/>
              </w:rPr>
              <w:t xml:space="preserve"> </w:t>
            </w:r>
            <w:proofErr w:type="spellStart"/>
            <w:r w:rsidRPr="0009167C">
              <w:rPr>
                <w:rFonts w:ascii="Arial" w:eastAsia="Times New Roman" w:hAnsi="Arial" w:cs="Arial"/>
                <w:color w:val="000000"/>
                <w:sz w:val="16"/>
                <w:szCs w:val="16"/>
              </w:rPr>
              <w:t>Vaccinees</w:t>
            </w:r>
            <w:proofErr w:type="spellEnd"/>
          </w:p>
        </w:tc>
        <w:tc>
          <w:tcPr>
            <w:tcW w:w="1252" w:type="dxa"/>
            <w:vMerge w:val="restart"/>
            <w:tcBorders>
              <w:top w:val="single" w:sz="4" w:space="0" w:color="auto"/>
              <w:left w:val="nil"/>
              <w:bottom w:val="single" w:sz="4" w:space="0" w:color="000000"/>
              <w:right w:val="nil"/>
            </w:tcBorders>
            <w:shd w:val="clear" w:color="auto" w:fill="auto"/>
            <w:vAlign w:val="center"/>
            <w:hideMark/>
          </w:tcPr>
          <w:p w14:paraId="5BDF8622" w14:textId="77777777" w:rsidR="00CA22E7" w:rsidRPr="0009167C" w:rsidRDefault="00CA22E7" w:rsidP="00FB7BB4">
            <w:pPr>
              <w:spacing w:after="0" w:line="240" w:lineRule="auto"/>
              <w:jc w:val="center"/>
              <w:rPr>
                <w:rFonts w:ascii="Arial" w:eastAsia="Times New Roman" w:hAnsi="Arial" w:cs="Arial"/>
                <w:color w:val="000000"/>
                <w:sz w:val="16"/>
                <w:szCs w:val="16"/>
              </w:rPr>
            </w:pPr>
            <w:proofErr w:type="spellStart"/>
            <w:r w:rsidRPr="0009167C">
              <w:rPr>
                <w:rFonts w:ascii="Arial" w:eastAsia="Times New Roman" w:hAnsi="Arial" w:cs="Arial"/>
                <w:color w:val="000000"/>
                <w:sz w:val="16"/>
                <w:szCs w:val="16"/>
              </w:rPr>
              <w:t>PfSPZ-CVac</w:t>
            </w:r>
            <w:proofErr w:type="spellEnd"/>
            <w:r w:rsidRPr="0009167C">
              <w:rPr>
                <w:rFonts w:ascii="Arial" w:eastAsia="Times New Roman" w:hAnsi="Arial" w:cs="Arial"/>
                <w:color w:val="000000"/>
                <w:sz w:val="16"/>
                <w:szCs w:val="16"/>
              </w:rPr>
              <w:t xml:space="preserve"> </w:t>
            </w:r>
            <w:proofErr w:type="spellStart"/>
            <w:r w:rsidRPr="0009167C">
              <w:rPr>
                <w:rFonts w:ascii="Arial" w:eastAsia="Times New Roman" w:hAnsi="Arial" w:cs="Arial"/>
                <w:color w:val="000000"/>
                <w:sz w:val="16"/>
                <w:szCs w:val="16"/>
              </w:rPr>
              <w:t>Vaccinees</w:t>
            </w:r>
            <w:proofErr w:type="spellEnd"/>
          </w:p>
        </w:tc>
        <w:tc>
          <w:tcPr>
            <w:tcW w:w="3542" w:type="dxa"/>
            <w:gridSpan w:val="6"/>
            <w:tcBorders>
              <w:top w:val="single" w:sz="4" w:space="0" w:color="auto"/>
              <w:left w:val="nil"/>
              <w:bottom w:val="single" w:sz="4" w:space="0" w:color="auto"/>
              <w:right w:val="nil"/>
            </w:tcBorders>
            <w:shd w:val="clear" w:color="auto" w:fill="auto"/>
            <w:noWrap/>
            <w:vAlign w:val="center"/>
            <w:hideMark/>
          </w:tcPr>
          <w:p w14:paraId="2929AE8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Synonymous (S) and Non-synonymous (NS) Variants</w:t>
            </w:r>
          </w:p>
        </w:tc>
      </w:tr>
      <w:tr w:rsidR="00CA22E7" w:rsidRPr="0009167C" w14:paraId="2BB3BE71" w14:textId="77777777" w:rsidTr="00C049DB">
        <w:trPr>
          <w:trHeight w:val="300"/>
        </w:trPr>
        <w:tc>
          <w:tcPr>
            <w:tcW w:w="1696" w:type="dxa"/>
            <w:vMerge/>
            <w:tcBorders>
              <w:top w:val="single" w:sz="4" w:space="0" w:color="auto"/>
              <w:left w:val="nil"/>
              <w:bottom w:val="single" w:sz="4" w:space="0" w:color="000000"/>
              <w:right w:val="nil"/>
            </w:tcBorders>
            <w:vAlign w:val="center"/>
            <w:hideMark/>
          </w:tcPr>
          <w:p w14:paraId="22DF8177" w14:textId="77777777" w:rsidR="00CA22E7" w:rsidRPr="0009167C" w:rsidRDefault="00CA22E7" w:rsidP="00FB7BB4">
            <w:pPr>
              <w:spacing w:after="0" w:line="240" w:lineRule="auto"/>
              <w:rPr>
                <w:rFonts w:ascii="Arial" w:eastAsia="Times New Roman" w:hAnsi="Arial" w:cs="Arial"/>
                <w:color w:val="000000"/>
              </w:rPr>
            </w:pPr>
          </w:p>
        </w:tc>
        <w:tc>
          <w:tcPr>
            <w:tcW w:w="2537" w:type="dxa"/>
            <w:vMerge/>
            <w:tcBorders>
              <w:top w:val="single" w:sz="4" w:space="0" w:color="auto"/>
              <w:left w:val="nil"/>
              <w:bottom w:val="single" w:sz="4" w:space="0" w:color="000000"/>
              <w:right w:val="nil"/>
            </w:tcBorders>
            <w:vAlign w:val="center"/>
            <w:hideMark/>
          </w:tcPr>
          <w:p w14:paraId="73767B48" w14:textId="77777777" w:rsidR="00CA22E7" w:rsidRPr="0009167C" w:rsidRDefault="00CA22E7" w:rsidP="00FB7BB4">
            <w:pPr>
              <w:spacing w:after="0" w:line="240" w:lineRule="auto"/>
              <w:rPr>
                <w:rFonts w:ascii="Arial" w:eastAsia="Times New Roman" w:hAnsi="Arial" w:cs="Arial"/>
                <w:color w:val="000000"/>
              </w:rPr>
            </w:pPr>
          </w:p>
        </w:tc>
        <w:tc>
          <w:tcPr>
            <w:tcW w:w="1432" w:type="dxa"/>
            <w:vMerge/>
            <w:tcBorders>
              <w:top w:val="single" w:sz="4" w:space="0" w:color="auto"/>
              <w:left w:val="nil"/>
              <w:bottom w:val="single" w:sz="4" w:space="0" w:color="000000"/>
              <w:right w:val="nil"/>
            </w:tcBorders>
            <w:vAlign w:val="center"/>
            <w:hideMark/>
          </w:tcPr>
          <w:p w14:paraId="23647D2F" w14:textId="77777777" w:rsidR="00CA22E7" w:rsidRPr="0009167C" w:rsidRDefault="00CA22E7" w:rsidP="00FB7BB4">
            <w:pPr>
              <w:spacing w:after="0" w:line="240" w:lineRule="auto"/>
              <w:rPr>
                <w:rFonts w:ascii="Arial" w:eastAsia="Times New Roman" w:hAnsi="Arial" w:cs="Arial"/>
                <w:color w:val="000000"/>
                <w:sz w:val="16"/>
                <w:szCs w:val="16"/>
              </w:rPr>
            </w:pPr>
          </w:p>
        </w:tc>
        <w:tc>
          <w:tcPr>
            <w:tcW w:w="1169" w:type="dxa"/>
            <w:vMerge/>
            <w:tcBorders>
              <w:top w:val="single" w:sz="4" w:space="0" w:color="auto"/>
              <w:left w:val="nil"/>
              <w:bottom w:val="single" w:sz="4" w:space="0" w:color="000000"/>
              <w:right w:val="nil"/>
            </w:tcBorders>
            <w:vAlign w:val="center"/>
            <w:hideMark/>
          </w:tcPr>
          <w:p w14:paraId="612329A5" w14:textId="77777777" w:rsidR="00CA22E7" w:rsidRPr="0009167C" w:rsidRDefault="00CA22E7" w:rsidP="00FB7BB4">
            <w:pPr>
              <w:spacing w:after="0" w:line="240" w:lineRule="auto"/>
              <w:rPr>
                <w:rFonts w:ascii="Arial" w:eastAsia="Times New Roman" w:hAnsi="Arial" w:cs="Arial"/>
                <w:color w:val="000000"/>
                <w:sz w:val="16"/>
                <w:szCs w:val="16"/>
              </w:rPr>
            </w:pPr>
          </w:p>
        </w:tc>
        <w:tc>
          <w:tcPr>
            <w:tcW w:w="1252" w:type="dxa"/>
            <w:vMerge/>
            <w:tcBorders>
              <w:top w:val="single" w:sz="4" w:space="0" w:color="auto"/>
              <w:left w:val="nil"/>
              <w:bottom w:val="single" w:sz="4" w:space="0" w:color="000000"/>
              <w:right w:val="nil"/>
            </w:tcBorders>
            <w:vAlign w:val="center"/>
            <w:hideMark/>
          </w:tcPr>
          <w:p w14:paraId="1D019A47" w14:textId="77777777" w:rsidR="00CA22E7" w:rsidRPr="0009167C" w:rsidRDefault="00CA22E7" w:rsidP="00FB7BB4">
            <w:pPr>
              <w:spacing w:after="0" w:line="240" w:lineRule="auto"/>
              <w:rPr>
                <w:rFonts w:ascii="Arial" w:eastAsia="Times New Roman" w:hAnsi="Arial" w:cs="Arial"/>
                <w:color w:val="000000"/>
                <w:sz w:val="16"/>
                <w:szCs w:val="16"/>
              </w:rPr>
            </w:pPr>
          </w:p>
        </w:tc>
        <w:tc>
          <w:tcPr>
            <w:tcW w:w="616" w:type="dxa"/>
            <w:tcBorders>
              <w:top w:val="nil"/>
              <w:left w:val="nil"/>
              <w:bottom w:val="single" w:sz="4" w:space="0" w:color="auto"/>
              <w:right w:val="nil"/>
            </w:tcBorders>
            <w:shd w:val="clear" w:color="auto" w:fill="auto"/>
            <w:noWrap/>
            <w:vAlign w:val="center"/>
            <w:hideMark/>
          </w:tcPr>
          <w:p w14:paraId="6188488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S</w:t>
            </w:r>
          </w:p>
        </w:tc>
        <w:tc>
          <w:tcPr>
            <w:tcW w:w="616" w:type="dxa"/>
            <w:tcBorders>
              <w:top w:val="nil"/>
              <w:left w:val="nil"/>
              <w:bottom w:val="single" w:sz="4" w:space="0" w:color="auto"/>
              <w:right w:val="nil"/>
            </w:tcBorders>
            <w:shd w:val="clear" w:color="auto" w:fill="auto"/>
            <w:noWrap/>
            <w:vAlign w:val="center"/>
            <w:hideMark/>
          </w:tcPr>
          <w:p w14:paraId="4452EF0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NS</w:t>
            </w:r>
          </w:p>
        </w:tc>
        <w:tc>
          <w:tcPr>
            <w:tcW w:w="658" w:type="dxa"/>
            <w:tcBorders>
              <w:top w:val="nil"/>
              <w:left w:val="nil"/>
              <w:bottom w:val="single" w:sz="4" w:space="0" w:color="auto"/>
              <w:right w:val="nil"/>
            </w:tcBorders>
            <w:shd w:val="clear" w:color="auto" w:fill="auto"/>
            <w:noWrap/>
            <w:vAlign w:val="center"/>
            <w:hideMark/>
          </w:tcPr>
          <w:p w14:paraId="3CA8E22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S</w:t>
            </w:r>
          </w:p>
        </w:tc>
        <w:tc>
          <w:tcPr>
            <w:tcW w:w="420" w:type="dxa"/>
            <w:tcBorders>
              <w:top w:val="nil"/>
              <w:left w:val="nil"/>
              <w:bottom w:val="single" w:sz="4" w:space="0" w:color="auto"/>
              <w:right w:val="nil"/>
            </w:tcBorders>
            <w:shd w:val="clear" w:color="auto" w:fill="auto"/>
            <w:noWrap/>
            <w:vAlign w:val="center"/>
            <w:hideMark/>
          </w:tcPr>
          <w:p w14:paraId="35F86FE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NS</w:t>
            </w:r>
          </w:p>
        </w:tc>
        <w:tc>
          <w:tcPr>
            <w:tcW w:w="616" w:type="dxa"/>
            <w:tcBorders>
              <w:top w:val="nil"/>
              <w:left w:val="nil"/>
              <w:bottom w:val="single" w:sz="4" w:space="0" w:color="auto"/>
              <w:right w:val="nil"/>
            </w:tcBorders>
            <w:shd w:val="clear" w:color="auto" w:fill="auto"/>
            <w:noWrap/>
            <w:vAlign w:val="center"/>
            <w:hideMark/>
          </w:tcPr>
          <w:p w14:paraId="16EA795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S</w:t>
            </w:r>
          </w:p>
        </w:tc>
        <w:tc>
          <w:tcPr>
            <w:tcW w:w="616" w:type="dxa"/>
            <w:tcBorders>
              <w:top w:val="nil"/>
              <w:left w:val="nil"/>
              <w:bottom w:val="single" w:sz="4" w:space="0" w:color="auto"/>
              <w:right w:val="nil"/>
            </w:tcBorders>
            <w:shd w:val="clear" w:color="auto" w:fill="auto"/>
            <w:noWrap/>
            <w:vAlign w:val="center"/>
            <w:hideMark/>
          </w:tcPr>
          <w:p w14:paraId="3C3DD8D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NS</w:t>
            </w:r>
          </w:p>
        </w:tc>
      </w:tr>
      <w:tr w:rsidR="00CA22E7" w:rsidRPr="0009167C" w14:paraId="18AB6B00" w14:textId="77777777" w:rsidTr="00C049DB">
        <w:trPr>
          <w:trHeight w:val="450"/>
        </w:trPr>
        <w:tc>
          <w:tcPr>
            <w:tcW w:w="1696" w:type="dxa"/>
            <w:tcBorders>
              <w:top w:val="nil"/>
              <w:left w:val="nil"/>
              <w:bottom w:val="nil"/>
              <w:right w:val="nil"/>
            </w:tcBorders>
            <w:shd w:val="clear" w:color="auto" w:fill="auto"/>
            <w:noWrap/>
            <w:vAlign w:val="center"/>
            <w:hideMark/>
          </w:tcPr>
          <w:p w14:paraId="299DB9D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PF3D7_0206900.2</w:t>
            </w:r>
          </w:p>
        </w:tc>
        <w:tc>
          <w:tcPr>
            <w:tcW w:w="2537" w:type="dxa"/>
            <w:tcBorders>
              <w:top w:val="nil"/>
              <w:left w:val="nil"/>
              <w:bottom w:val="nil"/>
              <w:right w:val="nil"/>
            </w:tcBorders>
            <w:shd w:val="clear" w:color="auto" w:fill="auto"/>
            <w:vAlign w:val="center"/>
            <w:hideMark/>
          </w:tcPr>
          <w:p w14:paraId="22EF16D8" w14:textId="77777777" w:rsidR="00CA22E7" w:rsidRPr="0009167C" w:rsidRDefault="00CA22E7" w:rsidP="00FB7BB4">
            <w:pPr>
              <w:spacing w:after="0" w:line="240" w:lineRule="auto"/>
              <w:jc w:val="center"/>
              <w:rPr>
                <w:rFonts w:ascii="Arial" w:eastAsia="Times New Roman" w:hAnsi="Arial" w:cs="Arial"/>
                <w:color w:val="000000"/>
                <w:sz w:val="16"/>
                <w:szCs w:val="16"/>
              </w:rPr>
            </w:pPr>
            <w:proofErr w:type="spellStart"/>
            <w:r w:rsidRPr="0009167C">
              <w:rPr>
                <w:rFonts w:ascii="Arial" w:eastAsia="Times New Roman" w:hAnsi="Arial" w:cs="Arial"/>
                <w:color w:val="000000"/>
                <w:sz w:val="16"/>
                <w:szCs w:val="16"/>
              </w:rPr>
              <w:t>merozoite</w:t>
            </w:r>
            <w:proofErr w:type="spellEnd"/>
            <w:r w:rsidRPr="0009167C">
              <w:rPr>
                <w:rFonts w:ascii="Arial" w:eastAsia="Times New Roman" w:hAnsi="Arial" w:cs="Arial"/>
                <w:color w:val="000000"/>
                <w:sz w:val="16"/>
                <w:szCs w:val="16"/>
              </w:rPr>
              <w:t xml:space="preserve"> surface protein 5 (MSP5)</w:t>
            </w:r>
          </w:p>
        </w:tc>
        <w:tc>
          <w:tcPr>
            <w:tcW w:w="1432" w:type="dxa"/>
            <w:tcBorders>
              <w:top w:val="nil"/>
              <w:left w:val="nil"/>
              <w:bottom w:val="nil"/>
              <w:right w:val="nil"/>
            </w:tcBorders>
            <w:shd w:val="clear" w:color="auto" w:fill="auto"/>
            <w:vAlign w:val="center"/>
            <w:hideMark/>
          </w:tcPr>
          <w:p w14:paraId="494C169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070C5D1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252" w:type="dxa"/>
            <w:tcBorders>
              <w:top w:val="nil"/>
              <w:left w:val="nil"/>
              <w:bottom w:val="nil"/>
              <w:right w:val="nil"/>
            </w:tcBorders>
            <w:shd w:val="clear" w:color="auto" w:fill="auto"/>
            <w:vAlign w:val="center"/>
            <w:hideMark/>
          </w:tcPr>
          <w:p w14:paraId="005B8C28"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616" w:type="dxa"/>
            <w:tcBorders>
              <w:top w:val="nil"/>
              <w:left w:val="nil"/>
              <w:bottom w:val="nil"/>
              <w:right w:val="nil"/>
            </w:tcBorders>
            <w:shd w:val="clear" w:color="auto" w:fill="auto"/>
            <w:noWrap/>
            <w:vAlign w:val="center"/>
            <w:hideMark/>
          </w:tcPr>
          <w:p w14:paraId="531C7D5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0702911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58" w:type="dxa"/>
            <w:tcBorders>
              <w:top w:val="nil"/>
              <w:left w:val="nil"/>
              <w:bottom w:val="nil"/>
              <w:right w:val="nil"/>
            </w:tcBorders>
            <w:shd w:val="clear" w:color="auto" w:fill="auto"/>
            <w:noWrap/>
            <w:vAlign w:val="center"/>
            <w:hideMark/>
          </w:tcPr>
          <w:p w14:paraId="0885C11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420" w:type="dxa"/>
            <w:tcBorders>
              <w:top w:val="nil"/>
              <w:left w:val="nil"/>
              <w:bottom w:val="nil"/>
              <w:right w:val="nil"/>
            </w:tcBorders>
            <w:shd w:val="clear" w:color="auto" w:fill="auto"/>
            <w:noWrap/>
            <w:vAlign w:val="center"/>
            <w:hideMark/>
          </w:tcPr>
          <w:p w14:paraId="0E4DEBC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5E5BB36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7EFF068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r>
      <w:tr w:rsidR="00CA22E7" w:rsidRPr="0009167C" w14:paraId="4872EBB6" w14:textId="77777777" w:rsidTr="00C049DB">
        <w:trPr>
          <w:trHeight w:val="450"/>
        </w:trPr>
        <w:tc>
          <w:tcPr>
            <w:tcW w:w="1696" w:type="dxa"/>
            <w:tcBorders>
              <w:top w:val="nil"/>
              <w:left w:val="nil"/>
              <w:bottom w:val="nil"/>
              <w:right w:val="nil"/>
            </w:tcBorders>
            <w:shd w:val="clear" w:color="auto" w:fill="auto"/>
            <w:noWrap/>
            <w:vAlign w:val="center"/>
            <w:hideMark/>
          </w:tcPr>
          <w:p w14:paraId="0334AAC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PF3D7_0207000</w:t>
            </w:r>
          </w:p>
        </w:tc>
        <w:tc>
          <w:tcPr>
            <w:tcW w:w="2537" w:type="dxa"/>
            <w:tcBorders>
              <w:top w:val="nil"/>
              <w:left w:val="nil"/>
              <w:bottom w:val="nil"/>
              <w:right w:val="nil"/>
            </w:tcBorders>
            <w:shd w:val="clear" w:color="auto" w:fill="auto"/>
            <w:vAlign w:val="center"/>
            <w:hideMark/>
          </w:tcPr>
          <w:p w14:paraId="16877A18" w14:textId="77777777" w:rsidR="00CA22E7" w:rsidRPr="0009167C" w:rsidRDefault="00CA22E7" w:rsidP="00FB7BB4">
            <w:pPr>
              <w:spacing w:after="0" w:line="240" w:lineRule="auto"/>
              <w:jc w:val="center"/>
              <w:rPr>
                <w:rFonts w:ascii="Arial" w:eastAsia="Times New Roman" w:hAnsi="Arial" w:cs="Arial"/>
                <w:color w:val="000000"/>
                <w:sz w:val="16"/>
                <w:szCs w:val="16"/>
              </w:rPr>
            </w:pPr>
            <w:proofErr w:type="spellStart"/>
            <w:r w:rsidRPr="0009167C">
              <w:rPr>
                <w:rFonts w:ascii="Arial" w:eastAsia="Times New Roman" w:hAnsi="Arial" w:cs="Arial"/>
                <w:color w:val="000000"/>
                <w:sz w:val="16"/>
                <w:szCs w:val="16"/>
              </w:rPr>
              <w:t>merozoite</w:t>
            </w:r>
            <w:proofErr w:type="spellEnd"/>
            <w:r w:rsidRPr="0009167C">
              <w:rPr>
                <w:rFonts w:ascii="Arial" w:eastAsia="Times New Roman" w:hAnsi="Arial" w:cs="Arial"/>
                <w:color w:val="000000"/>
                <w:sz w:val="16"/>
                <w:szCs w:val="16"/>
              </w:rPr>
              <w:t xml:space="preserve"> surface protein 4 (MSP4)</w:t>
            </w:r>
          </w:p>
        </w:tc>
        <w:tc>
          <w:tcPr>
            <w:tcW w:w="1432" w:type="dxa"/>
            <w:tcBorders>
              <w:top w:val="nil"/>
              <w:left w:val="nil"/>
              <w:bottom w:val="nil"/>
              <w:right w:val="nil"/>
            </w:tcBorders>
            <w:shd w:val="clear" w:color="auto" w:fill="auto"/>
            <w:vAlign w:val="center"/>
            <w:hideMark/>
          </w:tcPr>
          <w:p w14:paraId="6663A53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17C700AF"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252" w:type="dxa"/>
            <w:tcBorders>
              <w:top w:val="nil"/>
              <w:left w:val="nil"/>
              <w:bottom w:val="nil"/>
              <w:right w:val="nil"/>
            </w:tcBorders>
            <w:shd w:val="clear" w:color="auto" w:fill="auto"/>
            <w:vAlign w:val="center"/>
            <w:hideMark/>
          </w:tcPr>
          <w:p w14:paraId="4872062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5962D21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3F21D67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658" w:type="dxa"/>
            <w:tcBorders>
              <w:top w:val="nil"/>
              <w:left w:val="nil"/>
              <w:bottom w:val="nil"/>
              <w:right w:val="nil"/>
            </w:tcBorders>
            <w:shd w:val="clear" w:color="auto" w:fill="auto"/>
            <w:noWrap/>
            <w:vAlign w:val="center"/>
            <w:hideMark/>
          </w:tcPr>
          <w:p w14:paraId="102CF8C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420" w:type="dxa"/>
            <w:tcBorders>
              <w:top w:val="nil"/>
              <w:left w:val="nil"/>
              <w:bottom w:val="nil"/>
              <w:right w:val="nil"/>
            </w:tcBorders>
            <w:shd w:val="clear" w:color="auto" w:fill="auto"/>
            <w:noWrap/>
            <w:vAlign w:val="center"/>
            <w:hideMark/>
          </w:tcPr>
          <w:p w14:paraId="2850E5E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429183B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6376324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r>
      <w:tr w:rsidR="00CA22E7" w:rsidRPr="0009167C" w14:paraId="0EF49B12" w14:textId="77777777" w:rsidTr="00C049DB">
        <w:trPr>
          <w:trHeight w:val="300"/>
        </w:trPr>
        <w:tc>
          <w:tcPr>
            <w:tcW w:w="1696" w:type="dxa"/>
            <w:tcBorders>
              <w:top w:val="nil"/>
              <w:left w:val="nil"/>
              <w:bottom w:val="nil"/>
              <w:right w:val="nil"/>
            </w:tcBorders>
            <w:shd w:val="clear" w:color="auto" w:fill="auto"/>
            <w:noWrap/>
            <w:vAlign w:val="center"/>
            <w:hideMark/>
          </w:tcPr>
          <w:p w14:paraId="7BC987D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PF3D7_0220000</w:t>
            </w:r>
          </w:p>
        </w:tc>
        <w:tc>
          <w:tcPr>
            <w:tcW w:w="2537" w:type="dxa"/>
            <w:tcBorders>
              <w:top w:val="nil"/>
              <w:left w:val="nil"/>
              <w:bottom w:val="nil"/>
              <w:right w:val="nil"/>
            </w:tcBorders>
            <w:shd w:val="clear" w:color="auto" w:fill="auto"/>
            <w:vAlign w:val="center"/>
            <w:hideMark/>
          </w:tcPr>
          <w:p w14:paraId="7D6E5F4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liver stage antigen 3 (LSA3)</w:t>
            </w:r>
          </w:p>
        </w:tc>
        <w:tc>
          <w:tcPr>
            <w:tcW w:w="1432" w:type="dxa"/>
            <w:tcBorders>
              <w:top w:val="nil"/>
              <w:left w:val="nil"/>
              <w:bottom w:val="nil"/>
              <w:right w:val="nil"/>
            </w:tcBorders>
            <w:shd w:val="clear" w:color="auto" w:fill="auto"/>
            <w:vAlign w:val="center"/>
            <w:hideMark/>
          </w:tcPr>
          <w:p w14:paraId="0E4A554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54B74676"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252" w:type="dxa"/>
            <w:tcBorders>
              <w:top w:val="nil"/>
              <w:left w:val="nil"/>
              <w:bottom w:val="nil"/>
              <w:right w:val="nil"/>
            </w:tcBorders>
            <w:shd w:val="clear" w:color="auto" w:fill="auto"/>
            <w:vAlign w:val="center"/>
            <w:hideMark/>
          </w:tcPr>
          <w:p w14:paraId="1616EE64" w14:textId="77777777" w:rsidR="00CA22E7" w:rsidRPr="0009167C" w:rsidRDefault="00CA22E7" w:rsidP="00FB7BB4">
            <w:pPr>
              <w:spacing w:after="0" w:line="240" w:lineRule="auto"/>
              <w:jc w:val="center"/>
              <w:rPr>
                <w:rFonts w:ascii="Arial" w:eastAsia="Times New Roman" w:hAnsi="Arial" w:cs="Arial"/>
                <w:sz w:val="20"/>
                <w:szCs w:val="20"/>
              </w:rPr>
            </w:pPr>
          </w:p>
        </w:tc>
        <w:tc>
          <w:tcPr>
            <w:tcW w:w="616" w:type="dxa"/>
            <w:tcBorders>
              <w:top w:val="nil"/>
              <w:left w:val="nil"/>
              <w:bottom w:val="nil"/>
              <w:right w:val="nil"/>
            </w:tcBorders>
            <w:shd w:val="clear" w:color="auto" w:fill="auto"/>
            <w:noWrap/>
            <w:vAlign w:val="center"/>
            <w:hideMark/>
          </w:tcPr>
          <w:p w14:paraId="08C43DC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12</w:t>
            </w:r>
          </w:p>
        </w:tc>
        <w:tc>
          <w:tcPr>
            <w:tcW w:w="616" w:type="dxa"/>
            <w:tcBorders>
              <w:top w:val="nil"/>
              <w:left w:val="nil"/>
              <w:bottom w:val="nil"/>
              <w:right w:val="nil"/>
            </w:tcBorders>
            <w:shd w:val="clear" w:color="auto" w:fill="auto"/>
            <w:noWrap/>
            <w:vAlign w:val="center"/>
            <w:hideMark/>
          </w:tcPr>
          <w:p w14:paraId="6B82F81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42</w:t>
            </w:r>
          </w:p>
        </w:tc>
        <w:tc>
          <w:tcPr>
            <w:tcW w:w="658" w:type="dxa"/>
            <w:tcBorders>
              <w:top w:val="nil"/>
              <w:left w:val="nil"/>
              <w:bottom w:val="nil"/>
              <w:right w:val="nil"/>
            </w:tcBorders>
            <w:shd w:val="clear" w:color="auto" w:fill="auto"/>
            <w:noWrap/>
            <w:vAlign w:val="center"/>
            <w:hideMark/>
          </w:tcPr>
          <w:p w14:paraId="1A75AEA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13</w:t>
            </w:r>
          </w:p>
        </w:tc>
        <w:tc>
          <w:tcPr>
            <w:tcW w:w="420" w:type="dxa"/>
            <w:tcBorders>
              <w:top w:val="nil"/>
              <w:left w:val="nil"/>
              <w:bottom w:val="nil"/>
              <w:right w:val="nil"/>
            </w:tcBorders>
            <w:shd w:val="clear" w:color="auto" w:fill="auto"/>
            <w:noWrap/>
            <w:vAlign w:val="center"/>
            <w:hideMark/>
          </w:tcPr>
          <w:p w14:paraId="2FB9299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29</w:t>
            </w:r>
          </w:p>
        </w:tc>
        <w:tc>
          <w:tcPr>
            <w:tcW w:w="616" w:type="dxa"/>
            <w:tcBorders>
              <w:top w:val="nil"/>
              <w:left w:val="nil"/>
              <w:bottom w:val="nil"/>
              <w:right w:val="nil"/>
            </w:tcBorders>
            <w:shd w:val="clear" w:color="auto" w:fill="auto"/>
            <w:noWrap/>
            <w:vAlign w:val="center"/>
            <w:hideMark/>
          </w:tcPr>
          <w:p w14:paraId="6D7D23D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12</w:t>
            </w:r>
          </w:p>
        </w:tc>
        <w:tc>
          <w:tcPr>
            <w:tcW w:w="616" w:type="dxa"/>
            <w:tcBorders>
              <w:top w:val="nil"/>
              <w:left w:val="nil"/>
              <w:bottom w:val="nil"/>
              <w:right w:val="nil"/>
            </w:tcBorders>
            <w:shd w:val="clear" w:color="auto" w:fill="auto"/>
            <w:noWrap/>
            <w:vAlign w:val="center"/>
            <w:hideMark/>
          </w:tcPr>
          <w:p w14:paraId="74D448A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62</w:t>
            </w:r>
          </w:p>
        </w:tc>
      </w:tr>
      <w:tr w:rsidR="00CA22E7" w:rsidRPr="0009167C" w14:paraId="1A5BBD9F" w14:textId="77777777" w:rsidTr="00C049DB">
        <w:trPr>
          <w:trHeight w:val="300"/>
        </w:trPr>
        <w:tc>
          <w:tcPr>
            <w:tcW w:w="1696" w:type="dxa"/>
            <w:tcBorders>
              <w:top w:val="nil"/>
              <w:left w:val="nil"/>
              <w:bottom w:val="nil"/>
              <w:right w:val="nil"/>
            </w:tcBorders>
            <w:shd w:val="clear" w:color="auto" w:fill="auto"/>
            <w:noWrap/>
            <w:vAlign w:val="center"/>
            <w:hideMark/>
          </w:tcPr>
          <w:p w14:paraId="58EDB80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PF3D7_0304600</w:t>
            </w:r>
          </w:p>
        </w:tc>
        <w:tc>
          <w:tcPr>
            <w:tcW w:w="2537" w:type="dxa"/>
            <w:tcBorders>
              <w:top w:val="nil"/>
              <w:left w:val="nil"/>
              <w:bottom w:val="nil"/>
              <w:right w:val="nil"/>
            </w:tcBorders>
            <w:shd w:val="clear" w:color="auto" w:fill="auto"/>
            <w:vAlign w:val="center"/>
            <w:hideMark/>
          </w:tcPr>
          <w:p w14:paraId="32B926F4" w14:textId="77777777" w:rsidR="00CA22E7" w:rsidRPr="0009167C" w:rsidRDefault="00CA22E7" w:rsidP="00FB7BB4">
            <w:pPr>
              <w:spacing w:after="0" w:line="240" w:lineRule="auto"/>
              <w:jc w:val="center"/>
              <w:rPr>
                <w:rFonts w:ascii="Arial" w:eastAsia="Times New Roman" w:hAnsi="Arial" w:cs="Arial"/>
                <w:color w:val="000000"/>
                <w:sz w:val="16"/>
                <w:szCs w:val="16"/>
              </w:rPr>
            </w:pPr>
            <w:proofErr w:type="spellStart"/>
            <w:r w:rsidRPr="0009167C">
              <w:rPr>
                <w:rFonts w:ascii="Arial" w:eastAsia="Times New Roman" w:hAnsi="Arial" w:cs="Arial"/>
                <w:color w:val="000000"/>
                <w:sz w:val="16"/>
                <w:szCs w:val="16"/>
              </w:rPr>
              <w:t>circumsporozoite</w:t>
            </w:r>
            <w:proofErr w:type="spellEnd"/>
            <w:r w:rsidRPr="0009167C">
              <w:rPr>
                <w:rFonts w:ascii="Arial" w:eastAsia="Times New Roman" w:hAnsi="Arial" w:cs="Arial"/>
                <w:color w:val="000000"/>
                <w:sz w:val="16"/>
                <w:szCs w:val="16"/>
              </w:rPr>
              <w:t xml:space="preserve"> protein (CSP)</w:t>
            </w:r>
          </w:p>
        </w:tc>
        <w:tc>
          <w:tcPr>
            <w:tcW w:w="1432" w:type="dxa"/>
            <w:tcBorders>
              <w:top w:val="nil"/>
              <w:left w:val="nil"/>
              <w:bottom w:val="nil"/>
              <w:right w:val="nil"/>
            </w:tcBorders>
            <w:shd w:val="clear" w:color="auto" w:fill="auto"/>
            <w:vAlign w:val="center"/>
            <w:hideMark/>
          </w:tcPr>
          <w:p w14:paraId="04182CA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2E756CC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252" w:type="dxa"/>
            <w:tcBorders>
              <w:top w:val="nil"/>
              <w:left w:val="nil"/>
              <w:bottom w:val="nil"/>
              <w:right w:val="nil"/>
            </w:tcBorders>
            <w:shd w:val="clear" w:color="auto" w:fill="auto"/>
            <w:vAlign w:val="center"/>
            <w:hideMark/>
          </w:tcPr>
          <w:p w14:paraId="69DB59B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1F0DEDF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33</w:t>
            </w:r>
          </w:p>
        </w:tc>
        <w:tc>
          <w:tcPr>
            <w:tcW w:w="616" w:type="dxa"/>
            <w:tcBorders>
              <w:top w:val="nil"/>
              <w:left w:val="nil"/>
              <w:bottom w:val="nil"/>
              <w:right w:val="nil"/>
            </w:tcBorders>
            <w:shd w:val="clear" w:color="auto" w:fill="auto"/>
            <w:noWrap/>
            <w:vAlign w:val="center"/>
            <w:hideMark/>
          </w:tcPr>
          <w:p w14:paraId="746EFBD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8</w:t>
            </w:r>
          </w:p>
        </w:tc>
        <w:tc>
          <w:tcPr>
            <w:tcW w:w="658" w:type="dxa"/>
            <w:tcBorders>
              <w:top w:val="nil"/>
              <w:left w:val="nil"/>
              <w:bottom w:val="nil"/>
              <w:right w:val="nil"/>
            </w:tcBorders>
            <w:shd w:val="clear" w:color="auto" w:fill="auto"/>
            <w:noWrap/>
            <w:vAlign w:val="center"/>
            <w:hideMark/>
          </w:tcPr>
          <w:p w14:paraId="60BF47A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420" w:type="dxa"/>
            <w:tcBorders>
              <w:top w:val="nil"/>
              <w:left w:val="nil"/>
              <w:bottom w:val="nil"/>
              <w:right w:val="nil"/>
            </w:tcBorders>
            <w:shd w:val="clear" w:color="auto" w:fill="auto"/>
            <w:noWrap/>
            <w:vAlign w:val="center"/>
            <w:hideMark/>
          </w:tcPr>
          <w:p w14:paraId="252CE3D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w:t>
            </w:r>
          </w:p>
        </w:tc>
        <w:tc>
          <w:tcPr>
            <w:tcW w:w="616" w:type="dxa"/>
            <w:tcBorders>
              <w:top w:val="nil"/>
              <w:left w:val="nil"/>
              <w:bottom w:val="nil"/>
              <w:right w:val="nil"/>
            </w:tcBorders>
            <w:shd w:val="clear" w:color="auto" w:fill="auto"/>
            <w:noWrap/>
            <w:vAlign w:val="center"/>
            <w:hideMark/>
          </w:tcPr>
          <w:p w14:paraId="462E0AA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6F5B3DB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6</w:t>
            </w:r>
          </w:p>
        </w:tc>
      </w:tr>
      <w:tr w:rsidR="00CA22E7" w:rsidRPr="0009167C" w14:paraId="4BD27F1B" w14:textId="77777777" w:rsidTr="00C049DB">
        <w:trPr>
          <w:trHeight w:val="300"/>
        </w:trPr>
        <w:tc>
          <w:tcPr>
            <w:tcW w:w="1696" w:type="dxa"/>
            <w:tcBorders>
              <w:top w:val="nil"/>
              <w:left w:val="nil"/>
              <w:bottom w:val="nil"/>
              <w:right w:val="nil"/>
            </w:tcBorders>
            <w:shd w:val="clear" w:color="auto" w:fill="auto"/>
            <w:noWrap/>
            <w:vAlign w:val="center"/>
            <w:hideMark/>
          </w:tcPr>
          <w:p w14:paraId="4C86475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PF3D7_0312400</w:t>
            </w:r>
          </w:p>
        </w:tc>
        <w:tc>
          <w:tcPr>
            <w:tcW w:w="2537" w:type="dxa"/>
            <w:tcBorders>
              <w:top w:val="nil"/>
              <w:left w:val="nil"/>
              <w:bottom w:val="nil"/>
              <w:right w:val="nil"/>
            </w:tcBorders>
            <w:shd w:val="clear" w:color="auto" w:fill="auto"/>
            <w:vAlign w:val="center"/>
            <w:hideMark/>
          </w:tcPr>
          <w:p w14:paraId="566ABE0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pfGSK3</w:t>
            </w:r>
          </w:p>
        </w:tc>
        <w:tc>
          <w:tcPr>
            <w:tcW w:w="1432" w:type="dxa"/>
            <w:tcBorders>
              <w:top w:val="nil"/>
              <w:left w:val="nil"/>
              <w:bottom w:val="nil"/>
              <w:right w:val="nil"/>
            </w:tcBorders>
            <w:shd w:val="clear" w:color="auto" w:fill="auto"/>
            <w:vAlign w:val="center"/>
            <w:hideMark/>
          </w:tcPr>
          <w:p w14:paraId="5807DC17"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4093533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252" w:type="dxa"/>
            <w:tcBorders>
              <w:top w:val="nil"/>
              <w:left w:val="nil"/>
              <w:bottom w:val="nil"/>
              <w:right w:val="nil"/>
            </w:tcBorders>
            <w:shd w:val="clear" w:color="auto" w:fill="auto"/>
            <w:vAlign w:val="center"/>
            <w:hideMark/>
          </w:tcPr>
          <w:p w14:paraId="6EED5926"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616" w:type="dxa"/>
            <w:tcBorders>
              <w:top w:val="nil"/>
              <w:left w:val="nil"/>
              <w:bottom w:val="nil"/>
              <w:right w:val="nil"/>
            </w:tcBorders>
            <w:shd w:val="clear" w:color="auto" w:fill="auto"/>
            <w:noWrap/>
            <w:vAlign w:val="center"/>
            <w:hideMark/>
          </w:tcPr>
          <w:p w14:paraId="2281E8A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6CC77DE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58" w:type="dxa"/>
            <w:tcBorders>
              <w:top w:val="nil"/>
              <w:left w:val="nil"/>
              <w:bottom w:val="nil"/>
              <w:right w:val="nil"/>
            </w:tcBorders>
            <w:shd w:val="clear" w:color="auto" w:fill="auto"/>
            <w:noWrap/>
            <w:vAlign w:val="center"/>
            <w:hideMark/>
          </w:tcPr>
          <w:p w14:paraId="3C36C17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420" w:type="dxa"/>
            <w:tcBorders>
              <w:top w:val="nil"/>
              <w:left w:val="nil"/>
              <w:bottom w:val="nil"/>
              <w:right w:val="nil"/>
            </w:tcBorders>
            <w:shd w:val="clear" w:color="auto" w:fill="auto"/>
            <w:noWrap/>
            <w:vAlign w:val="center"/>
            <w:hideMark/>
          </w:tcPr>
          <w:p w14:paraId="1BA8E07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38B77D0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7244934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r>
      <w:tr w:rsidR="00CA22E7" w:rsidRPr="0009167C" w14:paraId="12792284" w14:textId="77777777" w:rsidTr="00C049DB">
        <w:trPr>
          <w:trHeight w:val="300"/>
        </w:trPr>
        <w:tc>
          <w:tcPr>
            <w:tcW w:w="1696" w:type="dxa"/>
            <w:tcBorders>
              <w:top w:val="nil"/>
              <w:left w:val="nil"/>
              <w:bottom w:val="nil"/>
              <w:right w:val="nil"/>
            </w:tcBorders>
            <w:shd w:val="clear" w:color="auto" w:fill="auto"/>
            <w:noWrap/>
            <w:vAlign w:val="center"/>
            <w:hideMark/>
          </w:tcPr>
          <w:p w14:paraId="6562FBC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PF3D7_0405300</w:t>
            </w:r>
          </w:p>
        </w:tc>
        <w:tc>
          <w:tcPr>
            <w:tcW w:w="2537" w:type="dxa"/>
            <w:tcBorders>
              <w:top w:val="nil"/>
              <w:left w:val="nil"/>
              <w:bottom w:val="nil"/>
              <w:right w:val="nil"/>
            </w:tcBorders>
            <w:shd w:val="clear" w:color="auto" w:fill="auto"/>
            <w:vAlign w:val="center"/>
            <w:hideMark/>
          </w:tcPr>
          <w:p w14:paraId="2161303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liver specific protein 2 (LISP2)</w:t>
            </w:r>
          </w:p>
        </w:tc>
        <w:tc>
          <w:tcPr>
            <w:tcW w:w="1432" w:type="dxa"/>
            <w:tcBorders>
              <w:top w:val="nil"/>
              <w:left w:val="nil"/>
              <w:bottom w:val="nil"/>
              <w:right w:val="nil"/>
            </w:tcBorders>
            <w:shd w:val="clear" w:color="auto" w:fill="auto"/>
            <w:vAlign w:val="center"/>
            <w:hideMark/>
          </w:tcPr>
          <w:p w14:paraId="2883C00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616A33F7"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252" w:type="dxa"/>
            <w:tcBorders>
              <w:top w:val="nil"/>
              <w:left w:val="nil"/>
              <w:bottom w:val="nil"/>
              <w:right w:val="nil"/>
            </w:tcBorders>
            <w:shd w:val="clear" w:color="auto" w:fill="auto"/>
            <w:vAlign w:val="center"/>
            <w:hideMark/>
          </w:tcPr>
          <w:p w14:paraId="425874C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5683EAC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10</w:t>
            </w:r>
          </w:p>
        </w:tc>
        <w:tc>
          <w:tcPr>
            <w:tcW w:w="616" w:type="dxa"/>
            <w:tcBorders>
              <w:top w:val="nil"/>
              <w:left w:val="nil"/>
              <w:bottom w:val="nil"/>
              <w:right w:val="nil"/>
            </w:tcBorders>
            <w:shd w:val="clear" w:color="auto" w:fill="auto"/>
            <w:noWrap/>
            <w:vAlign w:val="center"/>
            <w:hideMark/>
          </w:tcPr>
          <w:p w14:paraId="1DD2A5E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33</w:t>
            </w:r>
          </w:p>
        </w:tc>
        <w:tc>
          <w:tcPr>
            <w:tcW w:w="658" w:type="dxa"/>
            <w:tcBorders>
              <w:top w:val="nil"/>
              <w:left w:val="nil"/>
              <w:bottom w:val="nil"/>
              <w:right w:val="nil"/>
            </w:tcBorders>
            <w:shd w:val="clear" w:color="auto" w:fill="auto"/>
            <w:noWrap/>
            <w:vAlign w:val="center"/>
            <w:hideMark/>
          </w:tcPr>
          <w:p w14:paraId="3532EE4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11</w:t>
            </w:r>
          </w:p>
        </w:tc>
        <w:tc>
          <w:tcPr>
            <w:tcW w:w="420" w:type="dxa"/>
            <w:tcBorders>
              <w:top w:val="nil"/>
              <w:left w:val="nil"/>
              <w:bottom w:val="nil"/>
              <w:right w:val="nil"/>
            </w:tcBorders>
            <w:shd w:val="clear" w:color="auto" w:fill="auto"/>
            <w:noWrap/>
            <w:vAlign w:val="center"/>
            <w:hideMark/>
          </w:tcPr>
          <w:p w14:paraId="7DEADF9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29</w:t>
            </w:r>
          </w:p>
        </w:tc>
        <w:tc>
          <w:tcPr>
            <w:tcW w:w="616" w:type="dxa"/>
            <w:tcBorders>
              <w:top w:val="nil"/>
              <w:left w:val="nil"/>
              <w:bottom w:val="nil"/>
              <w:right w:val="nil"/>
            </w:tcBorders>
            <w:shd w:val="clear" w:color="auto" w:fill="auto"/>
            <w:noWrap/>
            <w:vAlign w:val="center"/>
            <w:hideMark/>
          </w:tcPr>
          <w:p w14:paraId="3690BBF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616" w:type="dxa"/>
            <w:tcBorders>
              <w:top w:val="nil"/>
              <w:left w:val="nil"/>
              <w:bottom w:val="nil"/>
              <w:right w:val="nil"/>
            </w:tcBorders>
            <w:shd w:val="clear" w:color="auto" w:fill="auto"/>
            <w:noWrap/>
            <w:vAlign w:val="center"/>
            <w:hideMark/>
          </w:tcPr>
          <w:p w14:paraId="69879C0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21</w:t>
            </w:r>
          </w:p>
        </w:tc>
      </w:tr>
      <w:tr w:rsidR="00CA22E7" w:rsidRPr="0009167C" w14:paraId="055FA5C5" w14:textId="77777777" w:rsidTr="00C049DB">
        <w:trPr>
          <w:trHeight w:val="450"/>
        </w:trPr>
        <w:tc>
          <w:tcPr>
            <w:tcW w:w="1696" w:type="dxa"/>
            <w:tcBorders>
              <w:top w:val="nil"/>
              <w:left w:val="nil"/>
              <w:bottom w:val="nil"/>
              <w:right w:val="nil"/>
            </w:tcBorders>
            <w:shd w:val="clear" w:color="auto" w:fill="auto"/>
            <w:noWrap/>
            <w:vAlign w:val="center"/>
            <w:hideMark/>
          </w:tcPr>
          <w:p w14:paraId="4C2DEC5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PF3D7_0408600</w:t>
            </w:r>
          </w:p>
        </w:tc>
        <w:tc>
          <w:tcPr>
            <w:tcW w:w="2537" w:type="dxa"/>
            <w:tcBorders>
              <w:top w:val="nil"/>
              <w:left w:val="nil"/>
              <w:bottom w:val="nil"/>
              <w:right w:val="nil"/>
            </w:tcBorders>
            <w:shd w:val="clear" w:color="auto" w:fill="auto"/>
            <w:vAlign w:val="center"/>
            <w:hideMark/>
          </w:tcPr>
          <w:p w14:paraId="18D14710" w14:textId="77777777" w:rsidR="00CA22E7" w:rsidRPr="0009167C" w:rsidRDefault="00CA22E7" w:rsidP="00FB7BB4">
            <w:pPr>
              <w:spacing w:after="0" w:line="240" w:lineRule="auto"/>
              <w:jc w:val="center"/>
              <w:rPr>
                <w:rFonts w:ascii="Arial" w:eastAsia="Times New Roman" w:hAnsi="Arial" w:cs="Arial"/>
                <w:color w:val="000000"/>
                <w:sz w:val="16"/>
                <w:szCs w:val="16"/>
              </w:rPr>
            </w:pPr>
            <w:proofErr w:type="spellStart"/>
            <w:r w:rsidRPr="0009167C">
              <w:rPr>
                <w:rFonts w:ascii="Arial" w:eastAsia="Times New Roman" w:hAnsi="Arial" w:cs="Arial"/>
                <w:color w:val="000000"/>
                <w:sz w:val="16"/>
                <w:szCs w:val="16"/>
              </w:rPr>
              <w:t>sporozoite</w:t>
            </w:r>
            <w:proofErr w:type="spellEnd"/>
            <w:r w:rsidRPr="0009167C">
              <w:rPr>
                <w:rFonts w:ascii="Arial" w:eastAsia="Times New Roman" w:hAnsi="Arial" w:cs="Arial"/>
                <w:color w:val="000000"/>
                <w:sz w:val="16"/>
                <w:szCs w:val="16"/>
              </w:rPr>
              <w:t xml:space="preserve"> invasion-associated protein 1 (SIAP1)</w:t>
            </w:r>
          </w:p>
        </w:tc>
        <w:tc>
          <w:tcPr>
            <w:tcW w:w="1432" w:type="dxa"/>
            <w:tcBorders>
              <w:top w:val="nil"/>
              <w:left w:val="nil"/>
              <w:bottom w:val="nil"/>
              <w:right w:val="nil"/>
            </w:tcBorders>
            <w:shd w:val="clear" w:color="auto" w:fill="auto"/>
            <w:vAlign w:val="center"/>
            <w:hideMark/>
          </w:tcPr>
          <w:p w14:paraId="2F9FE8C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24B234CC"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252" w:type="dxa"/>
            <w:tcBorders>
              <w:top w:val="nil"/>
              <w:left w:val="nil"/>
              <w:bottom w:val="nil"/>
              <w:right w:val="nil"/>
            </w:tcBorders>
            <w:shd w:val="clear" w:color="auto" w:fill="auto"/>
            <w:vAlign w:val="center"/>
            <w:hideMark/>
          </w:tcPr>
          <w:p w14:paraId="63A03E6A" w14:textId="77777777" w:rsidR="00CA22E7" w:rsidRPr="0009167C" w:rsidRDefault="00CA22E7" w:rsidP="00FB7BB4">
            <w:pPr>
              <w:spacing w:after="0" w:line="240" w:lineRule="auto"/>
              <w:jc w:val="center"/>
              <w:rPr>
                <w:rFonts w:ascii="Arial" w:eastAsia="Times New Roman" w:hAnsi="Arial" w:cs="Arial"/>
                <w:sz w:val="20"/>
                <w:szCs w:val="20"/>
              </w:rPr>
            </w:pPr>
          </w:p>
        </w:tc>
        <w:tc>
          <w:tcPr>
            <w:tcW w:w="616" w:type="dxa"/>
            <w:tcBorders>
              <w:top w:val="nil"/>
              <w:left w:val="nil"/>
              <w:bottom w:val="nil"/>
              <w:right w:val="nil"/>
            </w:tcBorders>
            <w:shd w:val="clear" w:color="auto" w:fill="auto"/>
            <w:noWrap/>
            <w:vAlign w:val="center"/>
            <w:hideMark/>
          </w:tcPr>
          <w:p w14:paraId="15874D3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02A9EF4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658" w:type="dxa"/>
            <w:tcBorders>
              <w:top w:val="nil"/>
              <w:left w:val="nil"/>
              <w:bottom w:val="nil"/>
              <w:right w:val="nil"/>
            </w:tcBorders>
            <w:shd w:val="clear" w:color="auto" w:fill="auto"/>
            <w:noWrap/>
            <w:vAlign w:val="center"/>
            <w:hideMark/>
          </w:tcPr>
          <w:p w14:paraId="4C4C53E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420" w:type="dxa"/>
            <w:tcBorders>
              <w:top w:val="nil"/>
              <w:left w:val="nil"/>
              <w:bottom w:val="nil"/>
              <w:right w:val="nil"/>
            </w:tcBorders>
            <w:shd w:val="clear" w:color="auto" w:fill="auto"/>
            <w:noWrap/>
            <w:vAlign w:val="center"/>
            <w:hideMark/>
          </w:tcPr>
          <w:p w14:paraId="273B7CB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616" w:type="dxa"/>
            <w:tcBorders>
              <w:top w:val="nil"/>
              <w:left w:val="nil"/>
              <w:bottom w:val="nil"/>
              <w:right w:val="nil"/>
            </w:tcBorders>
            <w:shd w:val="clear" w:color="auto" w:fill="auto"/>
            <w:noWrap/>
            <w:vAlign w:val="center"/>
            <w:hideMark/>
          </w:tcPr>
          <w:p w14:paraId="302D5BD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572A1B2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5</w:t>
            </w:r>
          </w:p>
        </w:tc>
      </w:tr>
      <w:tr w:rsidR="00CA22E7" w:rsidRPr="0009167C" w14:paraId="4AFDE570" w14:textId="77777777" w:rsidTr="00C049DB">
        <w:trPr>
          <w:trHeight w:val="450"/>
        </w:trPr>
        <w:tc>
          <w:tcPr>
            <w:tcW w:w="1696" w:type="dxa"/>
            <w:tcBorders>
              <w:top w:val="nil"/>
              <w:left w:val="nil"/>
              <w:bottom w:val="nil"/>
              <w:right w:val="nil"/>
            </w:tcBorders>
            <w:shd w:val="clear" w:color="auto" w:fill="auto"/>
            <w:noWrap/>
            <w:vAlign w:val="center"/>
            <w:hideMark/>
          </w:tcPr>
          <w:p w14:paraId="416735C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PF3D7_0408700</w:t>
            </w:r>
          </w:p>
        </w:tc>
        <w:tc>
          <w:tcPr>
            <w:tcW w:w="2537" w:type="dxa"/>
            <w:tcBorders>
              <w:top w:val="nil"/>
              <w:left w:val="nil"/>
              <w:bottom w:val="nil"/>
              <w:right w:val="nil"/>
            </w:tcBorders>
            <w:shd w:val="clear" w:color="auto" w:fill="auto"/>
            <w:vAlign w:val="center"/>
            <w:hideMark/>
          </w:tcPr>
          <w:p w14:paraId="2F88055D" w14:textId="77777777" w:rsidR="00CA22E7" w:rsidRPr="0009167C" w:rsidRDefault="00CA22E7" w:rsidP="00FB7BB4">
            <w:pPr>
              <w:spacing w:after="0" w:line="240" w:lineRule="auto"/>
              <w:jc w:val="center"/>
              <w:rPr>
                <w:rFonts w:ascii="Arial" w:eastAsia="Times New Roman" w:hAnsi="Arial" w:cs="Arial"/>
                <w:color w:val="000000"/>
                <w:sz w:val="16"/>
                <w:szCs w:val="16"/>
              </w:rPr>
            </w:pPr>
            <w:proofErr w:type="spellStart"/>
            <w:r w:rsidRPr="0009167C">
              <w:rPr>
                <w:rFonts w:ascii="Arial" w:eastAsia="Times New Roman" w:hAnsi="Arial" w:cs="Arial"/>
                <w:color w:val="000000"/>
                <w:sz w:val="16"/>
                <w:szCs w:val="16"/>
              </w:rPr>
              <w:t>perforin</w:t>
            </w:r>
            <w:proofErr w:type="spellEnd"/>
            <w:r w:rsidRPr="0009167C">
              <w:rPr>
                <w:rFonts w:ascii="Arial" w:eastAsia="Times New Roman" w:hAnsi="Arial" w:cs="Arial"/>
                <w:color w:val="000000"/>
                <w:sz w:val="16"/>
                <w:szCs w:val="16"/>
              </w:rPr>
              <w:t>-like protein 1 (PLP1/SPECT2)</w:t>
            </w:r>
          </w:p>
        </w:tc>
        <w:tc>
          <w:tcPr>
            <w:tcW w:w="1432" w:type="dxa"/>
            <w:tcBorders>
              <w:top w:val="nil"/>
              <w:left w:val="nil"/>
              <w:bottom w:val="nil"/>
              <w:right w:val="nil"/>
            </w:tcBorders>
            <w:shd w:val="clear" w:color="auto" w:fill="auto"/>
            <w:vAlign w:val="center"/>
            <w:hideMark/>
          </w:tcPr>
          <w:p w14:paraId="10429F5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66E7D5A6"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252" w:type="dxa"/>
            <w:tcBorders>
              <w:top w:val="nil"/>
              <w:left w:val="nil"/>
              <w:bottom w:val="nil"/>
              <w:right w:val="nil"/>
            </w:tcBorders>
            <w:shd w:val="clear" w:color="auto" w:fill="auto"/>
            <w:vAlign w:val="center"/>
            <w:hideMark/>
          </w:tcPr>
          <w:p w14:paraId="66FC239C" w14:textId="77777777" w:rsidR="00CA22E7" w:rsidRPr="0009167C" w:rsidRDefault="00CA22E7" w:rsidP="00FB7BB4">
            <w:pPr>
              <w:spacing w:after="0" w:line="240" w:lineRule="auto"/>
              <w:jc w:val="center"/>
              <w:rPr>
                <w:rFonts w:ascii="Arial" w:eastAsia="Times New Roman" w:hAnsi="Arial" w:cs="Arial"/>
                <w:sz w:val="20"/>
                <w:szCs w:val="20"/>
              </w:rPr>
            </w:pPr>
          </w:p>
        </w:tc>
        <w:tc>
          <w:tcPr>
            <w:tcW w:w="616" w:type="dxa"/>
            <w:tcBorders>
              <w:top w:val="nil"/>
              <w:left w:val="nil"/>
              <w:bottom w:val="nil"/>
              <w:right w:val="nil"/>
            </w:tcBorders>
            <w:shd w:val="clear" w:color="auto" w:fill="auto"/>
            <w:noWrap/>
            <w:vAlign w:val="center"/>
            <w:hideMark/>
          </w:tcPr>
          <w:p w14:paraId="71EEFD7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16" w:type="dxa"/>
            <w:tcBorders>
              <w:top w:val="nil"/>
              <w:left w:val="nil"/>
              <w:bottom w:val="nil"/>
              <w:right w:val="nil"/>
            </w:tcBorders>
            <w:shd w:val="clear" w:color="auto" w:fill="auto"/>
            <w:noWrap/>
            <w:vAlign w:val="center"/>
            <w:hideMark/>
          </w:tcPr>
          <w:p w14:paraId="787FEB9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58" w:type="dxa"/>
            <w:tcBorders>
              <w:top w:val="nil"/>
              <w:left w:val="nil"/>
              <w:bottom w:val="nil"/>
              <w:right w:val="nil"/>
            </w:tcBorders>
            <w:shd w:val="clear" w:color="auto" w:fill="auto"/>
            <w:noWrap/>
            <w:vAlign w:val="center"/>
            <w:hideMark/>
          </w:tcPr>
          <w:p w14:paraId="5E7D126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420" w:type="dxa"/>
            <w:tcBorders>
              <w:top w:val="nil"/>
              <w:left w:val="nil"/>
              <w:bottom w:val="nil"/>
              <w:right w:val="nil"/>
            </w:tcBorders>
            <w:shd w:val="clear" w:color="auto" w:fill="auto"/>
            <w:noWrap/>
            <w:vAlign w:val="center"/>
            <w:hideMark/>
          </w:tcPr>
          <w:p w14:paraId="7F372B6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02897E5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6FC09AC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r>
      <w:tr w:rsidR="00CA22E7" w:rsidRPr="0009167C" w14:paraId="34174B25" w14:textId="77777777" w:rsidTr="00C049DB">
        <w:trPr>
          <w:trHeight w:val="300"/>
        </w:trPr>
        <w:tc>
          <w:tcPr>
            <w:tcW w:w="1696" w:type="dxa"/>
            <w:tcBorders>
              <w:top w:val="nil"/>
              <w:left w:val="nil"/>
              <w:bottom w:val="nil"/>
              <w:right w:val="nil"/>
            </w:tcBorders>
            <w:shd w:val="clear" w:color="auto" w:fill="auto"/>
            <w:noWrap/>
            <w:vAlign w:val="center"/>
            <w:hideMark/>
          </w:tcPr>
          <w:p w14:paraId="0957C5E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PF3D7_0420000</w:t>
            </w:r>
          </w:p>
        </w:tc>
        <w:tc>
          <w:tcPr>
            <w:tcW w:w="2537" w:type="dxa"/>
            <w:tcBorders>
              <w:top w:val="nil"/>
              <w:left w:val="nil"/>
              <w:bottom w:val="nil"/>
              <w:right w:val="nil"/>
            </w:tcBorders>
            <w:shd w:val="clear" w:color="auto" w:fill="auto"/>
            <w:vAlign w:val="center"/>
            <w:hideMark/>
          </w:tcPr>
          <w:p w14:paraId="074F8B4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Zinc finger protein, putative</w:t>
            </w:r>
          </w:p>
        </w:tc>
        <w:tc>
          <w:tcPr>
            <w:tcW w:w="1432" w:type="dxa"/>
            <w:tcBorders>
              <w:top w:val="nil"/>
              <w:left w:val="nil"/>
              <w:bottom w:val="nil"/>
              <w:right w:val="nil"/>
            </w:tcBorders>
            <w:shd w:val="clear" w:color="auto" w:fill="auto"/>
            <w:vAlign w:val="center"/>
            <w:hideMark/>
          </w:tcPr>
          <w:p w14:paraId="119E04C6"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7629D055"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3D2A33C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17105C1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w:t>
            </w:r>
          </w:p>
        </w:tc>
        <w:tc>
          <w:tcPr>
            <w:tcW w:w="616" w:type="dxa"/>
            <w:tcBorders>
              <w:top w:val="nil"/>
              <w:left w:val="nil"/>
              <w:bottom w:val="nil"/>
              <w:right w:val="nil"/>
            </w:tcBorders>
            <w:shd w:val="clear" w:color="auto" w:fill="auto"/>
            <w:noWrap/>
            <w:vAlign w:val="center"/>
            <w:hideMark/>
          </w:tcPr>
          <w:p w14:paraId="69A9A43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19</w:t>
            </w:r>
          </w:p>
        </w:tc>
        <w:tc>
          <w:tcPr>
            <w:tcW w:w="658" w:type="dxa"/>
            <w:tcBorders>
              <w:top w:val="nil"/>
              <w:left w:val="nil"/>
              <w:bottom w:val="nil"/>
              <w:right w:val="nil"/>
            </w:tcBorders>
            <w:shd w:val="clear" w:color="auto" w:fill="auto"/>
            <w:noWrap/>
            <w:vAlign w:val="center"/>
            <w:hideMark/>
          </w:tcPr>
          <w:p w14:paraId="2C0CAA5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w:t>
            </w:r>
          </w:p>
        </w:tc>
        <w:tc>
          <w:tcPr>
            <w:tcW w:w="420" w:type="dxa"/>
            <w:tcBorders>
              <w:top w:val="nil"/>
              <w:left w:val="nil"/>
              <w:bottom w:val="nil"/>
              <w:right w:val="nil"/>
            </w:tcBorders>
            <w:shd w:val="clear" w:color="auto" w:fill="auto"/>
            <w:noWrap/>
            <w:vAlign w:val="center"/>
            <w:hideMark/>
          </w:tcPr>
          <w:p w14:paraId="7CF0A55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11</w:t>
            </w:r>
          </w:p>
        </w:tc>
        <w:tc>
          <w:tcPr>
            <w:tcW w:w="616" w:type="dxa"/>
            <w:tcBorders>
              <w:top w:val="nil"/>
              <w:left w:val="nil"/>
              <w:bottom w:val="nil"/>
              <w:right w:val="nil"/>
            </w:tcBorders>
            <w:shd w:val="clear" w:color="auto" w:fill="auto"/>
            <w:noWrap/>
            <w:vAlign w:val="center"/>
            <w:hideMark/>
          </w:tcPr>
          <w:p w14:paraId="37033E7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w:t>
            </w:r>
          </w:p>
        </w:tc>
        <w:tc>
          <w:tcPr>
            <w:tcW w:w="616" w:type="dxa"/>
            <w:tcBorders>
              <w:top w:val="nil"/>
              <w:left w:val="nil"/>
              <w:bottom w:val="nil"/>
              <w:right w:val="nil"/>
            </w:tcBorders>
            <w:shd w:val="clear" w:color="auto" w:fill="auto"/>
            <w:noWrap/>
            <w:vAlign w:val="center"/>
            <w:hideMark/>
          </w:tcPr>
          <w:p w14:paraId="127F2E1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16</w:t>
            </w:r>
          </w:p>
        </w:tc>
      </w:tr>
      <w:tr w:rsidR="00CA22E7" w:rsidRPr="0009167C" w14:paraId="7728740E" w14:textId="77777777" w:rsidTr="00C049DB">
        <w:trPr>
          <w:trHeight w:val="450"/>
        </w:trPr>
        <w:tc>
          <w:tcPr>
            <w:tcW w:w="1696" w:type="dxa"/>
            <w:tcBorders>
              <w:top w:val="nil"/>
              <w:left w:val="nil"/>
              <w:bottom w:val="nil"/>
              <w:right w:val="nil"/>
            </w:tcBorders>
            <w:shd w:val="clear" w:color="auto" w:fill="auto"/>
            <w:noWrap/>
            <w:vAlign w:val="center"/>
            <w:hideMark/>
          </w:tcPr>
          <w:p w14:paraId="7CAAA5C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PF3D7_0522400</w:t>
            </w:r>
          </w:p>
        </w:tc>
        <w:tc>
          <w:tcPr>
            <w:tcW w:w="2537" w:type="dxa"/>
            <w:tcBorders>
              <w:top w:val="nil"/>
              <w:left w:val="nil"/>
              <w:bottom w:val="nil"/>
              <w:right w:val="nil"/>
            </w:tcBorders>
            <w:shd w:val="clear" w:color="auto" w:fill="auto"/>
            <w:vAlign w:val="center"/>
            <w:hideMark/>
          </w:tcPr>
          <w:p w14:paraId="39A6AD3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Conserved Plasmodium protein, unknown function</w:t>
            </w:r>
          </w:p>
        </w:tc>
        <w:tc>
          <w:tcPr>
            <w:tcW w:w="1432" w:type="dxa"/>
            <w:tcBorders>
              <w:top w:val="nil"/>
              <w:left w:val="nil"/>
              <w:bottom w:val="nil"/>
              <w:right w:val="nil"/>
            </w:tcBorders>
            <w:shd w:val="clear" w:color="auto" w:fill="auto"/>
            <w:vAlign w:val="center"/>
            <w:hideMark/>
          </w:tcPr>
          <w:p w14:paraId="4A50F75E"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1F2EB4CE"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5DDB0CA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3780C63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6240451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5</w:t>
            </w:r>
          </w:p>
        </w:tc>
        <w:tc>
          <w:tcPr>
            <w:tcW w:w="658" w:type="dxa"/>
            <w:tcBorders>
              <w:top w:val="nil"/>
              <w:left w:val="nil"/>
              <w:bottom w:val="nil"/>
              <w:right w:val="nil"/>
            </w:tcBorders>
            <w:shd w:val="clear" w:color="auto" w:fill="auto"/>
            <w:noWrap/>
            <w:vAlign w:val="center"/>
            <w:hideMark/>
          </w:tcPr>
          <w:p w14:paraId="56A7E79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420" w:type="dxa"/>
            <w:tcBorders>
              <w:top w:val="nil"/>
              <w:left w:val="nil"/>
              <w:bottom w:val="nil"/>
              <w:right w:val="nil"/>
            </w:tcBorders>
            <w:shd w:val="clear" w:color="auto" w:fill="auto"/>
            <w:noWrap/>
            <w:vAlign w:val="center"/>
            <w:hideMark/>
          </w:tcPr>
          <w:p w14:paraId="026C49F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8</w:t>
            </w:r>
          </w:p>
        </w:tc>
        <w:tc>
          <w:tcPr>
            <w:tcW w:w="616" w:type="dxa"/>
            <w:tcBorders>
              <w:top w:val="nil"/>
              <w:left w:val="nil"/>
              <w:bottom w:val="nil"/>
              <w:right w:val="nil"/>
            </w:tcBorders>
            <w:shd w:val="clear" w:color="auto" w:fill="auto"/>
            <w:noWrap/>
            <w:vAlign w:val="center"/>
            <w:hideMark/>
          </w:tcPr>
          <w:p w14:paraId="0F5E9F3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5</w:t>
            </w:r>
          </w:p>
        </w:tc>
        <w:tc>
          <w:tcPr>
            <w:tcW w:w="616" w:type="dxa"/>
            <w:tcBorders>
              <w:top w:val="nil"/>
              <w:left w:val="nil"/>
              <w:bottom w:val="nil"/>
              <w:right w:val="nil"/>
            </w:tcBorders>
            <w:shd w:val="clear" w:color="auto" w:fill="auto"/>
            <w:noWrap/>
            <w:vAlign w:val="center"/>
            <w:hideMark/>
          </w:tcPr>
          <w:p w14:paraId="3C0DC41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10</w:t>
            </w:r>
          </w:p>
        </w:tc>
      </w:tr>
      <w:tr w:rsidR="00CA22E7" w:rsidRPr="0009167C" w14:paraId="6B0E3134" w14:textId="77777777" w:rsidTr="00C049DB">
        <w:trPr>
          <w:trHeight w:val="675"/>
        </w:trPr>
        <w:tc>
          <w:tcPr>
            <w:tcW w:w="1696" w:type="dxa"/>
            <w:tcBorders>
              <w:top w:val="nil"/>
              <w:left w:val="nil"/>
              <w:bottom w:val="nil"/>
              <w:right w:val="nil"/>
            </w:tcBorders>
            <w:shd w:val="clear" w:color="auto" w:fill="auto"/>
            <w:noWrap/>
            <w:vAlign w:val="center"/>
            <w:hideMark/>
          </w:tcPr>
          <w:p w14:paraId="65F924C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PF3D7_0725100</w:t>
            </w:r>
          </w:p>
        </w:tc>
        <w:tc>
          <w:tcPr>
            <w:tcW w:w="2537" w:type="dxa"/>
            <w:tcBorders>
              <w:top w:val="nil"/>
              <w:left w:val="nil"/>
              <w:bottom w:val="nil"/>
              <w:right w:val="nil"/>
            </w:tcBorders>
            <w:shd w:val="clear" w:color="auto" w:fill="auto"/>
            <w:vAlign w:val="center"/>
            <w:hideMark/>
          </w:tcPr>
          <w:p w14:paraId="22051BD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Conserved Plasmodium membrane protein, unknown function</w:t>
            </w:r>
          </w:p>
        </w:tc>
        <w:tc>
          <w:tcPr>
            <w:tcW w:w="1432" w:type="dxa"/>
            <w:tcBorders>
              <w:top w:val="nil"/>
              <w:left w:val="nil"/>
              <w:bottom w:val="nil"/>
              <w:right w:val="nil"/>
            </w:tcBorders>
            <w:shd w:val="clear" w:color="auto" w:fill="auto"/>
            <w:vAlign w:val="center"/>
            <w:hideMark/>
          </w:tcPr>
          <w:p w14:paraId="390A0BBB"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5170CBBD"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6F45047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45C8941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16" w:type="dxa"/>
            <w:tcBorders>
              <w:top w:val="nil"/>
              <w:left w:val="nil"/>
              <w:bottom w:val="nil"/>
              <w:right w:val="nil"/>
            </w:tcBorders>
            <w:shd w:val="clear" w:color="auto" w:fill="auto"/>
            <w:noWrap/>
            <w:vAlign w:val="center"/>
            <w:hideMark/>
          </w:tcPr>
          <w:p w14:paraId="3AE6B20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58" w:type="dxa"/>
            <w:tcBorders>
              <w:top w:val="nil"/>
              <w:left w:val="nil"/>
              <w:bottom w:val="nil"/>
              <w:right w:val="nil"/>
            </w:tcBorders>
            <w:shd w:val="clear" w:color="auto" w:fill="auto"/>
            <w:noWrap/>
            <w:vAlign w:val="center"/>
            <w:hideMark/>
          </w:tcPr>
          <w:p w14:paraId="3F49087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420" w:type="dxa"/>
            <w:tcBorders>
              <w:top w:val="nil"/>
              <w:left w:val="nil"/>
              <w:bottom w:val="nil"/>
              <w:right w:val="nil"/>
            </w:tcBorders>
            <w:shd w:val="clear" w:color="auto" w:fill="auto"/>
            <w:noWrap/>
            <w:vAlign w:val="center"/>
            <w:hideMark/>
          </w:tcPr>
          <w:p w14:paraId="6FD7A1F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3E6D528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16" w:type="dxa"/>
            <w:tcBorders>
              <w:top w:val="nil"/>
              <w:left w:val="nil"/>
              <w:bottom w:val="nil"/>
              <w:right w:val="nil"/>
            </w:tcBorders>
            <w:shd w:val="clear" w:color="auto" w:fill="auto"/>
            <w:noWrap/>
            <w:vAlign w:val="center"/>
            <w:hideMark/>
          </w:tcPr>
          <w:p w14:paraId="0304D28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r>
      <w:tr w:rsidR="00CA22E7" w:rsidRPr="0009167C" w14:paraId="65BE0C23" w14:textId="77777777" w:rsidTr="00C049DB">
        <w:trPr>
          <w:trHeight w:val="675"/>
        </w:trPr>
        <w:tc>
          <w:tcPr>
            <w:tcW w:w="1696" w:type="dxa"/>
            <w:tcBorders>
              <w:top w:val="nil"/>
              <w:left w:val="nil"/>
              <w:bottom w:val="nil"/>
              <w:right w:val="nil"/>
            </w:tcBorders>
            <w:shd w:val="clear" w:color="auto" w:fill="auto"/>
            <w:noWrap/>
            <w:vAlign w:val="center"/>
            <w:hideMark/>
          </w:tcPr>
          <w:p w14:paraId="1A828AC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PF3D7_0726400</w:t>
            </w:r>
          </w:p>
        </w:tc>
        <w:tc>
          <w:tcPr>
            <w:tcW w:w="2537" w:type="dxa"/>
            <w:tcBorders>
              <w:top w:val="nil"/>
              <w:left w:val="nil"/>
              <w:bottom w:val="nil"/>
              <w:right w:val="nil"/>
            </w:tcBorders>
            <w:shd w:val="clear" w:color="auto" w:fill="auto"/>
            <w:vAlign w:val="center"/>
            <w:hideMark/>
          </w:tcPr>
          <w:p w14:paraId="1D12106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Conserved Plasmodium membrane protein, unknown function</w:t>
            </w:r>
          </w:p>
        </w:tc>
        <w:tc>
          <w:tcPr>
            <w:tcW w:w="1432" w:type="dxa"/>
            <w:tcBorders>
              <w:top w:val="nil"/>
              <w:left w:val="nil"/>
              <w:bottom w:val="nil"/>
              <w:right w:val="nil"/>
            </w:tcBorders>
            <w:shd w:val="clear" w:color="auto" w:fill="auto"/>
            <w:vAlign w:val="center"/>
            <w:hideMark/>
          </w:tcPr>
          <w:p w14:paraId="590C877A"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50B62C69"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77D290D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640C242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40D4037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9</w:t>
            </w:r>
          </w:p>
        </w:tc>
        <w:tc>
          <w:tcPr>
            <w:tcW w:w="658" w:type="dxa"/>
            <w:tcBorders>
              <w:top w:val="nil"/>
              <w:left w:val="nil"/>
              <w:bottom w:val="nil"/>
              <w:right w:val="nil"/>
            </w:tcBorders>
            <w:shd w:val="clear" w:color="auto" w:fill="auto"/>
            <w:noWrap/>
            <w:vAlign w:val="center"/>
            <w:hideMark/>
          </w:tcPr>
          <w:p w14:paraId="2095225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420" w:type="dxa"/>
            <w:tcBorders>
              <w:top w:val="nil"/>
              <w:left w:val="nil"/>
              <w:bottom w:val="nil"/>
              <w:right w:val="nil"/>
            </w:tcBorders>
            <w:shd w:val="clear" w:color="auto" w:fill="auto"/>
            <w:noWrap/>
            <w:vAlign w:val="center"/>
            <w:hideMark/>
          </w:tcPr>
          <w:p w14:paraId="1453ACC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w:t>
            </w:r>
          </w:p>
        </w:tc>
        <w:tc>
          <w:tcPr>
            <w:tcW w:w="616" w:type="dxa"/>
            <w:tcBorders>
              <w:top w:val="nil"/>
              <w:left w:val="nil"/>
              <w:bottom w:val="nil"/>
              <w:right w:val="nil"/>
            </w:tcBorders>
            <w:shd w:val="clear" w:color="auto" w:fill="auto"/>
            <w:noWrap/>
            <w:vAlign w:val="center"/>
            <w:hideMark/>
          </w:tcPr>
          <w:p w14:paraId="69188FE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6E559EE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8</w:t>
            </w:r>
          </w:p>
        </w:tc>
      </w:tr>
      <w:tr w:rsidR="00CA22E7" w:rsidRPr="0009167C" w14:paraId="1A13EED6" w14:textId="77777777" w:rsidTr="00C049DB">
        <w:trPr>
          <w:trHeight w:val="300"/>
        </w:trPr>
        <w:tc>
          <w:tcPr>
            <w:tcW w:w="1696" w:type="dxa"/>
            <w:tcBorders>
              <w:top w:val="nil"/>
              <w:left w:val="nil"/>
              <w:bottom w:val="nil"/>
              <w:right w:val="nil"/>
            </w:tcBorders>
            <w:shd w:val="clear" w:color="auto" w:fill="auto"/>
            <w:noWrap/>
            <w:vAlign w:val="center"/>
            <w:hideMark/>
          </w:tcPr>
          <w:p w14:paraId="46E47D3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PF3D7_0728600</w:t>
            </w:r>
          </w:p>
        </w:tc>
        <w:tc>
          <w:tcPr>
            <w:tcW w:w="2537" w:type="dxa"/>
            <w:tcBorders>
              <w:top w:val="nil"/>
              <w:left w:val="nil"/>
              <w:bottom w:val="nil"/>
              <w:right w:val="nil"/>
            </w:tcBorders>
            <w:shd w:val="clear" w:color="auto" w:fill="auto"/>
            <w:vAlign w:val="center"/>
            <w:hideMark/>
          </w:tcPr>
          <w:p w14:paraId="46A5AE4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zinc finger, C3HC4 type, putative</w:t>
            </w:r>
          </w:p>
        </w:tc>
        <w:tc>
          <w:tcPr>
            <w:tcW w:w="1432" w:type="dxa"/>
            <w:tcBorders>
              <w:top w:val="nil"/>
              <w:left w:val="nil"/>
              <w:bottom w:val="nil"/>
              <w:right w:val="nil"/>
            </w:tcBorders>
            <w:shd w:val="clear" w:color="auto" w:fill="auto"/>
            <w:vAlign w:val="center"/>
            <w:hideMark/>
          </w:tcPr>
          <w:p w14:paraId="5D1AE1AE"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6B50C9E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252" w:type="dxa"/>
            <w:tcBorders>
              <w:top w:val="nil"/>
              <w:left w:val="nil"/>
              <w:bottom w:val="nil"/>
              <w:right w:val="nil"/>
            </w:tcBorders>
            <w:shd w:val="clear" w:color="auto" w:fill="auto"/>
            <w:vAlign w:val="center"/>
            <w:hideMark/>
          </w:tcPr>
          <w:p w14:paraId="155E2F6F"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616" w:type="dxa"/>
            <w:tcBorders>
              <w:top w:val="nil"/>
              <w:left w:val="nil"/>
              <w:bottom w:val="nil"/>
              <w:right w:val="nil"/>
            </w:tcBorders>
            <w:shd w:val="clear" w:color="auto" w:fill="auto"/>
            <w:noWrap/>
            <w:vAlign w:val="center"/>
            <w:hideMark/>
          </w:tcPr>
          <w:p w14:paraId="594E75B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16" w:type="dxa"/>
            <w:tcBorders>
              <w:top w:val="nil"/>
              <w:left w:val="nil"/>
              <w:bottom w:val="nil"/>
              <w:right w:val="nil"/>
            </w:tcBorders>
            <w:shd w:val="clear" w:color="auto" w:fill="auto"/>
            <w:noWrap/>
            <w:vAlign w:val="center"/>
            <w:hideMark/>
          </w:tcPr>
          <w:p w14:paraId="3205BBE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58" w:type="dxa"/>
            <w:tcBorders>
              <w:top w:val="nil"/>
              <w:left w:val="nil"/>
              <w:bottom w:val="nil"/>
              <w:right w:val="nil"/>
            </w:tcBorders>
            <w:shd w:val="clear" w:color="auto" w:fill="auto"/>
            <w:noWrap/>
            <w:vAlign w:val="center"/>
            <w:hideMark/>
          </w:tcPr>
          <w:p w14:paraId="2106540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420" w:type="dxa"/>
            <w:tcBorders>
              <w:top w:val="nil"/>
              <w:left w:val="nil"/>
              <w:bottom w:val="nil"/>
              <w:right w:val="nil"/>
            </w:tcBorders>
            <w:shd w:val="clear" w:color="auto" w:fill="auto"/>
            <w:noWrap/>
            <w:vAlign w:val="center"/>
            <w:hideMark/>
          </w:tcPr>
          <w:p w14:paraId="0AD2527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41B30C8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616" w:type="dxa"/>
            <w:tcBorders>
              <w:top w:val="nil"/>
              <w:left w:val="nil"/>
              <w:bottom w:val="nil"/>
              <w:right w:val="nil"/>
            </w:tcBorders>
            <w:shd w:val="clear" w:color="auto" w:fill="auto"/>
            <w:noWrap/>
            <w:vAlign w:val="center"/>
            <w:hideMark/>
          </w:tcPr>
          <w:p w14:paraId="0CF47AB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5</w:t>
            </w:r>
          </w:p>
        </w:tc>
      </w:tr>
      <w:tr w:rsidR="00CA22E7" w:rsidRPr="0009167C" w14:paraId="0663A1CE" w14:textId="77777777" w:rsidTr="00C049DB">
        <w:trPr>
          <w:trHeight w:val="450"/>
        </w:trPr>
        <w:tc>
          <w:tcPr>
            <w:tcW w:w="1696" w:type="dxa"/>
            <w:tcBorders>
              <w:top w:val="nil"/>
              <w:left w:val="nil"/>
              <w:bottom w:val="nil"/>
              <w:right w:val="nil"/>
            </w:tcBorders>
            <w:shd w:val="clear" w:color="auto" w:fill="auto"/>
            <w:noWrap/>
            <w:vAlign w:val="center"/>
            <w:hideMark/>
          </w:tcPr>
          <w:p w14:paraId="09BE380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PF3D7_0812300</w:t>
            </w:r>
          </w:p>
        </w:tc>
        <w:tc>
          <w:tcPr>
            <w:tcW w:w="2537" w:type="dxa"/>
            <w:tcBorders>
              <w:top w:val="nil"/>
              <w:left w:val="nil"/>
              <w:bottom w:val="nil"/>
              <w:right w:val="nil"/>
            </w:tcBorders>
            <w:shd w:val="clear" w:color="auto" w:fill="auto"/>
            <w:vAlign w:val="center"/>
            <w:hideMark/>
          </w:tcPr>
          <w:p w14:paraId="61770A93" w14:textId="77777777" w:rsidR="00CA22E7" w:rsidRPr="0009167C" w:rsidRDefault="00CA22E7" w:rsidP="00FB7BB4">
            <w:pPr>
              <w:spacing w:after="0" w:line="240" w:lineRule="auto"/>
              <w:jc w:val="center"/>
              <w:rPr>
                <w:rFonts w:ascii="Arial" w:eastAsia="Times New Roman" w:hAnsi="Arial" w:cs="Arial"/>
                <w:color w:val="000000"/>
                <w:sz w:val="16"/>
                <w:szCs w:val="16"/>
              </w:rPr>
            </w:pPr>
            <w:proofErr w:type="spellStart"/>
            <w:r w:rsidRPr="0009167C">
              <w:rPr>
                <w:rFonts w:ascii="Arial" w:eastAsia="Times New Roman" w:hAnsi="Arial" w:cs="Arial"/>
                <w:color w:val="000000"/>
                <w:sz w:val="16"/>
                <w:szCs w:val="16"/>
              </w:rPr>
              <w:t>sporozoite</w:t>
            </w:r>
            <w:proofErr w:type="spellEnd"/>
            <w:r w:rsidRPr="0009167C">
              <w:rPr>
                <w:rFonts w:ascii="Arial" w:eastAsia="Times New Roman" w:hAnsi="Arial" w:cs="Arial"/>
                <w:color w:val="000000"/>
                <w:sz w:val="16"/>
                <w:szCs w:val="16"/>
              </w:rPr>
              <w:t xml:space="preserve"> surface protein 3 (SSP3)</w:t>
            </w:r>
          </w:p>
        </w:tc>
        <w:tc>
          <w:tcPr>
            <w:tcW w:w="1432" w:type="dxa"/>
            <w:tcBorders>
              <w:top w:val="nil"/>
              <w:left w:val="nil"/>
              <w:bottom w:val="nil"/>
              <w:right w:val="nil"/>
            </w:tcBorders>
            <w:shd w:val="clear" w:color="auto" w:fill="auto"/>
            <w:vAlign w:val="center"/>
            <w:hideMark/>
          </w:tcPr>
          <w:p w14:paraId="2EDD9A8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067EAAFB"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252" w:type="dxa"/>
            <w:tcBorders>
              <w:top w:val="nil"/>
              <w:left w:val="nil"/>
              <w:bottom w:val="nil"/>
              <w:right w:val="nil"/>
            </w:tcBorders>
            <w:shd w:val="clear" w:color="auto" w:fill="auto"/>
            <w:vAlign w:val="center"/>
            <w:hideMark/>
          </w:tcPr>
          <w:p w14:paraId="4472028D" w14:textId="77777777" w:rsidR="00CA22E7" w:rsidRPr="0009167C" w:rsidRDefault="00CA22E7" w:rsidP="00FB7BB4">
            <w:pPr>
              <w:spacing w:after="0" w:line="240" w:lineRule="auto"/>
              <w:jc w:val="center"/>
              <w:rPr>
                <w:rFonts w:ascii="Arial" w:eastAsia="Times New Roman" w:hAnsi="Arial" w:cs="Arial"/>
                <w:sz w:val="20"/>
                <w:szCs w:val="20"/>
              </w:rPr>
            </w:pPr>
          </w:p>
        </w:tc>
        <w:tc>
          <w:tcPr>
            <w:tcW w:w="616" w:type="dxa"/>
            <w:tcBorders>
              <w:top w:val="nil"/>
              <w:left w:val="nil"/>
              <w:bottom w:val="nil"/>
              <w:right w:val="nil"/>
            </w:tcBorders>
            <w:shd w:val="clear" w:color="auto" w:fill="auto"/>
            <w:noWrap/>
            <w:vAlign w:val="center"/>
            <w:hideMark/>
          </w:tcPr>
          <w:p w14:paraId="64D8AAD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67200A1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58" w:type="dxa"/>
            <w:tcBorders>
              <w:top w:val="nil"/>
              <w:left w:val="nil"/>
              <w:bottom w:val="nil"/>
              <w:right w:val="nil"/>
            </w:tcBorders>
            <w:shd w:val="clear" w:color="auto" w:fill="auto"/>
            <w:noWrap/>
            <w:vAlign w:val="center"/>
            <w:hideMark/>
          </w:tcPr>
          <w:p w14:paraId="532F454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420" w:type="dxa"/>
            <w:tcBorders>
              <w:top w:val="nil"/>
              <w:left w:val="nil"/>
              <w:bottom w:val="nil"/>
              <w:right w:val="nil"/>
            </w:tcBorders>
            <w:shd w:val="clear" w:color="auto" w:fill="auto"/>
            <w:noWrap/>
            <w:vAlign w:val="center"/>
            <w:hideMark/>
          </w:tcPr>
          <w:p w14:paraId="5782A95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16" w:type="dxa"/>
            <w:tcBorders>
              <w:top w:val="nil"/>
              <w:left w:val="nil"/>
              <w:bottom w:val="nil"/>
              <w:right w:val="nil"/>
            </w:tcBorders>
            <w:shd w:val="clear" w:color="auto" w:fill="auto"/>
            <w:noWrap/>
            <w:vAlign w:val="center"/>
            <w:hideMark/>
          </w:tcPr>
          <w:p w14:paraId="4AA7269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097FC98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r>
      <w:tr w:rsidR="00CA22E7" w:rsidRPr="0009167C" w14:paraId="750747DB" w14:textId="77777777" w:rsidTr="00C049DB">
        <w:trPr>
          <w:trHeight w:val="450"/>
        </w:trPr>
        <w:tc>
          <w:tcPr>
            <w:tcW w:w="1696" w:type="dxa"/>
            <w:tcBorders>
              <w:top w:val="nil"/>
              <w:left w:val="nil"/>
              <w:bottom w:val="nil"/>
              <w:right w:val="nil"/>
            </w:tcBorders>
            <w:shd w:val="clear" w:color="auto" w:fill="auto"/>
            <w:noWrap/>
            <w:vAlign w:val="center"/>
            <w:hideMark/>
          </w:tcPr>
          <w:p w14:paraId="37431A2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PF3D7_0815500</w:t>
            </w:r>
          </w:p>
        </w:tc>
        <w:tc>
          <w:tcPr>
            <w:tcW w:w="2537" w:type="dxa"/>
            <w:tcBorders>
              <w:top w:val="nil"/>
              <w:left w:val="nil"/>
              <w:bottom w:val="nil"/>
              <w:right w:val="nil"/>
            </w:tcBorders>
            <w:shd w:val="clear" w:color="auto" w:fill="auto"/>
            <w:vAlign w:val="center"/>
            <w:hideMark/>
          </w:tcPr>
          <w:p w14:paraId="24500EF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Conserved Plasmodium protein, unknown function</w:t>
            </w:r>
          </w:p>
        </w:tc>
        <w:tc>
          <w:tcPr>
            <w:tcW w:w="1432" w:type="dxa"/>
            <w:tcBorders>
              <w:top w:val="nil"/>
              <w:left w:val="nil"/>
              <w:bottom w:val="nil"/>
              <w:right w:val="nil"/>
            </w:tcBorders>
            <w:shd w:val="clear" w:color="auto" w:fill="auto"/>
            <w:vAlign w:val="center"/>
            <w:hideMark/>
          </w:tcPr>
          <w:p w14:paraId="2E5B9CD5"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0B9C7591"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0C56FB8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7FFBC77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79215D7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58" w:type="dxa"/>
            <w:tcBorders>
              <w:top w:val="nil"/>
              <w:left w:val="nil"/>
              <w:bottom w:val="nil"/>
              <w:right w:val="nil"/>
            </w:tcBorders>
            <w:shd w:val="clear" w:color="auto" w:fill="auto"/>
            <w:noWrap/>
            <w:vAlign w:val="center"/>
            <w:hideMark/>
          </w:tcPr>
          <w:p w14:paraId="100B10F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420" w:type="dxa"/>
            <w:tcBorders>
              <w:top w:val="nil"/>
              <w:left w:val="nil"/>
              <w:bottom w:val="nil"/>
              <w:right w:val="nil"/>
            </w:tcBorders>
            <w:shd w:val="clear" w:color="auto" w:fill="auto"/>
            <w:noWrap/>
            <w:vAlign w:val="center"/>
            <w:hideMark/>
          </w:tcPr>
          <w:p w14:paraId="1396CE3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1B72D35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1F21F6D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r>
      <w:tr w:rsidR="00CA22E7" w:rsidRPr="0009167C" w14:paraId="58631CF2" w14:textId="77777777" w:rsidTr="00C049DB">
        <w:trPr>
          <w:trHeight w:val="390"/>
        </w:trPr>
        <w:tc>
          <w:tcPr>
            <w:tcW w:w="1696" w:type="dxa"/>
            <w:tcBorders>
              <w:top w:val="nil"/>
              <w:left w:val="nil"/>
              <w:bottom w:val="nil"/>
              <w:right w:val="nil"/>
            </w:tcBorders>
            <w:shd w:val="clear" w:color="auto" w:fill="auto"/>
            <w:noWrap/>
            <w:vAlign w:val="center"/>
            <w:hideMark/>
          </w:tcPr>
          <w:p w14:paraId="335C8DC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PF3D7_0826100</w:t>
            </w:r>
          </w:p>
        </w:tc>
        <w:tc>
          <w:tcPr>
            <w:tcW w:w="2537" w:type="dxa"/>
            <w:tcBorders>
              <w:top w:val="nil"/>
              <w:left w:val="nil"/>
              <w:bottom w:val="nil"/>
              <w:right w:val="nil"/>
            </w:tcBorders>
            <w:shd w:val="clear" w:color="auto" w:fill="auto"/>
            <w:vAlign w:val="center"/>
            <w:hideMark/>
          </w:tcPr>
          <w:p w14:paraId="00B7D07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E3 ubiquitin-protein ligase, putative</w:t>
            </w:r>
          </w:p>
        </w:tc>
        <w:tc>
          <w:tcPr>
            <w:tcW w:w="1432" w:type="dxa"/>
            <w:tcBorders>
              <w:top w:val="nil"/>
              <w:left w:val="nil"/>
              <w:bottom w:val="nil"/>
              <w:right w:val="nil"/>
            </w:tcBorders>
            <w:shd w:val="clear" w:color="auto" w:fill="auto"/>
            <w:vAlign w:val="center"/>
            <w:hideMark/>
          </w:tcPr>
          <w:p w14:paraId="26C4BEB8"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64D564BF"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6986D8C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753817B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616" w:type="dxa"/>
            <w:tcBorders>
              <w:top w:val="nil"/>
              <w:left w:val="nil"/>
              <w:bottom w:val="nil"/>
              <w:right w:val="nil"/>
            </w:tcBorders>
            <w:shd w:val="clear" w:color="auto" w:fill="auto"/>
            <w:noWrap/>
            <w:vAlign w:val="center"/>
            <w:hideMark/>
          </w:tcPr>
          <w:p w14:paraId="03F2F99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w:t>
            </w:r>
          </w:p>
        </w:tc>
        <w:tc>
          <w:tcPr>
            <w:tcW w:w="658" w:type="dxa"/>
            <w:tcBorders>
              <w:top w:val="nil"/>
              <w:left w:val="nil"/>
              <w:bottom w:val="nil"/>
              <w:right w:val="nil"/>
            </w:tcBorders>
            <w:shd w:val="clear" w:color="auto" w:fill="auto"/>
            <w:noWrap/>
            <w:vAlign w:val="center"/>
            <w:hideMark/>
          </w:tcPr>
          <w:p w14:paraId="1B5DC03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420" w:type="dxa"/>
            <w:tcBorders>
              <w:top w:val="nil"/>
              <w:left w:val="nil"/>
              <w:bottom w:val="nil"/>
              <w:right w:val="nil"/>
            </w:tcBorders>
            <w:shd w:val="clear" w:color="auto" w:fill="auto"/>
            <w:noWrap/>
            <w:vAlign w:val="center"/>
            <w:hideMark/>
          </w:tcPr>
          <w:p w14:paraId="76A2E35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8</w:t>
            </w:r>
          </w:p>
        </w:tc>
        <w:tc>
          <w:tcPr>
            <w:tcW w:w="616" w:type="dxa"/>
            <w:tcBorders>
              <w:top w:val="nil"/>
              <w:left w:val="nil"/>
              <w:bottom w:val="nil"/>
              <w:right w:val="nil"/>
            </w:tcBorders>
            <w:shd w:val="clear" w:color="auto" w:fill="auto"/>
            <w:noWrap/>
            <w:vAlign w:val="center"/>
            <w:hideMark/>
          </w:tcPr>
          <w:p w14:paraId="61F7EAF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10</w:t>
            </w:r>
          </w:p>
        </w:tc>
        <w:tc>
          <w:tcPr>
            <w:tcW w:w="616" w:type="dxa"/>
            <w:tcBorders>
              <w:top w:val="nil"/>
              <w:left w:val="nil"/>
              <w:bottom w:val="nil"/>
              <w:right w:val="nil"/>
            </w:tcBorders>
            <w:shd w:val="clear" w:color="auto" w:fill="auto"/>
            <w:noWrap/>
            <w:vAlign w:val="center"/>
            <w:hideMark/>
          </w:tcPr>
          <w:p w14:paraId="7EFD599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15</w:t>
            </w:r>
          </w:p>
        </w:tc>
      </w:tr>
      <w:tr w:rsidR="00CA22E7" w:rsidRPr="0009167C" w14:paraId="726925F4" w14:textId="77777777" w:rsidTr="00C049DB">
        <w:trPr>
          <w:trHeight w:val="450"/>
        </w:trPr>
        <w:tc>
          <w:tcPr>
            <w:tcW w:w="1696" w:type="dxa"/>
            <w:tcBorders>
              <w:top w:val="nil"/>
              <w:left w:val="nil"/>
              <w:bottom w:val="nil"/>
              <w:right w:val="nil"/>
            </w:tcBorders>
            <w:shd w:val="clear" w:color="auto" w:fill="auto"/>
            <w:noWrap/>
            <w:vAlign w:val="center"/>
            <w:hideMark/>
          </w:tcPr>
          <w:p w14:paraId="6D5A4C2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PF3D7_0828100</w:t>
            </w:r>
          </w:p>
        </w:tc>
        <w:tc>
          <w:tcPr>
            <w:tcW w:w="2537" w:type="dxa"/>
            <w:tcBorders>
              <w:top w:val="nil"/>
              <w:left w:val="nil"/>
              <w:bottom w:val="nil"/>
              <w:right w:val="nil"/>
            </w:tcBorders>
            <w:shd w:val="clear" w:color="auto" w:fill="auto"/>
            <w:vAlign w:val="center"/>
            <w:hideMark/>
          </w:tcPr>
          <w:p w14:paraId="3C283EA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 xml:space="preserve">conserved Plasmodium protein, </w:t>
            </w:r>
            <w:proofErr w:type="spellStart"/>
            <w:r w:rsidRPr="0009167C">
              <w:rPr>
                <w:rFonts w:ascii="Arial" w:eastAsia="Times New Roman" w:hAnsi="Arial" w:cs="Arial"/>
                <w:color w:val="000000"/>
                <w:sz w:val="16"/>
                <w:szCs w:val="16"/>
              </w:rPr>
              <w:t>unkown</w:t>
            </w:r>
            <w:proofErr w:type="spellEnd"/>
            <w:r w:rsidRPr="0009167C">
              <w:rPr>
                <w:rFonts w:ascii="Arial" w:eastAsia="Times New Roman" w:hAnsi="Arial" w:cs="Arial"/>
                <w:color w:val="000000"/>
                <w:sz w:val="16"/>
                <w:szCs w:val="16"/>
              </w:rPr>
              <w:t xml:space="preserve"> function</w:t>
            </w:r>
          </w:p>
        </w:tc>
        <w:tc>
          <w:tcPr>
            <w:tcW w:w="1432" w:type="dxa"/>
            <w:tcBorders>
              <w:top w:val="nil"/>
              <w:left w:val="nil"/>
              <w:bottom w:val="nil"/>
              <w:right w:val="nil"/>
            </w:tcBorders>
            <w:shd w:val="clear" w:color="auto" w:fill="auto"/>
            <w:vAlign w:val="center"/>
            <w:hideMark/>
          </w:tcPr>
          <w:p w14:paraId="6EF82F0F"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42323A9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252" w:type="dxa"/>
            <w:tcBorders>
              <w:top w:val="nil"/>
              <w:left w:val="nil"/>
              <w:bottom w:val="nil"/>
              <w:right w:val="nil"/>
            </w:tcBorders>
            <w:shd w:val="clear" w:color="auto" w:fill="auto"/>
            <w:vAlign w:val="center"/>
            <w:hideMark/>
          </w:tcPr>
          <w:p w14:paraId="1BFEEC01"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616" w:type="dxa"/>
            <w:tcBorders>
              <w:top w:val="nil"/>
              <w:left w:val="nil"/>
              <w:bottom w:val="nil"/>
              <w:right w:val="nil"/>
            </w:tcBorders>
            <w:shd w:val="clear" w:color="auto" w:fill="auto"/>
            <w:noWrap/>
            <w:vAlign w:val="center"/>
            <w:hideMark/>
          </w:tcPr>
          <w:p w14:paraId="1DB0B5D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16" w:type="dxa"/>
            <w:tcBorders>
              <w:top w:val="nil"/>
              <w:left w:val="nil"/>
              <w:bottom w:val="nil"/>
              <w:right w:val="nil"/>
            </w:tcBorders>
            <w:shd w:val="clear" w:color="auto" w:fill="auto"/>
            <w:noWrap/>
            <w:vAlign w:val="center"/>
            <w:hideMark/>
          </w:tcPr>
          <w:p w14:paraId="1F3C938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58" w:type="dxa"/>
            <w:tcBorders>
              <w:top w:val="nil"/>
              <w:left w:val="nil"/>
              <w:bottom w:val="nil"/>
              <w:right w:val="nil"/>
            </w:tcBorders>
            <w:shd w:val="clear" w:color="auto" w:fill="auto"/>
            <w:noWrap/>
            <w:vAlign w:val="center"/>
            <w:hideMark/>
          </w:tcPr>
          <w:p w14:paraId="71F58CF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420" w:type="dxa"/>
            <w:tcBorders>
              <w:top w:val="nil"/>
              <w:left w:val="nil"/>
              <w:bottom w:val="nil"/>
              <w:right w:val="nil"/>
            </w:tcBorders>
            <w:shd w:val="clear" w:color="auto" w:fill="auto"/>
            <w:noWrap/>
            <w:vAlign w:val="center"/>
            <w:hideMark/>
          </w:tcPr>
          <w:p w14:paraId="742EE76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16" w:type="dxa"/>
            <w:tcBorders>
              <w:top w:val="nil"/>
              <w:left w:val="nil"/>
              <w:bottom w:val="nil"/>
              <w:right w:val="nil"/>
            </w:tcBorders>
            <w:shd w:val="clear" w:color="auto" w:fill="auto"/>
            <w:noWrap/>
            <w:vAlign w:val="center"/>
            <w:hideMark/>
          </w:tcPr>
          <w:p w14:paraId="466F5ED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39970A0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r>
      <w:tr w:rsidR="00CA22E7" w:rsidRPr="0009167C" w14:paraId="6572F60F" w14:textId="77777777" w:rsidTr="00C049DB">
        <w:trPr>
          <w:trHeight w:val="450"/>
        </w:trPr>
        <w:tc>
          <w:tcPr>
            <w:tcW w:w="1696" w:type="dxa"/>
            <w:tcBorders>
              <w:top w:val="nil"/>
              <w:left w:val="nil"/>
              <w:bottom w:val="nil"/>
              <w:right w:val="nil"/>
            </w:tcBorders>
            <w:shd w:val="clear" w:color="auto" w:fill="auto"/>
            <w:noWrap/>
            <w:vAlign w:val="center"/>
            <w:hideMark/>
          </w:tcPr>
          <w:p w14:paraId="46E1F94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PF3D7_0830300</w:t>
            </w:r>
          </w:p>
        </w:tc>
        <w:tc>
          <w:tcPr>
            <w:tcW w:w="2537" w:type="dxa"/>
            <w:tcBorders>
              <w:top w:val="nil"/>
              <w:left w:val="nil"/>
              <w:bottom w:val="nil"/>
              <w:right w:val="nil"/>
            </w:tcBorders>
            <w:shd w:val="clear" w:color="auto" w:fill="auto"/>
            <w:vAlign w:val="center"/>
            <w:hideMark/>
          </w:tcPr>
          <w:p w14:paraId="6625DBF5" w14:textId="77777777" w:rsidR="00CA22E7" w:rsidRPr="0009167C" w:rsidRDefault="00CA22E7" w:rsidP="00FB7BB4">
            <w:pPr>
              <w:spacing w:after="0" w:line="240" w:lineRule="auto"/>
              <w:jc w:val="center"/>
              <w:rPr>
                <w:rFonts w:ascii="Arial" w:eastAsia="Times New Roman" w:hAnsi="Arial" w:cs="Arial"/>
                <w:color w:val="000000"/>
                <w:sz w:val="16"/>
                <w:szCs w:val="16"/>
              </w:rPr>
            </w:pPr>
            <w:proofErr w:type="spellStart"/>
            <w:r w:rsidRPr="0009167C">
              <w:rPr>
                <w:rFonts w:ascii="Arial" w:eastAsia="Times New Roman" w:hAnsi="Arial" w:cs="Arial"/>
                <w:color w:val="000000"/>
                <w:sz w:val="16"/>
                <w:szCs w:val="16"/>
              </w:rPr>
              <w:t>sporozoite</w:t>
            </w:r>
            <w:proofErr w:type="spellEnd"/>
            <w:r w:rsidRPr="0009167C">
              <w:rPr>
                <w:rFonts w:ascii="Arial" w:eastAsia="Times New Roman" w:hAnsi="Arial" w:cs="Arial"/>
                <w:color w:val="000000"/>
                <w:sz w:val="16"/>
                <w:szCs w:val="16"/>
              </w:rPr>
              <w:t xml:space="preserve"> invasion-associated protein-2 (SIAP-2)</w:t>
            </w:r>
          </w:p>
        </w:tc>
        <w:tc>
          <w:tcPr>
            <w:tcW w:w="1432" w:type="dxa"/>
            <w:tcBorders>
              <w:top w:val="nil"/>
              <w:left w:val="nil"/>
              <w:bottom w:val="nil"/>
              <w:right w:val="nil"/>
            </w:tcBorders>
            <w:shd w:val="clear" w:color="auto" w:fill="auto"/>
            <w:vAlign w:val="center"/>
            <w:hideMark/>
          </w:tcPr>
          <w:p w14:paraId="55742FC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655AB798"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252" w:type="dxa"/>
            <w:tcBorders>
              <w:top w:val="nil"/>
              <w:left w:val="nil"/>
              <w:bottom w:val="nil"/>
              <w:right w:val="nil"/>
            </w:tcBorders>
            <w:shd w:val="clear" w:color="auto" w:fill="auto"/>
            <w:vAlign w:val="center"/>
            <w:hideMark/>
          </w:tcPr>
          <w:p w14:paraId="6442202D" w14:textId="77777777" w:rsidR="00CA22E7" w:rsidRPr="0009167C" w:rsidRDefault="00CA22E7" w:rsidP="00FB7BB4">
            <w:pPr>
              <w:spacing w:after="0" w:line="240" w:lineRule="auto"/>
              <w:jc w:val="center"/>
              <w:rPr>
                <w:rFonts w:ascii="Arial" w:eastAsia="Times New Roman" w:hAnsi="Arial" w:cs="Arial"/>
                <w:sz w:val="20"/>
                <w:szCs w:val="20"/>
              </w:rPr>
            </w:pPr>
          </w:p>
        </w:tc>
        <w:tc>
          <w:tcPr>
            <w:tcW w:w="616" w:type="dxa"/>
            <w:tcBorders>
              <w:top w:val="nil"/>
              <w:left w:val="nil"/>
              <w:bottom w:val="nil"/>
              <w:right w:val="nil"/>
            </w:tcBorders>
            <w:shd w:val="clear" w:color="auto" w:fill="auto"/>
            <w:noWrap/>
            <w:vAlign w:val="center"/>
            <w:hideMark/>
          </w:tcPr>
          <w:p w14:paraId="57D9560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47C567A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658" w:type="dxa"/>
            <w:tcBorders>
              <w:top w:val="nil"/>
              <w:left w:val="nil"/>
              <w:bottom w:val="nil"/>
              <w:right w:val="nil"/>
            </w:tcBorders>
            <w:shd w:val="clear" w:color="auto" w:fill="auto"/>
            <w:noWrap/>
            <w:vAlign w:val="center"/>
            <w:hideMark/>
          </w:tcPr>
          <w:p w14:paraId="7B25BB0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420" w:type="dxa"/>
            <w:tcBorders>
              <w:top w:val="nil"/>
              <w:left w:val="nil"/>
              <w:bottom w:val="nil"/>
              <w:right w:val="nil"/>
            </w:tcBorders>
            <w:shd w:val="clear" w:color="auto" w:fill="auto"/>
            <w:noWrap/>
            <w:vAlign w:val="center"/>
            <w:hideMark/>
          </w:tcPr>
          <w:p w14:paraId="7185853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616" w:type="dxa"/>
            <w:tcBorders>
              <w:top w:val="nil"/>
              <w:left w:val="nil"/>
              <w:bottom w:val="nil"/>
              <w:right w:val="nil"/>
            </w:tcBorders>
            <w:shd w:val="clear" w:color="auto" w:fill="auto"/>
            <w:noWrap/>
            <w:vAlign w:val="center"/>
            <w:hideMark/>
          </w:tcPr>
          <w:p w14:paraId="2A5552E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2659FE0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5</w:t>
            </w:r>
          </w:p>
        </w:tc>
      </w:tr>
      <w:tr w:rsidR="00CA22E7" w:rsidRPr="0009167C" w14:paraId="792F1110" w14:textId="77777777" w:rsidTr="00C049DB">
        <w:trPr>
          <w:trHeight w:val="450"/>
        </w:trPr>
        <w:tc>
          <w:tcPr>
            <w:tcW w:w="1696" w:type="dxa"/>
            <w:tcBorders>
              <w:top w:val="nil"/>
              <w:left w:val="nil"/>
              <w:bottom w:val="nil"/>
              <w:right w:val="nil"/>
            </w:tcBorders>
            <w:shd w:val="clear" w:color="auto" w:fill="auto"/>
            <w:noWrap/>
            <w:vAlign w:val="center"/>
            <w:hideMark/>
          </w:tcPr>
          <w:p w14:paraId="06567B0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lastRenderedPageBreak/>
              <w:t>PF3D7_0906700</w:t>
            </w:r>
          </w:p>
        </w:tc>
        <w:tc>
          <w:tcPr>
            <w:tcW w:w="2537" w:type="dxa"/>
            <w:tcBorders>
              <w:top w:val="nil"/>
              <w:left w:val="nil"/>
              <w:bottom w:val="nil"/>
              <w:right w:val="nil"/>
            </w:tcBorders>
            <w:shd w:val="clear" w:color="auto" w:fill="auto"/>
            <w:vAlign w:val="center"/>
            <w:hideMark/>
          </w:tcPr>
          <w:p w14:paraId="3EBADD1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Leucine-rich repeat protein (PfLR9)</w:t>
            </w:r>
          </w:p>
        </w:tc>
        <w:tc>
          <w:tcPr>
            <w:tcW w:w="1432" w:type="dxa"/>
            <w:tcBorders>
              <w:top w:val="nil"/>
              <w:left w:val="nil"/>
              <w:bottom w:val="nil"/>
              <w:right w:val="nil"/>
            </w:tcBorders>
            <w:shd w:val="clear" w:color="auto" w:fill="auto"/>
            <w:vAlign w:val="center"/>
            <w:hideMark/>
          </w:tcPr>
          <w:p w14:paraId="21C08683"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71F50A2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252" w:type="dxa"/>
            <w:tcBorders>
              <w:top w:val="nil"/>
              <w:left w:val="nil"/>
              <w:bottom w:val="nil"/>
              <w:right w:val="nil"/>
            </w:tcBorders>
            <w:shd w:val="clear" w:color="auto" w:fill="auto"/>
            <w:vAlign w:val="center"/>
            <w:hideMark/>
          </w:tcPr>
          <w:p w14:paraId="6094888F"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616" w:type="dxa"/>
            <w:tcBorders>
              <w:top w:val="nil"/>
              <w:left w:val="nil"/>
              <w:bottom w:val="nil"/>
              <w:right w:val="nil"/>
            </w:tcBorders>
            <w:shd w:val="clear" w:color="auto" w:fill="auto"/>
            <w:noWrap/>
            <w:vAlign w:val="center"/>
            <w:hideMark/>
          </w:tcPr>
          <w:p w14:paraId="3D47CDE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06B3361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58" w:type="dxa"/>
            <w:tcBorders>
              <w:top w:val="nil"/>
              <w:left w:val="nil"/>
              <w:bottom w:val="nil"/>
              <w:right w:val="nil"/>
            </w:tcBorders>
            <w:shd w:val="clear" w:color="auto" w:fill="auto"/>
            <w:noWrap/>
            <w:vAlign w:val="center"/>
            <w:hideMark/>
          </w:tcPr>
          <w:p w14:paraId="242DFC8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420" w:type="dxa"/>
            <w:tcBorders>
              <w:top w:val="nil"/>
              <w:left w:val="nil"/>
              <w:bottom w:val="nil"/>
              <w:right w:val="nil"/>
            </w:tcBorders>
            <w:shd w:val="clear" w:color="auto" w:fill="auto"/>
            <w:noWrap/>
            <w:vAlign w:val="center"/>
            <w:hideMark/>
          </w:tcPr>
          <w:p w14:paraId="133D6C1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36674AF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33B31B6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r>
      <w:tr w:rsidR="00CA22E7" w:rsidRPr="0009167C" w14:paraId="2BB41A7F" w14:textId="77777777" w:rsidTr="00C049DB">
        <w:trPr>
          <w:trHeight w:val="675"/>
        </w:trPr>
        <w:tc>
          <w:tcPr>
            <w:tcW w:w="1696" w:type="dxa"/>
            <w:tcBorders>
              <w:top w:val="nil"/>
              <w:left w:val="nil"/>
              <w:bottom w:val="nil"/>
              <w:right w:val="nil"/>
            </w:tcBorders>
            <w:shd w:val="clear" w:color="auto" w:fill="auto"/>
            <w:noWrap/>
            <w:vAlign w:val="center"/>
            <w:hideMark/>
          </w:tcPr>
          <w:p w14:paraId="1DAE7A1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PF3D7_1021700</w:t>
            </w:r>
          </w:p>
        </w:tc>
        <w:tc>
          <w:tcPr>
            <w:tcW w:w="2537" w:type="dxa"/>
            <w:tcBorders>
              <w:top w:val="nil"/>
              <w:left w:val="nil"/>
              <w:bottom w:val="nil"/>
              <w:right w:val="nil"/>
            </w:tcBorders>
            <w:shd w:val="clear" w:color="auto" w:fill="auto"/>
            <w:vAlign w:val="center"/>
            <w:hideMark/>
          </w:tcPr>
          <w:p w14:paraId="498D9D5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Conserved Plasmodium membrane protein, unknown function</w:t>
            </w:r>
          </w:p>
        </w:tc>
        <w:tc>
          <w:tcPr>
            <w:tcW w:w="1432" w:type="dxa"/>
            <w:tcBorders>
              <w:top w:val="nil"/>
              <w:left w:val="nil"/>
              <w:bottom w:val="nil"/>
              <w:right w:val="nil"/>
            </w:tcBorders>
            <w:shd w:val="clear" w:color="auto" w:fill="auto"/>
            <w:vAlign w:val="center"/>
            <w:hideMark/>
          </w:tcPr>
          <w:p w14:paraId="58D9F12A"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3C05BAF0"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42E16B7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5CE5A69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616" w:type="dxa"/>
            <w:tcBorders>
              <w:top w:val="nil"/>
              <w:left w:val="nil"/>
              <w:bottom w:val="nil"/>
              <w:right w:val="nil"/>
            </w:tcBorders>
            <w:shd w:val="clear" w:color="auto" w:fill="auto"/>
            <w:noWrap/>
            <w:vAlign w:val="center"/>
            <w:hideMark/>
          </w:tcPr>
          <w:p w14:paraId="7135360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12</w:t>
            </w:r>
          </w:p>
        </w:tc>
        <w:tc>
          <w:tcPr>
            <w:tcW w:w="658" w:type="dxa"/>
            <w:tcBorders>
              <w:top w:val="nil"/>
              <w:left w:val="nil"/>
              <w:bottom w:val="nil"/>
              <w:right w:val="nil"/>
            </w:tcBorders>
            <w:shd w:val="clear" w:color="auto" w:fill="auto"/>
            <w:noWrap/>
            <w:vAlign w:val="center"/>
            <w:hideMark/>
          </w:tcPr>
          <w:p w14:paraId="216609A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420" w:type="dxa"/>
            <w:tcBorders>
              <w:top w:val="nil"/>
              <w:left w:val="nil"/>
              <w:bottom w:val="nil"/>
              <w:right w:val="nil"/>
            </w:tcBorders>
            <w:shd w:val="clear" w:color="auto" w:fill="auto"/>
            <w:noWrap/>
            <w:vAlign w:val="center"/>
            <w:hideMark/>
          </w:tcPr>
          <w:p w14:paraId="628D092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6</w:t>
            </w:r>
          </w:p>
        </w:tc>
        <w:tc>
          <w:tcPr>
            <w:tcW w:w="616" w:type="dxa"/>
            <w:tcBorders>
              <w:top w:val="nil"/>
              <w:left w:val="nil"/>
              <w:bottom w:val="nil"/>
              <w:right w:val="nil"/>
            </w:tcBorders>
            <w:shd w:val="clear" w:color="auto" w:fill="auto"/>
            <w:noWrap/>
            <w:vAlign w:val="center"/>
            <w:hideMark/>
          </w:tcPr>
          <w:p w14:paraId="57A62EC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616" w:type="dxa"/>
            <w:tcBorders>
              <w:top w:val="nil"/>
              <w:left w:val="nil"/>
              <w:bottom w:val="nil"/>
              <w:right w:val="nil"/>
            </w:tcBorders>
            <w:shd w:val="clear" w:color="auto" w:fill="auto"/>
            <w:noWrap/>
            <w:vAlign w:val="center"/>
            <w:hideMark/>
          </w:tcPr>
          <w:p w14:paraId="1D5D9F4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10</w:t>
            </w:r>
          </w:p>
        </w:tc>
      </w:tr>
      <w:tr w:rsidR="00CA22E7" w:rsidRPr="0009167C" w14:paraId="2D83C1FB" w14:textId="77777777" w:rsidTr="00C049DB">
        <w:trPr>
          <w:trHeight w:val="450"/>
        </w:trPr>
        <w:tc>
          <w:tcPr>
            <w:tcW w:w="1696" w:type="dxa"/>
            <w:tcBorders>
              <w:top w:val="nil"/>
              <w:left w:val="nil"/>
              <w:bottom w:val="nil"/>
              <w:right w:val="nil"/>
            </w:tcBorders>
            <w:shd w:val="clear" w:color="auto" w:fill="auto"/>
            <w:noWrap/>
            <w:vAlign w:val="center"/>
            <w:hideMark/>
          </w:tcPr>
          <w:p w14:paraId="37693A5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PF3D7_1030200</w:t>
            </w:r>
          </w:p>
        </w:tc>
        <w:tc>
          <w:tcPr>
            <w:tcW w:w="2537" w:type="dxa"/>
            <w:tcBorders>
              <w:top w:val="nil"/>
              <w:left w:val="nil"/>
              <w:bottom w:val="nil"/>
              <w:right w:val="nil"/>
            </w:tcBorders>
            <w:shd w:val="clear" w:color="auto" w:fill="auto"/>
            <w:vAlign w:val="center"/>
            <w:hideMark/>
          </w:tcPr>
          <w:p w14:paraId="5AF05BB8" w14:textId="77777777" w:rsidR="00CA22E7" w:rsidRPr="0009167C" w:rsidRDefault="00CA22E7" w:rsidP="00FB7BB4">
            <w:pPr>
              <w:spacing w:after="0" w:line="240" w:lineRule="auto"/>
              <w:jc w:val="center"/>
              <w:rPr>
                <w:rFonts w:ascii="Arial" w:eastAsia="Times New Roman" w:hAnsi="Arial" w:cs="Arial"/>
                <w:color w:val="000000"/>
                <w:sz w:val="16"/>
                <w:szCs w:val="16"/>
              </w:rPr>
            </w:pPr>
            <w:proofErr w:type="spellStart"/>
            <w:r w:rsidRPr="0009167C">
              <w:rPr>
                <w:rFonts w:ascii="Arial" w:eastAsia="Times New Roman" w:hAnsi="Arial" w:cs="Arial"/>
                <w:color w:val="000000"/>
                <w:sz w:val="16"/>
                <w:szCs w:val="16"/>
              </w:rPr>
              <w:t>claudin</w:t>
            </w:r>
            <w:proofErr w:type="spellEnd"/>
            <w:r w:rsidRPr="0009167C">
              <w:rPr>
                <w:rFonts w:ascii="Arial" w:eastAsia="Times New Roman" w:hAnsi="Arial" w:cs="Arial"/>
                <w:color w:val="000000"/>
                <w:sz w:val="16"/>
                <w:szCs w:val="16"/>
              </w:rPr>
              <w:t xml:space="preserve">-like apicomplexan </w:t>
            </w:r>
            <w:proofErr w:type="spellStart"/>
            <w:r w:rsidRPr="0009167C">
              <w:rPr>
                <w:rFonts w:ascii="Arial" w:eastAsia="Times New Roman" w:hAnsi="Arial" w:cs="Arial"/>
                <w:color w:val="000000"/>
                <w:sz w:val="16"/>
                <w:szCs w:val="16"/>
              </w:rPr>
              <w:t>microneme</w:t>
            </w:r>
            <w:proofErr w:type="spellEnd"/>
            <w:r w:rsidRPr="0009167C">
              <w:rPr>
                <w:rFonts w:ascii="Arial" w:eastAsia="Times New Roman" w:hAnsi="Arial" w:cs="Arial"/>
                <w:color w:val="000000"/>
                <w:sz w:val="16"/>
                <w:szCs w:val="16"/>
              </w:rPr>
              <w:t xml:space="preserve"> protein, putative</w:t>
            </w:r>
          </w:p>
        </w:tc>
        <w:tc>
          <w:tcPr>
            <w:tcW w:w="1432" w:type="dxa"/>
            <w:tcBorders>
              <w:top w:val="nil"/>
              <w:left w:val="nil"/>
              <w:bottom w:val="nil"/>
              <w:right w:val="nil"/>
            </w:tcBorders>
            <w:shd w:val="clear" w:color="auto" w:fill="auto"/>
            <w:vAlign w:val="center"/>
            <w:hideMark/>
          </w:tcPr>
          <w:p w14:paraId="51FB978E"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3BF20A2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252" w:type="dxa"/>
            <w:tcBorders>
              <w:top w:val="nil"/>
              <w:left w:val="nil"/>
              <w:bottom w:val="nil"/>
              <w:right w:val="nil"/>
            </w:tcBorders>
            <w:shd w:val="clear" w:color="auto" w:fill="auto"/>
            <w:vAlign w:val="center"/>
            <w:hideMark/>
          </w:tcPr>
          <w:p w14:paraId="4F7BBB9A"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616" w:type="dxa"/>
            <w:tcBorders>
              <w:top w:val="nil"/>
              <w:left w:val="nil"/>
              <w:bottom w:val="nil"/>
              <w:right w:val="nil"/>
            </w:tcBorders>
            <w:shd w:val="clear" w:color="auto" w:fill="auto"/>
            <w:noWrap/>
            <w:vAlign w:val="center"/>
            <w:hideMark/>
          </w:tcPr>
          <w:p w14:paraId="58D8E97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1480A6D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58" w:type="dxa"/>
            <w:tcBorders>
              <w:top w:val="nil"/>
              <w:left w:val="nil"/>
              <w:bottom w:val="nil"/>
              <w:right w:val="nil"/>
            </w:tcBorders>
            <w:shd w:val="clear" w:color="auto" w:fill="auto"/>
            <w:noWrap/>
            <w:vAlign w:val="center"/>
            <w:hideMark/>
          </w:tcPr>
          <w:p w14:paraId="268D333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420" w:type="dxa"/>
            <w:tcBorders>
              <w:top w:val="nil"/>
              <w:left w:val="nil"/>
              <w:bottom w:val="nil"/>
              <w:right w:val="nil"/>
            </w:tcBorders>
            <w:shd w:val="clear" w:color="auto" w:fill="auto"/>
            <w:noWrap/>
            <w:vAlign w:val="center"/>
            <w:hideMark/>
          </w:tcPr>
          <w:p w14:paraId="11F285C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20039B2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16" w:type="dxa"/>
            <w:tcBorders>
              <w:top w:val="nil"/>
              <w:left w:val="nil"/>
              <w:bottom w:val="nil"/>
              <w:right w:val="nil"/>
            </w:tcBorders>
            <w:shd w:val="clear" w:color="auto" w:fill="auto"/>
            <w:noWrap/>
            <w:vAlign w:val="center"/>
            <w:hideMark/>
          </w:tcPr>
          <w:p w14:paraId="4564224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r>
      <w:tr w:rsidR="00CA22E7" w:rsidRPr="0009167C" w14:paraId="0BAEB32B" w14:textId="77777777" w:rsidTr="00C049DB">
        <w:trPr>
          <w:trHeight w:val="300"/>
        </w:trPr>
        <w:tc>
          <w:tcPr>
            <w:tcW w:w="1696" w:type="dxa"/>
            <w:tcBorders>
              <w:top w:val="nil"/>
              <w:left w:val="nil"/>
              <w:bottom w:val="nil"/>
              <w:right w:val="nil"/>
            </w:tcBorders>
            <w:shd w:val="clear" w:color="auto" w:fill="auto"/>
            <w:noWrap/>
            <w:vAlign w:val="center"/>
            <w:hideMark/>
          </w:tcPr>
          <w:p w14:paraId="32B578E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PF3D7_1035300</w:t>
            </w:r>
          </w:p>
        </w:tc>
        <w:tc>
          <w:tcPr>
            <w:tcW w:w="2537" w:type="dxa"/>
            <w:tcBorders>
              <w:top w:val="nil"/>
              <w:left w:val="nil"/>
              <w:bottom w:val="nil"/>
              <w:right w:val="nil"/>
            </w:tcBorders>
            <w:shd w:val="clear" w:color="auto" w:fill="auto"/>
            <w:vAlign w:val="center"/>
            <w:hideMark/>
          </w:tcPr>
          <w:p w14:paraId="76EBEAA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Glutamate-rich protein (GLURP)</w:t>
            </w:r>
          </w:p>
        </w:tc>
        <w:tc>
          <w:tcPr>
            <w:tcW w:w="1432" w:type="dxa"/>
            <w:tcBorders>
              <w:top w:val="nil"/>
              <w:left w:val="nil"/>
              <w:bottom w:val="nil"/>
              <w:right w:val="nil"/>
            </w:tcBorders>
            <w:shd w:val="clear" w:color="auto" w:fill="auto"/>
            <w:vAlign w:val="center"/>
            <w:hideMark/>
          </w:tcPr>
          <w:p w14:paraId="5396772A"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4E666664"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4972E5E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57EA345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616" w:type="dxa"/>
            <w:tcBorders>
              <w:top w:val="nil"/>
              <w:left w:val="nil"/>
              <w:bottom w:val="nil"/>
              <w:right w:val="nil"/>
            </w:tcBorders>
            <w:shd w:val="clear" w:color="auto" w:fill="auto"/>
            <w:noWrap/>
            <w:vAlign w:val="center"/>
            <w:hideMark/>
          </w:tcPr>
          <w:p w14:paraId="4EE5F51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18</w:t>
            </w:r>
          </w:p>
        </w:tc>
        <w:tc>
          <w:tcPr>
            <w:tcW w:w="658" w:type="dxa"/>
            <w:tcBorders>
              <w:top w:val="nil"/>
              <w:left w:val="nil"/>
              <w:bottom w:val="nil"/>
              <w:right w:val="nil"/>
            </w:tcBorders>
            <w:shd w:val="clear" w:color="auto" w:fill="auto"/>
            <w:noWrap/>
            <w:vAlign w:val="center"/>
            <w:hideMark/>
          </w:tcPr>
          <w:p w14:paraId="66F97D1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420" w:type="dxa"/>
            <w:tcBorders>
              <w:top w:val="nil"/>
              <w:left w:val="nil"/>
              <w:bottom w:val="nil"/>
              <w:right w:val="nil"/>
            </w:tcBorders>
            <w:shd w:val="clear" w:color="auto" w:fill="auto"/>
            <w:noWrap/>
            <w:vAlign w:val="center"/>
            <w:hideMark/>
          </w:tcPr>
          <w:p w14:paraId="0C413C4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3DB2C7A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6</w:t>
            </w:r>
          </w:p>
        </w:tc>
        <w:tc>
          <w:tcPr>
            <w:tcW w:w="616" w:type="dxa"/>
            <w:tcBorders>
              <w:top w:val="nil"/>
              <w:left w:val="nil"/>
              <w:bottom w:val="nil"/>
              <w:right w:val="nil"/>
            </w:tcBorders>
            <w:shd w:val="clear" w:color="auto" w:fill="auto"/>
            <w:noWrap/>
            <w:vAlign w:val="center"/>
            <w:hideMark/>
          </w:tcPr>
          <w:p w14:paraId="0EA2840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28</w:t>
            </w:r>
          </w:p>
        </w:tc>
      </w:tr>
      <w:tr w:rsidR="00CA22E7" w:rsidRPr="0009167C" w14:paraId="168714E3" w14:textId="77777777" w:rsidTr="00C049DB">
        <w:trPr>
          <w:trHeight w:val="300"/>
        </w:trPr>
        <w:tc>
          <w:tcPr>
            <w:tcW w:w="1696" w:type="dxa"/>
            <w:tcBorders>
              <w:top w:val="nil"/>
              <w:left w:val="nil"/>
              <w:bottom w:val="nil"/>
              <w:right w:val="nil"/>
            </w:tcBorders>
            <w:shd w:val="clear" w:color="auto" w:fill="auto"/>
            <w:noWrap/>
            <w:vAlign w:val="center"/>
            <w:hideMark/>
          </w:tcPr>
          <w:p w14:paraId="481C30D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PF3D7_1036400*</w:t>
            </w:r>
          </w:p>
        </w:tc>
        <w:tc>
          <w:tcPr>
            <w:tcW w:w="2537" w:type="dxa"/>
            <w:tcBorders>
              <w:top w:val="nil"/>
              <w:left w:val="nil"/>
              <w:bottom w:val="nil"/>
              <w:right w:val="nil"/>
            </w:tcBorders>
            <w:shd w:val="clear" w:color="auto" w:fill="auto"/>
            <w:vAlign w:val="center"/>
            <w:hideMark/>
          </w:tcPr>
          <w:p w14:paraId="7C89A49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Liver stage antigen 1 (LSA1)</w:t>
            </w:r>
          </w:p>
        </w:tc>
        <w:tc>
          <w:tcPr>
            <w:tcW w:w="1432" w:type="dxa"/>
            <w:tcBorders>
              <w:top w:val="nil"/>
              <w:left w:val="nil"/>
              <w:bottom w:val="nil"/>
              <w:right w:val="nil"/>
            </w:tcBorders>
            <w:shd w:val="clear" w:color="auto" w:fill="auto"/>
            <w:vAlign w:val="center"/>
            <w:hideMark/>
          </w:tcPr>
          <w:p w14:paraId="477CB09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15905CDE"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252" w:type="dxa"/>
            <w:tcBorders>
              <w:top w:val="nil"/>
              <w:left w:val="nil"/>
              <w:bottom w:val="nil"/>
              <w:right w:val="nil"/>
            </w:tcBorders>
            <w:shd w:val="clear" w:color="auto" w:fill="auto"/>
            <w:vAlign w:val="center"/>
            <w:hideMark/>
          </w:tcPr>
          <w:p w14:paraId="5E475E5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72FB9B4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&gt; 100</w:t>
            </w:r>
          </w:p>
        </w:tc>
        <w:tc>
          <w:tcPr>
            <w:tcW w:w="616" w:type="dxa"/>
            <w:tcBorders>
              <w:top w:val="nil"/>
              <w:left w:val="nil"/>
              <w:bottom w:val="nil"/>
              <w:right w:val="nil"/>
            </w:tcBorders>
            <w:shd w:val="clear" w:color="auto" w:fill="auto"/>
            <w:noWrap/>
            <w:vAlign w:val="center"/>
            <w:hideMark/>
          </w:tcPr>
          <w:p w14:paraId="397FF06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&gt; 100</w:t>
            </w:r>
          </w:p>
        </w:tc>
        <w:tc>
          <w:tcPr>
            <w:tcW w:w="658" w:type="dxa"/>
            <w:tcBorders>
              <w:top w:val="nil"/>
              <w:left w:val="nil"/>
              <w:bottom w:val="nil"/>
              <w:right w:val="nil"/>
            </w:tcBorders>
            <w:shd w:val="clear" w:color="auto" w:fill="auto"/>
            <w:noWrap/>
            <w:vAlign w:val="center"/>
            <w:hideMark/>
          </w:tcPr>
          <w:p w14:paraId="7C37109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&gt; 100</w:t>
            </w:r>
          </w:p>
        </w:tc>
        <w:tc>
          <w:tcPr>
            <w:tcW w:w="420" w:type="dxa"/>
            <w:tcBorders>
              <w:top w:val="nil"/>
              <w:left w:val="nil"/>
              <w:bottom w:val="nil"/>
              <w:right w:val="nil"/>
            </w:tcBorders>
            <w:shd w:val="clear" w:color="auto" w:fill="auto"/>
            <w:noWrap/>
            <w:vAlign w:val="center"/>
            <w:hideMark/>
          </w:tcPr>
          <w:p w14:paraId="6785256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89</w:t>
            </w:r>
          </w:p>
        </w:tc>
        <w:tc>
          <w:tcPr>
            <w:tcW w:w="616" w:type="dxa"/>
            <w:tcBorders>
              <w:top w:val="nil"/>
              <w:left w:val="nil"/>
              <w:bottom w:val="nil"/>
              <w:right w:val="nil"/>
            </w:tcBorders>
            <w:shd w:val="clear" w:color="auto" w:fill="auto"/>
            <w:noWrap/>
            <w:vAlign w:val="center"/>
            <w:hideMark/>
          </w:tcPr>
          <w:p w14:paraId="79F906F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&gt; 100</w:t>
            </w:r>
          </w:p>
        </w:tc>
        <w:tc>
          <w:tcPr>
            <w:tcW w:w="616" w:type="dxa"/>
            <w:tcBorders>
              <w:top w:val="nil"/>
              <w:left w:val="nil"/>
              <w:bottom w:val="nil"/>
              <w:right w:val="nil"/>
            </w:tcBorders>
            <w:shd w:val="clear" w:color="auto" w:fill="auto"/>
            <w:noWrap/>
            <w:vAlign w:val="center"/>
            <w:hideMark/>
          </w:tcPr>
          <w:p w14:paraId="618DC33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&gt; 100</w:t>
            </w:r>
          </w:p>
        </w:tc>
      </w:tr>
      <w:tr w:rsidR="00CA22E7" w:rsidRPr="0009167C" w14:paraId="032155F2" w14:textId="77777777" w:rsidTr="00C049DB">
        <w:trPr>
          <w:trHeight w:val="300"/>
        </w:trPr>
        <w:tc>
          <w:tcPr>
            <w:tcW w:w="1696" w:type="dxa"/>
            <w:tcBorders>
              <w:top w:val="nil"/>
              <w:left w:val="nil"/>
              <w:bottom w:val="nil"/>
              <w:right w:val="nil"/>
            </w:tcBorders>
            <w:shd w:val="clear" w:color="auto" w:fill="auto"/>
            <w:noWrap/>
            <w:vAlign w:val="center"/>
            <w:hideMark/>
          </w:tcPr>
          <w:p w14:paraId="5738FE4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PF3D7_1121600</w:t>
            </w:r>
          </w:p>
        </w:tc>
        <w:tc>
          <w:tcPr>
            <w:tcW w:w="2537" w:type="dxa"/>
            <w:tcBorders>
              <w:top w:val="nil"/>
              <w:left w:val="nil"/>
              <w:bottom w:val="nil"/>
              <w:right w:val="nil"/>
            </w:tcBorders>
            <w:shd w:val="clear" w:color="auto" w:fill="auto"/>
            <w:vAlign w:val="center"/>
            <w:hideMark/>
          </w:tcPr>
          <w:p w14:paraId="407F3A3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exported protein 1 (EXP1)</w:t>
            </w:r>
          </w:p>
        </w:tc>
        <w:tc>
          <w:tcPr>
            <w:tcW w:w="1432" w:type="dxa"/>
            <w:tcBorders>
              <w:top w:val="nil"/>
              <w:left w:val="nil"/>
              <w:bottom w:val="nil"/>
              <w:right w:val="nil"/>
            </w:tcBorders>
            <w:shd w:val="clear" w:color="auto" w:fill="auto"/>
            <w:vAlign w:val="center"/>
            <w:hideMark/>
          </w:tcPr>
          <w:p w14:paraId="6BE91CB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68FF2597"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252" w:type="dxa"/>
            <w:tcBorders>
              <w:top w:val="nil"/>
              <w:left w:val="nil"/>
              <w:bottom w:val="nil"/>
              <w:right w:val="nil"/>
            </w:tcBorders>
            <w:shd w:val="clear" w:color="auto" w:fill="auto"/>
            <w:vAlign w:val="center"/>
            <w:hideMark/>
          </w:tcPr>
          <w:p w14:paraId="1F5209F8" w14:textId="77777777" w:rsidR="00CA22E7" w:rsidRPr="0009167C" w:rsidRDefault="00CA22E7" w:rsidP="00FB7BB4">
            <w:pPr>
              <w:spacing w:after="0" w:line="240" w:lineRule="auto"/>
              <w:jc w:val="center"/>
              <w:rPr>
                <w:rFonts w:ascii="Arial" w:eastAsia="Times New Roman" w:hAnsi="Arial" w:cs="Arial"/>
                <w:sz w:val="20"/>
                <w:szCs w:val="20"/>
              </w:rPr>
            </w:pPr>
          </w:p>
        </w:tc>
        <w:tc>
          <w:tcPr>
            <w:tcW w:w="616" w:type="dxa"/>
            <w:tcBorders>
              <w:top w:val="nil"/>
              <w:left w:val="nil"/>
              <w:bottom w:val="nil"/>
              <w:right w:val="nil"/>
            </w:tcBorders>
            <w:shd w:val="clear" w:color="auto" w:fill="auto"/>
            <w:noWrap/>
            <w:vAlign w:val="center"/>
            <w:hideMark/>
          </w:tcPr>
          <w:p w14:paraId="2955291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4316217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58" w:type="dxa"/>
            <w:tcBorders>
              <w:top w:val="nil"/>
              <w:left w:val="nil"/>
              <w:bottom w:val="nil"/>
              <w:right w:val="nil"/>
            </w:tcBorders>
            <w:shd w:val="clear" w:color="auto" w:fill="auto"/>
            <w:noWrap/>
            <w:vAlign w:val="center"/>
            <w:hideMark/>
          </w:tcPr>
          <w:p w14:paraId="430E77F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420" w:type="dxa"/>
            <w:tcBorders>
              <w:top w:val="nil"/>
              <w:left w:val="nil"/>
              <w:bottom w:val="nil"/>
              <w:right w:val="nil"/>
            </w:tcBorders>
            <w:shd w:val="clear" w:color="auto" w:fill="auto"/>
            <w:noWrap/>
            <w:vAlign w:val="center"/>
            <w:hideMark/>
          </w:tcPr>
          <w:p w14:paraId="1D1E3A1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16" w:type="dxa"/>
            <w:tcBorders>
              <w:top w:val="nil"/>
              <w:left w:val="nil"/>
              <w:bottom w:val="nil"/>
              <w:right w:val="nil"/>
            </w:tcBorders>
            <w:shd w:val="clear" w:color="auto" w:fill="auto"/>
            <w:noWrap/>
            <w:vAlign w:val="center"/>
            <w:hideMark/>
          </w:tcPr>
          <w:p w14:paraId="2BA776F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528CEB0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r>
      <w:tr w:rsidR="00CA22E7" w:rsidRPr="0009167C" w14:paraId="17C24BAD" w14:textId="77777777" w:rsidTr="00C049DB">
        <w:trPr>
          <w:trHeight w:val="450"/>
        </w:trPr>
        <w:tc>
          <w:tcPr>
            <w:tcW w:w="1696" w:type="dxa"/>
            <w:tcBorders>
              <w:top w:val="nil"/>
              <w:left w:val="nil"/>
              <w:bottom w:val="nil"/>
              <w:right w:val="nil"/>
            </w:tcBorders>
            <w:shd w:val="clear" w:color="auto" w:fill="auto"/>
            <w:noWrap/>
            <w:vAlign w:val="center"/>
            <w:hideMark/>
          </w:tcPr>
          <w:p w14:paraId="30EAD5B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PF3D7_1133400</w:t>
            </w:r>
          </w:p>
        </w:tc>
        <w:tc>
          <w:tcPr>
            <w:tcW w:w="2537" w:type="dxa"/>
            <w:tcBorders>
              <w:top w:val="nil"/>
              <w:left w:val="nil"/>
              <w:bottom w:val="nil"/>
              <w:right w:val="nil"/>
            </w:tcBorders>
            <w:shd w:val="clear" w:color="auto" w:fill="auto"/>
            <w:vAlign w:val="center"/>
            <w:hideMark/>
          </w:tcPr>
          <w:p w14:paraId="3C14CAA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apical membrane antigen 1 (AMA1)</w:t>
            </w:r>
          </w:p>
        </w:tc>
        <w:tc>
          <w:tcPr>
            <w:tcW w:w="1432" w:type="dxa"/>
            <w:tcBorders>
              <w:top w:val="nil"/>
              <w:left w:val="nil"/>
              <w:bottom w:val="nil"/>
              <w:right w:val="nil"/>
            </w:tcBorders>
            <w:shd w:val="clear" w:color="auto" w:fill="auto"/>
            <w:vAlign w:val="center"/>
            <w:hideMark/>
          </w:tcPr>
          <w:p w14:paraId="04AF7A5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5AF4C68D"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252" w:type="dxa"/>
            <w:tcBorders>
              <w:top w:val="nil"/>
              <w:left w:val="nil"/>
              <w:bottom w:val="nil"/>
              <w:right w:val="nil"/>
            </w:tcBorders>
            <w:shd w:val="clear" w:color="auto" w:fill="auto"/>
            <w:vAlign w:val="center"/>
            <w:hideMark/>
          </w:tcPr>
          <w:p w14:paraId="7B71E77C" w14:textId="77777777" w:rsidR="00CA22E7" w:rsidRPr="0009167C" w:rsidRDefault="00CA22E7" w:rsidP="00FB7BB4">
            <w:pPr>
              <w:spacing w:after="0" w:line="240" w:lineRule="auto"/>
              <w:jc w:val="center"/>
              <w:rPr>
                <w:rFonts w:ascii="Arial" w:eastAsia="Times New Roman" w:hAnsi="Arial" w:cs="Arial"/>
                <w:sz w:val="20"/>
                <w:szCs w:val="20"/>
              </w:rPr>
            </w:pPr>
          </w:p>
        </w:tc>
        <w:tc>
          <w:tcPr>
            <w:tcW w:w="616" w:type="dxa"/>
            <w:tcBorders>
              <w:top w:val="nil"/>
              <w:left w:val="nil"/>
              <w:bottom w:val="nil"/>
              <w:right w:val="nil"/>
            </w:tcBorders>
            <w:shd w:val="clear" w:color="auto" w:fill="auto"/>
            <w:noWrap/>
            <w:vAlign w:val="center"/>
            <w:hideMark/>
          </w:tcPr>
          <w:p w14:paraId="5BCA7F3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16" w:type="dxa"/>
            <w:tcBorders>
              <w:top w:val="nil"/>
              <w:left w:val="nil"/>
              <w:bottom w:val="nil"/>
              <w:right w:val="nil"/>
            </w:tcBorders>
            <w:shd w:val="clear" w:color="auto" w:fill="auto"/>
            <w:noWrap/>
            <w:vAlign w:val="center"/>
            <w:hideMark/>
          </w:tcPr>
          <w:p w14:paraId="027EAAD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31</w:t>
            </w:r>
          </w:p>
        </w:tc>
        <w:tc>
          <w:tcPr>
            <w:tcW w:w="658" w:type="dxa"/>
            <w:tcBorders>
              <w:top w:val="nil"/>
              <w:left w:val="nil"/>
              <w:bottom w:val="nil"/>
              <w:right w:val="nil"/>
            </w:tcBorders>
            <w:shd w:val="clear" w:color="auto" w:fill="auto"/>
            <w:noWrap/>
            <w:vAlign w:val="center"/>
            <w:hideMark/>
          </w:tcPr>
          <w:p w14:paraId="506B948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420" w:type="dxa"/>
            <w:tcBorders>
              <w:top w:val="nil"/>
              <w:left w:val="nil"/>
              <w:bottom w:val="nil"/>
              <w:right w:val="nil"/>
            </w:tcBorders>
            <w:shd w:val="clear" w:color="auto" w:fill="auto"/>
            <w:noWrap/>
            <w:vAlign w:val="center"/>
            <w:hideMark/>
          </w:tcPr>
          <w:p w14:paraId="4A2DC3E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30</w:t>
            </w:r>
          </w:p>
        </w:tc>
        <w:tc>
          <w:tcPr>
            <w:tcW w:w="616" w:type="dxa"/>
            <w:tcBorders>
              <w:top w:val="nil"/>
              <w:left w:val="nil"/>
              <w:bottom w:val="nil"/>
              <w:right w:val="nil"/>
            </w:tcBorders>
            <w:shd w:val="clear" w:color="auto" w:fill="auto"/>
            <w:noWrap/>
            <w:vAlign w:val="center"/>
            <w:hideMark/>
          </w:tcPr>
          <w:p w14:paraId="58C162F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616" w:type="dxa"/>
            <w:tcBorders>
              <w:top w:val="nil"/>
              <w:left w:val="nil"/>
              <w:bottom w:val="nil"/>
              <w:right w:val="nil"/>
            </w:tcBorders>
            <w:shd w:val="clear" w:color="auto" w:fill="auto"/>
            <w:noWrap/>
            <w:vAlign w:val="center"/>
            <w:hideMark/>
          </w:tcPr>
          <w:p w14:paraId="0DFF573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31</w:t>
            </w:r>
          </w:p>
        </w:tc>
      </w:tr>
      <w:tr w:rsidR="00CA22E7" w:rsidRPr="0009167C" w14:paraId="59E02499" w14:textId="77777777" w:rsidTr="00C049DB">
        <w:trPr>
          <w:trHeight w:val="300"/>
        </w:trPr>
        <w:tc>
          <w:tcPr>
            <w:tcW w:w="1696" w:type="dxa"/>
            <w:tcBorders>
              <w:top w:val="nil"/>
              <w:left w:val="nil"/>
              <w:bottom w:val="nil"/>
              <w:right w:val="nil"/>
            </w:tcBorders>
            <w:shd w:val="clear" w:color="auto" w:fill="auto"/>
            <w:noWrap/>
            <w:vAlign w:val="center"/>
            <w:hideMark/>
          </w:tcPr>
          <w:p w14:paraId="13DDEC2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PF3D7_1138400</w:t>
            </w:r>
          </w:p>
        </w:tc>
        <w:tc>
          <w:tcPr>
            <w:tcW w:w="2537" w:type="dxa"/>
            <w:tcBorders>
              <w:top w:val="nil"/>
              <w:left w:val="nil"/>
              <w:bottom w:val="nil"/>
              <w:right w:val="nil"/>
            </w:tcBorders>
            <w:shd w:val="clear" w:color="auto" w:fill="auto"/>
            <w:vAlign w:val="center"/>
            <w:hideMark/>
          </w:tcPr>
          <w:p w14:paraId="43B8CEB6" w14:textId="77777777" w:rsidR="00CA22E7" w:rsidRPr="0009167C" w:rsidRDefault="00CA22E7" w:rsidP="00FB7BB4">
            <w:pPr>
              <w:spacing w:after="0" w:line="240" w:lineRule="auto"/>
              <w:jc w:val="center"/>
              <w:rPr>
                <w:rFonts w:ascii="Arial" w:eastAsia="Times New Roman" w:hAnsi="Arial" w:cs="Arial"/>
                <w:color w:val="000000"/>
                <w:sz w:val="16"/>
                <w:szCs w:val="16"/>
              </w:rPr>
            </w:pPr>
            <w:proofErr w:type="spellStart"/>
            <w:r w:rsidRPr="0009167C">
              <w:rPr>
                <w:rFonts w:ascii="Arial" w:eastAsia="Times New Roman" w:hAnsi="Arial" w:cs="Arial"/>
                <w:color w:val="000000"/>
                <w:sz w:val="16"/>
                <w:szCs w:val="16"/>
              </w:rPr>
              <w:t>Guanylyl</w:t>
            </w:r>
            <w:proofErr w:type="spellEnd"/>
            <w:r w:rsidRPr="0009167C">
              <w:rPr>
                <w:rFonts w:ascii="Arial" w:eastAsia="Times New Roman" w:hAnsi="Arial" w:cs="Arial"/>
                <w:color w:val="000000"/>
                <w:sz w:val="16"/>
                <w:szCs w:val="16"/>
              </w:rPr>
              <w:t xml:space="preserve"> cyclase (</w:t>
            </w:r>
            <w:proofErr w:type="spellStart"/>
            <w:r w:rsidRPr="0009167C">
              <w:rPr>
                <w:rFonts w:ascii="Arial" w:eastAsia="Times New Roman" w:hAnsi="Arial" w:cs="Arial"/>
                <w:color w:val="000000"/>
                <w:sz w:val="16"/>
                <w:szCs w:val="16"/>
              </w:rPr>
              <w:t>GCalpha</w:t>
            </w:r>
            <w:proofErr w:type="spellEnd"/>
            <w:r w:rsidRPr="0009167C">
              <w:rPr>
                <w:rFonts w:ascii="Arial" w:eastAsia="Times New Roman" w:hAnsi="Arial" w:cs="Arial"/>
                <w:color w:val="000000"/>
                <w:sz w:val="16"/>
                <w:szCs w:val="16"/>
              </w:rPr>
              <w:t>)</w:t>
            </w:r>
          </w:p>
        </w:tc>
        <w:tc>
          <w:tcPr>
            <w:tcW w:w="1432" w:type="dxa"/>
            <w:tcBorders>
              <w:top w:val="nil"/>
              <w:left w:val="nil"/>
              <w:bottom w:val="nil"/>
              <w:right w:val="nil"/>
            </w:tcBorders>
            <w:shd w:val="clear" w:color="auto" w:fill="auto"/>
            <w:vAlign w:val="center"/>
            <w:hideMark/>
          </w:tcPr>
          <w:p w14:paraId="23DEE759"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395E02E5"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66A1E28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6B7D59D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16" w:type="dxa"/>
            <w:tcBorders>
              <w:top w:val="nil"/>
              <w:left w:val="nil"/>
              <w:bottom w:val="nil"/>
              <w:right w:val="nil"/>
            </w:tcBorders>
            <w:shd w:val="clear" w:color="auto" w:fill="auto"/>
            <w:noWrap/>
            <w:vAlign w:val="center"/>
            <w:hideMark/>
          </w:tcPr>
          <w:p w14:paraId="42ECA1C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658" w:type="dxa"/>
            <w:tcBorders>
              <w:top w:val="nil"/>
              <w:left w:val="nil"/>
              <w:bottom w:val="nil"/>
              <w:right w:val="nil"/>
            </w:tcBorders>
            <w:shd w:val="clear" w:color="auto" w:fill="auto"/>
            <w:noWrap/>
            <w:vAlign w:val="center"/>
            <w:hideMark/>
          </w:tcPr>
          <w:p w14:paraId="0B069E1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420" w:type="dxa"/>
            <w:tcBorders>
              <w:top w:val="nil"/>
              <w:left w:val="nil"/>
              <w:bottom w:val="nil"/>
              <w:right w:val="nil"/>
            </w:tcBorders>
            <w:shd w:val="clear" w:color="auto" w:fill="auto"/>
            <w:noWrap/>
            <w:vAlign w:val="center"/>
            <w:hideMark/>
          </w:tcPr>
          <w:p w14:paraId="17EABF0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5</w:t>
            </w:r>
          </w:p>
        </w:tc>
        <w:tc>
          <w:tcPr>
            <w:tcW w:w="616" w:type="dxa"/>
            <w:tcBorders>
              <w:top w:val="nil"/>
              <w:left w:val="nil"/>
              <w:bottom w:val="nil"/>
              <w:right w:val="nil"/>
            </w:tcBorders>
            <w:shd w:val="clear" w:color="auto" w:fill="auto"/>
            <w:noWrap/>
            <w:vAlign w:val="center"/>
            <w:hideMark/>
          </w:tcPr>
          <w:p w14:paraId="23B03D8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3B3420E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w:t>
            </w:r>
          </w:p>
        </w:tc>
      </w:tr>
      <w:tr w:rsidR="00CA22E7" w:rsidRPr="0009167C" w14:paraId="3A6D1867" w14:textId="77777777" w:rsidTr="00C049DB">
        <w:trPr>
          <w:trHeight w:val="405"/>
        </w:trPr>
        <w:tc>
          <w:tcPr>
            <w:tcW w:w="1696" w:type="dxa"/>
            <w:tcBorders>
              <w:top w:val="nil"/>
              <w:left w:val="nil"/>
              <w:bottom w:val="nil"/>
              <w:right w:val="nil"/>
            </w:tcBorders>
            <w:shd w:val="clear" w:color="auto" w:fill="auto"/>
            <w:noWrap/>
            <w:vAlign w:val="center"/>
            <w:hideMark/>
          </w:tcPr>
          <w:p w14:paraId="06E8EF2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PF3D7_1147000</w:t>
            </w:r>
          </w:p>
        </w:tc>
        <w:tc>
          <w:tcPr>
            <w:tcW w:w="2537" w:type="dxa"/>
            <w:tcBorders>
              <w:top w:val="nil"/>
              <w:left w:val="nil"/>
              <w:bottom w:val="nil"/>
              <w:right w:val="nil"/>
            </w:tcBorders>
            <w:shd w:val="clear" w:color="auto" w:fill="auto"/>
            <w:vAlign w:val="center"/>
            <w:hideMark/>
          </w:tcPr>
          <w:p w14:paraId="312A8DE5" w14:textId="77777777" w:rsidR="00CA22E7" w:rsidRPr="0009167C" w:rsidRDefault="00CA22E7" w:rsidP="00FB7BB4">
            <w:pPr>
              <w:spacing w:after="0" w:line="240" w:lineRule="auto"/>
              <w:jc w:val="center"/>
              <w:rPr>
                <w:rFonts w:ascii="Arial" w:eastAsia="Times New Roman" w:hAnsi="Arial" w:cs="Arial"/>
                <w:color w:val="000000"/>
                <w:sz w:val="16"/>
                <w:szCs w:val="16"/>
              </w:rPr>
            </w:pPr>
            <w:proofErr w:type="spellStart"/>
            <w:r w:rsidRPr="0009167C">
              <w:rPr>
                <w:rFonts w:ascii="Arial" w:eastAsia="Times New Roman" w:hAnsi="Arial" w:cs="Arial"/>
                <w:color w:val="000000"/>
                <w:sz w:val="16"/>
                <w:szCs w:val="16"/>
              </w:rPr>
              <w:t>sporozoite</w:t>
            </w:r>
            <w:proofErr w:type="spellEnd"/>
            <w:r w:rsidRPr="0009167C">
              <w:rPr>
                <w:rFonts w:ascii="Arial" w:eastAsia="Times New Roman" w:hAnsi="Arial" w:cs="Arial"/>
                <w:color w:val="000000"/>
                <w:sz w:val="16"/>
                <w:szCs w:val="16"/>
              </w:rPr>
              <w:t xml:space="preserve"> asparagine-rich protein (SLARP)</w:t>
            </w:r>
          </w:p>
        </w:tc>
        <w:tc>
          <w:tcPr>
            <w:tcW w:w="1432" w:type="dxa"/>
            <w:tcBorders>
              <w:top w:val="nil"/>
              <w:left w:val="nil"/>
              <w:bottom w:val="nil"/>
              <w:right w:val="nil"/>
            </w:tcBorders>
            <w:shd w:val="clear" w:color="auto" w:fill="auto"/>
            <w:vAlign w:val="center"/>
            <w:hideMark/>
          </w:tcPr>
          <w:p w14:paraId="489259E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31904A0A"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252" w:type="dxa"/>
            <w:tcBorders>
              <w:top w:val="nil"/>
              <w:left w:val="nil"/>
              <w:bottom w:val="nil"/>
              <w:right w:val="nil"/>
            </w:tcBorders>
            <w:shd w:val="clear" w:color="auto" w:fill="auto"/>
            <w:vAlign w:val="center"/>
            <w:hideMark/>
          </w:tcPr>
          <w:p w14:paraId="077527EB" w14:textId="77777777" w:rsidR="00CA22E7" w:rsidRPr="0009167C" w:rsidRDefault="00CA22E7" w:rsidP="00FB7BB4">
            <w:pPr>
              <w:spacing w:after="0" w:line="240" w:lineRule="auto"/>
              <w:jc w:val="center"/>
              <w:rPr>
                <w:rFonts w:ascii="Arial" w:eastAsia="Times New Roman" w:hAnsi="Arial" w:cs="Arial"/>
                <w:sz w:val="20"/>
                <w:szCs w:val="20"/>
              </w:rPr>
            </w:pPr>
          </w:p>
        </w:tc>
        <w:tc>
          <w:tcPr>
            <w:tcW w:w="616" w:type="dxa"/>
            <w:tcBorders>
              <w:top w:val="nil"/>
              <w:left w:val="nil"/>
              <w:bottom w:val="nil"/>
              <w:right w:val="nil"/>
            </w:tcBorders>
            <w:shd w:val="clear" w:color="auto" w:fill="auto"/>
            <w:noWrap/>
            <w:vAlign w:val="center"/>
            <w:hideMark/>
          </w:tcPr>
          <w:p w14:paraId="3489246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0C459E6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658" w:type="dxa"/>
            <w:tcBorders>
              <w:top w:val="nil"/>
              <w:left w:val="nil"/>
              <w:bottom w:val="nil"/>
              <w:right w:val="nil"/>
            </w:tcBorders>
            <w:shd w:val="clear" w:color="auto" w:fill="auto"/>
            <w:noWrap/>
            <w:vAlign w:val="center"/>
            <w:hideMark/>
          </w:tcPr>
          <w:p w14:paraId="65DB280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420" w:type="dxa"/>
            <w:tcBorders>
              <w:top w:val="nil"/>
              <w:left w:val="nil"/>
              <w:bottom w:val="nil"/>
              <w:right w:val="nil"/>
            </w:tcBorders>
            <w:shd w:val="clear" w:color="auto" w:fill="auto"/>
            <w:noWrap/>
            <w:vAlign w:val="center"/>
            <w:hideMark/>
          </w:tcPr>
          <w:p w14:paraId="239BF82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616" w:type="dxa"/>
            <w:tcBorders>
              <w:top w:val="nil"/>
              <w:left w:val="nil"/>
              <w:bottom w:val="nil"/>
              <w:right w:val="nil"/>
            </w:tcBorders>
            <w:shd w:val="clear" w:color="auto" w:fill="auto"/>
            <w:noWrap/>
            <w:vAlign w:val="center"/>
            <w:hideMark/>
          </w:tcPr>
          <w:p w14:paraId="318CA97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616" w:type="dxa"/>
            <w:tcBorders>
              <w:top w:val="nil"/>
              <w:left w:val="nil"/>
              <w:bottom w:val="nil"/>
              <w:right w:val="nil"/>
            </w:tcBorders>
            <w:shd w:val="clear" w:color="auto" w:fill="auto"/>
            <w:noWrap/>
            <w:vAlign w:val="center"/>
            <w:hideMark/>
          </w:tcPr>
          <w:p w14:paraId="7C4D3EB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6</w:t>
            </w:r>
          </w:p>
        </w:tc>
      </w:tr>
      <w:tr w:rsidR="00CA22E7" w:rsidRPr="0009167C" w14:paraId="76F94FAB" w14:textId="77777777" w:rsidTr="00C049DB">
        <w:trPr>
          <w:trHeight w:val="675"/>
        </w:trPr>
        <w:tc>
          <w:tcPr>
            <w:tcW w:w="1696" w:type="dxa"/>
            <w:tcBorders>
              <w:top w:val="nil"/>
              <w:left w:val="nil"/>
              <w:bottom w:val="nil"/>
              <w:right w:val="nil"/>
            </w:tcBorders>
            <w:shd w:val="clear" w:color="auto" w:fill="auto"/>
            <w:noWrap/>
            <w:vAlign w:val="center"/>
            <w:hideMark/>
          </w:tcPr>
          <w:p w14:paraId="064DFA5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PF3D7_1216600</w:t>
            </w:r>
          </w:p>
        </w:tc>
        <w:tc>
          <w:tcPr>
            <w:tcW w:w="2537" w:type="dxa"/>
            <w:tcBorders>
              <w:top w:val="nil"/>
              <w:left w:val="nil"/>
              <w:bottom w:val="nil"/>
              <w:right w:val="nil"/>
            </w:tcBorders>
            <w:shd w:val="clear" w:color="auto" w:fill="auto"/>
            <w:vAlign w:val="center"/>
            <w:hideMark/>
          </w:tcPr>
          <w:p w14:paraId="788A9E8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 xml:space="preserve">cell traversal protein for </w:t>
            </w:r>
            <w:proofErr w:type="spellStart"/>
            <w:r w:rsidRPr="0009167C">
              <w:rPr>
                <w:rFonts w:ascii="Arial" w:eastAsia="Times New Roman" w:hAnsi="Arial" w:cs="Arial"/>
                <w:color w:val="000000"/>
                <w:sz w:val="16"/>
                <w:szCs w:val="16"/>
              </w:rPr>
              <w:t>ookinetes</w:t>
            </w:r>
            <w:proofErr w:type="spellEnd"/>
            <w:r w:rsidRPr="0009167C">
              <w:rPr>
                <w:rFonts w:ascii="Arial" w:eastAsia="Times New Roman" w:hAnsi="Arial" w:cs="Arial"/>
                <w:color w:val="000000"/>
                <w:sz w:val="16"/>
                <w:szCs w:val="16"/>
              </w:rPr>
              <w:t xml:space="preserve"> and </w:t>
            </w:r>
            <w:proofErr w:type="spellStart"/>
            <w:r w:rsidRPr="0009167C">
              <w:rPr>
                <w:rFonts w:ascii="Arial" w:eastAsia="Times New Roman" w:hAnsi="Arial" w:cs="Arial"/>
                <w:color w:val="000000"/>
                <w:sz w:val="16"/>
                <w:szCs w:val="16"/>
              </w:rPr>
              <w:t>sporozoites</w:t>
            </w:r>
            <w:proofErr w:type="spellEnd"/>
            <w:r w:rsidRPr="0009167C">
              <w:rPr>
                <w:rFonts w:ascii="Arial" w:eastAsia="Times New Roman" w:hAnsi="Arial" w:cs="Arial"/>
                <w:color w:val="000000"/>
                <w:sz w:val="16"/>
                <w:szCs w:val="16"/>
              </w:rPr>
              <w:t xml:space="preserve"> (</w:t>
            </w:r>
            <w:proofErr w:type="spellStart"/>
            <w:r w:rsidRPr="0009167C">
              <w:rPr>
                <w:rFonts w:ascii="Arial" w:eastAsia="Times New Roman" w:hAnsi="Arial" w:cs="Arial"/>
                <w:color w:val="000000"/>
                <w:sz w:val="16"/>
                <w:szCs w:val="16"/>
              </w:rPr>
              <w:t>CelTOS</w:t>
            </w:r>
            <w:proofErr w:type="spellEnd"/>
            <w:r w:rsidRPr="0009167C">
              <w:rPr>
                <w:rFonts w:ascii="Arial" w:eastAsia="Times New Roman" w:hAnsi="Arial" w:cs="Arial"/>
                <w:color w:val="000000"/>
                <w:sz w:val="16"/>
                <w:szCs w:val="16"/>
              </w:rPr>
              <w:t>)</w:t>
            </w:r>
          </w:p>
        </w:tc>
        <w:tc>
          <w:tcPr>
            <w:tcW w:w="1432" w:type="dxa"/>
            <w:tcBorders>
              <w:top w:val="nil"/>
              <w:left w:val="nil"/>
              <w:bottom w:val="nil"/>
              <w:right w:val="nil"/>
            </w:tcBorders>
            <w:shd w:val="clear" w:color="auto" w:fill="auto"/>
            <w:vAlign w:val="center"/>
            <w:hideMark/>
          </w:tcPr>
          <w:p w14:paraId="78F135C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58A7FF4F"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252" w:type="dxa"/>
            <w:tcBorders>
              <w:top w:val="nil"/>
              <w:left w:val="nil"/>
              <w:bottom w:val="nil"/>
              <w:right w:val="nil"/>
            </w:tcBorders>
            <w:shd w:val="clear" w:color="auto" w:fill="auto"/>
            <w:vAlign w:val="center"/>
            <w:hideMark/>
          </w:tcPr>
          <w:p w14:paraId="3FFA5D94" w14:textId="77777777" w:rsidR="00CA22E7" w:rsidRPr="0009167C" w:rsidRDefault="00CA22E7" w:rsidP="00FB7BB4">
            <w:pPr>
              <w:spacing w:after="0" w:line="240" w:lineRule="auto"/>
              <w:jc w:val="center"/>
              <w:rPr>
                <w:rFonts w:ascii="Arial" w:eastAsia="Times New Roman" w:hAnsi="Arial" w:cs="Arial"/>
                <w:sz w:val="20"/>
                <w:szCs w:val="20"/>
              </w:rPr>
            </w:pPr>
          </w:p>
        </w:tc>
        <w:tc>
          <w:tcPr>
            <w:tcW w:w="616" w:type="dxa"/>
            <w:tcBorders>
              <w:top w:val="nil"/>
              <w:left w:val="nil"/>
              <w:bottom w:val="nil"/>
              <w:right w:val="nil"/>
            </w:tcBorders>
            <w:shd w:val="clear" w:color="auto" w:fill="auto"/>
            <w:noWrap/>
            <w:vAlign w:val="center"/>
            <w:hideMark/>
          </w:tcPr>
          <w:p w14:paraId="02E4D57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1FDE739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10</w:t>
            </w:r>
          </w:p>
        </w:tc>
        <w:tc>
          <w:tcPr>
            <w:tcW w:w="658" w:type="dxa"/>
            <w:tcBorders>
              <w:top w:val="nil"/>
              <w:left w:val="nil"/>
              <w:bottom w:val="nil"/>
              <w:right w:val="nil"/>
            </w:tcBorders>
            <w:shd w:val="clear" w:color="auto" w:fill="auto"/>
            <w:noWrap/>
            <w:vAlign w:val="center"/>
            <w:hideMark/>
          </w:tcPr>
          <w:p w14:paraId="3404A87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420" w:type="dxa"/>
            <w:tcBorders>
              <w:top w:val="nil"/>
              <w:left w:val="nil"/>
              <w:bottom w:val="nil"/>
              <w:right w:val="nil"/>
            </w:tcBorders>
            <w:shd w:val="clear" w:color="auto" w:fill="auto"/>
            <w:noWrap/>
            <w:vAlign w:val="center"/>
            <w:hideMark/>
          </w:tcPr>
          <w:p w14:paraId="31BFDAD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616" w:type="dxa"/>
            <w:tcBorders>
              <w:top w:val="nil"/>
              <w:left w:val="nil"/>
              <w:bottom w:val="nil"/>
              <w:right w:val="nil"/>
            </w:tcBorders>
            <w:shd w:val="clear" w:color="auto" w:fill="auto"/>
            <w:noWrap/>
            <w:vAlign w:val="center"/>
            <w:hideMark/>
          </w:tcPr>
          <w:p w14:paraId="283A218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5924E1D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w:t>
            </w:r>
          </w:p>
        </w:tc>
      </w:tr>
      <w:tr w:rsidR="00CA22E7" w:rsidRPr="0009167C" w14:paraId="0950FF49" w14:textId="77777777" w:rsidTr="00C049DB">
        <w:trPr>
          <w:trHeight w:val="450"/>
        </w:trPr>
        <w:tc>
          <w:tcPr>
            <w:tcW w:w="1696" w:type="dxa"/>
            <w:tcBorders>
              <w:top w:val="nil"/>
              <w:left w:val="nil"/>
              <w:bottom w:val="nil"/>
              <w:right w:val="nil"/>
            </w:tcBorders>
            <w:shd w:val="clear" w:color="auto" w:fill="auto"/>
            <w:noWrap/>
            <w:vAlign w:val="center"/>
            <w:hideMark/>
          </w:tcPr>
          <w:p w14:paraId="55724D6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PF3D7_1229100</w:t>
            </w:r>
          </w:p>
        </w:tc>
        <w:tc>
          <w:tcPr>
            <w:tcW w:w="2537" w:type="dxa"/>
            <w:tcBorders>
              <w:top w:val="nil"/>
              <w:left w:val="nil"/>
              <w:bottom w:val="nil"/>
              <w:right w:val="nil"/>
            </w:tcBorders>
            <w:shd w:val="clear" w:color="auto" w:fill="auto"/>
            <w:vAlign w:val="center"/>
            <w:hideMark/>
          </w:tcPr>
          <w:p w14:paraId="1D10530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Multidrug resistance-associated protein 2 (MRP2)</w:t>
            </w:r>
          </w:p>
        </w:tc>
        <w:tc>
          <w:tcPr>
            <w:tcW w:w="1432" w:type="dxa"/>
            <w:tcBorders>
              <w:top w:val="nil"/>
              <w:left w:val="nil"/>
              <w:bottom w:val="nil"/>
              <w:right w:val="nil"/>
            </w:tcBorders>
            <w:shd w:val="clear" w:color="auto" w:fill="auto"/>
            <w:vAlign w:val="center"/>
            <w:hideMark/>
          </w:tcPr>
          <w:p w14:paraId="164E92AF"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5F5DF433"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326E444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4B3F673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5A684F2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6</w:t>
            </w:r>
          </w:p>
        </w:tc>
        <w:tc>
          <w:tcPr>
            <w:tcW w:w="658" w:type="dxa"/>
            <w:tcBorders>
              <w:top w:val="nil"/>
              <w:left w:val="nil"/>
              <w:bottom w:val="nil"/>
              <w:right w:val="nil"/>
            </w:tcBorders>
            <w:shd w:val="clear" w:color="auto" w:fill="auto"/>
            <w:noWrap/>
            <w:vAlign w:val="center"/>
            <w:hideMark/>
          </w:tcPr>
          <w:p w14:paraId="6EB1434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420" w:type="dxa"/>
            <w:tcBorders>
              <w:top w:val="nil"/>
              <w:left w:val="nil"/>
              <w:bottom w:val="nil"/>
              <w:right w:val="nil"/>
            </w:tcBorders>
            <w:shd w:val="clear" w:color="auto" w:fill="auto"/>
            <w:noWrap/>
            <w:vAlign w:val="center"/>
            <w:hideMark/>
          </w:tcPr>
          <w:p w14:paraId="216F499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616" w:type="dxa"/>
            <w:tcBorders>
              <w:top w:val="nil"/>
              <w:left w:val="nil"/>
              <w:bottom w:val="nil"/>
              <w:right w:val="nil"/>
            </w:tcBorders>
            <w:shd w:val="clear" w:color="auto" w:fill="auto"/>
            <w:noWrap/>
            <w:vAlign w:val="center"/>
            <w:hideMark/>
          </w:tcPr>
          <w:p w14:paraId="456732A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230EC96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w:t>
            </w:r>
          </w:p>
        </w:tc>
      </w:tr>
      <w:tr w:rsidR="00CA22E7" w:rsidRPr="0009167C" w14:paraId="4FF94718" w14:textId="77777777" w:rsidTr="00C049DB">
        <w:trPr>
          <w:trHeight w:val="450"/>
        </w:trPr>
        <w:tc>
          <w:tcPr>
            <w:tcW w:w="1696" w:type="dxa"/>
            <w:tcBorders>
              <w:top w:val="nil"/>
              <w:left w:val="nil"/>
              <w:bottom w:val="nil"/>
              <w:right w:val="nil"/>
            </w:tcBorders>
            <w:shd w:val="clear" w:color="auto" w:fill="auto"/>
            <w:noWrap/>
            <w:vAlign w:val="center"/>
            <w:hideMark/>
          </w:tcPr>
          <w:p w14:paraId="035E53F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PF3D7_1243900</w:t>
            </w:r>
          </w:p>
        </w:tc>
        <w:tc>
          <w:tcPr>
            <w:tcW w:w="2537" w:type="dxa"/>
            <w:tcBorders>
              <w:top w:val="nil"/>
              <w:left w:val="nil"/>
              <w:bottom w:val="nil"/>
              <w:right w:val="nil"/>
            </w:tcBorders>
            <w:shd w:val="clear" w:color="auto" w:fill="auto"/>
            <w:vAlign w:val="center"/>
            <w:hideMark/>
          </w:tcPr>
          <w:p w14:paraId="54C7BFE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double c2-like domain-containing protein (PfD0C2)</w:t>
            </w:r>
          </w:p>
        </w:tc>
        <w:tc>
          <w:tcPr>
            <w:tcW w:w="1432" w:type="dxa"/>
            <w:tcBorders>
              <w:top w:val="nil"/>
              <w:left w:val="nil"/>
              <w:bottom w:val="nil"/>
              <w:right w:val="nil"/>
            </w:tcBorders>
            <w:shd w:val="clear" w:color="auto" w:fill="auto"/>
            <w:vAlign w:val="center"/>
            <w:hideMark/>
          </w:tcPr>
          <w:p w14:paraId="0E1B1D2D"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413B09A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252" w:type="dxa"/>
            <w:tcBorders>
              <w:top w:val="nil"/>
              <w:left w:val="nil"/>
              <w:bottom w:val="nil"/>
              <w:right w:val="nil"/>
            </w:tcBorders>
            <w:shd w:val="clear" w:color="auto" w:fill="auto"/>
            <w:vAlign w:val="center"/>
            <w:hideMark/>
          </w:tcPr>
          <w:p w14:paraId="10EE68B9"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616" w:type="dxa"/>
            <w:tcBorders>
              <w:top w:val="nil"/>
              <w:left w:val="nil"/>
              <w:bottom w:val="nil"/>
              <w:right w:val="nil"/>
            </w:tcBorders>
            <w:shd w:val="clear" w:color="auto" w:fill="auto"/>
            <w:noWrap/>
            <w:vAlign w:val="center"/>
            <w:hideMark/>
          </w:tcPr>
          <w:p w14:paraId="253429E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8</w:t>
            </w:r>
          </w:p>
        </w:tc>
        <w:tc>
          <w:tcPr>
            <w:tcW w:w="616" w:type="dxa"/>
            <w:tcBorders>
              <w:top w:val="nil"/>
              <w:left w:val="nil"/>
              <w:bottom w:val="nil"/>
              <w:right w:val="nil"/>
            </w:tcBorders>
            <w:shd w:val="clear" w:color="auto" w:fill="auto"/>
            <w:noWrap/>
            <w:vAlign w:val="center"/>
            <w:hideMark/>
          </w:tcPr>
          <w:p w14:paraId="5D3801D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10</w:t>
            </w:r>
          </w:p>
        </w:tc>
        <w:tc>
          <w:tcPr>
            <w:tcW w:w="658" w:type="dxa"/>
            <w:tcBorders>
              <w:top w:val="nil"/>
              <w:left w:val="nil"/>
              <w:bottom w:val="nil"/>
              <w:right w:val="nil"/>
            </w:tcBorders>
            <w:shd w:val="clear" w:color="auto" w:fill="auto"/>
            <w:noWrap/>
            <w:vAlign w:val="center"/>
            <w:hideMark/>
          </w:tcPr>
          <w:p w14:paraId="48AC8D0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420" w:type="dxa"/>
            <w:tcBorders>
              <w:top w:val="nil"/>
              <w:left w:val="nil"/>
              <w:bottom w:val="nil"/>
              <w:right w:val="nil"/>
            </w:tcBorders>
            <w:shd w:val="clear" w:color="auto" w:fill="auto"/>
            <w:noWrap/>
            <w:vAlign w:val="center"/>
            <w:hideMark/>
          </w:tcPr>
          <w:p w14:paraId="1EAADDD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6</w:t>
            </w:r>
          </w:p>
        </w:tc>
        <w:tc>
          <w:tcPr>
            <w:tcW w:w="616" w:type="dxa"/>
            <w:tcBorders>
              <w:top w:val="nil"/>
              <w:left w:val="nil"/>
              <w:bottom w:val="nil"/>
              <w:right w:val="nil"/>
            </w:tcBorders>
            <w:shd w:val="clear" w:color="auto" w:fill="auto"/>
            <w:noWrap/>
            <w:vAlign w:val="center"/>
            <w:hideMark/>
          </w:tcPr>
          <w:p w14:paraId="1C0C957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29CD9C7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8</w:t>
            </w:r>
          </w:p>
        </w:tc>
      </w:tr>
      <w:tr w:rsidR="00CA22E7" w:rsidRPr="0009167C" w14:paraId="43B00A2D" w14:textId="77777777" w:rsidTr="00C049DB">
        <w:trPr>
          <w:trHeight w:val="450"/>
        </w:trPr>
        <w:tc>
          <w:tcPr>
            <w:tcW w:w="1696" w:type="dxa"/>
            <w:tcBorders>
              <w:top w:val="nil"/>
              <w:left w:val="nil"/>
              <w:bottom w:val="nil"/>
              <w:right w:val="nil"/>
            </w:tcBorders>
            <w:shd w:val="clear" w:color="auto" w:fill="auto"/>
            <w:noWrap/>
            <w:vAlign w:val="center"/>
            <w:hideMark/>
          </w:tcPr>
          <w:p w14:paraId="29293BD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PF3D7_1318300</w:t>
            </w:r>
          </w:p>
        </w:tc>
        <w:tc>
          <w:tcPr>
            <w:tcW w:w="2537" w:type="dxa"/>
            <w:tcBorders>
              <w:top w:val="nil"/>
              <w:left w:val="nil"/>
              <w:bottom w:val="nil"/>
              <w:right w:val="nil"/>
            </w:tcBorders>
            <w:shd w:val="clear" w:color="auto" w:fill="auto"/>
            <w:vAlign w:val="center"/>
            <w:hideMark/>
          </w:tcPr>
          <w:p w14:paraId="2DE94B9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Conserved Plasmodium protein, unknown function</w:t>
            </w:r>
          </w:p>
        </w:tc>
        <w:tc>
          <w:tcPr>
            <w:tcW w:w="1432" w:type="dxa"/>
            <w:tcBorders>
              <w:top w:val="nil"/>
              <w:left w:val="nil"/>
              <w:bottom w:val="nil"/>
              <w:right w:val="nil"/>
            </w:tcBorders>
            <w:shd w:val="clear" w:color="auto" w:fill="auto"/>
            <w:vAlign w:val="center"/>
            <w:hideMark/>
          </w:tcPr>
          <w:p w14:paraId="6A05F1AA"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0114F2BC"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1BB0BFF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66C0F38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134C032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658" w:type="dxa"/>
            <w:tcBorders>
              <w:top w:val="nil"/>
              <w:left w:val="nil"/>
              <w:bottom w:val="nil"/>
              <w:right w:val="nil"/>
            </w:tcBorders>
            <w:shd w:val="clear" w:color="auto" w:fill="auto"/>
            <w:noWrap/>
            <w:vAlign w:val="center"/>
            <w:hideMark/>
          </w:tcPr>
          <w:p w14:paraId="66220E0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420" w:type="dxa"/>
            <w:tcBorders>
              <w:top w:val="nil"/>
              <w:left w:val="nil"/>
              <w:bottom w:val="nil"/>
              <w:right w:val="nil"/>
            </w:tcBorders>
            <w:shd w:val="clear" w:color="auto" w:fill="auto"/>
            <w:noWrap/>
            <w:vAlign w:val="center"/>
            <w:hideMark/>
          </w:tcPr>
          <w:p w14:paraId="43808C4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5</w:t>
            </w:r>
          </w:p>
        </w:tc>
        <w:tc>
          <w:tcPr>
            <w:tcW w:w="616" w:type="dxa"/>
            <w:tcBorders>
              <w:top w:val="nil"/>
              <w:left w:val="nil"/>
              <w:bottom w:val="nil"/>
              <w:right w:val="nil"/>
            </w:tcBorders>
            <w:shd w:val="clear" w:color="auto" w:fill="auto"/>
            <w:noWrap/>
            <w:vAlign w:val="center"/>
            <w:hideMark/>
          </w:tcPr>
          <w:p w14:paraId="3592CEB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5C12436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r>
      <w:tr w:rsidR="00CA22E7" w:rsidRPr="0009167C" w14:paraId="4FF49AA5" w14:textId="77777777" w:rsidTr="00C049DB">
        <w:trPr>
          <w:trHeight w:val="450"/>
        </w:trPr>
        <w:tc>
          <w:tcPr>
            <w:tcW w:w="1696" w:type="dxa"/>
            <w:tcBorders>
              <w:top w:val="nil"/>
              <w:left w:val="nil"/>
              <w:bottom w:val="nil"/>
              <w:right w:val="nil"/>
            </w:tcBorders>
            <w:shd w:val="clear" w:color="auto" w:fill="auto"/>
            <w:noWrap/>
            <w:vAlign w:val="center"/>
            <w:hideMark/>
          </w:tcPr>
          <w:p w14:paraId="538338B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PF3D7_1325900</w:t>
            </w:r>
          </w:p>
        </w:tc>
        <w:tc>
          <w:tcPr>
            <w:tcW w:w="2537" w:type="dxa"/>
            <w:tcBorders>
              <w:top w:val="nil"/>
              <w:left w:val="nil"/>
              <w:bottom w:val="nil"/>
              <w:right w:val="nil"/>
            </w:tcBorders>
            <w:shd w:val="clear" w:color="auto" w:fill="auto"/>
            <w:vAlign w:val="center"/>
            <w:hideMark/>
          </w:tcPr>
          <w:p w14:paraId="6C2297B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Conserved Plasmodium protein, unknown function</w:t>
            </w:r>
          </w:p>
        </w:tc>
        <w:tc>
          <w:tcPr>
            <w:tcW w:w="1432" w:type="dxa"/>
            <w:tcBorders>
              <w:top w:val="nil"/>
              <w:left w:val="nil"/>
              <w:bottom w:val="nil"/>
              <w:right w:val="nil"/>
            </w:tcBorders>
            <w:shd w:val="clear" w:color="auto" w:fill="auto"/>
            <w:vAlign w:val="center"/>
            <w:hideMark/>
          </w:tcPr>
          <w:p w14:paraId="062266C0"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70CC9A8E"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74522C6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0F7D433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w:t>
            </w:r>
          </w:p>
        </w:tc>
        <w:tc>
          <w:tcPr>
            <w:tcW w:w="616" w:type="dxa"/>
            <w:tcBorders>
              <w:top w:val="nil"/>
              <w:left w:val="nil"/>
              <w:bottom w:val="nil"/>
              <w:right w:val="nil"/>
            </w:tcBorders>
            <w:shd w:val="clear" w:color="auto" w:fill="auto"/>
            <w:noWrap/>
            <w:vAlign w:val="center"/>
            <w:hideMark/>
          </w:tcPr>
          <w:p w14:paraId="5388041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12</w:t>
            </w:r>
          </w:p>
        </w:tc>
        <w:tc>
          <w:tcPr>
            <w:tcW w:w="658" w:type="dxa"/>
            <w:tcBorders>
              <w:top w:val="nil"/>
              <w:left w:val="nil"/>
              <w:bottom w:val="nil"/>
              <w:right w:val="nil"/>
            </w:tcBorders>
            <w:shd w:val="clear" w:color="auto" w:fill="auto"/>
            <w:noWrap/>
            <w:vAlign w:val="center"/>
            <w:hideMark/>
          </w:tcPr>
          <w:p w14:paraId="2412F81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420" w:type="dxa"/>
            <w:tcBorders>
              <w:top w:val="nil"/>
              <w:left w:val="nil"/>
              <w:bottom w:val="nil"/>
              <w:right w:val="nil"/>
            </w:tcBorders>
            <w:shd w:val="clear" w:color="auto" w:fill="auto"/>
            <w:noWrap/>
            <w:vAlign w:val="center"/>
            <w:hideMark/>
          </w:tcPr>
          <w:p w14:paraId="06C5957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w:t>
            </w:r>
          </w:p>
        </w:tc>
        <w:tc>
          <w:tcPr>
            <w:tcW w:w="616" w:type="dxa"/>
            <w:tcBorders>
              <w:top w:val="nil"/>
              <w:left w:val="nil"/>
              <w:bottom w:val="nil"/>
              <w:right w:val="nil"/>
            </w:tcBorders>
            <w:shd w:val="clear" w:color="auto" w:fill="auto"/>
            <w:noWrap/>
            <w:vAlign w:val="center"/>
            <w:hideMark/>
          </w:tcPr>
          <w:p w14:paraId="650354F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16" w:type="dxa"/>
            <w:tcBorders>
              <w:top w:val="nil"/>
              <w:left w:val="nil"/>
              <w:bottom w:val="nil"/>
              <w:right w:val="nil"/>
            </w:tcBorders>
            <w:shd w:val="clear" w:color="auto" w:fill="auto"/>
            <w:noWrap/>
            <w:vAlign w:val="center"/>
            <w:hideMark/>
          </w:tcPr>
          <w:p w14:paraId="4BDF48B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9</w:t>
            </w:r>
          </w:p>
        </w:tc>
      </w:tr>
      <w:tr w:rsidR="00CA22E7" w:rsidRPr="0009167C" w14:paraId="7F341939" w14:textId="77777777" w:rsidTr="00C049DB">
        <w:trPr>
          <w:trHeight w:val="450"/>
        </w:trPr>
        <w:tc>
          <w:tcPr>
            <w:tcW w:w="1696" w:type="dxa"/>
            <w:tcBorders>
              <w:top w:val="nil"/>
              <w:left w:val="nil"/>
              <w:bottom w:val="nil"/>
              <w:right w:val="nil"/>
            </w:tcBorders>
            <w:shd w:val="clear" w:color="auto" w:fill="auto"/>
            <w:noWrap/>
            <w:vAlign w:val="center"/>
            <w:hideMark/>
          </w:tcPr>
          <w:p w14:paraId="75DD9EC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PF3D7_1335900</w:t>
            </w:r>
          </w:p>
        </w:tc>
        <w:tc>
          <w:tcPr>
            <w:tcW w:w="2537" w:type="dxa"/>
            <w:tcBorders>
              <w:top w:val="nil"/>
              <w:left w:val="nil"/>
              <w:bottom w:val="nil"/>
              <w:right w:val="nil"/>
            </w:tcBorders>
            <w:shd w:val="clear" w:color="auto" w:fill="auto"/>
            <w:vAlign w:val="center"/>
            <w:hideMark/>
          </w:tcPr>
          <w:p w14:paraId="5222302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thrombospondin-related anonymous protein (TRAP)</w:t>
            </w:r>
          </w:p>
        </w:tc>
        <w:tc>
          <w:tcPr>
            <w:tcW w:w="1432" w:type="dxa"/>
            <w:tcBorders>
              <w:top w:val="nil"/>
              <w:left w:val="nil"/>
              <w:bottom w:val="nil"/>
              <w:right w:val="nil"/>
            </w:tcBorders>
            <w:shd w:val="clear" w:color="auto" w:fill="auto"/>
            <w:vAlign w:val="center"/>
            <w:hideMark/>
          </w:tcPr>
          <w:p w14:paraId="049D666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256DBC3B"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252" w:type="dxa"/>
            <w:tcBorders>
              <w:top w:val="nil"/>
              <w:left w:val="nil"/>
              <w:bottom w:val="nil"/>
              <w:right w:val="nil"/>
            </w:tcBorders>
            <w:shd w:val="clear" w:color="auto" w:fill="auto"/>
            <w:vAlign w:val="center"/>
            <w:hideMark/>
          </w:tcPr>
          <w:p w14:paraId="7DDAFC38" w14:textId="77777777" w:rsidR="00CA22E7" w:rsidRPr="0009167C" w:rsidRDefault="00CA22E7" w:rsidP="00FB7BB4">
            <w:pPr>
              <w:spacing w:after="0" w:line="240" w:lineRule="auto"/>
              <w:jc w:val="center"/>
              <w:rPr>
                <w:rFonts w:ascii="Arial" w:eastAsia="Times New Roman" w:hAnsi="Arial" w:cs="Arial"/>
                <w:sz w:val="20"/>
                <w:szCs w:val="20"/>
              </w:rPr>
            </w:pPr>
          </w:p>
        </w:tc>
        <w:tc>
          <w:tcPr>
            <w:tcW w:w="616" w:type="dxa"/>
            <w:tcBorders>
              <w:top w:val="nil"/>
              <w:left w:val="nil"/>
              <w:bottom w:val="nil"/>
              <w:right w:val="nil"/>
            </w:tcBorders>
            <w:shd w:val="clear" w:color="auto" w:fill="auto"/>
            <w:noWrap/>
            <w:vAlign w:val="center"/>
            <w:hideMark/>
          </w:tcPr>
          <w:p w14:paraId="550AF9E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21224C5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21</w:t>
            </w:r>
          </w:p>
        </w:tc>
        <w:tc>
          <w:tcPr>
            <w:tcW w:w="658" w:type="dxa"/>
            <w:tcBorders>
              <w:top w:val="nil"/>
              <w:left w:val="nil"/>
              <w:bottom w:val="nil"/>
              <w:right w:val="nil"/>
            </w:tcBorders>
            <w:shd w:val="clear" w:color="auto" w:fill="auto"/>
            <w:noWrap/>
            <w:vAlign w:val="center"/>
            <w:hideMark/>
          </w:tcPr>
          <w:p w14:paraId="3BD87B2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420" w:type="dxa"/>
            <w:tcBorders>
              <w:top w:val="nil"/>
              <w:left w:val="nil"/>
              <w:bottom w:val="nil"/>
              <w:right w:val="nil"/>
            </w:tcBorders>
            <w:shd w:val="clear" w:color="auto" w:fill="auto"/>
            <w:noWrap/>
            <w:vAlign w:val="center"/>
            <w:hideMark/>
          </w:tcPr>
          <w:p w14:paraId="7AF877A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20</w:t>
            </w:r>
          </w:p>
        </w:tc>
        <w:tc>
          <w:tcPr>
            <w:tcW w:w="616" w:type="dxa"/>
            <w:tcBorders>
              <w:top w:val="nil"/>
              <w:left w:val="nil"/>
              <w:bottom w:val="nil"/>
              <w:right w:val="nil"/>
            </w:tcBorders>
            <w:shd w:val="clear" w:color="auto" w:fill="auto"/>
            <w:noWrap/>
            <w:vAlign w:val="center"/>
            <w:hideMark/>
          </w:tcPr>
          <w:p w14:paraId="29142E1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063A21E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16</w:t>
            </w:r>
          </w:p>
        </w:tc>
      </w:tr>
      <w:tr w:rsidR="00CA22E7" w:rsidRPr="0009167C" w14:paraId="21B0DA57" w14:textId="77777777" w:rsidTr="00C049DB">
        <w:trPr>
          <w:trHeight w:val="450"/>
        </w:trPr>
        <w:tc>
          <w:tcPr>
            <w:tcW w:w="1696" w:type="dxa"/>
            <w:tcBorders>
              <w:top w:val="nil"/>
              <w:left w:val="nil"/>
              <w:bottom w:val="nil"/>
              <w:right w:val="nil"/>
            </w:tcBorders>
            <w:shd w:val="clear" w:color="auto" w:fill="auto"/>
            <w:noWrap/>
            <w:vAlign w:val="center"/>
            <w:hideMark/>
          </w:tcPr>
          <w:p w14:paraId="0CB88C4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PF3D7_1342500</w:t>
            </w:r>
          </w:p>
        </w:tc>
        <w:tc>
          <w:tcPr>
            <w:tcW w:w="2537" w:type="dxa"/>
            <w:tcBorders>
              <w:top w:val="nil"/>
              <w:left w:val="nil"/>
              <w:bottom w:val="nil"/>
              <w:right w:val="nil"/>
            </w:tcBorders>
            <w:shd w:val="clear" w:color="auto" w:fill="auto"/>
            <w:vAlign w:val="center"/>
            <w:hideMark/>
          </w:tcPr>
          <w:p w14:paraId="1EEA6147" w14:textId="77777777" w:rsidR="00CA22E7" w:rsidRPr="0009167C" w:rsidRDefault="00CA22E7" w:rsidP="00FB7BB4">
            <w:pPr>
              <w:spacing w:after="0" w:line="240" w:lineRule="auto"/>
              <w:jc w:val="center"/>
              <w:rPr>
                <w:rFonts w:ascii="Arial" w:eastAsia="Times New Roman" w:hAnsi="Arial" w:cs="Arial"/>
                <w:color w:val="000000"/>
                <w:sz w:val="16"/>
                <w:szCs w:val="16"/>
              </w:rPr>
            </w:pPr>
            <w:proofErr w:type="spellStart"/>
            <w:r w:rsidRPr="0009167C">
              <w:rPr>
                <w:rFonts w:ascii="Arial" w:eastAsia="Times New Roman" w:hAnsi="Arial" w:cs="Arial"/>
                <w:color w:val="000000"/>
                <w:sz w:val="16"/>
                <w:szCs w:val="16"/>
              </w:rPr>
              <w:t>sporozoite</w:t>
            </w:r>
            <w:proofErr w:type="spellEnd"/>
            <w:r w:rsidRPr="0009167C">
              <w:rPr>
                <w:rFonts w:ascii="Arial" w:eastAsia="Times New Roman" w:hAnsi="Arial" w:cs="Arial"/>
                <w:color w:val="000000"/>
                <w:sz w:val="16"/>
                <w:szCs w:val="16"/>
              </w:rPr>
              <w:t xml:space="preserve"> protein essential for cell traversal (SPECT1)</w:t>
            </w:r>
          </w:p>
        </w:tc>
        <w:tc>
          <w:tcPr>
            <w:tcW w:w="1432" w:type="dxa"/>
            <w:tcBorders>
              <w:top w:val="nil"/>
              <w:left w:val="nil"/>
              <w:bottom w:val="nil"/>
              <w:right w:val="nil"/>
            </w:tcBorders>
            <w:shd w:val="clear" w:color="auto" w:fill="auto"/>
            <w:vAlign w:val="center"/>
            <w:hideMark/>
          </w:tcPr>
          <w:p w14:paraId="20A2A05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169" w:type="dxa"/>
            <w:tcBorders>
              <w:top w:val="nil"/>
              <w:left w:val="nil"/>
              <w:bottom w:val="nil"/>
              <w:right w:val="nil"/>
            </w:tcBorders>
            <w:shd w:val="clear" w:color="auto" w:fill="auto"/>
            <w:vAlign w:val="center"/>
            <w:hideMark/>
          </w:tcPr>
          <w:p w14:paraId="19EDB7EB"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252" w:type="dxa"/>
            <w:tcBorders>
              <w:top w:val="nil"/>
              <w:left w:val="nil"/>
              <w:bottom w:val="nil"/>
              <w:right w:val="nil"/>
            </w:tcBorders>
            <w:shd w:val="clear" w:color="auto" w:fill="auto"/>
            <w:vAlign w:val="center"/>
            <w:hideMark/>
          </w:tcPr>
          <w:p w14:paraId="4FB58072" w14:textId="77777777" w:rsidR="00CA22E7" w:rsidRPr="0009167C" w:rsidRDefault="00CA22E7" w:rsidP="00FB7BB4">
            <w:pPr>
              <w:spacing w:after="0" w:line="240" w:lineRule="auto"/>
              <w:jc w:val="center"/>
              <w:rPr>
                <w:rFonts w:ascii="Arial" w:eastAsia="Times New Roman" w:hAnsi="Arial" w:cs="Arial"/>
                <w:sz w:val="20"/>
                <w:szCs w:val="20"/>
              </w:rPr>
            </w:pPr>
          </w:p>
        </w:tc>
        <w:tc>
          <w:tcPr>
            <w:tcW w:w="616" w:type="dxa"/>
            <w:tcBorders>
              <w:top w:val="nil"/>
              <w:left w:val="nil"/>
              <w:bottom w:val="nil"/>
              <w:right w:val="nil"/>
            </w:tcBorders>
            <w:shd w:val="clear" w:color="auto" w:fill="auto"/>
            <w:noWrap/>
            <w:vAlign w:val="center"/>
            <w:hideMark/>
          </w:tcPr>
          <w:p w14:paraId="010D799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7CFE906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58" w:type="dxa"/>
            <w:tcBorders>
              <w:top w:val="nil"/>
              <w:left w:val="nil"/>
              <w:bottom w:val="nil"/>
              <w:right w:val="nil"/>
            </w:tcBorders>
            <w:shd w:val="clear" w:color="auto" w:fill="auto"/>
            <w:noWrap/>
            <w:vAlign w:val="center"/>
            <w:hideMark/>
          </w:tcPr>
          <w:p w14:paraId="4CF7F8D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420" w:type="dxa"/>
            <w:tcBorders>
              <w:top w:val="nil"/>
              <w:left w:val="nil"/>
              <w:bottom w:val="nil"/>
              <w:right w:val="nil"/>
            </w:tcBorders>
            <w:shd w:val="clear" w:color="auto" w:fill="auto"/>
            <w:noWrap/>
            <w:vAlign w:val="center"/>
            <w:hideMark/>
          </w:tcPr>
          <w:p w14:paraId="6011777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1920EEA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1F6FDE5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r>
      <w:tr w:rsidR="00CA22E7" w:rsidRPr="0009167C" w14:paraId="4D38ABC6" w14:textId="77777777" w:rsidTr="00C049DB">
        <w:trPr>
          <w:trHeight w:val="300"/>
        </w:trPr>
        <w:tc>
          <w:tcPr>
            <w:tcW w:w="1696" w:type="dxa"/>
            <w:tcBorders>
              <w:top w:val="nil"/>
              <w:left w:val="nil"/>
              <w:bottom w:val="nil"/>
              <w:right w:val="nil"/>
            </w:tcBorders>
            <w:shd w:val="clear" w:color="auto" w:fill="auto"/>
            <w:noWrap/>
            <w:vAlign w:val="center"/>
            <w:hideMark/>
          </w:tcPr>
          <w:p w14:paraId="18B4FA5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PF3D7_1349300</w:t>
            </w:r>
          </w:p>
        </w:tc>
        <w:tc>
          <w:tcPr>
            <w:tcW w:w="2537" w:type="dxa"/>
            <w:tcBorders>
              <w:top w:val="nil"/>
              <w:left w:val="nil"/>
              <w:bottom w:val="nil"/>
              <w:right w:val="nil"/>
            </w:tcBorders>
            <w:shd w:val="clear" w:color="auto" w:fill="auto"/>
            <w:vAlign w:val="center"/>
            <w:hideMark/>
          </w:tcPr>
          <w:p w14:paraId="71F3F6E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Tyrosine kinase-like protein (TKL3)</w:t>
            </w:r>
          </w:p>
        </w:tc>
        <w:tc>
          <w:tcPr>
            <w:tcW w:w="1432" w:type="dxa"/>
            <w:tcBorders>
              <w:top w:val="nil"/>
              <w:left w:val="nil"/>
              <w:bottom w:val="nil"/>
              <w:right w:val="nil"/>
            </w:tcBorders>
            <w:shd w:val="clear" w:color="auto" w:fill="auto"/>
            <w:vAlign w:val="center"/>
            <w:hideMark/>
          </w:tcPr>
          <w:p w14:paraId="3753D0F6"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25844D81"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5F9E031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4BE8554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2B1D58A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10</w:t>
            </w:r>
          </w:p>
        </w:tc>
        <w:tc>
          <w:tcPr>
            <w:tcW w:w="658" w:type="dxa"/>
            <w:tcBorders>
              <w:top w:val="nil"/>
              <w:left w:val="nil"/>
              <w:bottom w:val="nil"/>
              <w:right w:val="nil"/>
            </w:tcBorders>
            <w:shd w:val="clear" w:color="auto" w:fill="auto"/>
            <w:noWrap/>
            <w:vAlign w:val="center"/>
            <w:hideMark/>
          </w:tcPr>
          <w:p w14:paraId="1FDF6EF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420" w:type="dxa"/>
            <w:tcBorders>
              <w:top w:val="nil"/>
              <w:left w:val="nil"/>
              <w:bottom w:val="nil"/>
              <w:right w:val="nil"/>
            </w:tcBorders>
            <w:shd w:val="clear" w:color="auto" w:fill="auto"/>
            <w:noWrap/>
            <w:vAlign w:val="center"/>
            <w:hideMark/>
          </w:tcPr>
          <w:p w14:paraId="59B0C13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5</w:t>
            </w:r>
          </w:p>
        </w:tc>
        <w:tc>
          <w:tcPr>
            <w:tcW w:w="616" w:type="dxa"/>
            <w:tcBorders>
              <w:top w:val="nil"/>
              <w:left w:val="nil"/>
              <w:bottom w:val="nil"/>
              <w:right w:val="nil"/>
            </w:tcBorders>
            <w:shd w:val="clear" w:color="auto" w:fill="auto"/>
            <w:noWrap/>
            <w:vAlign w:val="center"/>
            <w:hideMark/>
          </w:tcPr>
          <w:p w14:paraId="6CF1196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16" w:type="dxa"/>
            <w:tcBorders>
              <w:top w:val="nil"/>
              <w:left w:val="nil"/>
              <w:bottom w:val="nil"/>
              <w:right w:val="nil"/>
            </w:tcBorders>
            <w:shd w:val="clear" w:color="auto" w:fill="auto"/>
            <w:noWrap/>
            <w:vAlign w:val="center"/>
            <w:hideMark/>
          </w:tcPr>
          <w:p w14:paraId="78681D4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12</w:t>
            </w:r>
          </w:p>
        </w:tc>
      </w:tr>
      <w:tr w:rsidR="00CA22E7" w:rsidRPr="0009167C" w14:paraId="2204F4E5" w14:textId="77777777" w:rsidTr="00C049DB">
        <w:trPr>
          <w:trHeight w:val="450"/>
        </w:trPr>
        <w:tc>
          <w:tcPr>
            <w:tcW w:w="1696" w:type="dxa"/>
            <w:tcBorders>
              <w:top w:val="nil"/>
              <w:left w:val="nil"/>
              <w:bottom w:val="nil"/>
              <w:right w:val="nil"/>
            </w:tcBorders>
            <w:shd w:val="clear" w:color="auto" w:fill="auto"/>
            <w:noWrap/>
            <w:vAlign w:val="center"/>
            <w:hideMark/>
          </w:tcPr>
          <w:p w14:paraId="1222A99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PF3D7_1365300</w:t>
            </w:r>
          </w:p>
        </w:tc>
        <w:tc>
          <w:tcPr>
            <w:tcW w:w="2537" w:type="dxa"/>
            <w:tcBorders>
              <w:top w:val="nil"/>
              <w:left w:val="nil"/>
              <w:bottom w:val="nil"/>
              <w:right w:val="nil"/>
            </w:tcBorders>
            <w:shd w:val="clear" w:color="auto" w:fill="auto"/>
            <w:vAlign w:val="center"/>
            <w:hideMark/>
          </w:tcPr>
          <w:p w14:paraId="56CFE2F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Conserved Plasmodium protein, unknown function</w:t>
            </w:r>
          </w:p>
        </w:tc>
        <w:tc>
          <w:tcPr>
            <w:tcW w:w="1432" w:type="dxa"/>
            <w:tcBorders>
              <w:top w:val="nil"/>
              <w:left w:val="nil"/>
              <w:bottom w:val="nil"/>
              <w:right w:val="nil"/>
            </w:tcBorders>
            <w:shd w:val="clear" w:color="auto" w:fill="auto"/>
            <w:vAlign w:val="center"/>
            <w:hideMark/>
          </w:tcPr>
          <w:p w14:paraId="0042D58E"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1F07686D"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7A3DEE2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34E5F3C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74C620A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58" w:type="dxa"/>
            <w:tcBorders>
              <w:top w:val="nil"/>
              <w:left w:val="nil"/>
              <w:bottom w:val="nil"/>
              <w:right w:val="nil"/>
            </w:tcBorders>
            <w:shd w:val="clear" w:color="auto" w:fill="auto"/>
            <w:noWrap/>
            <w:vAlign w:val="center"/>
            <w:hideMark/>
          </w:tcPr>
          <w:p w14:paraId="6FE0E26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420" w:type="dxa"/>
            <w:tcBorders>
              <w:top w:val="nil"/>
              <w:left w:val="nil"/>
              <w:bottom w:val="nil"/>
              <w:right w:val="nil"/>
            </w:tcBorders>
            <w:shd w:val="clear" w:color="auto" w:fill="auto"/>
            <w:noWrap/>
            <w:vAlign w:val="center"/>
            <w:hideMark/>
          </w:tcPr>
          <w:p w14:paraId="215A0A3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1647C65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5A91AF7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r>
      <w:tr w:rsidR="00CA22E7" w:rsidRPr="0009167C" w14:paraId="6ACDDB54" w14:textId="77777777" w:rsidTr="00C049DB">
        <w:trPr>
          <w:trHeight w:val="450"/>
        </w:trPr>
        <w:tc>
          <w:tcPr>
            <w:tcW w:w="1696" w:type="dxa"/>
            <w:tcBorders>
              <w:top w:val="nil"/>
              <w:left w:val="nil"/>
              <w:bottom w:val="nil"/>
              <w:right w:val="nil"/>
            </w:tcBorders>
            <w:shd w:val="clear" w:color="auto" w:fill="auto"/>
            <w:noWrap/>
            <w:vAlign w:val="center"/>
            <w:hideMark/>
          </w:tcPr>
          <w:p w14:paraId="3333C36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PF3D7_1405400</w:t>
            </w:r>
          </w:p>
        </w:tc>
        <w:tc>
          <w:tcPr>
            <w:tcW w:w="2537" w:type="dxa"/>
            <w:tcBorders>
              <w:top w:val="nil"/>
              <w:left w:val="nil"/>
              <w:bottom w:val="nil"/>
              <w:right w:val="nil"/>
            </w:tcBorders>
            <w:shd w:val="clear" w:color="auto" w:fill="auto"/>
            <w:vAlign w:val="center"/>
            <w:hideMark/>
          </w:tcPr>
          <w:p w14:paraId="63DCAB9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DNA mismatch repair protein, putative</w:t>
            </w:r>
          </w:p>
        </w:tc>
        <w:tc>
          <w:tcPr>
            <w:tcW w:w="1432" w:type="dxa"/>
            <w:tcBorders>
              <w:top w:val="nil"/>
              <w:left w:val="nil"/>
              <w:bottom w:val="nil"/>
              <w:right w:val="nil"/>
            </w:tcBorders>
            <w:shd w:val="clear" w:color="auto" w:fill="auto"/>
            <w:vAlign w:val="center"/>
            <w:hideMark/>
          </w:tcPr>
          <w:p w14:paraId="23B0E51B"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5451F754"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678A2608"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39E1FCE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2DB0681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58" w:type="dxa"/>
            <w:tcBorders>
              <w:top w:val="nil"/>
              <w:left w:val="nil"/>
              <w:bottom w:val="nil"/>
              <w:right w:val="nil"/>
            </w:tcBorders>
            <w:shd w:val="clear" w:color="auto" w:fill="auto"/>
            <w:noWrap/>
            <w:vAlign w:val="center"/>
            <w:hideMark/>
          </w:tcPr>
          <w:p w14:paraId="6395EDF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420" w:type="dxa"/>
            <w:tcBorders>
              <w:top w:val="nil"/>
              <w:left w:val="nil"/>
              <w:bottom w:val="nil"/>
              <w:right w:val="nil"/>
            </w:tcBorders>
            <w:shd w:val="clear" w:color="auto" w:fill="auto"/>
            <w:noWrap/>
            <w:vAlign w:val="center"/>
            <w:hideMark/>
          </w:tcPr>
          <w:p w14:paraId="09D795C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2E9A5DE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7310E92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r>
      <w:tr w:rsidR="00CA22E7" w:rsidRPr="0009167C" w14:paraId="2D9D75CB" w14:textId="77777777" w:rsidTr="00C049DB">
        <w:trPr>
          <w:trHeight w:val="450"/>
        </w:trPr>
        <w:tc>
          <w:tcPr>
            <w:tcW w:w="1696" w:type="dxa"/>
            <w:tcBorders>
              <w:top w:val="nil"/>
              <w:left w:val="nil"/>
              <w:bottom w:val="nil"/>
              <w:right w:val="nil"/>
            </w:tcBorders>
            <w:shd w:val="clear" w:color="auto" w:fill="auto"/>
            <w:noWrap/>
            <w:vAlign w:val="center"/>
            <w:hideMark/>
          </w:tcPr>
          <w:p w14:paraId="7664151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PF3D7_1408700</w:t>
            </w:r>
          </w:p>
        </w:tc>
        <w:tc>
          <w:tcPr>
            <w:tcW w:w="2537" w:type="dxa"/>
            <w:tcBorders>
              <w:top w:val="nil"/>
              <w:left w:val="nil"/>
              <w:bottom w:val="nil"/>
              <w:right w:val="nil"/>
            </w:tcBorders>
            <w:shd w:val="clear" w:color="auto" w:fill="auto"/>
            <w:vAlign w:val="center"/>
            <w:hideMark/>
          </w:tcPr>
          <w:p w14:paraId="7889B24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Conserved Plasmodium protein, unknown function</w:t>
            </w:r>
          </w:p>
        </w:tc>
        <w:tc>
          <w:tcPr>
            <w:tcW w:w="1432" w:type="dxa"/>
            <w:tcBorders>
              <w:top w:val="nil"/>
              <w:left w:val="nil"/>
              <w:bottom w:val="nil"/>
              <w:right w:val="nil"/>
            </w:tcBorders>
            <w:shd w:val="clear" w:color="auto" w:fill="auto"/>
            <w:vAlign w:val="center"/>
            <w:hideMark/>
          </w:tcPr>
          <w:p w14:paraId="558A0E8F"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2C5D7504"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185EF7F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0E5B8C96"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692CFF6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w:t>
            </w:r>
          </w:p>
        </w:tc>
        <w:tc>
          <w:tcPr>
            <w:tcW w:w="658" w:type="dxa"/>
            <w:tcBorders>
              <w:top w:val="nil"/>
              <w:left w:val="nil"/>
              <w:bottom w:val="nil"/>
              <w:right w:val="nil"/>
            </w:tcBorders>
            <w:shd w:val="clear" w:color="auto" w:fill="auto"/>
            <w:noWrap/>
            <w:vAlign w:val="center"/>
            <w:hideMark/>
          </w:tcPr>
          <w:p w14:paraId="7E4EF2F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420" w:type="dxa"/>
            <w:tcBorders>
              <w:top w:val="nil"/>
              <w:left w:val="nil"/>
              <w:bottom w:val="nil"/>
              <w:right w:val="nil"/>
            </w:tcBorders>
            <w:shd w:val="clear" w:color="auto" w:fill="auto"/>
            <w:noWrap/>
            <w:vAlign w:val="center"/>
            <w:hideMark/>
          </w:tcPr>
          <w:p w14:paraId="35CD260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8</w:t>
            </w:r>
          </w:p>
        </w:tc>
        <w:tc>
          <w:tcPr>
            <w:tcW w:w="616" w:type="dxa"/>
            <w:tcBorders>
              <w:top w:val="nil"/>
              <w:left w:val="nil"/>
              <w:bottom w:val="nil"/>
              <w:right w:val="nil"/>
            </w:tcBorders>
            <w:shd w:val="clear" w:color="auto" w:fill="auto"/>
            <w:noWrap/>
            <w:vAlign w:val="center"/>
            <w:hideMark/>
          </w:tcPr>
          <w:p w14:paraId="1A3800D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616" w:type="dxa"/>
            <w:tcBorders>
              <w:top w:val="nil"/>
              <w:left w:val="nil"/>
              <w:bottom w:val="nil"/>
              <w:right w:val="nil"/>
            </w:tcBorders>
            <w:shd w:val="clear" w:color="auto" w:fill="auto"/>
            <w:noWrap/>
            <w:vAlign w:val="center"/>
            <w:hideMark/>
          </w:tcPr>
          <w:p w14:paraId="71859B2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6</w:t>
            </w:r>
          </w:p>
        </w:tc>
      </w:tr>
      <w:tr w:rsidR="00CA22E7" w:rsidRPr="0009167C" w14:paraId="75D07B56" w14:textId="77777777" w:rsidTr="00C049DB">
        <w:trPr>
          <w:trHeight w:val="450"/>
        </w:trPr>
        <w:tc>
          <w:tcPr>
            <w:tcW w:w="1696" w:type="dxa"/>
            <w:tcBorders>
              <w:top w:val="nil"/>
              <w:left w:val="nil"/>
              <w:bottom w:val="nil"/>
              <w:right w:val="nil"/>
            </w:tcBorders>
            <w:shd w:val="clear" w:color="auto" w:fill="auto"/>
            <w:noWrap/>
            <w:vAlign w:val="center"/>
            <w:hideMark/>
          </w:tcPr>
          <w:p w14:paraId="0CBCABC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PF3D7_1438800</w:t>
            </w:r>
          </w:p>
        </w:tc>
        <w:tc>
          <w:tcPr>
            <w:tcW w:w="2537" w:type="dxa"/>
            <w:tcBorders>
              <w:top w:val="nil"/>
              <w:left w:val="nil"/>
              <w:bottom w:val="nil"/>
              <w:right w:val="nil"/>
            </w:tcBorders>
            <w:shd w:val="clear" w:color="auto" w:fill="auto"/>
            <w:vAlign w:val="center"/>
            <w:hideMark/>
          </w:tcPr>
          <w:p w14:paraId="3D162877" w14:textId="150AF5A2"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conserv</w:t>
            </w:r>
            <w:r w:rsidR="002E6DA1" w:rsidRPr="0009167C">
              <w:rPr>
                <w:rFonts w:ascii="Arial" w:eastAsia="Times New Roman" w:hAnsi="Arial" w:cs="Arial"/>
                <w:color w:val="000000"/>
                <w:sz w:val="16"/>
                <w:szCs w:val="16"/>
              </w:rPr>
              <w:t>e</w:t>
            </w:r>
            <w:r w:rsidRPr="0009167C">
              <w:rPr>
                <w:rFonts w:ascii="Arial" w:eastAsia="Times New Roman" w:hAnsi="Arial" w:cs="Arial"/>
                <w:color w:val="000000"/>
                <w:sz w:val="16"/>
                <w:szCs w:val="16"/>
              </w:rPr>
              <w:t>d Plasmodium protein, unk</w:t>
            </w:r>
            <w:r w:rsidR="002E6DA1" w:rsidRPr="0009167C">
              <w:rPr>
                <w:rFonts w:ascii="Arial" w:eastAsia="Times New Roman" w:hAnsi="Arial" w:cs="Arial"/>
                <w:color w:val="000000"/>
                <w:sz w:val="16"/>
                <w:szCs w:val="16"/>
              </w:rPr>
              <w:t>n</w:t>
            </w:r>
            <w:r w:rsidRPr="0009167C">
              <w:rPr>
                <w:rFonts w:ascii="Arial" w:eastAsia="Times New Roman" w:hAnsi="Arial" w:cs="Arial"/>
                <w:color w:val="000000"/>
                <w:sz w:val="16"/>
                <w:szCs w:val="16"/>
              </w:rPr>
              <w:t>own function</w:t>
            </w:r>
          </w:p>
        </w:tc>
        <w:tc>
          <w:tcPr>
            <w:tcW w:w="1432" w:type="dxa"/>
            <w:tcBorders>
              <w:top w:val="nil"/>
              <w:left w:val="nil"/>
              <w:bottom w:val="nil"/>
              <w:right w:val="nil"/>
            </w:tcBorders>
            <w:shd w:val="clear" w:color="auto" w:fill="auto"/>
            <w:vAlign w:val="center"/>
            <w:hideMark/>
          </w:tcPr>
          <w:p w14:paraId="161B21CB"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29EC23F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252" w:type="dxa"/>
            <w:tcBorders>
              <w:top w:val="nil"/>
              <w:left w:val="nil"/>
              <w:bottom w:val="nil"/>
              <w:right w:val="nil"/>
            </w:tcBorders>
            <w:shd w:val="clear" w:color="auto" w:fill="auto"/>
            <w:vAlign w:val="center"/>
            <w:hideMark/>
          </w:tcPr>
          <w:p w14:paraId="632B9B0E"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616" w:type="dxa"/>
            <w:tcBorders>
              <w:top w:val="nil"/>
              <w:left w:val="nil"/>
              <w:bottom w:val="nil"/>
              <w:right w:val="nil"/>
            </w:tcBorders>
            <w:shd w:val="clear" w:color="auto" w:fill="auto"/>
            <w:noWrap/>
            <w:vAlign w:val="center"/>
            <w:hideMark/>
          </w:tcPr>
          <w:p w14:paraId="1AE8655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6085959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58" w:type="dxa"/>
            <w:tcBorders>
              <w:top w:val="nil"/>
              <w:left w:val="nil"/>
              <w:bottom w:val="nil"/>
              <w:right w:val="nil"/>
            </w:tcBorders>
            <w:shd w:val="clear" w:color="auto" w:fill="auto"/>
            <w:noWrap/>
            <w:vAlign w:val="center"/>
            <w:hideMark/>
          </w:tcPr>
          <w:p w14:paraId="7FC8EF3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420" w:type="dxa"/>
            <w:tcBorders>
              <w:top w:val="nil"/>
              <w:left w:val="nil"/>
              <w:bottom w:val="nil"/>
              <w:right w:val="nil"/>
            </w:tcBorders>
            <w:shd w:val="clear" w:color="auto" w:fill="auto"/>
            <w:noWrap/>
            <w:vAlign w:val="center"/>
            <w:hideMark/>
          </w:tcPr>
          <w:p w14:paraId="5A8EDD2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35C669C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17D5880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r>
      <w:tr w:rsidR="00CA22E7" w:rsidRPr="0009167C" w14:paraId="1BE06751" w14:textId="77777777" w:rsidTr="00C049DB">
        <w:trPr>
          <w:trHeight w:val="300"/>
        </w:trPr>
        <w:tc>
          <w:tcPr>
            <w:tcW w:w="1696" w:type="dxa"/>
            <w:tcBorders>
              <w:top w:val="nil"/>
              <w:left w:val="nil"/>
              <w:bottom w:val="nil"/>
              <w:right w:val="nil"/>
            </w:tcBorders>
            <w:shd w:val="clear" w:color="auto" w:fill="auto"/>
            <w:noWrap/>
            <w:vAlign w:val="center"/>
            <w:hideMark/>
          </w:tcPr>
          <w:p w14:paraId="5A1889A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lastRenderedPageBreak/>
              <w:t>PF3D7_1465800</w:t>
            </w:r>
          </w:p>
        </w:tc>
        <w:tc>
          <w:tcPr>
            <w:tcW w:w="2537" w:type="dxa"/>
            <w:tcBorders>
              <w:top w:val="nil"/>
              <w:left w:val="nil"/>
              <w:bottom w:val="nil"/>
              <w:right w:val="nil"/>
            </w:tcBorders>
            <w:shd w:val="clear" w:color="auto" w:fill="auto"/>
            <w:vAlign w:val="center"/>
            <w:hideMark/>
          </w:tcPr>
          <w:p w14:paraId="7A66A05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Dynein beta chain, putative</w:t>
            </w:r>
          </w:p>
        </w:tc>
        <w:tc>
          <w:tcPr>
            <w:tcW w:w="1432" w:type="dxa"/>
            <w:tcBorders>
              <w:top w:val="nil"/>
              <w:left w:val="nil"/>
              <w:bottom w:val="nil"/>
              <w:right w:val="nil"/>
            </w:tcBorders>
            <w:shd w:val="clear" w:color="auto" w:fill="auto"/>
            <w:vAlign w:val="center"/>
            <w:hideMark/>
          </w:tcPr>
          <w:p w14:paraId="4E230CEA"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31B35409" w14:textId="77777777" w:rsidR="00CA22E7" w:rsidRPr="0009167C" w:rsidRDefault="00CA22E7" w:rsidP="00FB7BB4">
            <w:pPr>
              <w:spacing w:after="0" w:line="240" w:lineRule="auto"/>
              <w:jc w:val="center"/>
              <w:rPr>
                <w:rFonts w:ascii="Arial" w:eastAsia="Times New Roman" w:hAnsi="Arial" w:cs="Arial"/>
                <w:sz w:val="20"/>
                <w:szCs w:val="20"/>
              </w:rPr>
            </w:pPr>
          </w:p>
        </w:tc>
        <w:tc>
          <w:tcPr>
            <w:tcW w:w="1252" w:type="dxa"/>
            <w:tcBorders>
              <w:top w:val="nil"/>
              <w:left w:val="nil"/>
              <w:bottom w:val="nil"/>
              <w:right w:val="nil"/>
            </w:tcBorders>
            <w:shd w:val="clear" w:color="auto" w:fill="auto"/>
            <w:vAlign w:val="center"/>
            <w:hideMark/>
          </w:tcPr>
          <w:p w14:paraId="47ABADB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nil"/>
              <w:right w:val="nil"/>
            </w:tcBorders>
            <w:shd w:val="clear" w:color="auto" w:fill="auto"/>
            <w:noWrap/>
            <w:vAlign w:val="center"/>
            <w:hideMark/>
          </w:tcPr>
          <w:p w14:paraId="20352F03"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3</w:t>
            </w:r>
          </w:p>
        </w:tc>
        <w:tc>
          <w:tcPr>
            <w:tcW w:w="616" w:type="dxa"/>
            <w:tcBorders>
              <w:top w:val="nil"/>
              <w:left w:val="nil"/>
              <w:bottom w:val="nil"/>
              <w:right w:val="nil"/>
            </w:tcBorders>
            <w:shd w:val="clear" w:color="auto" w:fill="auto"/>
            <w:noWrap/>
            <w:vAlign w:val="center"/>
            <w:hideMark/>
          </w:tcPr>
          <w:p w14:paraId="3359498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658" w:type="dxa"/>
            <w:tcBorders>
              <w:top w:val="nil"/>
              <w:left w:val="nil"/>
              <w:bottom w:val="nil"/>
              <w:right w:val="nil"/>
            </w:tcBorders>
            <w:shd w:val="clear" w:color="auto" w:fill="auto"/>
            <w:noWrap/>
            <w:vAlign w:val="center"/>
            <w:hideMark/>
          </w:tcPr>
          <w:p w14:paraId="036685C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420" w:type="dxa"/>
            <w:tcBorders>
              <w:top w:val="nil"/>
              <w:left w:val="nil"/>
              <w:bottom w:val="nil"/>
              <w:right w:val="nil"/>
            </w:tcBorders>
            <w:shd w:val="clear" w:color="auto" w:fill="auto"/>
            <w:noWrap/>
            <w:vAlign w:val="center"/>
            <w:hideMark/>
          </w:tcPr>
          <w:p w14:paraId="0F27E77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6</w:t>
            </w:r>
          </w:p>
        </w:tc>
        <w:tc>
          <w:tcPr>
            <w:tcW w:w="616" w:type="dxa"/>
            <w:tcBorders>
              <w:top w:val="nil"/>
              <w:left w:val="nil"/>
              <w:bottom w:val="nil"/>
              <w:right w:val="nil"/>
            </w:tcBorders>
            <w:shd w:val="clear" w:color="auto" w:fill="auto"/>
            <w:noWrap/>
            <w:vAlign w:val="center"/>
            <w:hideMark/>
          </w:tcPr>
          <w:p w14:paraId="08E65EA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616" w:type="dxa"/>
            <w:tcBorders>
              <w:top w:val="nil"/>
              <w:left w:val="nil"/>
              <w:bottom w:val="nil"/>
              <w:right w:val="nil"/>
            </w:tcBorders>
            <w:shd w:val="clear" w:color="auto" w:fill="auto"/>
            <w:noWrap/>
            <w:vAlign w:val="center"/>
            <w:hideMark/>
          </w:tcPr>
          <w:p w14:paraId="08C8D6AD"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7</w:t>
            </w:r>
          </w:p>
        </w:tc>
      </w:tr>
      <w:tr w:rsidR="00CA22E7" w:rsidRPr="0009167C" w14:paraId="156248EA" w14:textId="77777777" w:rsidTr="00C049DB">
        <w:trPr>
          <w:trHeight w:val="450"/>
        </w:trPr>
        <w:tc>
          <w:tcPr>
            <w:tcW w:w="1696" w:type="dxa"/>
            <w:tcBorders>
              <w:top w:val="nil"/>
              <w:left w:val="nil"/>
              <w:bottom w:val="nil"/>
              <w:right w:val="nil"/>
            </w:tcBorders>
            <w:shd w:val="clear" w:color="auto" w:fill="auto"/>
            <w:noWrap/>
            <w:vAlign w:val="center"/>
            <w:hideMark/>
          </w:tcPr>
          <w:p w14:paraId="0AE8584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PF3D7_1468100</w:t>
            </w:r>
          </w:p>
        </w:tc>
        <w:tc>
          <w:tcPr>
            <w:tcW w:w="2537" w:type="dxa"/>
            <w:tcBorders>
              <w:top w:val="nil"/>
              <w:left w:val="nil"/>
              <w:bottom w:val="nil"/>
              <w:right w:val="nil"/>
            </w:tcBorders>
            <w:shd w:val="clear" w:color="auto" w:fill="auto"/>
            <w:vAlign w:val="center"/>
            <w:hideMark/>
          </w:tcPr>
          <w:p w14:paraId="0E9085ED" w14:textId="5AACC7DF"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conserv</w:t>
            </w:r>
            <w:r w:rsidR="002E6DA1" w:rsidRPr="0009167C">
              <w:rPr>
                <w:rFonts w:ascii="Arial" w:eastAsia="Times New Roman" w:hAnsi="Arial" w:cs="Arial"/>
                <w:color w:val="000000"/>
                <w:sz w:val="16"/>
                <w:szCs w:val="16"/>
              </w:rPr>
              <w:t>e</w:t>
            </w:r>
            <w:r w:rsidRPr="0009167C">
              <w:rPr>
                <w:rFonts w:ascii="Arial" w:eastAsia="Times New Roman" w:hAnsi="Arial" w:cs="Arial"/>
                <w:color w:val="000000"/>
                <w:sz w:val="16"/>
                <w:szCs w:val="16"/>
              </w:rPr>
              <w:t>d Plasmodium protein, unk</w:t>
            </w:r>
            <w:r w:rsidR="002E6DA1" w:rsidRPr="0009167C">
              <w:rPr>
                <w:rFonts w:ascii="Arial" w:eastAsia="Times New Roman" w:hAnsi="Arial" w:cs="Arial"/>
                <w:color w:val="000000"/>
                <w:sz w:val="16"/>
                <w:szCs w:val="16"/>
              </w:rPr>
              <w:t>n</w:t>
            </w:r>
            <w:r w:rsidRPr="0009167C">
              <w:rPr>
                <w:rFonts w:ascii="Arial" w:eastAsia="Times New Roman" w:hAnsi="Arial" w:cs="Arial"/>
                <w:color w:val="000000"/>
                <w:sz w:val="16"/>
                <w:szCs w:val="16"/>
              </w:rPr>
              <w:t>own function</w:t>
            </w:r>
          </w:p>
        </w:tc>
        <w:tc>
          <w:tcPr>
            <w:tcW w:w="1432" w:type="dxa"/>
            <w:tcBorders>
              <w:top w:val="nil"/>
              <w:left w:val="nil"/>
              <w:bottom w:val="nil"/>
              <w:right w:val="nil"/>
            </w:tcBorders>
            <w:shd w:val="clear" w:color="auto" w:fill="auto"/>
            <w:vAlign w:val="center"/>
            <w:hideMark/>
          </w:tcPr>
          <w:p w14:paraId="596E838D"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1169" w:type="dxa"/>
            <w:tcBorders>
              <w:top w:val="nil"/>
              <w:left w:val="nil"/>
              <w:bottom w:val="nil"/>
              <w:right w:val="nil"/>
            </w:tcBorders>
            <w:shd w:val="clear" w:color="auto" w:fill="auto"/>
            <w:vAlign w:val="center"/>
            <w:hideMark/>
          </w:tcPr>
          <w:p w14:paraId="7FB9A9B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1252" w:type="dxa"/>
            <w:tcBorders>
              <w:top w:val="nil"/>
              <w:left w:val="nil"/>
              <w:bottom w:val="nil"/>
              <w:right w:val="nil"/>
            </w:tcBorders>
            <w:shd w:val="clear" w:color="auto" w:fill="auto"/>
            <w:vAlign w:val="center"/>
            <w:hideMark/>
          </w:tcPr>
          <w:p w14:paraId="10B1989F" w14:textId="77777777" w:rsidR="00CA22E7" w:rsidRPr="0009167C" w:rsidRDefault="00CA22E7" w:rsidP="00FB7BB4">
            <w:pPr>
              <w:spacing w:after="0" w:line="240" w:lineRule="auto"/>
              <w:jc w:val="center"/>
              <w:rPr>
                <w:rFonts w:ascii="Arial" w:eastAsia="Times New Roman" w:hAnsi="Arial" w:cs="Arial"/>
                <w:color w:val="000000"/>
                <w:sz w:val="16"/>
                <w:szCs w:val="16"/>
              </w:rPr>
            </w:pPr>
          </w:p>
        </w:tc>
        <w:tc>
          <w:tcPr>
            <w:tcW w:w="616" w:type="dxa"/>
            <w:tcBorders>
              <w:top w:val="nil"/>
              <w:left w:val="nil"/>
              <w:bottom w:val="nil"/>
              <w:right w:val="nil"/>
            </w:tcBorders>
            <w:shd w:val="clear" w:color="auto" w:fill="auto"/>
            <w:noWrap/>
            <w:vAlign w:val="center"/>
            <w:hideMark/>
          </w:tcPr>
          <w:p w14:paraId="0838C10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045255B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58" w:type="dxa"/>
            <w:tcBorders>
              <w:top w:val="nil"/>
              <w:left w:val="nil"/>
              <w:bottom w:val="nil"/>
              <w:right w:val="nil"/>
            </w:tcBorders>
            <w:shd w:val="clear" w:color="auto" w:fill="auto"/>
            <w:noWrap/>
            <w:vAlign w:val="center"/>
            <w:hideMark/>
          </w:tcPr>
          <w:p w14:paraId="65AFAA24"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420" w:type="dxa"/>
            <w:tcBorders>
              <w:top w:val="nil"/>
              <w:left w:val="nil"/>
              <w:bottom w:val="nil"/>
              <w:right w:val="nil"/>
            </w:tcBorders>
            <w:shd w:val="clear" w:color="auto" w:fill="auto"/>
            <w:noWrap/>
            <w:vAlign w:val="center"/>
            <w:hideMark/>
          </w:tcPr>
          <w:p w14:paraId="1F1F24A9"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616" w:type="dxa"/>
            <w:tcBorders>
              <w:top w:val="nil"/>
              <w:left w:val="nil"/>
              <w:bottom w:val="nil"/>
              <w:right w:val="nil"/>
            </w:tcBorders>
            <w:shd w:val="clear" w:color="auto" w:fill="auto"/>
            <w:noWrap/>
            <w:vAlign w:val="center"/>
            <w:hideMark/>
          </w:tcPr>
          <w:p w14:paraId="08CE2B5C"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2</w:t>
            </w:r>
          </w:p>
        </w:tc>
        <w:tc>
          <w:tcPr>
            <w:tcW w:w="616" w:type="dxa"/>
            <w:tcBorders>
              <w:top w:val="nil"/>
              <w:left w:val="nil"/>
              <w:bottom w:val="nil"/>
              <w:right w:val="nil"/>
            </w:tcBorders>
            <w:shd w:val="clear" w:color="auto" w:fill="auto"/>
            <w:noWrap/>
            <w:vAlign w:val="center"/>
            <w:hideMark/>
          </w:tcPr>
          <w:p w14:paraId="6862123B"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r>
      <w:tr w:rsidR="00CA22E7" w:rsidRPr="0009167C" w14:paraId="418983AF" w14:textId="77777777" w:rsidTr="00C049DB">
        <w:trPr>
          <w:trHeight w:val="675"/>
        </w:trPr>
        <w:tc>
          <w:tcPr>
            <w:tcW w:w="1696" w:type="dxa"/>
            <w:tcBorders>
              <w:top w:val="nil"/>
              <w:left w:val="nil"/>
              <w:bottom w:val="single" w:sz="4" w:space="0" w:color="auto"/>
              <w:right w:val="nil"/>
            </w:tcBorders>
            <w:shd w:val="clear" w:color="auto" w:fill="auto"/>
            <w:noWrap/>
            <w:vAlign w:val="center"/>
            <w:hideMark/>
          </w:tcPr>
          <w:p w14:paraId="7693E69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PF3D7_1469600</w:t>
            </w:r>
          </w:p>
        </w:tc>
        <w:tc>
          <w:tcPr>
            <w:tcW w:w="2537" w:type="dxa"/>
            <w:tcBorders>
              <w:top w:val="nil"/>
              <w:left w:val="nil"/>
              <w:bottom w:val="single" w:sz="4" w:space="0" w:color="auto"/>
              <w:right w:val="nil"/>
            </w:tcBorders>
            <w:shd w:val="clear" w:color="auto" w:fill="auto"/>
            <w:vAlign w:val="center"/>
            <w:hideMark/>
          </w:tcPr>
          <w:p w14:paraId="23010CF0"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Biotin carboxylase subunit of acetyl CoA carboxylase, putative (ACC)</w:t>
            </w:r>
          </w:p>
        </w:tc>
        <w:tc>
          <w:tcPr>
            <w:tcW w:w="1432" w:type="dxa"/>
            <w:tcBorders>
              <w:top w:val="nil"/>
              <w:left w:val="nil"/>
              <w:bottom w:val="single" w:sz="4" w:space="0" w:color="auto"/>
              <w:right w:val="nil"/>
            </w:tcBorders>
            <w:shd w:val="clear" w:color="auto" w:fill="auto"/>
            <w:vAlign w:val="center"/>
            <w:hideMark/>
          </w:tcPr>
          <w:p w14:paraId="7A5A18F1"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 </w:t>
            </w:r>
          </w:p>
        </w:tc>
        <w:tc>
          <w:tcPr>
            <w:tcW w:w="1169" w:type="dxa"/>
            <w:tcBorders>
              <w:top w:val="nil"/>
              <w:left w:val="nil"/>
              <w:bottom w:val="single" w:sz="4" w:space="0" w:color="auto"/>
              <w:right w:val="nil"/>
            </w:tcBorders>
            <w:shd w:val="clear" w:color="auto" w:fill="auto"/>
            <w:vAlign w:val="center"/>
            <w:hideMark/>
          </w:tcPr>
          <w:p w14:paraId="6D7BD9DF"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 </w:t>
            </w:r>
          </w:p>
        </w:tc>
        <w:tc>
          <w:tcPr>
            <w:tcW w:w="1252" w:type="dxa"/>
            <w:tcBorders>
              <w:top w:val="nil"/>
              <w:left w:val="nil"/>
              <w:bottom w:val="single" w:sz="4" w:space="0" w:color="auto"/>
              <w:right w:val="nil"/>
            </w:tcBorders>
            <w:shd w:val="clear" w:color="auto" w:fill="auto"/>
            <w:vAlign w:val="center"/>
            <w:hideMark/>
          </w:tcPr>
          <w:p w14:paraId="436237D2"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x</w:t>
            </w:r>
          </w:p>
        </w:tc>
        <w:tc>
          <w:tcPr>
            <w:tcW w:w="616" w:type="dxa"/>
            <w:tcBorders>
              <w:top w:val="nil"/>
              <w:left w:val="nil"/>
              <w:bottom w:val="single" w:sz="4" w:space="0" w:color="auto"/>
              <w:right w:val="nil"/>
            </w:tcBorders>
            <w:shd w:val="clear" w:color="auto" w:fill="auto"/>
            <w:noWrap/>
            <w:vAlign w:val="center"/>
            <w:hideMark/>
          </w:tcPr>
          <w:p w14:paraId="2A045E37"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4</w:t>
            </w:r>
          </w:p>
        </w:tc>
        <w:tc>
          <w:tcPr>
            <w:tcW w:w="616" w:type="dxa"/>
            <w:tcBorders>
              <w:top w:val="nil"/>
              <w:left w:val="nil"/>
              <w:bottom w:val="single" w:sz="4" w:space="0" w:color="auto"/>
              <w:right w:val="nil"/>
            </w:tcBorders>
            <w:shd w:val="clear" w:color="auto" w:fill="auto"/>
            <w:noWrap/>
            <w:vAlign w:val="center"/>
            <w:hideMark/>
          </w:tcPr>
          <w:p w14:paraId="049F1F2E"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8</w:t>
            </w:r>
          </w:p>
        </w:tc>
        <w:tc>
          <w:tcPr>
            <w:tcW w:w="658" w:type="dxa"/>
            <w:tcBorders>
              <w:top w:val="nil"/>
              <w:left w:val="nil"/>
              <w:bottom w:val="single" w:sz="4" w:space="0" w:color="auto"/>
              <w:right w:val="nil"/>
            </w:tcBorders>
            <w:shd w:val="clear" w:color="auto" w:fill="auto"/>
            <w:noWrap/>
            <w:vAlign w:val="center"/>
            <w:hideMark/>
          </w:tcPr>
          <w:p w14:paraId="677BC7D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0</w:t>
            </w:r>
          </w:p>
        </w:tc>
        <w:tc>
          <w:tcPr>
            <w:tcW w:w="420" w:type="dxa"/>
            <w:tcBorders>
              <w:top w:val="nil"/>
              <w:left w:val="nil"/>
              <w:bottom w:val="single" w:sz="4" w:space="0" w:color="auto"/>
              <w:right w:val="nil"/>
            </w:tcBorders>
            <w:shd w:val="clear" w:color="auto" w:fill="auto"/>
            <w:noWrap/>
            <w:vAlign w:val="center"/>
            <w:hideMark/>
          </w:tcPr>
          <w:p w14:paraId="12AEF37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12</w:t>
            </w:r>
          </w:p>
        </w:tc>
        <w:tc>
          <w:tcPr>
            <w:tcW w:w="616" w:type="dxa"/>
            <w:tcBorders>
              <w:top w:val="nil"/>
              <w:left w:val="nil"/>
              <w:bottom w:val="single" w:sz="4" w:space="0" w:color="auto"/>
              <w:right w:val="nil"/>
            </w:tcBorders>
            <w:shd w:val="clear" w:color="auto" w:fill="auto"/>
            <w:noWrap/>
            <w:vAlign w:val="center"/>
            <w:hideMark/>
          </w:tcPr>
          <w:p w14:paraId="5CBF5DC5"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1</w:t>
            </w:r>
          </w:p>
        </w:tc>
        <w:tc>
          <w:tcPr>
            <w:tcW w:w="616" w:type="dxa"/>
            <w:tcBorders>
              <w:top w:val="nil"/>
              <w:left w:val="nil"/>
              <w:bottom w:val="single" w:sz="4" w:space="0" w:color="auto"/>
              <w:right w:val="nil"/>
            </w:tcBorders>
            <w:shd w:val="clear" w:color="auto" w:fill="auto"/>
            <w:noWrap/>
            <w:vAlign w:val="center"/>
            <w:hideMark/>
          </w:tcPr>
          <w:p w14:paraId="347D2F3A" w14:textId="77777777" w:rsidR="00CA22E7" w:rsidRPr="0009167C" w:rsidRDefault="00CA22E7" w:rsidP="00FB7BB4">
            <w:pPr>
              <w:spacing w:after="0" w:line="240" w:lineRule="auto"/>
              <w:jc w:val="center"/>
              <w:rPr>
                <w:rFonts w:ascii="Arial" w:eastAsia="Times New Roman" w:hAnsi="Arial" w:cs="Arial"/>
                <w:color w:val="000000"/>
                <w:sz w:val="16"/>
                <w:szCs w:val="16"/>
              </w:rPr>
            </w:pPr>
            <w:r w:rsidRPr="0009167C">
              <w:rPr>
                <w:rFonts w:ascii="Arial" w:eastAsia="Times New Roman" w:hAnsi="Arial" w:cs="Arial"/>
                <w:color w:val="000000"/>
                <w:sz w:val="16"/>
                <w:szCs w:val="16"/>
              </w:rPr>
              <w:t xml:space="preserve">12 </w:t>
            </w:r>
          </w:p>
        </w:tc>
      </w:tr>
      <w:tr w:rsidR="00CA22E7" w:rsidRPr="0009167C" w14:paraId="7E08C814" w14:textId="77777777" w:rsidTr="00C049DB">
        <w:trPr>
          <w:trHeight w:val="990"/>
        </w:trPr>
        <w:tc>
          <w:tcPr>
            <w:tcW w:w="11628" w:type="dxa"/>
            <w:gridSpan w:val="11"/>
            <w:tcBorders>
              <w:top w:val="nil"/>
              <w:left w:val="nil"/>
              <w:bottom w:val="nil"/>
              <w:right w:val="nil"/>
            </w:tcBorders>
            <w:shd w:val="clear" w:color="auto" w:fill="auto"/>
            <w:vAlign w:val="center"/>
            <w:hideMark/>
          </w:tcPr>
          <w:p w14:paraId="538DB294" w14:textId="48194959" w:rsidR="00CA22E7" w:rsidRPr="0009167C" w:rsidRDefault="00CA22E7" w:rsidP="00122B46">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vertAlign w:val="superscript"/>
              </w:rPr>
              <w:t>1</w:t>
            </w:r>
            <w:r w:rsidRPr="0009167C">
              <w:rPr>
                <w:rFonts w:ascii="Arial" w:eastAsia="Times New Roman" w:hAnsi="Arial" w:cs="Arial"/>
                <w:color w:val="000000"/>
                <w:sz w:val="16"/>
                <w:szCs w:val="16"/>
              </w:rPr>
              <w:t>Three sets of genes were chosen for variant identification. The first was a list of 16 genes identified in the literature as potential pre-</w:t>
            </w:r>
            <w:proofErr w:type="spellStart"/>
            <w:r w:rsidR="0019372B" w:rsidRPr="0009167C">
              <w:rPr>
                <w:rFonts w:ascii="Arial" w:eastAsia="Times New Roman" w:hAnsi="Arial" w:cs="Arial"/>
                <w:color w:val="000000"/>
                <w:sz w:val="16"/>
                <w:szCs w:val="16"/>
              </w:rPr>
              <w:t>erythrocytic</w:t>
            </w:r>
            <w:proofErr w:type="spellEnd"/>
            <w:r w:rsidRPr="0009167C">
              <w:rPr>
                <w:rFonts w:ascii="Arial" w:eastAsia="Times New Roman" w:hAnsi="Arial" w:cs="Arial"/>
                <w:color w:val="000000"/>
                <w:sz w:val="16"/>
                <w:szCs w:val="16"/>
              </w:rPr>
              <w:t xml:space="preserve"> antigens (Pre-</w:t>
            </w:r>
            <w:proofErr w:type="spellStart"/>
            <w:r w:rsidR="0019372B" w:rsidRPr="0009167C">
              <w:rPr>
                <w:rFonts w:ascii="Arial" w:eastAsia="Times New Roman" w:hAnsi="Arial" w:cs="Arial"/>
                <w:color w:val="000000"/>
                <w:sz w:val="16"/>
                <w:szCs w:val="16"/>
              </w:rPr>
              <w:t>erythrocytic</w:t>
            </w:r>
            <w:proofErr w:type="spellEnd"/>
            <w:r w:rsidRPr="0009167C">
              <w:rPr>
                <w:rFonts w:ascii="Arial" w:eastAsia="Times New Roman" w:hAnsi="Arial" w:cs="Arial"/>
                <w:color w:val="000000"/>
                <w:sz w:val="16"/>
                <w:szCs w:val="16"/>
              </w:rPr>
              <w:t xml:space="preserve"> antigens). The other two </w:t>
            </w:r>
            <w:r w:rsidR="00122B46" w:rsidRPr="0009167C">
              <w:rPr>
                <w:rFonts w:ascii="Arial" w:eastAsia="Times New Roman" w:hAnsi="Arial" w:cs="Arial"/>
                <w:color w:val="000000"/>
                <w:sz w:val="16"/>
                <w:szCs w:val="16"/>
              </w:rPr>
              <w:t xml:space="preserve">categories </w:t>
            </w:r>
            <w:r w:rsidRPr="0009167C">
              <w:rPr>
                <w:rFonts w:ascii="Arial" w:eastAsia="Times New Roman" w:hAnsi="Arial" w:cs="Arial"/>
                <w:color w:val="000000"/>
                <w:sz w:val="16"/>
                <w:szCs w:val="16"/>
              </w:rPr>
              <w:t xml:space="preserve">were genes by sera from </w:t>
            </w:r>
            <w:proofErr w:type="spellStart"/>
            <w:r w:rsidRPr="0009167C">
              <w:rPr>
                <w:rFonts w:ascii="Arial" w:eastAsia="Times New Roman" w:hAnsi="Arial" w:cs="Arial"/>
                <w:color w:val="000000"/>
                <w:sz w:val="16"/>
                <w:szCs w:val="16"/>
              </w:rPr>
              <w:t>PfSPZ</w:t>
            </w:r>
            <w:proofErr w:type="spellEnd"/>
            <w:r w:rsidRPr="0009167C">
              <w:rPr>
                <w:rFonts w:ascii="Arial" w:eastAsia="Times New Roman" w:hAnsi="Arial" w:cs="Arial"/>
                <w:color w:val="000000"/>
                <w:sz w:val="16"/>
                <w:szCs w:val="16"/>
              </w:rPr>
              <w:t xml:space="preserve"> Vaccine and </w:t>
            </w:r>
            <w:proofErr w:type="spellStart"/>
            <w:r w:rsidRPr="0009167C">
              <w:rPr>
                <w:rFonts w:ascii="Arial" w:eastAsia="Times New Roman" w:hAnsi="Arial" w:cs="Arial"/>
                <w:color w:val="000000"/>
                <w:sz w:val="16"/>
                <w:szCs w:val="16"/>
              </w:rPr>
              <w:t>PfSPZ-CVac</w:t>
            </w:r>
            <w:proofErr w:type="spellEnd"/>
            <w:r w:rsidRPr="0009167C">
              <w:rPr>
                <w:rFonts w:ascii="Arial" w:eastAsia="Times New Roman" w:hAnsi="Arial" w:cs="Arial"/>
                <w:color w:val="000000"/>
                <w:sz w:val="16"/>
                <w:szCs w:val="16"/>
              </w:rPr>
              <w:t xml:space="preserve"> </w:t>
            </w:r>
            <w:proofErr w:type="spellStart"/>
            <w:r w:rsidRPr="0009167C">
              <w:rPr>
                <w:rFonts w:ascii="Arial" w:eastAsia="Times New Roman" w:hAnsi="Arial" w:cs="Arial"/>
                <w:color w:val="000000"/>
                <w:sz w:val="16"/>
                <w:szCs w:val="16"/>
              </w:rPr>
              <w:t>vaccinees</w:t>
            </w:r>
            <w:proofErr w:type="spellEnd"/>
            <w:r w:rsidRPr="0009167C">
              <w:rPr>
                <w:rFonts w:ascii="Arial" w:eastAsia="Times New Roman" w:hAnsi="Arial" w:cs="Arial"/>
                <w:color w:val="000000"/>
                <w:sz w:val="16"/>
                <w:szCs w:val="16"/>
              </w:rPr>
              <w:t xml:space="preserve"> (</w:t>
            </w:r>
            <w:proofErr w:type="spellStart"/>
            <w:r w:rsidRPr="0009167C">
              <w:rPr>
                <w:rFonts w:ascii="Arial" w:eastAsia="Times New Roman" w:hAnsi="Arial" w:cs="Arial"/>
                <w:color w:val="000000"/>
                <w:sz w:val="16"/>
                <w:szCs w:val="16"/>
              </w:rPr>
              <w:t>PfSPZ</w:t>
            </w:r>
            <w:proofErr w:type="spellEnd"/>
            <w:r w:rsidRPr="0009167C">
              <w:rPr>
                <w:rFonts w:ascii="Arial" w:eastAsia="Times New Roman" w:hAnsi="Arial" w:cs="Arial"/>
                <w:color w:val="000000"/>
                <w:sz w:val="16"/>
                <w:szCs w:val="16"/>
              </w:rPr>
              <w:t xml:space="preserve"> </w:t>
            </w:r>
            <w:proofErr w:type="spellStart"/>
            <w:r w:rsidRPr="0009167C">
              <w:rPr>
                <w:rFonts w:ascii="Arial" w:eastAsia="Times New Roman" w:hAnsi="Arial" w:cs="Arial"/>
                <w:color w:val="000000"/>
                <w:sz w:val="16"/>
                <w:szCs w:val="16"/>
              </w:rPr>
              <w:t>Vaccinees</w:t>
            </w:r>
            <w:proofErr w:type="spellEnd"/>
            <w:r w:rsidRPr="0009167C">
              <w:rPr>
                <w:rFonts w:ascii="Arial" w:eastAsia="Times New Roman" w:hAnsi="Arial" w:cs="Arial"/>
                <w:color w:val="000000"/>
                <w:sz w:val="16"/>
                <w:szCs w:val="16"/>
              </w:rPr>
              <w:t xml:space="preserve">, </w:t>
            </w:r>
            <w:proofErr w:type="spellStart"/>
            <w:r w:rsidRPr="0009167C">
              <w:rPr>
                <w:rFonts w:ascii="Arial" w:eastAsia="Times New Roman" w:hAnsi="Arial" w:cs="Arial"/>
                <w:color w:val="000000"/>
                <w:sz w:val="16"/>
                <w:szCs w:val="16"/>
              </w:rPr>
              <w:t>PfSPZ-CVac</w:t>
            </w:r>
            <w:proofErr w:type="spellEnd"/>
            <w:r w:rsidRPr="0009167C">
              <w:rPr>
                <w:rFonts w:ascii="Arial" w:eastAsia="Times New Roman" w:hAnsi="Arial" w:cs="Arial"/>
                <w:color w:val="000000"/>
                <w:sz w:val="16"/>
                <w:szCs w:val="16"/>
              </w:rPr>
              <w:t xml:space="preserve"> </w:t>
            </w:r>
            <w:proofErr w:type="spellStart"/>
            <w:r w:rsidRPr="0009167C">
              <w:rPr>
                <w:rFonts w:ascii="Arial" w:eastAsia="Times New Roman" w:hAnsi="Arial" w:cs="Arial"/>
                <w:color w:val="000000"/>
                <w:sz w:val="16"/>
                <w:szCs w:val="16"/>
              </w:rPr>
              <w:t>Vaccinees</w:t>
            </w:r>
            <w:proofErr w:type="spellEnd"/>
            <w:r w:rsidRPr="0009167C">
              <w:rPr>
                <w:rFonts w:ascii="Arial" w:eastAsia="Times New Roman" w:hAnsi="Arial" w:cs="Arial"/>
                <w:color w:val="000000"/>
                <w:sz w:val="16"/>
                <w:szCs w:val="16"/>
              </w:rPr>
              <w:t>)</w:t>
            </w:r>
            <w:r w:rsidR="00122B46" w:rsidRPr="0009167C">
              <w:rPr>
                <w:rFonts w:ascii="Arial" w:eastAsia="Times New Roman" w:hAnsi="Arial" w:cs="Arial"/>
                <w:color w:val="000000"/>
                <w:sz w:val="16"/>
                <w:szCs w:val="16"/>
              </w:rPr>
              <w:t>.</w:t>
            </w:r>
          </w:p>
        </w:tc>
      </w:tr>
      <w:tr w:rsidR="00CA22E7" w:rsidRPr="0009167C" w14:paraId="79F085EB" w14:textId="77777777" w:rsidTr="00C049DB">
        <w:trPr>
          <w:trHeight w:val="285"/>
        </w:trPr>
        <w:tc>
          <w:tcPr>
            <w:tcW w:w="11628" w:type="dxa"/>
            <w:gridSpan w:val="11"/>
            <w:tcBorders>
              <w:top w:val="nil"/>
              <w:left w:val="nil"/>
              <w:bottom w:val="nil"/>
              <w:right w:val="nil"/>
            </w:tcBorders>
            <w:shd w:val="clear" w:color="auto" w:fill="auto"/>
            <w:vAlign w:val="center"/>
            <w:hideMark/>
          </w:tcPr>
          <w:p w14:paraId="31F0B22F" w14:textId="77777777" w:rsidR="00CA22E7" w:rsidRPr="0009167C" w:rsidRDefault="00CA22E7" w:rsidP="00FB7BB4">
            <w:pPr>
              <w:spacing w:after="0" w:line="240" w:lineRule="auto"/>
              <w:rPr>
                <w:rFonts w:ascii="Arial" w:eastAsia="Times New Roman" w:hAnsi="Arial" w:cs="Arial"/>
                <w:color w:val="000000"/>
                <w:sz w:val="16"/>
                <w:szCs w:val="16"/>
              </w:rPr>
            </w:pPr>
            <w:r w:rsidRPr="0009167C">
              <w:rPr>
                <w:rFonts w:ascii="Arial" w:eastAsia="Times New Roman" w:hAnsi="Arial" w:cs="Arial"/>
                <w:color w:val="000000"/>
                <w:sz w:val="16"/>
                <w:szCs w:val="16"/>
              </w:rPr>
              <w:t>** The large number of SNPs in LSA-1 is possibly a reflection of the difficulty aligning the variable repeat region units in this gene.</w:t>
            </w:r>
          </w:p>
        </w:tc>
      </w:tr>
    </w:tbl>
    <w:p w14:paraId="1B4E8834" w14:textId="77777777" w:rsidR="00CA22E7" w:rsidRPr="0009167C" w:rsidRDefault="00CA22E7" w:rsidP="00CA22E7">
      <w:pPr>
        <w:rPr>
          <w:rFonts w:ascii="Arial" w:hAnsi="Arial" w:cs="Arial"/>
        </w:rPr>
      </w:pPr>
    </w:p>
    <w:p w14:paraId="2ECBE1DF" w14:textId="77777777" w:rsidR="00CA22E7" w:rsidRPr="0009167C" w:rsidRDefault="00CA22E7" w:rsidP="00CA22E7">
      <w:pPr>
        <w:rPr>
          <w:rFonts w:ascii="Arial" w:hAnsi="Arial" w:cs="Arial"/>
        </w:rPr>
      </w:pPr>
    </w:p>
    <w:p w14:paraId="5EA4FD94" w14:textId="77777777" w:rsidR="00CA22E7" w:rsidRPr="0009167C" w:rsidRDefault="00CA22E7" w:rsidP="00CA22E7">
      <w:pPr>
        <w:rPr>
          <w:rFonts w:ascii="Arial" w:hAnsi="Arial" w:cs="Arial"/>
        </w:rPr>
      </w:pPr>
    </w:p>
    <w:p w14:paraId="7AA1013C" w14:textId="77777777" w:rsidR="00CA22E7" w:rsidRPr="0009167C" w:rsidRDefault="00CA22E7" w:rsidP="00CA22E7">
      <w:pPr>
        <w:rPr>
          <w:rFonts w:ascii="Arial" w:hAnsi="Arial" w:cs="Arial"/>
        </w:rPr>
      </w:pPr>
    </w:p>
    <w:p w14:paraId="0DB95F46" w14:textId="77777777" w:rsidR="00CA22E7" w:rsidRPr="0009167C" w:rsidRDefault="00CA22E7" w:rsidP="00CA22E7">
      <w:pPr>
        <w:rPr>
          <w:rFonts w:ascii="Arial" w:hAnsi="Arial" w:cs="Arial"/>
        </w:rPr>
      </w:pPr>
    </w:p>
    <w:p w14:paraId="1B88B94E" w14:textId="77777777" w:rsidR="00CA22E7" w:rsidRPr="0009167C" w:rsidRDefault="00CA22E7" w:rsidP="00CA22E7">
      <w:pPr>
        <w:rPr>
          <w:rFonts w:ascii="Arial" w:hAnsi="Arial" w:cs="Arial"/>
        </w:rPr>
      </w:pPr>
    </w:p>
    <w:p w14:paraId="673993A4" w14:textId="77777777" w:rsidR="00CA22E7" w:rsidRPr="0009167C" w:rsidRDefault="00CA22E7" w:rsidP="00CA22E7">
      <w:pPr>
        <w:rPr>
          <w:rFonts w:ascii="Arial" w:hAnsi="Arial" w:cs="Arial"/>
        </w:rPr>
      </w:pPr>
    </w:p>
    <w:p w14:paraId="26E1DE29" w14:textId="77777777" w:rsidR="00CA22E7" w:rsidRPr="0009167C" w:rsidRDefault="00CA22E7" w:rsidP="00CA22E7">
      <w:pPr>
        <w:rPr>
          <w:rFonts w:ascii="Arial" w:hAnsi="Arial" w:cs="Arial"/>
        </w:rPr>
      </w:pPr>
    </w:p>
    <w:p w14:paraId="42148DBB" w14:textId="77777777" w:rsidR="00CA22E7" w:rsidRPr="0009167C" w:rsidRDefault="00CA22E7" w:rsidP="00CA22E7">
      <w:pPr>
        <w:rPr>
          <w:rFonts w:ascii="Arial" w:hAnsi="Arial" w:cs="Arial"/>
        </w:rPr>
      </w:pPr>
    </w:p>
    <w:p w14:paraId="298E19AC" w14:textId="77777777" w:rsidR="00CA22E7" w:rsidRPr="0009167C" w:rsidRDefault="00CA22E7" w:rsidP="00CA22E7">
      <w:pPr>
        <w:rPr>
          <w:rFonts w:ascii="Arial" w:hAnsi="Arial" w:cs="Arial"/>
        </w:rPr>
      </w:pPr>
    </w:p>
    <w:p w14:paraId="4B7BB40D" w14:textId="77777777" w:rsidR="00CA22E7" w:rsidRPr="0009167C" w:rsidRDefault="00CA22E7" w:rsidP="00CA22E7">
      <w:pPr>
        <w:rPr>
          <w:rFonts w:ascii="Arial" w:hAnsi="Arial" w:cs="Arial"/>
        </w:rPr>
      </w:pPr>
    </w:p>
    <w:p w14:paraId="63B72505" w14:textId="77777777" w:rsidR="00CA22E7" w:rsidRPr="0009167C" w:rsidRDefault="00CA22E7" w:rsidP="00CA22E7">
      <w:pPr>
        <w:rPr>
          <w:rFonts w:ascii="Arial" w:hAnsi="Arial" w:cs="Arial"/>
        </w:rPr>
      </w:pPr>
    </w:p>
    <w:p w14:paraId="041429E8" w14:textId="77777777" w:rsidR="00CA22E7" w:rsidRPr="0009167C" w:rsidRDefault="00CA22E7" w:rsidP="00CA22E7">
      <w:pPr>
        <w:rPr>
          <w:rFonts w:ascii="Arial" w:hAnsi="Arial" w:cs="Arial"/>
        </w:rPr>
      </w:pPr>
    </w:p>
    <w:p w14:paraId="14984AC7" w14:textId="77777777" w:rsidR="00CA22E7" w:rsidRPr="0009167C" w:rsidRDefault="00CA22E7" w:rsidP="00CA22E7">
      <w:pPr>
        <w:rPr>
          <w:rFonts w:ascii="Arial" w:hAnsi="Arial" w:cs="Arial"/>
        </w:rPr>
        <w:sectPr w:rsidR="00CA22E7" w:rsidRPr="0009167C" w:rsidSect="00FB7BB4">
          <w:pgSz w:w="15840" w:h="12240" w:orient="landscape"/>
          <w:pgMar w:top="1440" w:right="1440" w:bottom="1440" w:left="1440" w:header="720" w:footer="720" w:gutter="0"/>
          <w:cols w:space="720"/>
          <w:docGrid w:linePitch="360"/>
        </w:sectPr>
      </w:pPr>
    </w:p>
    <w:p w14:paraId="1AAB5570" w14:textId="21FC594E" w:rsidR="00CA22E7" w:rsidRPr="0009167C" w:rsidRDefault="006A1257" w:rsidP="00CA22E7">
      <w:pPr>
        <w:rPr>
          <w:rFonts w:ascii="Arial" w:hAnsi="Arial" w:cs="Arial"/>
          <w:b/>
        </w:rPr>
      </w:pPr>
      <w:r>
        <w:rPr>
          <w:rFonts w:ascii="Arial" w:hAnsi="Arial" w:cs="Arial"/>
          <w:b/>
        </w:rPr>
        <w:lastRenderedPageBreak/>
        <w:t>Table S8:</w:t>
      </w:r>
      <w:r w:rsidR="00C049DB" w:rsidRPr="0009167C">
        <w:rPr>
          <w:rFonts w:ascii="Arial" w:hAnsi="Arial" w:cs="Arial"/>
          <w:b/>
        </w:rPr>
        <w:t xml:space="preserve"> </w:t>
      </w:r>
      <w:r w:rsidR="00C049DB" w:rsidRPr="0009167C">
        <w:rPr>
          <w:rFonts w:ascii="Arial" w:hAnsi="Arial" w:cs="Arial"/>
        </w:rPr>
        <w:t>Number of Unique Epitopes When Compared to NF54</w:t>
      </w:r>
    </w:p>
    <w:tbl>
      <w:tblPr>
        <w:tblW w:w="8395" w:type="dxa"/>
        <w:tblLook w:val="04A0" w:firstRow="1" w:lastRow="0" w:firstColumn="1" w:lastColumn="0" w:noHBand="0" w:noVBand="1"/>
      </w:tblPr>
      <w:tblGrid>
        <w:gridCol w:w="2093"/>
        <w:gridCol w:w="3240"/>
        <w:gridCol w:w="632"/>
        <w:gridCol w:w="1219"/>
        <w:gridCol w:w="1406"/>
      </w:tblGrid>
      <w:tr w:rsidR="00CA22E7" w:rsidRPr="0009167C" w14:paraId="567B5AF4" w14:textId="77777777" w:rsidTr="00C049DB">
        <w:trPr>
          <w:trHeight w:val="300"/>
        </w:trPr>
        <w:tc>
          <w:tcPr>
            <w:tcW w:w="2093" w:type="dxa"/>
            <w:vMerge w:val="restart"/>
            <w:tcBorders>
              <w:top w:val="single" w:sz="4" w:space="0" w:color="auto"/>
              <w:left w:val="nil"/>
              <w:bottom w:val="single" w:sz="4" w:space="0" w:color="000000"/>
              <w:right w:val="nil"/>
            </w:tcBorders>
            <w:shd w:val="clear" w:color="auto" w:fill="auto"/>
            <w:noWrap/>
            <w:vAlign w:val="center"/>
            <w:hideMark/>
          </w:tcPr>
          <w:p w14:paraId="4085931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Gene ID</w:t>
            </w:r>
          </w:p>
        </w:tc>
        <w:tc>
          <w:tcPr>
            <w:tcW w:w="3240" w:type="dxa"/>
            <w:vMerge w:val="restart"/>
            <w:tcBorders>
              <w:top w:val="single" w:sz="4" w:space="0" w:color="auto"/>
              <w:left w:val="nil"/>
              <w:bottom w:val="single" w:sz="4" w:space="0" w:color="000000"/>
              <w:right w:val="nil"/>
            </w:tcBorders>
            <w:shd w:val="clear" w:color="auto" w:fill="auto"/>
            <w:noWrap/>
            <w:vAlign w:val="center"/>
            <w:hideMark/>
          </w:tcPr>
          <w:p w14:paraId="5F67921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Product Description</w:t>
            </w:r>
          </w:p>
        </w:tc>
        <w:tc>
          <w:tcPr>
            <w:tcW w:w="3062" w:type="dxa"/>
            <w:gridSpan w:val="3"/>
            <w:tcBorders>
              <w:top w:val="single" w:sz="4" w:space="0" w:color="auto"/>
              <w:left w:val="nil"/>
              <w:bottom w:val="nil"/>
              <w:right w:val="nil"/>
            </w:tcBorders>
            <w:shd w:val="clear" w:color="auto" w:fill="auto"/>
            <w:noWrap/>
            <w:vAlign w:val="center"/>
            <w:hideMark/>
          </w:tcPr>
          <w:p w14:paraId="235D89C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Number of Unique Epitopes</w:t>
            </w:r>
          </w:p>
        </w:tc>
      </w:tr>
      <w:tr w:rsidR="00CA22E7" w:rsidRPr="0009167C" w14:paraId="787B66B7" w14:textId="77777777" w:rsidTr="00FB7BB4">
        <w:trPr>
          <w:trHeight w:val="300"/>
        </w:trPr>
        <w:tc>
          <w:tcPr>
            <w:tcW w:w="2093" w:type="dxa"/>
            <w:vMerge/>
            <w:tcBorders>
              <w:top w:val="nil"/>
              <w:left w:val="nil"/>
              <w:bottom w:val="single" w:sz="4" w:space="0" w:color="000000"/>
              <w:right w:val="nil"/>
            </w:tcBorders>
            <w:vAlign w:val="center"/>
            <w:hideMark/>
          </w:tcPr>
          <w:p w14:paraId="555D1D4E" w14:textId="77777777" w:rsidR="00CA22E7" w:rsidRPr="0009167C" w:rsidRDefault="00CA22E7" w:rsidP="00FB7BB4">
            <w:pPr>
              <w:spacing w:after="0" w:line="240" w:lineRule="auto"/>
              <w:rPr>
                <w:rFonts w:ascii="Arial" w:eastAsia="Times New Roman" w:hAnsi="Arial" w:cs="Arial"/>
                <w:color w:val="000000"/>
              </w:rPr>
            </w:pPr>
          </w:p>
        </w:tc>
        <w:tc>
          <w:tcPr>
            <w:tcW w:w="3240" w:type="dxa"/>
            <w:vMerge/>
            <w:tcBorders>
              <w:top w:val="nil"/>
              <w:left w:val="nil"/>
              <w:bottom w:val="single" w:sz="4" w:space="0" w:color="000000"/>
              <w:right w:val="nil"/>
            </w:tcBorders>
            <w:vAlign w:val="center"/>
            <w:hideMark/>
          </w:tcPr>
          <w:p w14:paraId="703A0AEE" w14:textId="77777777" w:rsidR="00CA22E7" w:rsidRPr="0009167C" w:rsidRDefault="00CA22E7" w:rsidP="00FB7BB4">
            <w:pPr>
              <w:spacing w:after="0" w:line="240" w:lineRule="auto"/>
              <w:rPr>
                <w:rFonts w:ascii="Arial" w:eastAsia="Times New Roman" w:hAnsi="Arial" w:cs="Arial"/>
                <w:color w:val="000000"/>
              </w:rPr>
            </w:pPr>
          </w:p>
        </w:tc>
        <w:tc>
          <w:tcPr>
            <w:tcW w:w="578" w:type="dxa"/>
            <w:tcBorders>
              <w:top w:val="single" w:sz="4" w:space="0" w:color="auto"/>
              <w:left w:val="nil"/>
              <w:bottom w:val="single" w:sz="4" w:space="0" w:color="auto"/>
              <w:right w:val="nil"/>
            </w:tcBorders>
            <w:shd w:val="clear" w:color="auto" w:fill="auto"/>
            <w:noWrap/>
            <w:vAlign w:val="center"/>
            <w:hideMark/>
          </w:tcPr>
          <w:p w14:paraId="7DC2453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7G8</w:t>
            </w:r>
          </w:p>
        </w:tc>
        <w:tc>
          <w:tcPr>
            <w:tcW w:w="1078" w:type="dxa"/>
            <w:tcBorders>
              <w:top w:val="single" w:sz="4" w:space="0" w:color="auto"/>
              <w:left w:val="nil"/>
              <w:bottom w:val="single" w:sz="4" w:space="0" w:color="auto"/>
              <w:right w:val="nil"/>
            </w:tcBorders>
            <w:shd w:val="clear" w:color="auto" w:fill="auto"/>
            <w:noWrap/>
            <w:vAlign w:val="center"/>
            <w:hideMark/>
          </w:tcPr>
          <w:p w14:paraId="20E7543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NF166.C8</w:t>
            </w:r>
          </w:p>
        </w:tc>
        <w:tc>
          <w:tcPr>
            <w:tcW w:w="1406" w:type="dxa"/>
            <w:tcBorders>
              <w:top w:val="single" w:sz="4" w:space="0" w:color="auto"/>
              <w:left w:val="nil"/>
              <w:bottom w:val="single" w:sz="4" w:space="0" w:color="auto"/>
              <w:right w:val="nil"/>
            </w:tcBorders>
            <w:shd w:val="clear" w:color="auto" w:fill="auto"/>
            <w:noWrap/>
            <w:vAlign w:val="center"/>
            <w:hideMark/>
          </w:tcPr>
          <w:p w14:paraId="65974D3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NF135.C10</w:t>
            </w:r>
          </w:p>
        </w:tc>
      </w:tr>
      <w:tr w:rsidR="00CA22E7" w:rsidRPr="0009167C" w14:paraId="0C0124EA" w14:textId="77777777" w:rsidTr="00FB7BB4">
        <w:trPr>
          <w:trHeight w:val="300"/>
        </w:trPr>
        <w:tc>
          <w:tcPr>
            <w:tcW w:w="2093" w:type="dxa"/>
            <w:tcBorders>
              <w:top w:val="nil"/>
              <w:left w:val="nil"/>
              <w:bottom w:val="nil"/>
              <w:right w:val="nil"/>
            </w:tcBorders>
            <w:shd w:val="clear" w:color="auto" w:fill="auto"/>
            <w:noWrap/>
            <w:vAlign w:val="center"/>
            <w:hideMark/>
          </w:tcPr>
          <w:p w14:paraId="31206BD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PF3D7_0220000</w:t>
            </w:r>
          </w:p>
        </w:tc>
        <w:tc>
          <w:tcPr>
            <w:tcW w:w="3240" w:type="dxa"/>
            <w:tcBorders>
              <w:top w:val="nil"/>
              <w:left w:val="nil"/>
              <w:bottom w:val="nil"/>
              <w:right w:val="nil"/>
            </w:tcBorders>
            <w:shd w:val="clear" w:color="auto" w:fill="auto"/>
            <w:vAlign w:val="center"/>
            <w:hideMark/>
          </w:tcPr>
          <w:p w14:paraId="43D636E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liver stage antigen 3 (LSA3)</w:t>
            </w:r>
          </w:p>
        </w:tc>
        <w:tc>
          <w:tcPr>
            <w:tcW w:w="578" w:type="dxa"/>
            <w:tcBorders>
              <w:top w:val="nil"/>
              <w:left w:val="nil"/>
              <w:bottom w:val="nil"/>
              <w:right w:val="nil"/>
            </w:tcBorders>
            <w:shd w:val="clear" w:color="auto" w:fill="auto"/>
            <w:noWrap/>
            <w:vAlign w:val="center"/>
            <w:hideMark/>
          </w:tcPr>
          <w:p w14:paraId="0C060CCD" w14:textId="77777777" w:rsidR="00CA22E7" w:rsidRPr="0009167C" w:rsidRDefault="00CA22E7" w:rsidP="00FB7BB4">
            <w:pPr>
              <w:spacing w:after="0" w:line="240" w:lineRule="auto"/>
              <w:jc w:val="center"/>
              <w:rPr>
                <w:rFonts w:ascii="Arial" w:eastAsia="Times New Roman" w:hAnsi="Arial" w:cs="Arial"/>
                <w:color w:val="000000"/>
              </w:rPr>
            </w:pPr>
          </w:p>
        </w:tc>
        <w:tc>
          <w:tcPr>
            <w:tcW w:w="1078" w:type="dxa"/>
            <w:tcBorders>
              <w:top w:val="nil"/>
              <w:left w:val="nil"/>
              <w:bottom w:val="nil"/>
              <w:right w:val="nil"/>
            </w:tcBorders>
            <w:shd w:val="clear" w:color="auto" w:fill="auto"/>
            <w:noWrap/>
            <w:vAlign w:val="center"/>
            <w:hideMark/>
          </w:tcPr>
          <w:p w14:paraId="5F25BAC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1406" w:type="dxa"/>
            <w:tcBorders>
              <w:top w:val="nil"/>
              <w:left w:val="nil"/>
              <w:bottom w:val="nil"/>
              <w:right w:val="nil"/>
            </w:tcBorders>
            <w:shd w:val="clear" w:color="auto" w:fill="auto"/>
            <w:noWrap/>
            <w:vAlign w:val="center"/>
            <w:hideMark/>
          </w:tcPr>
          <w:p w14:paraId="457A9DB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r>
      <w:tr w:rsidR="00CA22E7" w:rsidRPr="0009167C" w14:paraId="561F8FD4" w14:textId="77777777" w:rsidTr="00FB7BB4">
        <w:trPr>
          <w:trHeight w:val="600"/>
        </w:trPr>
        <w:tc>
          <w:tcPr>
            <w:tcW w:w="2093" w:type="dxa"/>
            <w:tcBorders>
              <w:top w:val="nil"/>
              <w:left w:val="nil"/>
              <w:bottom w:val="nil"/>
              <w:right w:val="nil"/>
            </w:tcBorders>
            <w:shd w:val="clear" w:color="auto" w:fill="auto"/>
            <w:noWrap/>
            <w:vAlign w:val="center"/>
            <w:hideMark/>
          </w:tcPr>
          <w:p w14:paraId="22F1D7A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PF3D7_0304600</w:t>
            </w:r>
          </w:p>
        </w:tc>
        <w:tc>
          <w:tcPr>
            <w:tcW w:w="3240" w:type="dxa"/>
            <w:tcBorders>
              <w:top w:val="nil"/>
              <w:left w:val="nil"/>
              <w:bottom w:val="nil"/>
              <w:right w:val="nil"/>
            </w:tcBorders>
            <w:shd w:val="clear" w:color="auto" w:fill="auto"/>
            <w:vAlign w:val="center"/>
            <w:hideMark/>
          </w:tcPr>
          <w:p w14:paraId="32EB4024" w14:textId="77777777" w:rsidR="00CA22E7" w:rsidRPr="0009167C" w:rsidRDefault="00CA22E7" w:rsidP="00FB7BB4">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circumsporozoite</w:t>
            </w:r>
            <w:proofErr w:type="spellEnd"/>
            <w:r w:rsidRPr="0009167C">
              <w:rPr>
                <w:rFonts w:ascii="Arial" w:eastAsia="Times New Roman" w:hAnsi="Arial" w:cs="Arial"/>
                <w:color w:val="000000"/>
              </w:rPr>
              <w:t xml:space="preserve"> protein (CSP)</w:t>
            </w:r>
          </w:p>
        </w:tc>
        <w:tc>
          <w:tcPr>
            <w:tcW w:w="578" w:type="dxa"/>
            <w:tcBorders>
              <w:top w:val="nil"/>
              <w:left w:val="nil"/>
              <w:bottom w:val="nil"/>
              <w:right w:val="nil"/>
            </w:tcBorders>
            <w:shd w:val="clear" w:color="auto" w:fill="auto"/>
            <w:noWrap/>
            <w:vAlign w:val="center"/>
            <w:hideMark/>
          </w:tcPr>
          <w:p w14:paraId="06088571" w14:textId="77777777" w:rsidR="00CA22E7" w:rsidRPr="0009167C" w:rsidRDefault="00CA22E7" w:rsidP="00FB7BB4">
            <w:pPr>
              <w:spacing w:after="0" w:line="240" w:lineRule="auto"/>
              <w:jc w:val="center"/>
              <w:rPr>
                <w:rFonts w:ascii="Arial" w:eastAsia="Times New Roman" w:hAnsi="Arial" w:cs="Arial"/>
                <w:color w:val="000000"/>
              </w:rPr>
            </w:pPr>
          </w:p>
        </w:tc>
        <w:tc>
          <w:tcPr>
            <w:tcW w:w="1078" w:type="dxa"/>
            <w:tcBorders>
              <w:top w:val="nil"/>
              <w:left w:val="nil"/>
              <w:bottom w:val="nil"/>
              <w:right w:val="nil"/>
            </w:tcBorders>
            <w:shd w:val="clear" w:color="auto" w:fill="auto"/>
            <w:noWrap/>
            <w:vAlign w:val="center"/>
            <w:hideMark/>
          </w:tcPr>
          <w:p w14:paraId="0FF3E3C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406" w:type="dxa"/>
            <w:tcBorders>
              <w:top w:val="nil"/>
              <w:left w:val="nil"/>
              <w:bottom w:val="nil"/>
              <w:right w:val="nil"/>
            </w:tcBorders>
            <w:shd w:val="clear" w:color="auto" w:fill="auto"/>
            <w:noWrap/>
            <w:vAlign w:val="center"/>
            <w:hideMark/>
          </w:tcPr>
          <w:p w14:paraId="1A76AEE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r>
      <w:tr w:rsidR="00CA22E7" w:rsidRPr="0009167C" w14:paraId="52AB52C8" w14:textId="77777777" w:rsidTr="00FB7BB4">
        <w:trPr>
          <w:trHeight w:val="300"/>
        </w:trPr>
        <w:tc>
          <w:tcPr>
            <w:tcW w:w="2093" w:type="dxa"/>
            <w:tcBorders>
              <w:top w:val="nil"/>
              <w:left w:val="nil"/>
              <w:bottom w:val="nil"/>
              <w:right w:val="nil"/>
            </w:tcBorders>
            <w:shd w:val="clear" w:color="auto" w:fill="auto"/>
            <w:noWrap/>
            <w:vAlign w:val="center"/>
            <w:hideMark/>
          </w:tcPr>
          <w:p w14:paraId="13DDAAA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PF3D7_0312400</w:t>
            </w:r>
          </w:p>
        </w:tc>
        <w:tc>
          <w:tcPr>
            <w:tcW w:w="3240" w:type="dxa"/>
            <w:tcBorders>
              <w:top w:val="nil"/>
              <w:left w:val="nil"/>
              <w:bottom w:val="nil"/>
              <w:right w:val="nil"/>
            </w:tcBorders>
            <w:shd w:val="clear" w:color="auto" w:fill="auto"/>
            <w:vAlign w:val="center"/>
            <w:hideMark/>
          </w:tcPr>
          <w:p w14:paraId="39E8C56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pfGSK3</w:t>
            </w:r>
          </w:p>
        </w:tc>
        <w:tc>
          <w:tcPr>
            <w:tcW w:w="578" w:type="dxa"/>
            <w:tcBorders>
              <w:top w:val="nil"/>
              <w:left w:val="nil"/>
              <w:bottom w:val="nil"/>
              <w:right w:val="nil"/>
            </w:tcBorders>
            <w:shd w:val="clear" w:color="auto" w:fill="auto"/>
            <w:noWrap/>
            <w:vAlign w:val="center"/>
            <w:hideMark/>
          </w:tcPr>
          <w:p w14:paraId="31EAAAA2" w14:textId="77777777" w:rsidR="00CA22E7" w:rsidRPr="0009167C" w:rsidRDefault="00CA22E7" w:rsidP="00FB7BB4">
            <w:pPr>
              <w:spacing w:after="0" w:line="240" w:lineRule="auto"/>
              <w:jc w:val="center"/>
              <w:rPr>
                <w:rFonts w:ascii="Arial" w:eastAsia="Times New Roman" w:hAnsi="Arial" w:cs="Arial"/>
                <w:color w:val="000000"/>
              </w:rPr>
            </w:pPr>
          </w:p>
        </w:tc>
        <w:tc>
          <w:tcPr>
            <w:tcW w:w="1078" w:type="dxa"/>
            <w:tcBorders>
              <w:top w:val="nil"/>
              <w:left w:val="nil"/>
              <w:bottom w:val="nil"/>
              <w:right w:val="nil"/>
            </w:tcBorders>
            <w:shd w:val="clear" w:color="auto" w:fill="auto"/>
            <w:noWrap/>
            <w:vAlign w:val="center"/>
            <w:hideMark/>
          </w:tcPr>
          <w:p w14:paraId="12A0DFFF" w14:textId="77777777" w:rsidR="00CA22E7" w:rsidRPr="0009167C" w:rsidRDefault="00CA22E7" w:rsidP="00FB7BB4">
            <w:pPr>
              <w:spacing w:after="0" w:line="240" w:lineRule="auto"/>
              <w:jc w:val="center"/>
              <w:rPr>
                <w:rFonts w:ascii="Arial" w:eastAsia="Times New Roman" w:hAnsi="Arial" w:cs="Arial"/>
                <w:sz w:val="20"/>
                <w:szCs w:val="20"/>
              </w:rPr>
            </w:pPr>
          </w:p>
        </w:tc>
        <w:tc>
          <w:tcPr>
            <w:tcW w:w="1406" w:type="dxa"/>
            <w:tcBorders>
              <w:top w:val="nil"/>
              <w:left w:val="nil"/>
              <w:bottom w:val="nil"/>
              <w:right w:val="nil"/>
            </w:tcBorders>
            <w:shd w:val="clear" w:color="auto" w:fill="auto"/>
            <w:noWrap/>
            <w:vAlign w:val="center"/>
            <w:hideMark/>
          </w:tcPr>
          <w:p w14:paraId="40BDF6A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r>
      <w:tr w:rsidR="00CA22E7" w:rsidRPr="0009167C" w14:paraId="35F75D05" w14:textId="77777777" w:rsidTr="00FB7BB4">
        <w:trPr>
          <w:trHeight w:val="600"/>
        </w:trPr>
        <w:tc>
          <w:tcPr>
            <w:tcW w:w="2093" w:type="dxa"/>
            <w:tcBorders>
              <w:top w:val="nil"/>
              <w:left w:val="nil"/>
              <w:bottom w:val="nil"/>
              <w:right w:val="nil"/>
            </w:tcBorders>
            <w:shd w:val="clear" w:color="auto" w:fill="auto"/>
            <w:noWrap/>
            <w:vAlign w:val="center"/>
            <w:hideMark/>
          </w:tcPr>
          <w:p w14:paraId="1193A9C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PF3D7_0405300</w:t>
            </w:r>
          </w:p>
        </w:tc>
        <w:tc>
          <w:tcPr>
            <w:tcW w:w="3240" w:type="dxa"/>
            <w:tcBorders>
              <w:top w:val="nil"/>
              <w:left w:val="nil"/>
              <w:bottom w:val="nil"/>
              <w:right w:val="nil"/>
            </w:tcBorders>
            <w:shd w:val="clear" w:color="auto" w:fill="auto"/>
            <w:vAlign w:val="center"/>
            <w:hideMark/>
          </w:tcPr>
          <w:p w14:paraId="68E44EE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liver specific protein 2 (LISP2, </w:t>
            </w:r>
            <w:proofErr w:type="spellStart"/>
            <w:r w:rsidRPr="0009167C">
              <w:rPr>
                <w:rFonts w:ascii="Arial" w:eastAsia="Times New Roman" w:hAnsi="Arial" w:cs="Arial"/>
                <w:color w:val="000000"/>
              </w:rPr>
              <w:t>sequestrin</w:t>
            </w:r>
            <w:proofErr w:type="spellEnd"/>
            <w:r w:rsidRPr="0009167C">
              <w:rPr>
                <w:rFonts w:ascii="Arial" w:eastAsia="Times New Roman" w:hAnsi="Arial" w:cs="Arial"/>
                <w:color w:val="000000"/>
              </w:rPr>
              <w:t>)</w:t>
            </w:r>
          </w:p>
        </w:tc>
        <w:tc>
          <w:tcPr>
            <w:tcW w:w="578" w:type="dxa"/>
            <w:tcBorders>
              <w:top w:val="nil"/>
              <w:left w:val="nil"/>
              <w:bottom w:val="nil"/>
              <w:right w:val="nil"/>
            </w:tcBorders>
            <w:shd w:val="clear" w:color="auto" w:fill="auto"/>
            <w:noWrap/>
            <w:vAlign w:val="center"/>
            <w:hideMark/>
          </w:tcPr>
          <w:p w14:paraId="19B4663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9</w:t>
            </w:r>
          </w:p>
        </w:tc>
        <w:tc>
          <w:tcPr>
            <w:tcW w:w="1078" w:type="dxa"/>
            <w:tcBorders>
              <w:top w:val="nil"/>
              <w:left w:val="nil"/>
              <w:bottom w:val="nil"/>
              <w:right w:val="nil"/>
            </w:tcBorders>
            <w:shd w:val="clear" w:color="auto" w:fill="auto"/>
            <w:noWrap/>
            <w:vAlign w:val="center"/>
            <w:hideMark/>
          </w:tcPr>
          <w:p w14:paraId="38C2F5F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20</w:t>
            </w:r>
          </w:p>
        </w:tc>
        <w:tc>
          <w:tcPr>
            <w:tcW w:w="1406" w:type="dxa"/>
            <w:tcBorders>
              <w:top w:val="nil"/>
              <w:left w:val="nil"/>
              <w:bottom w:val="nil"/>
              <w:right w:val="nil"/>
            </w:tcBorders>
            <w:shd w:val="clear" w:color="auto" w:fill="auto"/>
            <w:noWrap/>
            <w:vAlign w:val="center"/>
            <w:hideMark/>
          </w:tcPr>
          <w:p w14:paraId="2A6313B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18</w:t>
            </w:r>
          </w:p>
        </w:tc>
      </w:tr>
      <w:tr w:rsidR="00CA22E7" w:rsidRPr="0009167C" w14:paraId="6771B810" w14:textId="77777777" w:rsidTr="00FB7BB4">
        <w:trPr>
          <w:trHeight w:val="600"/>
        </w:trPr>
        <w:tc>
          <w:tcPr>
            <w:tcW w:w="2093" w:type="dxa"/>
            <w:tcBorders>
              <w:top w:val="nil"/>
              <w:left w:val="nil"/>
              <w:bottom w:val="nil"/>
              <w:right w:val="nil"/>
            </w:tcBorders>
            <w:shd w:val="clear" w:color="auto" w:fill="auto"/>
            <w:noWrap/>
            <w:vAlign w:val="center"/>
            <w:hideMark/>
          </w:tcPr>
          <w:p w14:paraId="6DB85BF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PF3D7_0408600</w:t>
            </w:r>
          </w:p>
        </w:tc>
        <w:tc>
          <w:tcPr>
            <w:tcW w:w="3240" w:type="dxa"/>
            <w:tcBorders>
              <w:top w:val="nil"/>
              <w:left w:val="nil"/>
              <w:bottom w:val="nil"/>
              <w:right w:val="nil"/>
            </w:tcBorders>
            <w:shd w:val="clear" w:color="auto" w:fill="auto"/>
            <w:vAlign w:val="center"/>
            <w:hideMark/>
          </w:tcPr>
          <w:p w14:paraId="54ADC436" w14:textId="77777777" w:rsidR="00CA22E7" w:rsidRPr="0009167C" w:rsidRDefault="00CA22E7" w:rsidP="00FB7BB4">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sporozoite</w:t>
            </w:r>
            <w:proofErr w:type="spellEnd"/>
            <w:r w:rsidRPr="0009167C">
              <w:rPr>
                <w:rFonts w:ascii="Arial" w:eastAsia="Times New Roman" w:hAnsi="Arial" w:cs="Arial"/>
                <w:color w:val="000000"/>
              </w:rPr>
              <w:t xml:space="preserve"> invasion-associated protein 1 (SIAP1)</w:t>
            </w:r>
          </w:p>
        </w:tc>
        <w:tc>
          <w:tcPr>
            <w:tcW w:w="578" w:type="dxa"/>
            <w:tcBorders>
              <w:top w:val="nil"/>
              <w:left w:val="nil"/>
              <w:bottom w:val="nil"/>
              <w:right w:val="nil"/>
            </w:tcBorders>
            <w:shd w:val="clear" w:color="auto" w:fill="auto"/>
            <w:noWrap/>
            <w:vAlign w:val="center"/>
            <w:hideMark/>
          </w:tcPr>
          <w:p w14:paraId="294D3A9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078" w:type="dxa"/>
            <w:tcBorders>
              <w:top w:val="nil"/>
              <w:left w:val="nil"/>
              <w:bottom w:val="nil"/>
              <w:right w:val="nil"/>
            </w:tcBorders>
            <w:shd w:val="clear" w:color="auto" w:fill="auto"/>
            <w:noWrap/>
            <w:vAlign w:val="center"/>
            <w:hideMark/>
          </w:tcPr>
          <w:p w14:paraId="12CD66B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406" w:type="dxa"/>
            <w:tcBorders>
              <w:top w:val="nil"/>
              <w:left w:val="nil"/>
              <w:bottom w:val="nil"/>
              <w:right w:val="nil"/>
            </w:tcBorders>
            <w:shd w:val="clear" w:color="auto" w:fill="auto"/>
            <w:noWrap/>
            <w:vAlign w:val="center"/>
            <w:hideMark/>
          </w:tcPr>
          <w:p w14:paraId="6CE9FBE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11</w:t>
            </w:r>
          </w:p>
        </w:tc>
      </w:tr>
      <w:tr w:rsidR="00CA22E7" w:rsidRPr="0009167C" w14:paraId="78B9DAAE" w14:textId="77777777" w:rsidTr="00FB7BB4">
        <w:trPr>
          <w:trHeight w:val="300"/>
        </w:trPr>
        <w:tc>
          <w:tcPr>
            <w:tcW w:w="2093" w:type="dxa"/>
            <w:tcBorders>
              <w:top w:val="nil"/>
              <w:left w:val="nil"/>
              <w:bottom w:val="nil"/>
              <w:right w:val="nil"/>
            </w:tcBorders>
            <w:shd w:val="clear" w:color="auto" w:fill="auto"/>
            <w:noWrap/>
            <w:vAlign w:val="center"/>
            <w:hideMark/>
          </w:tcPr>
          <w:p w14:paraId="10AF346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PF3D7_0420000</w:t>
            </w:r>
          </w:p>
        </w:tc>
        <w:tc>
          <w:tcPr>
            <w:tcW w:w="3240" w:type="dxa"/>
            <w:tcBorders>
              <w:top w:val="nil"/>
              <w:left w:val="nil"/>
              <w:bottom w:val="nil"/>
              <w:right w:val="nil"/>
            </w:tcBorders>
            <w:shd w:val="clear" w:color="auto" w:fill="auto"/>
            <w:vAlign w:val="center"/>
            <w:hideMark/>
          </w:tcPr>
          <w:p w14:paraId="2C7B01AE" w14:textId="25171815" w:rsidR="00CA22E7" w:rsidRPr="0009167C" w:rsidRDefault="0019372B"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z</w:t>
            </w:r>
            <w:r w:rsidR="00CA22E7" w:rsidRPr="0009167C">
              <w:rPr>
                <w:rFonts w:ascii="Arial" w:eastAsia="Times New Roman" w:hAnsi="Arial" w:cs="Arial"/>
                <w:color w:val="000000"/>
              </w:rPr>
              <w:t>inc finger protein, putative</w:t>
            </w:r>
          </w:p>
        </w:tc>
        <w:tc>
          <w:tcPr>
            <w:tcW w:w="578" w:type="dxa"/>
            <w:tcBorders>
              <w:top w:val="nil"/>
              <w:left w:val="nil"/>
              <w:bottom w:val="nil"/>
              <w:right w:val="nil"/>
            </w:tcBorders>
            <w:shd w:val="clear" w:color="auto" w:fill="auto"/>
            <w:noWrap/>
            <w:vAlign w:val="center"/>
            <w:hideMark/>
          </w:tcPr>
          <w:p w14:paraId="05FC400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9</w:t>
            </w:r>
          </w:p>
        </w:tc>
        <w:tc>
          <w:tcPr>
            <w:tcW w:w="1078" w:type="dxa"/>
            <w:tcBorders>
              <w:top w:val="nil"/>
              <w:left w:val="nil"/>
              <w:bottom w:val="nil"/>
              <w:right w:val="nil"/>
            </w:tcBorders>
            <w:shd w:val="clear" w:color="auto" w:fill="auto"/>
            <w:noWrap/>
            <w:vAlign w:val="center"/>
            <w:hideMark/>
          </w:tcPr>
          <w:p w14:paraId="393077B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406" w:type="dxa"/>
            <w:tcBorders>
              <w:top w:val="nil"/>
              <w:left w:val="nil"/>
              <w:bottom w:val="nil"/>
              <w:right w:val="nil"/>
            </w:tcBorders>
            <w:shd w:val="clear" w:color="auto" w:fill="auto"/>
            <w:noWrap/>
            <w:vAlign w:val="center"/>
            <w:hideMark/>
          </w:tcPr>
          <w:p w14:paraId="136DDCB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w:t>
            </w:r>
          </w:p>
        </w:tc>
      </w:tr>
      <w:tr w:rsidR="00CA22E7" w:rsidRPr="0009167C" w14:paraId="452904D6" w14:textId="77777777" w:rsidTr="00FB7BB4">
        <w:trPr>
          <w:trHeight w:val="600"/>
        </w:trPr>
        <w:tc>
          <w:tcPr>
            <w:tcW w:w="2093" w:type="dxa"/>
            <w:tcBorders>
              <w:top w:val="nil"/>
              <w:left w:val="nil"/>
              <w:bottom w:val="nil"/>
              <w:right w:val="nil"/>
            </w:tcBorders>
            <w:shd w:val="clear" w:color="auto" w:fill="auto"/>
            <w:noWrap/>
            <w:vAlign w:val="center"/>
            <w:hideMark/>
          </w:tcPr>
          <w:p w14:paraId="0D0742D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PF3D7_0522400</w:t>
            </w:r>
          </w:p>
        </w:tc>
        <w:tc>
          <w:tcPr>
            <w:tcW w:w="3240" w:type="dxa"/>
            <w:tcBorders>
              <w:top w:val="nil"/>
              <w:left w:val="nil"/>
              <w:bottom w:val="nil"/>
              <w:right w:val="nil"/>
            </w:tcBorders>
            <w:shd w:val="clear" w:color="auto" w:fill="auto"/>
            <w:vAlign w:val="center"/>
            <w:hideMark/>
          </w:tcPr>
          <w:p w14:paraId="6A9D09A6" w14:textId="1946A2A8" w:rsidR="00CA22E7" w:rsidRPr="0009167C" w:rsidRDefault="0019372B"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c</w:t>
            </w:r>
            <w:r w:rsidR="00CA22E7" w:rsidRPr="0009167C">
              <w:rPr>
                <w:rFonts w:ascii="Arial" w:eastAsia="Times New Roman" w:hAnsi="Arial" w:cs="Arial"/>
                <w:color w:val="000000"/>
              </w:rPr>
              <w:t>onserved Plasmodium protein, unknown function</w:t>
            </w:r>
          </w:p>
        </w:tc>
        <w:tc>
          <w:tcPr>
            <w:tcW w:w="578" w:type="dxa"/>
            <w:tcBorders>
              <w:top w:val="nil"/>
              <w:left w:val="nil"/>
              <w:bottom w:val="nil"/>
              <w:right w:val="nil"/>
            </w:tcBorders>
            <w:shd w:val="clear" w:color="auto" w:fill="auto"/>
            <w:noWrap/>
            <w:vAlign w:val="center"/>
            <w:hideMark/>
          </w:tcPr>
          <w:p w14:paraId="25881EB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78" w:type="dxa"/>
            <w:tcBorders>
              <w:top w:val="nil"/>
              <w:left w:val="nil"/>
              <w:bottom w:val="nil"/>
              <w:right w:val="nil"/>
            </w:tcBorders>
            <w:shd w:val="clear" w:color="auto" w:fill="auto"/>
            <w:noWrap/>
            <w:vAlign w:val="center"/>
            <w:hideMark/>
          </w:tcPr>
          <w:p w14:paraId="720E29A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w:t>
            </w:r>
          </w:p>
        </w:tc>
        <w:tc>
          <w:tcPr>
            <w:tcW w:w="1406" w:type="dxa"/>
            <w:tcBorders>
              <w:top w:val="nil"/>
              <w:left w:val="nil"/>
              <w:bottom w:val="nil"/>
              <w:right w:val="nil"/>
            </w:tcBorders>
            <w:shd w:val="clear" w:color="auto" w:fill="auto"/>
            <w:noWrap/>
            <w:vAlign w:val="center"/>
            <w:hideMark/>
          </w:tcPr>
          <w:p w14:paraId="246155E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r>
      <w:tr w:rsidR="00CA22E7" w:rsidRPr="0009167C" w14:paraId="3EFBA633" w14:textId="77777777" w:rsidTr="00FB7BB4">
        <w:trPr>
          <w:trHeight w:val="900"/>
        </w:trPr>
        <w:tc>
          <w:tcPr>
            <w:tcW w:w="2093" w:type="dxa"/>
            <w:tcBorders>
              <w:top w:val="nil"/>
              <w:left w:val="nil"/>
              <w:bottom w:val="nil"/>
              <w:right w:val="nil"/>
            </w:tcBorders>
            <w:shd w:val="clear" w:color="auto" w:fill="auto"/>
            <w:noWrap/>
            <w:vAlign w:val="center"/>
            <w:hideMark/>
          </w:tcPr>
          <w:p w14:paraId="51AB6CF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PF3D7_0725100</w:t>
            </w:r>
          </w:p>
        </w:tc>
        <w:tc>
          <w:tcPr>
            <w:tcW w:w="3240" w:type="dxa"/>
            <w:tcBorders>
              <w:top w:val="nil"/>
              <w:left w:val="nil"/>
              <w:bottom w:val="nil"/>
              <w:right w:val="nil"/>
            </w:tcBorders>
            <w:shd w:val="clear" w:color="auto" w:fill="auto"/>
            <w:vAlign w:val="center"/>
            <w:hideMark/>
          </w:tcPr>
          <w:p w14:paraId="388131A7" w14:textId="7AA820D1" w:rsidR="00CA22E7" w:rsidRPr="0009167C" w:rsidRDefault="0019372B"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c</w:t>
            </w:r>
            <w:r w:rsidR="00CA22E7" w:rsidRPr="0009167C">
              <w:rPr>
                <w:rFonts w:ascii="Arial" w:eastAsia="Times New Roman" w:hAnsi="Arial" w:cs="Arial"/>
                <w:color w:val="000000"/>
              </w:rPr>
              <w:t>onserved Plasmodium membrane protein, unknown function</w:t>
            </w:r>
          </w:p>
        </w:tc>
        <w:tc>
          <w:tcPr>
            <w:tcW w:w="578" w:type="dxa"/>
            <w:tcBorders>
              <w:top w:val="nil"/>
              <w:left w:val="nil"/>
              <w:bottom w:val="nil"/>
              <w:right w:val="nil"/>
            </w:tcBorders>
            <w:shd w:val="clear" w:color="auto" w:fill="auto"/>
            <w:noWrap/>
            <w:vAlign w:val="center"/>
            <w:hideMark/>
          </w:tcPr>
          <w:p w14:paraId="4F5AA44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w:t>
            </w:r>
          </w:p>
        </w:tc>
        <w:tc>
          <w:tcPr>
            <w:tcW w:w="1078" w:type="dxa"/>
            <w:tcBorders>
              <w:top w:val="nil"/>
              <w:left w:val="nil"/>
              <w:bottom w:val="nil"/>
              <w:right w:val="nil"/>
            </w:tcBorders>
            <w:shd w:val="clear" w:color="auto" w:fill="auto"/>
            <w:noWrap/>
            <w:vAlign w:val="center"/>
            <w:hideMark/>
          </w:tcPr>
          <w:p w14:paraId="635D95CE" w14:textId="77777777" w:rsidR="00CA22E7" w:rsidRPr="0009167C" w:rsidRDefault="00CA22E7" w:rsidP="00FB7BB4">
            <w:pPr>
              <w:spacing w:after="0" w:line="240" w:lineRule="auto"/>
              <w:jc w:val="center"/>
              <w:rPr>
                <w:rFonts w:ascii="Arial" w:eastAsia="Times New Roman" w:hAnsi="Arial" w:cs="Arial"/>
                <w:color w:val="000000"/>
              </w:rPr>
            </w:pPr>
          </w:p>
        </w:tc>
        <w:tc>
          <w:tcPr>
            <w:tcW w:w="1406" w:type="dxa"/>
            <w:tcBorders>
              <w:top w:val="nil"/>
              <w:left w:val="nil"/>
              <w:bottom w:val="nil"/>
              <w:right w:val="nil"/>
            </w:tcBorders>
            <w:shd w:val="clear" w:color="auto" w:fill="auto"/>
            <w:noWrap/>
            <w:vAlign w:val="center"/>
            <w:hideMark/>
          </w:tcPr>
          <w:p w14:paraId="1848E165" w14:textId="77777777" w:rsidR="00CA22E7" w:rsidRPr="0009167C" w:rsidRDefault="00CA22E7" w:rsidP="00FB7BB4">
            <w:pPr>
              <w:spacing w:after="0" w:line="240" w:lineRule="auto"/>
              <w:jc w:val="center"/>
              <w:rPr>
                <w:rFonts w:ascii="Arial" w:eastAsia="Times New Roman" w:hAnsi="Arial" w:cs="Arial"/>
                <w:sz w:val="20"/>
                <w:szCs w:val="20"/>
              </w:rPr>
            </w:pPr>
          </w:p>
        </w:tc>
      </w:tr>
      <w:tr w:rsidR="00CA22E7" w:rsidRPr="0009167C" w14:paraId="11E4FEAE" w14:textId="77777777" w:rsidTr="00FB7BB4">
        <w:trPr>
          <w:trHeight w:val="900"/>
        </w:trPr>
        <w:tc>
          <w:tcPr>
            <w:tcW w:w="2093" w:type="dxa"/>
            <w:tcBorders>
              <w:top w:val="nil"/>
              <w:left w:val="nil"/>
              <w:bottom w:val="nil"/>
              <w:right w:val="nil"/>
            </w:tcBorders>
            <w:shd w:val="clear" w:color="auto" w:fill="auto"/>
            <w:noWrap/>
            <w:vAlign w:val="center"/>
            <w:hideMark/>
          </w:tcPr>
          <w:p w14:paraId="5723C97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PF3D7_0726400</w:t>
            </w:r>
          </w:p>
        </w:tc>
        <w:tc>
          <w:tcPr>
            <w:tcW w:w="3240" w:type="dxa"/>
            <w:tcBorders>
              <w:top w:val="nil"/>
              <w:left w:val="nil"/>
              <w:bottom w:val="nil"/>
              <w:right w:val="nil"/>
            </w:tcBorders>
            <w:shd w:val="clear" w:color="auto" w:fill="auto"/>
            <w:vAlign w:val="center"/>
            <w:hideMark/>
          </w:tcPr>
          <w:p w14:paraId="12F3E8DE" w14:textId="34D603E1" w:rsidR="00CA22E7" w:rsidRPr="0009167C" w:rsidRDefault="0019372B"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c</w:t>
            </w:r>
            <w:r w:rsidR="00CA22E7" w:rsidRPr="0009167C">
              <w:rPr>
                <w:rFonts w:ascii="Arial" w:eastAsia="Times New Roman" w:hAnsi="Arial" w:cs="Arial"/>
                <w:color w:val="000000"/>
              </w:rPr>
              <w:t>onserved Plasmodium membrane protein, unknown function</w:t>
            </w:r>
          </w:p>
        </w:tc>
        <w:tc>
          <w:tcPr>
            <w:tcW w:w="578" w:type="dxa"/>
            <w:tcBorders>
              <w:top w:val="nil"/>
              <w:left w:val="nil"/>
              <w:bottom w:val="nil"/>
              <w:right w:val="nil"/>
            </w:tcBorders>
            <w:shd w:val="clear" w:color="auto" w:fill="auto"/>
            <w:noWrap/>
            <w:vAlign w:val="center"/>
            <w:hideMark/>
          </w:tcPr>
          <w:p w14:paraId="323946F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w:t>
            </w:r>
          </w:p>
        </w:tc>
        <w:tc>
          <w:tcPr>
            <w:tcW w:w="1078" w:type="dxa"/>
            <w:tcBorders>
              <w:top w:val="nil"/>
              <w:left w:val="nil"/>
              <w:bottom w:val="nil"/>
              <w:right w:val="nil"/>
            </w:tcBorders>
            <w:shd w:val="clear" w:color="auto" w:fill="auto"/>
            <w:noWrap/>
            <w:vAlign w:val="center"/>
            <w:hideMark/>
          </w:tcPr>
          <w:p w14:paraId="5A63718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406" w:type="dxa"/>
            <w:tcBorders>
              <w:top w:val="nil"/>
              <w:left w:val="nil"/>
              <w:bottom w:val="nil"/>
              <w:right w:val="nil"/>
            </w:tcBorders>
            <w:shd w:val="clear" w:color="auto" w:fill="auto"/>
            <w:noWrap/>
            <w:vAlign w:val="center"/>
            <w:hideMark/>
          </w:tcPr>
          <w:p w14:paraId="34072A0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6</w:t>
            </w:r>
          </w:p>
        </w:tc>
      </w:tr>
      <w:tr w:rsidR="00CA22E7" w:rsidRPr="0009167C" w14:paraId="6AA75390" w14:textId="77777777" w:rsidTr="00FB7BB4">
        <w:trPr>
          <w:trHeight w:val="600"/>
        </w:trPr>
        <w:tc>
          <w:tcPr>
            <w:tcW w:w="2093" w:type="dxa"/>
            <w:tcBorders>
              <w:top w:val="nil"/>
              <w:left w:val="nil"/>
              <w:bottom w:val="nil"/>
              <w:right w:val="nil"/>
            </w:tcBorders>
            <w:shd w:val="clear" w:color="auto" w:fill="auto"/>
            <w:noWrap/>
            <w:vAlign w:val="center"/>
            <w:hideMark/>
          </w:tcPr>
          <w:p w14:paraId="190B176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PF3D7_0728600</w:t>
            </w:r>
          </w:p>
        </w:tc>
        <w:tc>
          <w:tcPr>
            <w:tcW w:w="3240" w:type="dxa"/>
            <w:tcBorders>
              <w:top w:val="nil"/>
              <w:left w:val="nil"/>
              <w:bottom w:val="nil"/>
              <w:right w:val="nil"/>
            </w:tcBorders>
            <w:shd w:val="clear" w:color="auto" w:fill="auto"/>
            <w:vAlign w:val="center"/>
            <w:hideMark/>
          </w:tcPr>
          <w:p w14:paraId="598D9B1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zinc finger, C3HC4 type, putative</w:t>
            </w:r>
          </w:p>
        </w:tc>
        <w:tc>
          <w:tcPr>
            <w:tcW w:w="578" w:type="dxa"/>
            <w:tcBorders>
              <w:top w:val="nil"/>
              <w:left w:val="nil"/>
              <w:bottom w:val="nil"/>
              <w:right w:val="nil"/>
            </w:tcBorders>
            <w:shd w:val="clear" w:color="auto" w:fill="auto"/>
            <w:noWrap/>
            <w:vAlign w:val="center"/>
            <w:hideMark/>
          </w:tcPr>
          <w:p w14:paraId="2884996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078" w:type="dxa"/>
            <w:tcBorders>
              <w:top w:val="nil"/>
              <w:left w:val="nil"/>
              <w:bottom w:val="nil"/>
              <w:right w:val="nil"/>
            </w:tcBorders>
            <w:shd w:val="clear" w:color="auto" w:fill="auto"/>
            <w:noWrap/>
            <w:vAlign w:val="center"/>
            <w:hideMark/>
          </w:tcPr>
          <w:p w14:paraId="01FEC80A" w14:textId="77777777" w:rsidR="00CA22E7" w:rsidRPr="0009167C" w:rsidRDefault="00CA22E7" w:rsidP="00FB7BB4">
            <w:pPr>
              <w:spacing w:after="0" w:line="240" w:lineRule="auto"/>
              <w:jc w:val="center"/>
              <w:rPr>
                <w:rFonts w:ascii="Arial" w:eastAsia="Times New Roman" w:hAnsi="Arial" w:cs="Arial"/>
                <w:color w:val="000000"/>
              </w:rPr>
            </w:pPr>
          </w:p>
        </w:tc>
        <w:tc>
          <w:tcPr>
            <w:tcW w:w="1406" w:type="dxa"/>
            <w:tcBorders>
              <w:top w:val="nil"/>
              <w:left w:val="nil"/>
              <w:bottom w:val="nil"/>
              <w:right w:val="nil"/>
            </w:tcBorders>
            <w:shd w:val="clear" w:color="auto" w:fill="auto"/>
            <w:noWrap/>
            <w:vAlign w:val="center"/>
            <w:hideMark/>
          </w:tcPr>
          <w:p w14:paraId="264CC82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r>
      <w:tr w:rsidR="00CA22E7" w:rsidRPr="0009167C" w14:paraId="6400216F" w14:textId="77777777" w:rsidTr="00FB7BB4">
        <w:trPr>
          <w:trHeight w:val="600"/>
        </w:trPr>
        <w:tc>
          <w:tcPr>
            <w:tcW w:w="2093" w:type="dxa"/>
            <w:tcBorders>
              <w:top w:val="nil"/>
              <w:left w:val="nil"/>
              <w:bottom w:val="nil"/>
              <w:right w:val="nil"/>
            </w:tcBorders>
            <w:shd w:val="clear" w:color="auto" w:fill="auto"/>
            <w:noWrap/>
            <w:vAlign w:val="center"/>
            <w:hideMark/>
          </w:tcPr>
          <w:p w14:paraId="303DB28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PF3D7_0826100</w:t>
            </w:r>
          </w:p>
        </w:tc>
        <w:tc>
          <w:tcPr>
            <w:tcW w:w="3240" w:type="dxa"/>
            <w:tcBorders>
              <w:top w:val="nil"/>
              <w:left w:val="nil"/>
              <w:bottom w:val="nil"/>
              <w:right w:val="nil"/>
            </w:tcBorders>
            <w:shd w:val="clear" w:color="auto" w:fill="auto"/>
            <w:vAlign w:val="center"/>
            <w:hideMark/>
          </w:tcPr>
          <w:p w14:paraId="49F6982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E3 ubiquitin-protein ligase, putative</w:t>
            </w:r>
          </w:p>
        </w:tc>
        <w:tc>
          <w:tcPr>
            <w:tcW w:w="578" w:type="dxa"/>
            <w:tcBorders>
              <w:top w:val="nil"/>
              <w:left w:val="nil"/>
              <w:bottom w:val="nil"/>
              <w:right w:val="nil"/>
            </w:tcBorders>
            <w:shd w:val="clear" w:color="auto" w:fill="auto"/>
            <w:noWrap/>
            <w:vAlign w:val="center"/>
            <w:hideMark/>
          </w:tcPr>
          <w:p w14:paraId="143798A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078" w:type="dxa"/>
            <w:tcBorders>
              <w:top w:val="nil"/>
              <w:left w:val="nil"/>
              <w:bottom w:val="nil"/>
              <w:right w:val="nil"/>
            </w:tcBorders>
            <w:shd w:val="clear" w:color="auto" w:fill="auto"/>
            <w:noWrap/>
            <w:vAlign w:val="center"/>
            <w:hideMark/>
          </w:tcPr>
          <w:p w14:paraId="33E76CD9" w14:textId="77777777" w:rsidR="00CA22E7" w:rsidRPr="0009167C" w:rsidRDefault="00CA22E7" w:rsidP="00FB7BB4">
            <w:pPr>
              <w:spacing w:after="0" w:line="240" w:lineRule="auto"/>
              <w:jc w:val="center"/>
              <w:rPr>
                <w:rFonts w:ascii="Arial" w:eastAsia="Times New Roman" w:hAnsi="Arial" w:cs="Arial"/>
                <w:color w:val="000000"/>
              </w:rPr>
            </w:pPr>
          </w:p>
        </w:tc>
        <w:tc>
          <w:tcPr>
            <w:tcW w:w="1406" w:type="dxa"/>
            <w:tcBorders>
              <w:top w:val="nil"/>
              <w:left w:val="nil"/>
              <w:bottom w:val="nil"/>
              <w:right w:val="nil"/>
            </w:tcBorders>
            <w:shd w:val="clear" w:color="auto" w:fill="auto"/>
            <w:noWrap/>
            <w:vAlign w:val="center"/>
            <w:hideMark/>
          </w:tcPr>
          <w:p w14:paraId="50478D2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r>
      <w:tr w:rsidR="00CA22E7" w:rsidRPr="0009167C" w14:paraId="23855B5C" w14:textId="77777777" w:rsidTr="00FB7BB4">
        <w:trPr>
          <w:trHeight w:val="600"/>
        </w:trPr>
        <w:tc>
          <w:tcPr>
            <w:tcW w:w="2093" w:type="dxa"/>
            <w:tcBorders>
              <w:top w:val="nil"/>
              <w:left w:val="nil"/>
              <w:bottom w:val="nil"/>
              <w:right w:val="nil"/>
            </w:tcBorders>
            <w:shd w:val="clear" w:color="auto" w:fill="auto"/>
            <w:noWrap/>
            <w:vAlign w:val="center"/>
            <w:hideMark/>
          </w:tcPr>
          <w:p w14:paraId="740F859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PF3D7_0828100</w:t>
            </w:r>
          </w:p>
        </w:tc>
        <w:tc>
          <w:tcPr>
            <w:tcW w:w="3240" w:type="dxa"/>
            <w:tcBorders>
              <w:top w:val="nil"/>
              <w:left w:val="nil"/>
              <w:bottom w:val="nil"/>
              <w:right w:val="nil"/>
            </w:tcBorders>
            <w:shd w:val="clear" w:color="auto" w:fill="auto"/>
            <w:vAlign w:val="center"/>
            <w:hideMark/>
          </w:tcPr>
          <w:p w14:paraId="12853C7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conserved Plasmodium protein, </w:t>
            </w:r>
            <w:proofErr w:type="spellStart"/>
            <w:r w:rsidRPr="0009167C">
              <w:rPr>
                <w:rFonts w:ascii="Arial" w:eastAsia="Times New Roman" w:hAnsi="Arial" w:cs="Arial"/>
                <w:color w:val="000000"/>
              </w:rPr>
              <w:t>unkown</w:t>
            </w:r>
            <w:proofErr w:type="spellEnd"/>
            <w:r w:rsidRPr="0009167C">
              <w:rPr>
                <w:rFonts w:ascii="Arial" w:eastAsia="Times New Roman" w:hAnsi="Arial" w:cs="Arial"/>
                <w:color w:val="000000"/>
              </w:rPr>
              <w:t xml:space="preserve"> function</w:t>
            </w:r>
          </w:p>
        </w:tc>
        <w:tc>
          <w:tcPr>
            <w:tcW w:w="578" w:type="dxa"/>
            <w:tcBorders>
              <w:top w:val="nil"/>
              <w:left w:val="nil"/>
              <w:bottom w:val="nil"/>
              <w:right w:val="nil"/>
            </w:tcBorders>
            <w:shd w:val="clear" w:color="auto" w:fill="auto"/>
            <w:noWrap/>
            <w:vAlign w:val="center"/>
            <w:hideMark/>
          </w:tcPr>
          <w:p w14:paraId="1C6D5AB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1078" w:type="dxa"/>
            <w:tcBorders>
              <w:top w:val="nil"/>
              <w:left w:val="nil"/>
              <w:bottom w:val="nil"/>
              <w:right w:val="nil"/>
            </w:tcBorders>
            <w:shd w:val="clear" w:color="auto" w:fill="auto"/>
            <w:noWrap/>
            <w:vAlign w:val="center"/>
            <w:hideMark/>
          </w:tcPr>
          <w:p w14:paraId="2A3D6B1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1406" w:type="dxa"/>
            <w:tcBorders>
              <w:top w:val="nil"/>
              <w:left w:val="nil"/>
              <w:bottom w:val="nil"/>
              <w:right w:val="nil"/>
            </w:tcBorders>
            <w:shd w:val="clear" w:color="auto" w:fill="auto"/>
            <w:noWrap/>
            <w:vAlign w:val="center"/>
            <w:hideMark/>
          </w:tcPr>
          <w:p w14:paraId="1141C73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w:t>
            </w:r>
          </w:p>
        </w:tc>
      </w:tr>
      <w:tr w:rsidR="00CA22E7" w:rsidRPr="0009167C" w14:paraId="27030F17" w14:textId="77777777" w:rsidTr="00FB7BB4">
        <w:trPr>
          <w:trHeight w:val="900"/>
        </w:trPr>
        <w:tc>
          <w:tcPr>
            <w:tcW w:w="2093" w:type="dxa"/>
            <w:tcBorders>
              <w:top w:val="nil"/>
              <w:left w:val="nil"/>
              <w:bottom w:val="nil"/>
              <w:right w:val="nil"/>
            </w:tcBorders>
            <w:shd w:val="clear" w:color="auto" w:fill="auto"/>
            <w:noWrap/>
            <w:vAlign w:val="center"/>
            <w:hideMark/>
          </w:tcPr>
          <w:p w14:paraId="4E0E96F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PF3D7_0830300</w:t>
            </w:r>
          </w:p>
        </w:tc>
        <w:tc>
          <w:tcPr>
            <w:tcW w:w="3240" w:type="dxa"/>
            <w:tcBorders>
              <w:top w:val="nil"/>
              <w:left w:val="nil"/>
              <w:bottom w:val="nil"/>
              <w:right w:val="nil"/>
            </w:tcBorders>
            <w:shd w:val="clear" w:color="auto" w:fill="auto"/>
            <w:vAlign w:val="center"/>
            <w:hideMark/>
          </w:tcPr>
          <w:p w14:paraId="20C33517" w14:textId="77777777" w:rsidR="00CA22E7" w:rsidRPr="0009167C" w:rsidRDefault="00CA22E7" w:rsidP="00FB7BB4">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sporozoite</w:t>
            </w:r>
            <w:proofErr w:type="spellEnd"/>
            <w:r w:rsidRPr="0009167C">
              <w:rPr>
                <w:rFonts w:ascii="Arial" w:eastAsia="Times New Roman" w:hAnsi="Arial" w:cs="Arial"/>
                <w:color w:val="000000"/>
              </w:rPr>
              <w:t xml:space="preserve"> invasion-associated protein-2 (SIAP-2)</w:t>
            </w:r>
          </w:p>
        </w:tc>
        <w:tc>
          <w:tcPr>
            <w:tcW w:w="578" w:type="dxa"/>
            <w:tcBorders>
              <w:top w:val="nil"/>
              <w:left w:val="nil"/>
              <w:bottom w:val="nil"/>
              <w:right w:val="nil"/>
            </w:tcBorders>
            <w:shd w:val="clear" w:color="auto" w:fill="auto"/>
            <w:noWrap/>
            <w:vAlign w:val="center"/>
            <w:hideMark/>
          </w:tcPr>
          <w:p w14:paraId="7BD86A4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078" w:type="dxa"/>
            <w:tcBorders>
              <w:top w:val="nil"/>
              <w:left w:val="nil"/>
              <w:bottom w:val="nil"/>
              <w:right w:val="nil"/>
            </w:tcBorders>
            <w:shd w:val="clear" w:color="auto" w:fill="auto"/>
            <w:noWrap/>
            <w:vAlign w:val="center"/>
            <w:hideMark/>
          </w:tcPr>
          <w:p w14:paraId="3872051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1406" w:type="dxa"/>
            <w:tcBorders>
              <w:top w:val="nil"/>
              <w:left w:val="nil"/>
              <w:bottom w:val="nil"/>
              <w:right w:val="nil"/>
            </w:tcBorders>
            <w:shd w:val="clear" w:color="auto" w:fill="auto"/>
            <w:noWrap/>
            <w:vAlign w:val="center"/>
            <w:hideMark/>
          </w:tcPr>
          <w:p w14:paraId="093A921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r>
      <w:tr w:rsidR="00CA22E7" w:rsidRPr="0009167C" w14:paraId="7B832A70" w14:textId="77777777" w:rsidTr="00FB7BB4">
        <w:trPr>
          <w:trHeight w:val="900"/>
        </w:trPr>
        <w:tc>
          <w:tcPr>
            <w:tcW w:w="2093" w:type="dxa"/>
            <w:tcBorders>
              <w:top w:val="nil"/>
              <w:left w:val="nil"/>
              <w:bottom w:val="nil"/>
              <w:right w:val="nil"/>
            </w:tcBorders>
            <w:shd w:val="clear" w:color="auto" w:fill="auto"/>
            <w:noWrap/>
            <w:vAlign w:val="center"/>
            <w:hideMark/>
          </w:tcPr>
          <w:p w14:paraId="3B66A89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PF3D7_1021700</w:t>
            </w:r>
          </w:p>
        </w:tc>
        <w:tc>
          <w:tcPr>
            <w:tcW w:w="3240" w:type="dxa"/>
            <w:tcBorders>
              <w:top w:val="nil"/>
              <w:left w:val="nil"/>
              <w:bottom w:val="nil"/>
              <w:right w:val="nil"/>
            </w:tcBorders>
            <w:shd w:val="clear" w:color="auto" w:fill="auto"/>
            <w:vAlign w:val="center"/>
            <w:hideMark/>
          </w:tcPr>
          <w:p w14:paraId="6C5D99E4" w14:textId="22831F23" w:rsidR="00CA22E7" w:rsidRPr="0009167C" w:rsidRDefault="0019372B"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c</w:t>
            </w:r>
            <w:r w:rsidR="00CA22E7" w:rsidRPr="0009167C">
              <w:rPr>
                <w:rFonts w:ascii="Arial" w:eastAsia="Times New Roman" w:hAnsi="Arial" w:cs="Arial"/>
                <w:color w:val="000000"/>
              </w:rPr>
              <w:t>onserved Plasmodium membrane protein, unknown function</w:t>
            </w:r>
          </w:p>
        </w:tc>
        <w:tc>
          <w:tcPr>
            <w:tcW w:w="578" w:type="dxa"/>
            <w:tcBorders>
              <w:top w:val="nil"/>
              <w:left w:val="nil"/>
              <w:bottom w:val="nil"/>
              <w:right w:val="nil"/>
            </w:tcBorders>
            <w:shd w:val="clear" w:color="auto" w:fill="auto"/>
            <w:noWrap/>
            <w:vAlign w:val="center"/>
            <w:hideMark/>
          </w:tcPr>
          <w:p w14:paraId="5DE5AA2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78" w:type="dxa"/>
            <w:tcBorders>
              <w:top w:val="nil"/>
              <w:left w:val="nil"/>
              <w:bottom w:val="nil"/>
              <w:right w:val="nil"/>
            </w:tcBorders>
            <w:shd w:val="clear" w:color="auto" w:fill="auto"/>
            <w:noWrap/>
            <w:vAlign w:val="center"/>
            <w:hideMark/>
          </w:tcPr>
          <w:p w14:paraId="4EBD6A6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406" w:type="dxa"/>
            <w:tcBorders>
              <w:top w:val="nil"/>
              <w:left w:val="nil"/>
              <w:bottom w:val="nil"/>
              <w:right w:val="nil"/>
            </w:tcBorders>
            <w:shd w:val="clear" w:color="auto" w:fill="auto"/>
            <w:noWrap/>
            <w:vAlign w:val="center"/>
            <w:hideMark/>
          </w:tcPr>
          <w:p w14:paraId="53A852F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r>
      <w:tr w:rsidR="00CA22E7" w:rsidRPr="0009167C" w14:paraId="349DD3C4" w14:textId="77777777" w:rsidTr="00FB7BB4">
        <w:trPr>
          <w:trHeight w:val="900"/>
        </w:trPr>
        <w:tc>
          <w:tcPr>
            <w:tcW w:w="2093" w:type="dxa"/>
            <w:tcBorders>
              <w:top w:val="nil"/>
              <w:left w:val="nil"/>
              <w:bottom w:val="nil"/>
              <w:right w:val="nil"/>
            </w:tcBorders>
            <w:shd w:val="clear" w:color="auto" w:fill="auto"/>
            <w:noWrap/>
            <w:vAlign w:val="center"/>
            <w:hideMark/>
          </w:tcPr>
          <w:p w14:paraId="71FFF5A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PF3D7_1030200</w:t>
            </w:r>
          </w:p>
        </w:tc>
        <w:tc>
          <w:tcPr>
            <w:tcW w:w="3240" w:type="dxa"/>
            <w:tcBorders>
              <w:top w:val="nil"/>
              <w:left w:val="nil"/>
              <w:bottom w:val="nil"/>
              <w:right w:val="nil"/>
            </w:tcBorders>
            <w:shd w:val="clear" w:color="auto" w:fill="auto"/>
            <w:vAlign w:val="center"/>
            <w:hideMark/>
          </w:tcPr>
          <w:p w14:paraId="0381231A" w14:textId="77777777" w:rsidR="00CA22E7" w:rsidRPr="0009167C" w:rsidRDefault="00CA22E7" w:rsidP="00FB7BB4">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claudin</w:t>
            </w:r>
            <w:proofErr w:type="spellEnd"/>
            <w:r w:rsidRPr="0009167C">
              <w:rPr>
                <w:rFonts w:ascii="Arial" w:eastAsia="Times New Roman" w:hAnsi="Arial" w:cs="Arial"/>
                <w:color w:val="000000"/>
              </w:rPr>
              <w:t xml:space="preserve">-like apicomplexan </w:t>
            </w:r>
            <w:proofErr w:type="spellStart"/>
            <w:r w:rsidRPr="0009167C">
              <w:rPr>
                <w:rFonts w:ascii="Arial" w:eastAsia="Times New Roman" w:hAnsi="Arial" w:cs="Arial"/>
                <w:color w:val="000000"/>
              </w:rPr>
              <w:t>microneme</w:t>
            </w:r>
            <w:proofErr w:type="spellEnd"/>
            <w:r w:rsidRPr="0009167C">
              <w:rPr>
                <w:rFonts w:ascii="Arial" w:eastAsia="Times New Roman" w:hAnsi="Arial" w:cs="Arial"/>
                <w:color w:val="000000"/>
              </w:rPr>
              <w:t xml:space="preserve"> protein, putative</w:t>
            </w:r>
          </w:p>
        </w:tc>
        <w:tc>
          <w:tcPr>
            <w:tcW w:w="578" w:type="dxa"/>
            <w:tcBorders>
              <w:top w:val="nil"/>
              <w:left w:val="nil"/>
              <w:bottom w:val="nil"/>
              <w:right w:val="nil"/>
            </w:tcBorders>
            <w:shd w:val="clear" w:color="auto" w:fill="auto"/>
            <w:noWrap/>
            <w:vAlign w:val="center"/>
            <w:hideMark/>
          </w:tcPr>
          <w:p w14:paraId="0C2C5EE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078" w:type="dxa"/>
            <w:tcBorders>
              <w:top w:val="nil"/>
              <w:left w:val="nil"/>
              <w:bottom w:val="nil"/>
              <w:right w:val="nil"/>
            </w:tcBorders>
            <w:shd w:val="clear" w:color="auto" w:fill="auto"/>
            <w:noWrap/>
            <w:vAlign w:val="center"/>
            <w:hideMark/>
          </w:tcPr>
          <w:p w14:paraId="1D41C88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406" w:type="dxa"/>
            <w:tcBorders>
              <w:top w:val="nil"/>
              <w:left w:val="nil"/>
              <w:bottom w:val="nil"/>
              <w:right w:val="nil"/>
            </w:tcBorders>
            <w:shd w:val="clear" w:color="auto" w:fill="auto"/>
            <w:noWrap/>
            <w:vAlign w:val="center"/>
            <w:hideMark/>
          </w:tcPr>
          <w:p w14:paraId="7FB7434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r>
      <w:tr w:rsidR="00CA22E7" w:rsidRPr="0009167C" w14:paraId="4D57A3E2" w14:textId="77777777" w:rsidTr="00FB7BB4">
        <w:trPr>
          <w:trHeight w:val="600"/>
        </w:trPr>
        <w:tc>
          <w:tcPr>
            <w:tcW w:w="2093" w:type="dxa"/>
            <w:tcBorders>
              <w:top w:val="nil"/>
              <w:left w:val="nil"/>
              <w:bottom w:val="nil"/>
              <w:right w:val="nil"/>
            </w:tcBorders>
            <w:shd w:val="clear" w:color="auto" w:fill="auto"/>
            <w:noWrap/>
            <w:vAlign w:val="center"/>
            <w:hideMark/>
          </w:tcPr>
          <w:p w14:paraId="25D1C42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PF3D7_1035300</w:t>
            </w:r>
          </w:p>
        </w:tc>
        <w:tc>
          <w:tcPr>
            <w:tcW w:w="3240" w:type="dxa"/>
            <w:tcBorders>
              <w:top w:val="nil"/>
              <w:left w:val="nil"/>
              <w:bottom w:val="nil"/>
              <w:right w:val="nil"/>
            </w:tcBorders>
            <w:shd w:val="clear" w:color="auto" w:fill="auto"/>
            <w:vAlign w:val="center"/>
            <w:hideMark/>
          </w:tcPr>
          <w:p w14:paraId="7B5F87C6" w14:textId="568FAAA0" w:rsidR="00CA22E7" w:rsidRPr="0009167C" w:rsidRDefault="0019372B"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g</w:t>
            </w:r>
            <w:r w:rsidR="00CA22E7" w:rsidRPr="0009167C">
              <w:rPr>
                <w:rFonts w:ascii="Arial" w:eastAsia="Times New Roman" w:hAnsi="Arial" w:cs="Arial"/>
                <w:color w:val="000000"/>
              </w:rPr>
              <w:t>lutamate-rich protein (GLURP)</w:t>
            </w:r>
          </w:p>
        </w:tc>
        <w:tc>
          <w:tcPr>
            <w:tcW w:w="578" w:type="dxa"/>
            <w:tcBorders>
              <w:top w:val="nil"/>
              <w:left w:val="nil"/>
              <w:bottom w:val="nil"/>
              <w:right w:val="nil"/>
            </w:tcBorders>
            <w:shd w:val="clear" w:color="auto" w:fill="auto"/>
            <w:noWrap/>
            <w:vAlign w:val="center"/>
            <w:hideMark/>
          </w:tcPr>
          <w:p w14:paraId="1AE8B53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078" w:type="dxa"/>
            <w:tcBorders>
              <w:top w:val="nil"/>
              <w:left w:val="nil"/>
              <w:bottom w:val="nil"/>
              <w:right w:val="nil"/>
            </w:tcBorders>
            <w:shd w:val="clear" w:color="auto" w:fill="auto"/>
            <w:noWrap/>
            <w:vAlign w:val="center"/>
            <w:hideMark/>
          </w:tcPr>
          <w:p w14:paraId="6C7BA875" w14:textId="77777777" w:rsidR="00CA22E7" w:rsidRPr="0009167C" w:rsidRDefault="00CA22E7" w:rsidP="00FB7BB4">
            <w:pPr>
              <w:spacing w:after="0" w:line="240" w:lineRule="auto"/>
              <w:jc w:val="center"/>
              <w:rPr>
                <w:rFonts w:ascii="Arial" w:eastAsia="Times New Roman" w:hAnsi="Arial" w:cs="Arial"/>
                <w:color w:val="000000"/>
              </w:rPr>
            </w:pPr>
          </w:p>
        </w:tc>
        <w:tc>
          <w:tcPr>
            <w:tcW w:w="1406" w:type="dxa"/>
            <w:tcBorders>
              <w:top w:val="nil"/>
              <w:left w:val="nil"/>
              <w:bottom w:val="nil"/>
              <w:right w:val="nil"/>
            </w:tcBorders>
            <w:shd w:val="clear" w:color="auto" w:fill="auto"/>
            <w:noWrap/>
            <w:vAlign w:val="center"/>
            <w:hideMark/>
          </w:tcPr>
          <w:p w14:paraId="5EFA8F4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r>
      <w:tr w:rsidR="00CA22E7" w:rsidRPr="0009167C" w14:paraId="3C7C11B7" w14:textId="77777777" w:rsidTr="00FB7BB4">
        <w:trPr>
          <w:trHeight w:val="300"/>
        </w:trPr>
        <w:tc>
          <w:tcPr>
            <w:tcW w:w="2093" w:type="dxa"/>
            <w:tcBorders>
              <w:top w:val="nil"/>
              <w:left w:val="nil"/>
              <w:bottom w:val="nil"/>
              <w:right w:val="nil"/>
            </w:tcBorders>
            <w:shd w:val="clear" w:color="auto" w:fill="auto"/>
            <w:noWrap/>
            <w:vAlign w:val="center"/>
            <w:hideMark/>
          </w:tcPr>
          <w:p w14:paraId="3636F01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PF3D7_1036400</w:t>
            </w:r>
          </w:p>
        </w:tc>
        <w:tc>
          <w:tcPr>
            <w:tcW w:w="3240" w:type="dxa"/>
            <w:tcBorders>
              <w:top w:val="nil"/>
              <w:left w:val="nil"/>
              <w:bottom w:val="nil"/>
              <w:right w:val="nil"/>
            </w:tcBorders>
            <w:shd w:val="clear" w:color="auto" w:fill="auto"/>
            <w:vAlign w:val="center"/>
            <w:hideMark/>
          </w:tcPr>
          <w:p w14:paraId="74A48348" w14:textId="5782141A" w:rsidR="00CA22E7" w:rsidRPr="0009167C" w:rsidRDefault="0019372B"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l</w:t>
            </w:r>
            <w:r w:rsidR="00CA22E7" w:rsidRPr="0009167C">
              <w:rPr>
                <w:rFonts w:ascii="Arial" w:eastAsia="Times New Roman" w:hAnsi="Arial" w:cs="Arial"/>
                <w:color w:val="000000"/>
              </w:rPr>
              <w:t>iver stage antigen 1 (LSA1)</w:t>
            </w:r>
          </w:p>
        </w:tc>
        <w:tc>
          <w:tcPr>
            <w:tcW w:w="578" w:type="dxa"/>
            <w:tcBorders>
              <w:top w:val="nil"/>
              <w:left w:val="nil"/>
              <w:bottom w:val="nil"/>
              <w:right w:val="nil"/>
            </w:tcBorders>
            <w:shd w:val="clear" w:color="auto" w:fill="auto"/>
            <w:noWrap/>
            <w:vAlign w:val="center"/>
            <w:hideMark/>
          </w:tcPr>
          <w:p w14:paraId="664D497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1078" w:type="dxa"/>
            <w:tcBorders>
              <w:top w:val="nil"/>
              <w:left w:val="nil"/>
              <w:bottom w:val="nil"/>
              <w:right w:val="nil"/>
            </w:tcBorders>
            <w:shd w:val="clear" w:color="auto" w:fill="auto"/>
            <w:noWrap/>
            <w:vAlign w:val="center"/>
            <w:hideMark/>
          </w:tcPr>
          <w:p w14:paraId="3E07E15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1406" w:type="dxa"/>
            <w:tcBorders>
              <w:top w:val="nil"/>
              <w:left w:val="nil"/>
              <w:bottom w:val="nil"/>
              <w:right w:val="nil"/>
            </w:tcBorders>
            <w:shd w:val="clear" w:color="auto" w:fill="auto"/>
            <w:noWrap/>
            <w:vAlign w:val="center"/>
            <w:hideMark/>
          </w:tcPr>
          <w:p w14:paraId="4F5CF6F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r>
      <w:tr w:rsidR="00CA22E7" w:rsidRPr="0009167C" w14:paraId="18120326" w14:textId="77777777" w:rsidTr="00FB7BB4">
        <w:trPr>
          <w:trHeight w:val="600"/>
        </w:trPr>
        <w:tc>
          <w:tcPr>
            <w:tcW w:w="2093" w:type="dxa"/>
            <w:tcBorders>
              <w:top w:val="nil"/>
              <w:left w:val="nil"/>
              <w:bottom w:val="nil"/>
              <w:right w:val="nil"/>
            </w:tcBorders>
            <w:shd w:val="clear" w:color="auto" w:fill="auto"/>
            <w:noWrap/>
            <w:vAlign w:val="center"/>
            <w:hideMark/>
          </w:tcPr>
          <w:p w14:paraId="7EC0701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PF3D7_1133400</w:t>
            </w:r>
          </w:p>
        </w:tc>
        <w:tc>
          <w:tcPr>
            <w:tcW w:w="3240" w:type="dxa"/>
            <w:tcBorders>
              <w:top w:val="nil"/>
              <w:left w:val="nil"/>
              <w:bottom w:val="nil"/>
              <w:right w:val="nil"/>
            </w:tcBorders>
            <w:shd w:val="clear" w:color="auto" w:fill="auto"/>
            <w:vAlign w:val="center"/>
            <w:hideMark/>
          </w:tcPr>
          <w:p w14:paraId="3799480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apical membrane antigen 1 (AMA1)</w:t>
            </w:r>
          </w:p>
        </w:tc>
        <w:tc>
          <w:tcPr>
            <w:tcW w:w="578" w:type="dxa"/>
            <w:tcBorders>
              <w:top w:val="nil"/>
              <w:left w:val="nil"/>
              <w:bottom w:val="nil"/>
              <w:right w:val="nil"/>
            </w:tcBorders>
            <w:shd w:val="clear" w:color="auto" w:fill="auto"/>
            <w:noWrap/>
            <w:vAlign w:val="center"/>
            <w:hideMark/>
          </w:tcPr>
          <w:p w14:paraId="0E6CD90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16</w:t>
            </w:r>
          </w:p>
        </w:tc>
        <w:tc>
          <w:tcPr>
            <w:tcW w:w="1078" w:type="dxa"/>
            <w:tcBorders>
              <w:top w:val="nil"/>
              <w:left w:val="nil"/>
              <w:bottom w:val="nil"/>
              <w:right w:val="nil"/>
            </w:tcBorders>
            <w:shd w:val="clear" w:color="auto" w:fill="auto"/>
            <w:noWrap/>
            <w:vAlign w:val="center"/>
            <w:hideMark/>
          </w:tcPr>
          <w:p w14:paraId="00CEF35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12</w:t>
            </w:r>
          </w:p>
        </w:tc>
        <w:tc>
          <w:tcPr>
            <w:tcW w:w="1406" w:type="dxa"/>
            <w:tcBorders>
              <w:top w:val="nil"/>
              <w:left w:val="nil"/>
              <w:bottom w:val="nil"/>
              <w:right w:val="nil"/>
            </w:tcBorders>
            <w:shd w:val="clear" w:color="auto" w:fill="auto"/>
            <w:noWrap/>
            <w:vAlign w:val="center"/>
            <w:hideMark/>
          </w:tcPr>
          <w:p w14:paraId="1E5AAFA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15</w:t>
            </w:r>
          </w:p>
        </w:tc>
      </w:tr>
      <w:tr w:rsidR="00CA22E7" w:rsidRPr="0009167C" w14:paraId="619EF62C" w14:textId="77777777" w:rsidTr="00FB7BB4">
        <w:trPr>
          <w:trHeight w:val="300"/>
        </w:trPr>
        <w:tc>
          <w:tcPr>
            <w:tcW w:w="2093" w:type="dxa"/>
            <w:tcBorders>
              <w:top w:val="nil"/>
              <w:left w:val="nil"/>
              <w:bottom w:val="nil"/>
              <w:right w:val="nil"/>
            </w:tcBorders>
            <w:shd w:val="clear" w:color="auto" w:fill="auto"/>
            <w:noWrap/>
            <w:vAlign w:val="center"/>
            <w:hideMark/>
          </w:tcPr>
          <w:p w14:paraId="060F877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PF3D7_1138400</w:t>
            </w:r>
          </w:p>
        </w:tc>
        <w:tc>
          <w:tcPr>
            <w:tcW w:w="3240" w:type="dxa"/>
            <w:tcBorders>
              <w:top w:val="nil"/>
              <w:left w:val="nil"/>
              <w:bottom w:val="nil"/>
              <w:right w:val="nil"/>
            </w:tcBorders>
            <w:shd w:val="clear" w:color="auto" w:fill="auto"/>
            <w:vAlign w:val="center"/>
            <w:hideMark/>
          </w:tcPr>
          <w:p w14:paraId="1CCD647F" w14:textId="708FB38D" w:rsidR="00CA22E7" w:rsidRPr="0009167C" w:rsidRDefault="0019372B" w:rsidP="00FB7BB4">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g</w:t>
            </w:r>
            <w:r w:rsidR="00CA22E7" w:rsidRPr="0009167C">
              <w:rPr>
                <w:rFonts w:ascii="Arial" w:eastAsia="Times New Roman" w:hAnsi="Arial" w:cs="Arial"/>
                <w:color w:val="000000"/>
              </w:rPr>
              <w:t>uanylyl</w:t>
            </w:r>
            <w:proofErr w:type="spellEnd"/>
            <w:r w:rsidR="00CA22E7" w:rsidRPr="0009167C">
              <w:rPr>
                <w:rFonts w:ascii="Arial" w:eastAsia="Times New Roman" w:hAnsi="Arial" w:cs="Arial"/>
                <w:color w:val="000000"/>
              </w:rPr>
              <w:t xml:space="preserve"> cyclase (</w:t>
            </w:r>
            <w:proofErr w:type="spellStart"/>
            <w:r w:rsidR="00CA22E7" w:rsidRPr="0009167C">
              <w:rPr>
                <w:rFonts w:ascii="Arial" w:eastAsia="Times New Roman" w:hAnsi="Arial" w:cs="Arial"/>
                <w:color w:val="000000"/>
              </w:rPr>
              <w:t>GCalpha</w:t>
            </w:r>
            <w:proofErr w:type="spellEnd"/>
            <w:r w:rsidR="00CA22E7" w:rsidRPr="0009167C">
              <w:rPr>
                <w:rFonts w:ascii="Arial" w:eastAsia="Times New Roman" w:hAnsi="Arial" w:cs="Arial"/>
                <w:color w:val="000000"/>
              </w:rPr>
              <w:t>)</w:t>
            </w:r>
          </w:p>
        </w:tc>
        <w:tc>
          <w:tcPr>
            <w:tcW w:w="578" w:type="dxa"/>
            <w:tcBorders>
              <w:top w:val="nil"/>
              <w:left w:val="nil"/>
              <w:bottom w:val="nil"/>
              <w:right w:val="nil"/>
            </w:tcBorders>
            <w:shd w:val="clear" w:color="auto" w:fill="auto"/>
            <w:noWrap/>
            <w:vAlign w:val="center"/>
            <w:hideMark/>
          </w:tcPr>
          <w:p w14:paraId="0E95201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78" w:type="dxa"/>
            <w:tcBorders>
              <w:top w:val="nil"/>
              <w:left w:val="nil"/>
              <w:bottom w:val="nil"/>
              <w:right w:val="nil"/>
            </w:tcBorders>
            <w:shd w:val="clear" w:color="auto" w:fill="auto"/>
            <w:noWrap/>
            <w:vAlign w:val="center"/>
            <w:hideMark/>
          </w:tcPr>
          <w:p w14:paraId="09FBBF5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406" w:type="dxa"/>
            <w:tcBorders>
              <w:top w:val="nil"/>
              <w:left w:val="nil"/>
              <w:bottom w:val="nil"/>
              <w:right w:val="nil"/>
            </w:tcBorders>
            <w:shd w:val="clear" w:color="auto" w:fill="auto"/>
            <w:noWrap/>
            <w:vAlign w:val="center"/>
            <w:hideMark/>
          </w:tcPr>
          <w:p w14:paraId="19E7832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r>
      <w:tr w:rsidR="00CA22E7" w:rsidRPr="0009167C" w14:paraId="26F72A1E" w14:textId="77777777" w:rsidTr="00FB7BB4">
        <w:trPr>
          <w:trHeight w:val="600"/>
        </w:trPr>
        <w:tc>
          <w:tcPr>
            <w:tcW w:w="2093" w:type="dxa"/>
            <w:tcBorders>
              <w:top w:val="nil"/>
              <w:left w:val="nil"/>
              <w:bottom w:val="nil"/>
              <w:right w:val="nil"/>
            </w:tcBorders>
            <w:shd w:val="clear" w:color="auto" w:fill="auto"/>
            <w:noWrap/>
            <w:vAlign w:val="center"/>
            <w:hideMark/>
          </w:tcPr>
          <w:p w14:paraId="2A56E25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lastRenderedPageBreak/>
              <w:t>PF3D7_1147000</w:t>
            </w:r>
          </w:p>
        </w:tc>
        <w:tc>
          <w:tcPr>
            <w:tcW w:w="3240" w:type="dxa"/>
            <w:tcBorders>
              <w:top w:val="nil"/>
              <w:left w:val="nil"/>
              <w:bottom w:val="nil"/>
              <w:right w:val="nil"/>
            </w:tcBorders>
            <w:shd w:val="clear" w:color="auto" w:fill="auto"/>
            <w:vAlign w:val="center"/>
            <w:hideMark/>
          </w:tcPr>
          <w:p w14:paraId="6237135A" w14:textId="77777777" w:rsidR="00CA22E7" w:rsidRPr="0009167C" w:rsidRDefault="00CA22E7" w:rsidP="00FB7BB4">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sporozoite</w:t>
            </w:r>
            <w:proofErr w:type="spellEnd"/>
            <w:r w:rsidRPr="0009167C">
              <w:rPr>
                <w:rFonts w:ascii="Arial" w:eastAsia="Times New Roman" w:hAnsi="Arial" w:cs="Arial"/>
                <w:color w:val="000000"/>
              </w:rPr>
              <w:t xml:space="preserve"> asparagine-rich protein (SLARP)</w:t>
            </w:r>
          </w:p>
        </w:tc>
        <w:tc>
          <w:tcPr>
            <w:tcW w:w="578" w:type="dxa"/>
            <w:tcBorders>
              <w:top w:val="nil"/>
              <w:left w:val="nil"/>
              <w:bottom w:val="nil"/>
              <w:right w:val="nil"/>
            </w:tcBorders>
            <w:shd w:val="clear" w:color="auto" w:fill="auto"/>
            <w:noWrap/>
            <w:vAlign w:val="center"/>
            <w:hideMark/>
          </w:tcPr>
          <w:p w14:paraId="75EE506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78" w:type="dxa"/>
            <w:tcBorders>
              <w:top w:val="nil"/>
              <w:left w:val="nil"/>
              <w:bottom w:val="nil"/>
              <w:right w:val="nil"/>
            </w:tcBorders>
            <w:shd w:val="clear" w:color="auto" w:fill="auto"/>
            <w:noWrap/>
            <w:vAlign w:val="center"/>
            <w:hideMark/>
          </w:tcPr>
          <w:p w14:paraId="528FE1D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1406" w:type="dxa"/>
            <w:tcBorders>
              <w:top w:val="nil"/>
              <w:left w:val="nil"/>
              <w:bottom w:val="nil"/>
              <w:right w:val="nil"/>
            </w:tcBorders>
            <w:shd w:val="clear" w:color="auto" w:fill="auto"/>
            <w:noWrap/>
            <w:vAlign w:val="center"/>
            <w:hideMark/>
          </w:tcPr>
          <w:p w14:paraId="74D83F0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r>
      <w:tr w:rsidR="00CA22E7" w:rsidRPr="0009167C" w14:paraId="7E86402D" w14:textId="77777777" w:rsidTr="00FB7BB4">
        <w:trPr>
          <w:trHeight w:val="900"/>
        </w:trPr>
        <w:tc>
          <w:tcPr>
            <w:tcW w:w="2093" w:type="dxa"/>
            <w:tcBorders>
              <w:top w:val="nil"/>
              <w:left w:val="nil"/>
              <w:bottom w:val="nil"/>
              <w:right w:val="nil"/>
            </w:tcBorders>
            <w:shd w:val="clear" w:color="auto" w:fill="auto"/>
            <w:noWrap/>
            <w:vAlign w:val="center"/>
            <w:hideMark/>
          </w:tcPr>
          <w:p w14:paraId="73177F7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PF3D7_1216600</w:t>
            </w:r>
          </w:p>
        </w:tc>
        <w:tc>
          <w:tcPr>
            <w:tcW w:w="3240" w:type="dxa"/>
            <w:tcBorders>
              <w:top w:val="nil"/>
              <w:left w:val="nil"/>
              <w:bottom w:val="nil"/>
              <w:right w:val="nil"/>
            </w:tcBorders>
            <w:shd w:val="clear" w:color="auto" w:fill="auto"/>
            <w:vAlign w:val="center"/>
            <w:hideMark/>
          </w:tcPr>
          <w:p w14:paraId="6781C56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 xml:space="preserve">cell traversal protein for </w:t>
            </w:r>
            <w:proofErr w:type="spellStart"/>
            <w:r w:rsidRPr="0009167C">
              <w:rPr>
                <w:rFonts w:ascii="Arial" w:eastAsia="Times New Roman" w:hAnsi="Arial" w:cs="Arial"/>
                <w:color w:val="000000"/>
              </w:rPr>
              <w:t>ookinetes</w:t>
            </w:r>
            <w:proofErr w:type="spellEnd"/>
            <w:r w:rsidRPr="0009167C">
              <w:rPr>
                <w:rFonts w:ascii="Arial" w:eastAsia="Times New Roman" w:hAnsi="Arial" w:cs="Arial"/>
                <w:color w:val="000000"/>
              </w:rPr>
              <w:t xml:space="preserve"> and </w:t>
            </w:r>
            <w:proofErr w:type="spellStart"/>
            <w:r w:rsidRPr="0009167C">
              <w:rPr>
                <w:rFonts w:ascii="Arial" w:eastAsia="Times New Roman" w:hAnsi="Arial" w:cs="Arial"/>
                <w:color w:val="000000"/>
              </w:rPr>
              <w:t>sporozoites</w:t>
            </w:r>
            <w:proofErr w:type="spellEnd"/>
            <w:r w:rsidRPr="0009167C">
              <w:rPr>
                <w:rFonts w:ascii="Arial" w:eastAsia="Times New Roman" w:hAnsi="Arial" w:cs="Arial"/>
                <w:color w:val="000000"/>
              </w:rPr>
              <w:t xml:space="preserve"> (</w:t>
            </w:r>
            <w:proofErr w:type="spellStart"/>
            <w:r w:rsidRPr="0009167C">
              <w:rPr>
                <w:rFonts w:ascii="Arial" w:eastAsia="Times New Roman" w:hAnsi="Arial" w:cs="Arial"/>
                <w:color w:val="000000"/>
              </w:rPr>
              <w:t>CelTOS</w:t>
            </w:r>
            <w:proofErr w:type="spellEnd"/>
            <w:r w:rsidRPr="0009167C">
              <w:rPr>
                <w:rFonts w:ascii="Arial" w:eastAsia="Times New Roman" w:hAnsi="Arial" w:cs="Arial"/>
                <w:color w:val="000000"/>
              </w:rPr>
              <w:t>)</w:t>
            </w:r>
          </w:p>
        </w:tc>
        <w:tc>
          <w:tcPr>
            <w:tcW w:w="578" w:type="dxa"/>
            <w:tcBorders>
              <w:top w:val="nil"/>
              <w:left w:val="nil"/>
              <w:bottom w:val="nil"/>
              <w:right w:val="nil"/>
            </w:tcBorders>
            <w:shd w:val="clear" w:color="auto" w:fill="auto"/>
            <w:noWrap/>
            <w:vAlign w:val="center"/>
            <w:hideMark/>
          </w:tcPr>
          <w:p w14:paraId="787F0437" w14:textId="77777777" w:rsidR="00CA22E7" w:rsidRPr="0009167C" w:rsidRDefault="00CA22E7" w:rsidP="00FB7BB4">
            <w:pPr>
              <w:spacing w:after="0" w:line="240" w:lineRule="auto"/>
              <w:jc w:val="center"/>
              <w:rPr>
                <w:rFonts w:ascii="Arial" w:eastAsia="Times New Roman" w:hAnsi="Arial" w:cs="Arial"/>
                <w:color w:val="000000"/>
              </w:rPr>
            </w:pPr>
          </w:p>
        </w:tc>
        <w:tc>
          <w:tcPr>
            <w:tcW w:w="1078" w:type="dxa"/>
            <w:tcBorders>
              <w:top w:val="nil"/>
              <w:left w:val="nil"/>
              <w:bottom w:val="nil"/>
              <w:right w:val="nil"/>
            </w:tcBorders>
            <w:shd w:val="clear" w:color="auto" w:fill="auto"/>
            <w:noWrap/>
            <w:vAlign w:val="center"/>
            <w:hideMark/>
          </w:tcPr>
          <w:p w14:paraId="3BD19F3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1406" w:type="dxa"/>
            <w:tcBorders>
              <w:top w:val="nil"/>
              <w:left w:val="nil"/>
              <w:bottom w:val="nil"/>
              <w:right w:val="nil"/>
            </w:tcBorders>
            <w:shd w:val="clear" w:color="auto" w:fill="auto"/>
            <w:noWrap/>
            <w:vAlign w:val="center"/>
            <w:hideMark/>
          </w:tcPr>
          <w:p w14:paraId="73D6479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r>
      <w:tr w:rsidR="00CA22E7" w:rsidRPr="0009167C" w14:paraId="3BA4685D" w14:textId="77777777" w:rsidTr="00FB7BB4">
        <w:trPr>
          <w:trHeight w:val="600"/>
        </w:trPr>
        <w:tc>
          <w:tcPr>
            <w:tcW w:w="2093" w:type="dxa"/>
            <w:tcBorders>
              <w:top w:val="nil"/>
              <w:left w:val="nil"/>
              <w:bottom w:val="nil"/>
              <w:right w:val="nil"/>
            </w:tcBorders>
            <w:shd w:val="clear" w:color="auto" w:fill="auto"/>
            <w:noWrap/>
            <w:vAlign w:val="center"/>
            <w:hideMark/>
          </w:tcPr>
          <w:p w14:paraId="7F58FF2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PF3D7_1229100</w:t>
            </w:r>
          </w:p>
        </w:tc>
        <w:tc>
          <w:tcPr>
            <w:tcW w:w="3240" w:type="dxa"/>
            <w:tcBorders>
              <w:top w:val="nil"/>
              <w:left w:val="nil"/>
              <w:bottom w:val="nil"/>
              <w:right w:val="nil"/>
            </w:tcBorders>
            <w:shd w:val="clear" w:color="auto" w:fill="auto"/>
            <w:vAlign w:val="center"/>
            <w:hideMark/>
          </w:tcPr>
          <w:p w14:paraId="144137F0" w14:textId="3C7A2111" w:rsidR="00CA22E7" w:rsidRPr="0009167C" w:rsidRDefault="0019372B"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m</w:t>
            </w:r>
            <w:r w:rsidR="00CA22E7" w:rsidRPr="0009167C">
              <w:rPr>
                <w:rFonts w:ascii="Arial" w:eastAsia="Times New Roman" w:hAnsi="Arial" w:cs="Arial"/>
                <w:color w:val="000000"/>
              </w:rPr>
              <w:t>ultidrug resistance-associated protein 2 (MRP2)</w:t>
            </w:r>
          </w:p>
        </w:tc>
        <w:tc>
          <w:tcPr>
            <w:tcW w:w="578" w:type="dxa"/>
            <w:tcBorders>
              <w:top w:val="nil"/>
              <w:left w:val="nil"/>
              <w:bottom w:val="nil"/>
              <w:right w:val="nil"/>
            </w:tcBorders>
            <w:shd w:val="clear" w:color="auto" w:fill="auto"/>
            <w:noWrap/>
            <w:vAlign w:val="center"/>
            <w:hideMark/>
          </w:tcPr>
          <w:p w14:paraId="250BB1A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9</w:t>
            </w:r>
          </w:p>
        </w:tc>
        <w:tc>
          <w:tcPr>
            <w:tcW w:w="1078" w:type="dxa"/>
            <w:tcBorders>
              <w:top w:val="nil"/>
              <w:left w:val="nil"/>
              <w:bottom w:val="nil"/>
              <w:right w:val="nil"/>
            </w:tcBorders>
            <w:shd w:val="clear" w:color="auto" w:fill="auto"/>
            <w:noWrap/>
            <w:vAlign w:val="center"/>
            <w:hideMark/>
          </w:tcPr>
          <w:p w14:paraId="4CAB27B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406" w:type="dxa"/>
            <w:tcBorders>
              <w:top w:val="nil"/>
              <w:left w:val="nil"/>
              <w:bottom w:val="nil"/>
              <w:right w:val="nil"/>
            </w:tcBorders>
            <w:shd w:val="clear" w:color="auto" w:fill="auto"/>
            <w:noWrap/>
            <w:vAlign w:val="center"/>
            <w:hideMark/>
          </w:tcPr>
          <w:p w14:paraId="5D204FD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25</w:t>
            </w:r>
          </w:p>
        </w:tc>
      </w:tr>
      <w:tr w:rsidR="00CA22E7" w:rsidRPr="0009167C" w14:paraId="5058F4D3" w14:textId="77777777" w:rsidTr="00FB7BB4">
        <w:trPr>
          <w:trHeight w:val="600"/>
        </w:trPr>
        <w:tc>
          <w:tcPr>
            <w:tcW w:w="2093" w:type="dxa"/>
            <w:tcBorders>
              <w:top w:val="nil"/>
              <w:left w:val="nil"/>
              <w:bottom w:val="nil"/>
              <w:right w:val="nil"/>
            </w:tcBorders>
            <w:shd w:val="clear" w:color="auto" w:fill="auto"/>
            <w:noWrap/>
            <w:vAlign w:val="center"/>
            <w:hideMark/>
          </w:tcPr>
          <w:p w14:paraId="2D448F8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PF3D7_1243900</w:t>
            </w:r>
          </w:p>
        </w:tc>
        <w:tc>
          <w:tcPr>
            <w:tcW w:w="3240" w:type="dxa"/>
            <w:tcBorders>
              <w:top w:val="nil"/>
              <w:left w:val="nil"/>
              <w:bottom w:val="nil"/>
              <w:right w:val="nil"/>
            </w:tcBorders>
            <w:shd w:val="clear" w:color="auto" w:fill="auto"/>
            <w:vAlign w:val="center"/>
            <w:hideMark/>
          </w:tcPr>
          <w:p w14:paraId="3A42FC6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double c2-like domain-containing protein (PfD0C2)</w:t>
            </w:r>
          </w:p>
        </w:tc>
        <w:tc>
          <w:tcPr>
            <w:tcW w:w="578" w:type="dxa"/>
            <w:tcBorders>
              <w:top w:val="nil"/>
              <w:left w:val="nil"/>
              <w:bottom w:val="nil"/>
              <w:right w:val="nil"/>
            </w:tcBorders>
            <w:shd w:val="clear" w:color="auto" w:fill="auto"/>
            <w:noWrap/>
            <w:vAlign w:val="center"/>
            <w:hideMark/>
          </w:tcPr>
          <w:p w14:paraId="36DA6E9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078" w:type="dxa"/>
            <w:tcBorders>
              <w:top w:val="nil"/>
              <w:left w:val="nil"/>
              <w:bottom w:val="nil"/>
              <w:right w:val="nil"/>
            </w:tcBorders>
            <w:shd w:val="clear" w:color="auto" w:fill="auto"/>
            <w:noWrap/>
            <w:vAlign w:val="center"/>
            <w:hideMark/>
          </w:tcPr>
          <w:p w14:paraId="74D04E0B" w14:textId="77777777" w:rsidR="00CA22E7" w:rsidRPr="0009167C" w:rsidRDefault="00CA22E7" w:rsidP="00FB7BB4">
            <w:pPr>
              <w:spacing w:after="0" w:line="240" w:lineRule="auto"/>
              <w:jc w:val="center"/>
              <w:rPr>
                <w:rFonts w:ascii="Arial" w:eastAsia="Times New Roman" w:hAnsi="Arial" w:cs="Arial"/>
                <w:color w:val="000000"/>
              </w:rPr>
            </w:pPr>
          </w:p>
        </w:tc>
        <w:tc>
          <w:tcPr>
            <w:tcW w:w="1406" w:type="dxa"/>
            <w:tcBorders>
              <w:top w:val="nil"/>
              <w:left w:val="nil"/>
              <w:bottom w:val="nil"/>
              <w:right w:val="nil"/>
            </w:tcBorders>
            <w:shd w:val="clear" w:color="auto" w:fill="auto"/>
            <w:noWrap/>
            <w:vAlign w:val="center"/>
            <w:hideMark/>
          </w:tcPr>
          <w:p w14:paraId="764F03F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r>
      <w:tr w:rsidR="00CA22E7" w:rsidRPr="0009167C" w14:paraId="7B307E0E" w14:textId="77777777" w:rsidTr="00FB7BB4">
        <w:trPr>
          <w:trHeight w:val="600"/>
        </w:trPr>
        <w:tc>
          <w:tcPr>
            <w:tcW w:w="2093" w:type="dxa"/>
            <w:tcBorders>
              <w:top w:val="nil"/>
              <w:left w:val="nil"/>
              <w:bottom w:val="nil"/>
              <w:right w:val="nil"/>
            </w:tcBorders>
            <w:shd w:val="clear" w:color="auto" w:fill="auto"/>
            <w:noWrap/>
            <w:vAlign w:val="center"/>
            <w:hideMark/>
          </w:tcPr>
          <w:p w14:paraId="7FB51C7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PF3D7_1318300</w:t>
            </w:r>
          </w:p>
        </w:tc>
        <w:tc>
          <w:tcPr>
            <w:tcW w:w="3240" w:type="dxa"/>
            <w:tcBorders>
              <w:top w:val="nil"/>
              <w:left w:val="nil"/>
              <w:bottom w:val="nil"/>
              <w:right w:val="nil"/>
            </w:tcBorders>
            <w:shd w:val="clear" w:color="auto" w:fill="auto"/>
            <w:vAlign w:val="center"/>
            <w:hideMark/>
          </w:tcPr>
          <w:p w14:paraId="6212DF72" w14:textId="4A092EBB" w:rsidR="00CA22E7" w:rsidRPr="0009167C" w:rsidRDefault="0019372B"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c</w:t>
            </w:r>
            <w:r w:rsidR="00CA22E7" w:rsidRPr="0009167C">
              <w:rPr>
                <w:rFonts w:ascii="Arial" w:eastAsia="Times New Roman" w:hAnsi="Arial" w:cs="Arial"/>
                <w:color w:val="000000"/>
              </w:rPr>
              <w:t>onserved Plasmodium protein, unknown function</w:t>
            </w:r>
          </w:p>
        </w:tc>
        <w:tc>
          <w:tcPr>
            <w:tcW w:w="578" w:type="dxa"/>
            <w:tcBorders>
              <w:top w:val="nil"/>
              <w:left w:val="nil"/>
              <w:bottom w:val="nil"/>
              <w:right w:val="nil"/>
            </w:tcBorders>
            <w:shd w:val="clear" w:color="auto" w:fill="auto"/>
            <w:noWrap/>
            <w:vAlign w:val="center"/>
            <w:hideMark/>
          </w:tcPr>
          <w:p w14:paraId="0912F1F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078" w:type="dxa"/>
            <w:tcBorders>
              <w:top w:val="nil"/>
              <w:left w:val="nil"/>
              <w:bottom w:val="nil"/>
              <w:right w:val="nil"/>
            </w:tcBorders>
            <w:shd w:val="clear" w:color="auto" w:fill="auto"/>
            <w:noWrap/>
            <w:vAlign w:val="center"/>
            <w:hideMark/>
          </w:tcPr>
          <w:p w14:paraId="36D8F9C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406" w:type="dxa"/>
            <w:tcBorders>
              <w:top w:val="nil"/>
              <w:left w:val="nil"/>
              <w:bottom w:val="nil"/>
              <w:right w:val="nil"/>
            </w:tcBorders>
            <w:shd w:val="clear" w:color="auto" w:fill="auto"/>
            <w:noWrap/>
            <w:vAlign w:val="center"/>
            <w:hideMark/>
          </w:tcPr>
          <w:p w14:paraId="3CF41759" w14:textId="77777777" w:rsidR="00CA22E7" w:rsidRPr="0009167C" w:rsidRDefault="00CA22E7" w:rsidP="00FB7BB4">
            <w:pPr>
              <w:spacing w:after="0" w:line="240" w:lineRule="auto"/>
              <w:jc w:val="center"/>
              <w:rPr>
                <w:rFonts w:ascii="Arial" w:eastAsia="Times New Roman" w:hAnsi="Arial" w:cs="Arial"/>
                <w:color w:val="000000"/>
              </w:rPr>
            </w:pPr>
          </w:p>
        </w:tc>
      </w:tr>
      <w:tr w:rsidR="00CA22E7" w:rsidRPr="0009167C" w14:paraId="65F1DBE1" w14:textId="77777777" w:rsidTr="00FB7BB4">
        <w:trPr>
          <w:trHeight w:val="600"/>
        </w:trPr>
        <w:tc>
          <w:tcPr>
            <w:tcW w:w="2093" w:type="dxa"/>
            <w:tcBorders>
              <w:top w:val="nil"/>
              <w:left w:val="nil"/>
              <w:bottom w:val="nil"/>
              <w:right w:val="nil"/>
            </w:tcBorders>
            <w:shd w:val="clear" w:color="auto" w:fill="auto"/>
            <w:noWrap/>
            <w:vAlign w:val="center"/>
            <w:hideMark/>
          </w:tcPr>
          <w:p w14:paraId="0E60DF4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PF3D7_1335900</w:t>
            </w:r>
          </w:p>
        </w:tc>
        <w:tc>
          <w:tcPr>
            <w:tcW w:w="3240" w:type="dxa"/>
            <w:tcBorders>
              <w:top w:val="nil"/>
              <w:left w:val="nil"/>
              <w:bottom w:val="nil"/>
              <w:right w:val="nil"/>
            </w:tcBorders>
            <w:shd w:val="clear" w:color="auto" w:fill="auto"/>
            <w:vAlign w:val="center"/>
            <w:hideMark/>
          </w:tcPr>
          <w:p w14:paraId="3562EBA1"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thrombospondin-related anonymous protein (TRAP)</w:t>
            </w:r>
          </w:p>
        </w:tc>
        <w:tc>
          <w:tcPr>
            <w:tcW w:w="578" w:type="dxa"/>
            <w:tcBorders>
              <w:top w:val="nil"/>
              <w:left w:val="nil"/>
              <w:bottom w:val="nil"/>
              <w:right w:val="nil"/>
            </w:tcBorders>
            <w:shd w:val="clear" w:color="auto" w:fill="auto"/>
            <w:noWrap/>
            <w:vAlign w:val="center"/>
            <w:hideMark/>
          </w:tcPr>
          <w:p w14:paraId="2EF65FD9"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1078" w:type="dxa"/>
            <w:tcBorders>
              <w:top w:val="nil"/>
              <w:left w:val="nil"/>
              <w:bottom w:val="nil"/>
              <w:right w:val="nil"/>
            </w:tcBorders>
            <w:shd w:val="clear" w:color="auto" w:fill="auto"/>
            <w:noWrap/>
            <w:vAlign w:val="center"/>
            <w:hideMark/>
          </w:tcPr>
          <w:p w14:paraId="3CC7D1F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1406" w:type="dxa"/>
            <w:tcBorders>
              <w:top w:val="nil"/>
              <w:left w:val="nil"/>
              <w:bottom w:val="nil"/>
              <w:right w:val="nil"/>
            </w:tcBorders>
            <w:shd w:val="clear" w:color="auto" w:fill="auto"/>
            <w:noWrap/>
            <w:vAlign w:val="center"/>
            <w:hideMark/>
          </w:tcPr>
          <w:p w14:paraId="58CDB05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r>
      <w:tr w:rsidR="00CA22E7" w:rsidRPr="0009167C" w14:paraId="1AC0500E" w14:textId="77777777" w:rsidTr="00FB7BB4">
        <w:trPr>
          <w:trHeight w:val="600"/>
        </w:trPr>
        <w:tc>
          <w:tcPr>
            <w:tcW w:w="2093" w:type="dxa"/>
            <w:tcBorders>
              <w:top w:val="nil"/>
              <w:left w:val="nil"/>
              <w:bottom w:val="nil"/>
              <w:right w:val="nil"/>
            </w:tcBorders>
            <w:shd w:val="clear" w:color="auto" w:fill="auto"/>
            <w:noWrap/>
            <w:vAlign w:val="center"/>
            <w:hideMark/>
          </w:tcPr>
          <w:p w14:paraId="0A8D396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PF3D7_1342500</w:t>
            </w:r>
          </w:p>
        </w:tc>
        <w:tc>
          <w:tcPr>
            <w:tcW w:w="3240" w:type="dxa"/>
            <w:tcBorders>
              <w:top w:val="nil"/>
              <w:left w:val="nil"/>
              <w:bottom w:val="nil"/>
              <w:right w:val="nil"/>
            </w:tcBorders>
            <w:shd w:val="clear" w:color="auto" w:fill="auto"/>
            <w:vAlign w:val="center"/>
            <w:hideMark/>
          </w:tcPr>
          <w:p w14:paraId="66DF14A1" w14:textId="77777777" w:rsidR="00CA22E7" w:rsidRPr="0009167C" w:rsidRDefault="00CA22E7" w:rsidP="00FB7BB4">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sporozoite</w:t>
            </w:r>
            <w:proofErr w:type="spellEnd"/>
            <w:r w:rsidRPr="0009167C">
              <w:rPr>
                <w:rFonts w:ascii="Arial" w:eastAsia="Times New Roman" w:hAnsi="Arial" w:cs="Arial"/>
                <w:color w:val="000000"/>
              </w:rPr>
              <w:t xml:space="preserve"> protein essential for cell traversal (SPECT1)</w:t>
            </w:r>
          </w:p>
        </w:tc>
        <w:tc>
          <w:tcPr>
            <w:tcW w:w="578" w:type="dxa"/>
            <w:tcBorders>
              <w:top w:val="nil"/>
              <w:left w:val="nil"/>
              <w:bottom w:val="nil"/>
              <w:right w:val="nil"/>
            </w:tcBorders>
            <w:shd w:val="clear" w:color="auto" w:fill="auto"/>
            <w:noWrap/>
            <w:vAlign w:val="center"/>
            <w:hideMark/>
          </w:tcPr>
          <w:p w14:paraId="17274EE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078" w:type="dxa"/>
            <w:tcBorders>
              <w:top w:val="nil"/>
              <w:left w:val="nil"/>
              <w:bottom w:val="nil"/>
              <w:right w:val="nil"/>
            </w:tcBorders>
            <w:shd w:val="clear" w:color="auto" w:fill="auto"/>
            <w:noWrap/>
            <w:vAlign w:val="center"/>
            <w:hideMark/>
          </w:tcPr>
          <w:p w14:paraId="5A0A319B" w14:textId="77777777" w:rsidR="00CA22E7" w:rsidRPr="0009167C" w:rsidRDefault="00CA22E7" w:rsidP="00FB7BB4">
            <w:pPr>
              <w:spacing w:after="0" w:line="240" w:lineRule="auto"/>
              <w:jc w:val="center"/>
              <w:rPr>
                <w:rFonts w:ascii="Arial" w:eastAsia="Times New Roman" w:hAnsi="Arial" w:cs="Arial"/>
                <w:color w:val="000000"/>
              </w:rPr>
            </w:pPr>
          </w:p>
        </w:tc>
        <w:tc>
          <w:tcPr>
            <w:tcW w:w="1406" w:type="dxa"/>
            <w:tcBorders>
              <w:top w:val="nil"/>
              <w:left w:val="nil"/>
              <w:bottom w:val="nil"/>
              <w:right w:val="nil"/>
            </w:tcBorders>
            <w:shd w:val="clear" w:color="auto" w:fill="auto"/>
            <w:noWrap/>
            <w:vAlign w:val="center"/>
            <w:hideMark/>
          </w:tcPr>
          <w:p w14:paraId="541DEAA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r>
      <w:tr w:rsidR="00CA22E7" w:rsidRPr="0009167C" w14:paraId="5EA528C1" w14:textId="77777777" w:rsidTr="00FB7BB4">
        <w:trPr>
          <w:trHeight w:val="600"/>
        </w:trPr>
        <w:tc>
          <w:tcPr>
            <w:tcW w:w="2093" w:type="dxa"/>
            <w:tcBorders>
              <w:top w:val="nil"/>
              <w:left w:val="nil"/>
              <w:bottom w:val="nil"/>
              <w:right w:val="nil"/>
            </w:tcBorders>
            <w:shd w:val="clear" w:color="auto" w:fill="auto"/>
            <w:noWrap/>
            <w:vAlign w:val="center"/>
            <w:hideMark/>
          </w:tcPr>
          <w:p w14:paraId="5ECBE9D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PF3D7_1365300</w:t>
            </w:r>
          </w:p>
        </w:tc>
        <w:tc>
          <w:tcPr>
            <w:tcW w:w="3240" w:type="dxa"/>
            <w:tcBorders>
              <w:top w:val="nil"/>
              <w:left w:val="nil"/>
              <w:bottom w:val="nil"/>
              <w:right w:val="nil"/>
            </w:tcBorders>
            <w:shd w:val="clear" w:color="auto" w:fill="auto"/>
            <w:vAlign w:val="center"/>
            <w:hideMark/>
          </w:tcPr>
          <w:p w14:paraId="4FD61B18" w14:textId="2CAF16C8" w:rsidR="00CA22E7" w:rsidRPr="0009167C" w:rsidRDefault="0019372B"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c</w:t>
            </w:r>
            <w:r w:rsidR="00CA22E7" w:rsidRPr="0009167C">
              <w:rPr>
                <w:rFonts w:ascii="Arial" w:eastAsia="Times New Roman" w:hAnsi="Arial" w:cs="Arial"/>
                <w:color w:val="000000"/>
              </w:rPr>
              <w:t>onserved Plasmodium protein, unknown function</w:t>
            </w:r>
          </w:p>
        </w:tc>
        <w:tc>
          <w:tcPr>
            <w:tcW w:w="578" w:type="dxa"/>
            <w:tcBorders>
              <w:top w:val="nil"/>
              <w:left w:val="nil"/>
              <w:bottom w:val="nil"/>
              <w:right w:val="nil"/>
            </w:tcBorders>
            <w:shd w:val="clear" w:color="auto" w:fill="auto"/>
            <w:noWrap/>
            <w:vAlign w:val="center"/>
            <w:hideMark/>
          </w:tcPr>
          <w:p w14:paraId="63DA4095" w14:textId="77777777" w:rsidR="00CA22E7" w:rsidRPr="0009167C" w:rsidRDefault="00CA22E7" w:rsidP="00FB7BB4">
            <w:pPr>
              <w:spacing w:after="0" w:line="240" w:lineRule="auto"/>
              <w:jc w:val="center"/>
              <w:rPr>
                <w:rFonts w:ascii="Arial" w:eastAsia="Times New Roman" w:hAnsi="Arial" w:cs="Arial"/>
                <w:color w:val="000000"/>
              </w:rPr>
            </w:pPr>
          </w:p>
        </w:tc>
        <w:tc>
          <w:tcPr>
            <w:tcW w:w="1078" w:type="dxa"/>
            <w:tcBorders>
              <w:top w:val="nil"/>
              <w:left w:val="nil"/>
              <w:bottom w:val="nil"/>
              <w:right w:val="nil"/>
            </w:tcBorders>
            <w:shd w:val="clear" w:color="auto" w:fill="auto"/>
            <w:noWrap/>
            <w:vAlign w:val="center"/>
            <w:hideMark/>
          </w:tcPr>
          <w:p w14:paraId="46EC7E4D" w14:textId="77777777" w:rsidR="00CA22E7" w:rsidRPr="0009167C" w:rsidRDefault="00CA22E7" w:rsidP="00FB7BB4">
            <w:pPr>
              <w:spacing w:after="0" w:line="240" w:lineRule="auto"/>
              <w:jc w:val="center"/>
              <w:rPr>
                <w:rFonts w:ascii="Arial" w:eastAsia="Times New Roman" w:hAnsi="Arial" w:cs="Arial"/>
                <w:sz w:val="20"/>
                <w:szCs w:val="20"/>
              </w:rPr>
            </w:pPr>
          </w:p>
        </w:tc>
        <w:tc>
          <w:tcPr>
            <w:tcW w:w="1406" w:type="dxa"/>
            <w:tcBorders>
              <w:top w:val="nil"/>
              <w:left w:val="nil"/>
              <w:bottom w:val="nil"/>
              <w:right w:val="nil"/>
            </w:tcBorders>
            <w:shd w:val="clear" w:color="auto" w:fill="auto"/>
            <w:noWrap/>
            <w:vAlign w:val="center"/>
            <w:hideMark/>
          </w:tcPr>
          <w:p w14:paraId="79B6389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w:t>
            </w:r>
          </w:p>
        </w:tc>
      </w:tr>
      <w:tr w:rsidR="00CA22E7" w:rsidRPr="0009167C" w14:paraId="3857495E" w14:textId="77777777" w:rsidTr="00FB7BB4">
        <w:trPr>
          <w:trHeight w:val="600"/>
        </w:trPr>
        <w:tc>
          <w:tcPr>
            <w:tcW w:w="2093" w:type="dxa"/>
            <w:tcBorders>
              <w:top w:val="nil"/>
              <w:left w:val="nil"/>
              <w:bottom w:val="nil"/>
              <w:right w:val="nil"/>
            </w:tcBorders>
            <w:shd w:val="clear" w:color="auto" w:fill="auto"/>
            <w:noWrap/>
            <w:vAlign w:val="center"/>
            <w:hideMark/>
          </w:tcPr>
          <w:p w14:paraId="01196DB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PF3D7_1408700</w:t>
            </w:r>
          </w:p>
        </w:tc>
        <w:tc>
          <w:tcPr>
            <w:tcW w:w="3240" w:type="dxa"/>
            <w:tcBorders>
              <w:top w:val="nil"/>
              <w:left w:val="nil"/>
              <w:bottom w:val="nil"/>
              <w:right w:val="nil"/>
            </w:tcBorders>
            <w:shd w:val="clear" w:color="auto" w:fill="auto"/>
            <w:vAlign w:val="center"/>
            <w:hideMark/>
          </w:tcPr>
          <w:p w14:paraId="4793247A" w14:textId="267B27B9" w:rsidR="00CA22E7" w:rsidRPr="0009167C" w:rsidRDefault="0019372B"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c</w:t>
            </w:r>
            <w:r w:rsidR="00CA22E7" w:rsidRPr="0009167C">
              <w:rPr>
                <w:rFonts w:ascii="Arial" w:eastAsia="Times New Roman" w:hAnsi="Arial" w:cs="Arial"/>
                <w:color w:val="000000"/>
              </w:rPr>
              <w:t>onserved Plasmodium protein, unknown function</w:t>
            </w:r>
          </w:p>
        </w:tc>
        <w:tc>
          <w:tcPr>
            <w:tcW w:w="578" w:type="dxa"/>
            <w:tcBorders>
              <w:top w:val="nil"/>
              <w:left w:val="nil"/>
              <w:bottom w:val="nil"/>
              <w:right w:val="nil"/>
            </w:tcBorders>
            <w:shd w:val="clear" w:color="auto" w:fill="auto"/>
            <w:noWrap/>
            <w:vAlign w:val="center"/>
            <w:hideMark/>
          </w:tcPr>
          <w:p w14:paraId="72EB471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12</w:t>
            </w:r>
          </w:p>
        </w:tc>
        <w:tc>
          <w:tcPr>
            <w:tcW w:w="1078" w:type="dxa"/>
            <w:tcBorders>
              <w:top w:val="nil"/>
              <w:left w:val="nil"/>
              <w:bottom w:val="nil"/>
              <w:right w:val="nil"/>
            </w:tcBorders>
            <w:shd w:val="clear" w:color="auto" w:fill="auto"/>
            <w:noWrap/>
            <w:vAlign w:val="center"/>
            <w:hideMark/>
          </w:tcPr>
          <w:p w14:paraId="471342C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14</w:t>
            </w:r>
          </w:p>
        </w:tc>
        <w:tc>
          <w:tcPr>
            <w:tcW w:w="1406" w:type="dxa"/>
            <w:tcBorders>
              <w:top w:val="nil"/>
              <w:left w:val="nil"/>
              <w:bottom w:val="nil"/>
              <w:right w:val="nil"/>
            </w:tcBorders>
            <w:shd w:val="clear" w:color="auto" w:fill="auto"/>
            <w:noWrap/>
            <w:vAlign w:val="center"/>
            <w:hideMark/>
          </w:tcPr>
          <w:p w14:paraId="48F69FA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12</w:t>
            </w:r>
          </w:p>
        </w:tc>
      </w:tr>
      <w:tr w:rsidR="00CA22E7" w:rsidRPr="0009167C" w14:paraId="0942A622" w14:textId="77777777" w:rsidTr="00FB7BB4">
        <w:trPr>
          <w:trHeight w:val="300"/>
        </w:trPr>
        <w:tc>
          <w:tcPr>
            <w:tcW w:w="2093" w:type="dxa"/>
            <w:tcBorders>
              <w:top w:val="nil"/>
              <w:left w:val="nil"/>
              <w:right w:val="nil"/>
            </w:tcBorders>
            <w:shd w:val="clear" w:color="auto" w:fill="auto"/>
            <w:noWrap/>
            <w:vAlign w:val="center"/>
            <w:hideMark/>
          </w:tcPr>
          <w:p w14:paraId="07A67F7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PF3D7_1465800</w:t>
            </w:r>
          </w:p>
        </w:tc>
        <w:tc>
          <w:tcPr>
            <w:tcW w:w="3240" w:type="dxa"/>
            <w:tcBorders>
              <w:top w:val="nil"/>
              <w:left w:val="nil"/>
              <w:right w:val="nil"/>
            </w:tcBorders>
            <w:shd w:val="clear" w:color="auto" w:fill="auto"/>
            <w:vAlign w:val="center"/>
            <w:hideMark/>
          </w:tcPr>
          <w:p w14:paraId="19754D7B" w14:textId="3D68C7F1" w:rsidR="00CA22E7" w:rsidRPr="0009167C" w:rsidRDefault="0019372B"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d</w:t>
            </w:r>
            <w:r w:rsidR="00CA22E7" w:rsidRPr="0009167C">
              <w:rPr>
                <w:rFonts w:ascii="Arial" w:eastAsia="Times New Roman" w:hAnsi="Arial" w:cs="Arial"/>
                <w:color w:val="000000"/>
              </w:rPr>
              <w:t>ynein beta chain, putative</w:t>
            </w:r>
          </w:p>
        </w:tc>
        <w:tc>
          <w:tcPr>
            <w:tcW w:w="578" w:type="dxa"/>
            <w:tcBorders>
              <w:top w:val="nil"/>
              <w:left w:val="nil"/>
              <w:right w:val="nil"/>
            </w:tcBorders>
            <w:shd w:val="clear" w:color="auto" w:fill="auto"/>
            <w:noWrap/>
            <w:vAlign w:val="center"/>
            <w:hideMark/>
          </w:tcPr>
          <w:p w14:paraId="442A193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c>
          <w:tcPr>
            <w:tcW w:w="1078" w:type="dxa"/>
            <w:tcBorders>
              <w:top w:val="nil"/>
              <w:left w:val="nil"/>
              <w:right w:val="nil"/>
            </w:tcBorders>
            <w:shd w:val="clear" w:color="auto" w:fill="auto"/>
            <w:noWrap/>
            <w:vAlign w:val="center"/>
            <w:hideMark/>
          </w:tcPr>
          <w:p w14:paraId="1E1608E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w:t>
            </w:r>
          </w:p>
        </w:tc>
        <w:tc>
          <w:tcPr>
            <w:tcW w:w="1406" w:type="dxa"/>
            <w:tcBorders>
              <w:top w:val="nil"/>
              <w:left w:val="nil"/>
              <w:right w:val="nil"/>
            </w:tcBorders>
            <w:shd w:val="clear" w:color="auto" w:fill="auto"/>
            <w:noWrap/>
            <w:vAlign w:val="center"/>
            <w:hideMark/>
          </w:tcPr>
          <w:p w14:paraId="4E6163E8"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r>
      <w:tr w:rsidR="00CA22E7" w:rsidRPr="0009167C" w14:paraId="7CFE2B68" w14:textId="77777777" w:rsidTr="00FB7BB4">
        <w:trPr>
          <w:trHeight w:val="900"/>
        </w:trPr>
        <w:tc>
          <w:tcPr>
            <w:tcW w:w="2093" w:type="dxa"/>
            <w:tcBorders>
              <w:top w:val="nil"/>
              <w:left w:val="nil"/>
              <w:bottom w:val="single" w:sz="4" w:space="0" w:color="auto"/>
              <w:right w:val="nil"/>
            </w:tcBorders>
            <w:shd w:val="clear" w:color="auto" w:fill="auto"/>
            <w:noWrap/>
            <w:vAlign w:val="center"/>
            <w:hideMark/>
          </w:tcPr>
          <w:p w14:paraId="5CEC1A93"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PF3D7_1469600</w:t>
            </w:r>
          </w:p>
        </w:tc>
        <w:tc>
          <w:tcPr>
            <w:tcW w:w="3240" w:type="dxa"/>
            <w:tcBorders>
              <w:top w:val="nil"/>
              <w:left w:val="nil"/>
              <w:bottom w:val="single" w:sz="4" w:space="0" w:color="auto"/>
              <w:right w:val="nil"/>
            </w:tcBorders>
            <w:shd w:val="clear" w:color="auto" w:fill="auto"/>
            <w:vAlign w:val="center"/>
            <w:hideMark/>
          </w:tcPr>
          <w:p w14:paraId="68C46A64" w14:textId="2E8E82B1" w:rsidR="00CA22E7" w:rsidRPr="0009167C" w:rsidRDefault="0019372B"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b</w:t>
            </w:r>
            <w:r w:rsidR="00CA22E7" w:rsidRPr="0009167C">
              <w:rPr>
                <w:rFonts w:ascii="Arial" w:eastAsia="Times New Roman" w:hAnsi="Arial" w:cs="Arial"/>
                <w:color w:val="000000"/>
              </w:rPr>
              <w:t>iotin carboxylase subunit of acetyl CoA carboxylase, putative (ACC)</w:t>
            </w:r>
          </w:p>
        </w:tc>
        <w:tc>
          <w:tcPr>
            <w:tcW w:w="578" w:type="dxa"/>
            <w:tcBorders>
              <w:top w:val="nil"/>
              <w:left w:val="nil"/>
              <w:bottom w:val="single" w:sz="4" w:space="0" w:color="auto"/>
              <w:right w:val="nil"/>
            </w:tcBorders>
            <w:shd w:val="clear" w:color="auto" w:fill="auto"/>
            <w:noWrap/>
            <w:vAlign w:val="center"/>
            <w:hideMark/>
          </w:tcPr>
          <w:p w14:paraId="52327B3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5</w:t>
            </w:r>
          </w:p>
        </w:tc>
        <w:tc>
          <w:tcPr>
            <w:tcW w:w="1078" w:type="dxa"/>
            <w:tcBorders>
              <w:top w:val="nil"/>
              <w:left w:val="nil"/>
              <w:bottom w:val="single" w:sz="4" w:space="0" w:color="auto"/>
              <w:right w:val="nil"/>
            </w:tcBorders>
            <w:shd w:val="clear" w:color="auto" w:fill="auto"/>
            <w:noWrap/>
            <w:vAlign w:val="center"/>
            <w:hideMark/>
          </w:tcPr>
          <w:p w14:paraId="75AE7EC4"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8</w:t>
            </w:r>
          </w:p>
        </w:tc>
        <w:tc>
          <w:tcPr>
            <w:tcW w:w="1406" w:type="dxa"/>
            <w:tcBorders>
              <w:top w:val="nil"/>
              <w:left w:val="nil"/>
              <w:bottom w:val="single" w:sz="4" w:space="0" w:color="auto"/>
              <w:right w:val="nil"/>
            </w:tcBorders>
            <w:shd w:val="clear" w:color="auto" w:fill="auto"/>
            <w:noWrap/>
            <w:vAlign w:val="center"/>
            <w:hideMark/>
          </w:tcPr>
          <w:p w14:paraId="42421A77"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r>
      <w:tr w:rsidR="00CA22E7" w:rsidRPr="0009167C" w14:paraId="4845DBC2" w14:textId="77777777" w:rsidTr="00FB7BB4">
        <w:trPr>
          <w:trHeight w:val="360"/>
        </w:trPr>
        <w:tc>
          <w:tcPr>
            <w:tcW w:w="5333" w:type="dxa"/>
            <w:gridSpan w:val="2"/>
            <w:tcBorders>
              <w:top w:val="single" w:sz="4" w:space="0" w:color="auto"/>
              <w:left w:val="nil"/>
              <w:bottom w:val="single" w:sz="4" w:space="0" w:color="auto"/>
              <w:right w:val="nil"/>
            </w:tcBorders>
            <w:shd w:val="clear" w:color="auto" w:fill="auto"/>
            <w:noWrap/>
            <w:vAlign w:val="center"/>
          </w:tcPr>
          <w:p w14:paraId="3DD42F5D" w14:textId="77777777" w:rsidR="00CA22E7" w:rsidRPr="0009167C" w:rsidRDefault="00CA22E7" w:rsidP="00FB7BB4">
            <w:pPr>
              <w:spacing w:after="0" w:line="240" w:lineRule="auto"/>
              <w:jc w:val="center"/>
              <w:rPr>
                <w:rFonts w:ascii="Arial" w:eastAsia="Times New Roman" w:hAnsi="Arial" w:cs="Arial"/>
                <w:i/>
                <w:color w:val="000000"/>
              </w:rPr>
            </w:pPr>
            <w:r w:rsidRPr="0009167C">
              <w:rPr>
                <w:rFonts w:ascii="Arial" w:eastAsia="Times New Roman" w:hAnsi="Arial" w:cs="Arial"/>
                <w:i/>
                <w:color w:val="000000"/>
              </w:rPr>
              <w:t>Number of Unique Epitopes</w:t>
            </w:r>
          </w:p>
        </w:tc>
        <w:tc>
          <w:tcPr>
            <w:tcW w:w="578" w:type="dxa"/>
            <w:tcBorders>
              <w:top w:val="single" w:sz="4" w:space="0" w:color="auto"/>
              <w:left w:val="nil"/>
              <w:bottom w:val="single" w:sz="4" w:space="0" w:color="auto"/>
              <w:right w:val="nil"/>
            </w:tcBorders>
            <w:shd w:val="clear" w:color="auto" w:fill="auto"/>
            <w:noWrap/>
            <w:vAlign w:val="center"/>
          </w:tcPr>
          <w:p w14:paraId="1029E2E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117</w:t>
            </w:r>
          </w:p>
        </w:tc>
        <w:tc>
          <w:tcPr>
            <w:tcW w:w="1078" w:type="dxa"/>
            <w:tcBorders>
              <w:top w:val="single" w:sz="4" w:space="0" w:color="auto"/>
              <w:left w:val="nil"/>
              <w:bottom w:val="single" w:sz="4" w:space="0" w:color="auto"/>
              <w:right w:val="nil"/>
            </w:tcBorders>
            <w:shd w:val="clear" w:color="auto" w:fill="auto"/>
            <w:noWrap/>
            <w:vAlign w:val="center"/>
          </w:tcPr>
          <w:p w14:paraId="31F32CEF"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121</w:t>
            </w:r>
          </w:p>
        </w:tc>
        <w:tc>
          <w:tcPr>
            <w:tcW w:w="1406" w:type="dxa"/>
            <w:tcBorders>
              <w:top w:val="single" w:sz="4" w:space="0" w:color="auto"/>
              <w:left w:val="nil"/>
              <w:bottom w:val="single" w:sz="4" w:space="0" w:color="auto"/>
              <w:right w:val="nil"/>
            </w:tcBorders>
            <w:shd w:val="clear" w:color="auto" w:fill="auto"/>
            <w:noWrap/>
            <w:vAlign w:val="center"/>
          </w:tcPr>
          <w:p w14:paraId="590FA55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153</w:t>
            </w:r>
          </w:p>
        </w:tc>
      </w:tr>
    </w:tbl>
    <w:p w14:paraId="3B0C7852" w14:textId="77777777" w:rsidR="00CA22E7" w:rsidRPr="0009167C" w:rsidRDefault="00CA22E7" w:rsidP="00CA22E7">
      <w:pPr>
        <w:rPr>
          <w:rFonts w:ascii="Arial" w:hAnsi="Arial" w:cs="Arial"/>
        </w:rPr>
      </w:pPr>
    </w:p>
    <w:p w14:paraId="6870A945" w14:textId="77777777" w:rsidR="00CA22E7" w:rsidRPr="0009167C" w:rsidRDefault="00CA22E7" w:rsidP="00CA22E7">
      <w:pPr>
        <w:rPr>
          <w:rFonts w:ascii="Arial" w:hAnsi="Arial" w:cs="Arial"/>
        </w:rPr>
      </w:pPr>
    </w:p>
    <w:p w14:paraId="451AA0D8" w14:textId="77777777" w:rsidR="00CA22E7" w:rsidRPr="0009167C" w:rsidRDefault="00CA22E7" w:rsidP="00CA22E7">
      <w:pPr>
        <w:rPr>
          <w:rFonts w:ascii="Arial" w:hAnsi="Arial" w:cs="Arial"/>
        </w:rPr>
      </w:pPr>
    </w:p>
    <w:p w14:paraId="29996413" w14:textId="77777777" w:rsidR="00CA22E7" w:rsidRPr="0009167C" w:rsidRDefault="00CA22E7" w:rsidP="00CA22E7">
      <w:pPr>
        <w:rPr>
          <w:rFonts w:ascii="Arial" w:hAnsi="Arial" w:cs="Arial"/>
        </w:rPr>
      </w:pPr>
    </w:p>
    <w:p w14:paraId="7CA0EC10" w14:textId="77777777" w:rsidR="00CA22E7" w:rsidRPr="0009167C" w:rsidRDefault="00CA22E7" w:rsidP="00CA22E7">
      <w:pPr>
        <w:rPr>
          <w:rFonts w:ascii="Arial" w:hAnsi="Arial" w:cs="Arial"/>
        </w:rPr>
      </w:pPr>
    </w:p>
    <w:p w14:paraId="448D26BC" w14:textId="77777777" w:rsidR="00CA22E7" w:rsidRPr="0009167C" w:rsidRDefault="00CA22E7" w:rsidP="00CA22E7">
      <w:pPr>
        <w:rPr>
          <w:rFonts w:ascii="Arial" w:hAnsi="Arial" w:cs="Arial"/>
        </w:rPr>
      </w:pPr>
    </w:p>
    <w:p w14:paraId="7613DD20" w14:textId="77777777" w:rsidR="00CA22E7" w:rsidRPr="0009167C" w:rsidRDefault="00CA22E7" w:rsidP="00CA22E7">
      <w:pPr>
        <w:rPr>
          <w:rFonts w:ascii="Arial" w:hAnsi="Arial" w:cs="Arial"/>
        </w:rPr>
      </w:pPr>
    </w:p>
    <w:p w14:paraId="731704DD" w14:textId="77777777" w:rsidR="00CA22E7" w:rsidRPr="0009167C" w:rsidRDefault="00CA22E7" w:rsidP="00CA22E7">
      <w:pPr>
        <w:rPr>
          <w:rFonts w:ascii="Arial" w:hAnsi="Arial" w:cs="Arial"/>
        </w:rPr>
      </w:pPr>
    </w:p>
    <w:p w14:paraId="55229662" w14:textId="77777777" w:rsidR="00CA22E7" w:rsidRPr="0009167C" w:rsidRDefault="00CA22E7" w:rsidP="00CA22E7">
      <w:pPr>
        <w:rPr>
          <w:rFonts w:ascii="Arial" w:hAnsi="Arial" w:cs="Arial"/>
        </w:rPr>
      </w:pPr>
    </w:p>
    <w:p w14:paraId="2AF0106F" w14:textId="77777777" w:rsidR="00CA22E7" w:rsidRPr="0009167C" w:rsidRDefault="00CA22E7" w:rsidP="00CA22E7">
      <w:pPr>
        <w:rPr>
          <w:rFonts w:ascii="Arial" w:hAnsi="Arial" w:cs="Arial"/>
        </w:rPr>
      </w:pPr>
    </w:p>
    <w:p w14:paraId="56B33C34" w14:textId="77777777" w:rsidR="00CA22E7" w:rsidRPr="0009167C" w:rsidRDefault="00CA22E7" w:rsidP="00CA22E7">
      <w:pPr>
        <w:rPr>
          <w:rFonts w:ascii="Arial" w:hAnsi="Arial" w:cs="Arial"/>
        </w:rPr>
      </w:pPr>
    </w:p>
    <w:p w14:paraId="3519747A" w14:textId="5B6C4822" w:rsidR="002E2509" w:rsidRPr="0009167C" w:rsidRDefault="002E2509" w:rsidP="00CA22E7">
      <w:pPr>
        <w:rPr>
          <w:rFonts w:ascii="Arial" w:hAnsi="Arial" w:cs="Arial"/>
        </w:rPr>
      </w:pPr>
    </w:p>
    <w:p w14:paraId="641814A5" w14:textId="77777777" w:rsidR="00C049DB" w:rsidRPr="0009167C" w:rsidRDefault="00C049DB" w:rsidP="00CA22E7">
      <w:pPr>
        <w:rPr>
          <w:rFonts w:ascii="Arial" w:hAnsi="Arial" w:cs="Arial"/>
        </w:rPr>
      </w:pPr>
    </w:p>
    <w:p w14:paraId="1B4DCD3C" w14:textId="4597A0CC" w:rsidR="00CA22E7" w:rsidRPr="0009167C" w:rsidRDefault="002E2509" w:rsidP="00CA22E7">
      <w:pPr>
        <w:rPr>
          <w:rFonts w:ascii="Arial" w:hAnsi="Arial" w:cs="Arial"/>
          <w:b/>
        </w:rPr>
      </w:pPr>
      <w:r w:rsidRPr="0009167C">
        <w:rPr>
          <w:rFonts w:ascii="Arial" w:hAnsi="Arial" w:cs="Arial"/>
          <w:b/>
        </w:rPr>
        <w:lastRenderedPageBreak/>
        <w:t>Table S9</w:t>
      </w:r>
      <w:r w:rsidR="006A1257">
        <w:rPr>
          <w:rFonts w:ascii="Arial" w:eastAsia="Times New Roman" w:hAnsi="Arial" w:cs="Arial"/>
          <w:color w:val="000000"/>
        </w:rPr>
        <w:t>:</w:t>
      </w:r>
      <w:r w:rsidR="005175E1" w:rsidRPr="0009167C">
        <w:rPr>
          <w:rFonts w:ascii="Arial" w:eastAsia="Times New Roman" w:hAnsi="Arial" w:cs="Arial"/>
          <w:color w:val="000000"/>
        </w:rPr>
        <w:t xml:space="preserve"> Copy number of known drug resistance genes in the four </w:t>
      </w:r>
      <w:proofErr w:type="spellStart"/>
      <w:r w:rsidR="005175E1" w:rsidRPr="0009167C">
        <w:rPr>
          <w:rFonts w:ascii="Arial" w:eastAsia="Times New Roman" w:hAnsi="Arial" w:cs="Arial"/>
          <w:color w:val="000000"/>
        </w:rPr>
        <w:t>PfSPZ</w:t>
      </w:r>
      <w:proofErr w:type="spellEnd"/>
      <w:r w:rsidR="005175E1" w:rsidRPr="0009167C">
        <w:rPr>
          <w:rFonts w:ascii="Arial" w:eastAsia="Times New Roman" w:hAnsi="Arial" w:cs="Arial"/>
          <w:color w:val="000000"/>
        </w:rPr>
        <w:t xml:space="preserve"> strains</w:t>
      </w:r>
    </w:p>
    <w:tbl>
      <w:tblPr>
        <w:tblW w:w="9956" w:type="dxa"/>
        <w:tblLook w:val="04A0" w:firstRow="1" w:lastRow="0" w:firstColumn="1" w:lastColumn="0" w:noHBand="0" w:noVBand="1"/>
      </w:tblPr>
      <w:tblGrid>
        <w:gridCol w:w="1880"/>
        <w:gridCol w:w="1904"/>
        <w:gridCol w:w="2447"/>
        <w:gridCol w:w="754"/>
        <w:gridCol w:w="885"/>
        <w:gridCol w:w="1219"/>
        <w:gridCol w:w="1342"/>
      </w:tblGrid>
      <w:tr w:rsidR="00CA22E7" w:rsidRPr="0009167C" w14:paraId="4CF0ACED" w14:textId="77777777" w:rsidTr="005175E1">
        <w:trPr>
          <w:trHeight w:val="450"/>
        </w:trPr>
        <w:tc>
          <w:tcPr>
            <w:tcW w:w="1710" w:type="dxa"/>
            <w:vMerge w:val="restart"/>
            <w:tcBorders>
              <w:top w:val="single" w:sz="4" w:space="0" w:color="auto"/>
              <w:left w:val="nil"/>
              <w:bottom w:val="single" w:sz="4" w:space="0" w:color="000000"/>
              <w:right w:val="nil"/>
            </w:tcBorders>
            <w:shd w:val="clear" w:color="auto" w:fill="auto"/>
            <w:noWrap/>
            <w:vAlign w:val="center"/>
            <w:hideMark/>
          </w:tcPr>
          <w:p w14:paraId="72C5B772"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Gene ID</w:t>
            </w:r>
          </w:p>
        </w:tc>
        <w:tc>
          <w:tcPr>
            <w:tcW w:w="1765" w:type="dxa"/>
            <w:vMerge w:val="restart"/>
            <w:tcBorders>
              <w:top w:val="single" w:sz="4" w:space="0" w:color="auto"/>
              <w:left w:val="nil"/>
              <w:bottom w:val="single" w:sz="4" w:space="0" w:color="000000"/>
              <w:right w:val="nil"/>
            </w:tcBorders>
            <w:shd w:val="clear" w:color="auto" w:fill="auto"/>
            <w:noWrap/>
            <w:vAlign w:val="center"/>
            <w:hideMark/>
          </w:tcPr>
          <w:p w14:paraId="261B823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Product</w:t>
            </w:r>
          </w:p>
        </w:tc>
        <w:tc>
          <w:tcPr>
            <w:tcW w:w="2447" w:type="dxa"/>
            <w:vMerge w:val="restart"/>
            <w:tcBorders>
              <w:top w:val="single" w:sz="4" w:space="0" w:color="auto"/>
              <w:left w:val="nil"/>
              <w:bottom w:val="single" w:sz="4" w:space="0" w:color="000000"/>
              <w:right w:val="nil"/>
            </w:tcBorders>
            <w:shd w:val="clear" w:color="auto" w:fill="auto"/>
            <w:noWrap/>
            <w:vAlign w:val="center"/>
            <w:hideMark/>
          </w:tcPr>
          <w:p w14:paraId="085FE7F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Drug</w:t>
            </w:r>
          </w:p>
        </w:tc>
        <w:tc>
          <w:tcPr>
            <w:tcW w:w="683" w:type="dxa"/>
            <w:vMerge w:val="restart"/>
            <w:tcBorders>
              <w:top w:val="single" w:sz="4" w:space="0" w:color="auto"/>
              <w:left w:val="nil"/>
              <w:bottom w:val="single" w:sz="4" w:space="0" w:color="000000"/>
              <w:right w:val="nil"/>
            </w:tcBorders>
            <w:shd w:val="clear" w:color="auto" w:fill="auto"/>
            <w:noWrap/>
            <w:vAlign w:val="center"/>
            <w:hideMark/>
          </w:tcPr>
          <w:p w14:paraId="625333CA"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NF54</w:t>
            </w:r>
          </w:p>
        </w:tc>
        <w:tc>
          <w:tcPr>
            <w:tcW w:w="885" w:type="dxa"/>
            <w:vMerge w:val="restart"/>
            <w:tcBorders>
              <w:top w:val="single" w:sz="4" w:space="0" w:color="auto"/>
              <w:left w:val="nil"/>
              <w:bottom w:val="single" w:sz="4" w:space="0" w:color="000000"/>
              <w:right w:val="nil"/>
            </w:tcBorders>
            <w:shd w:val="clear" w:color="auto" w:fill="auto"/>
            <w:noWrap/>
            <w:vAlign w:val="center"/>
            <w:hideMark/>
          </w:tcPr>
          <w:p w14:paraId="2CF6C1A6"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7G8</w:t>
            </w:r>
          </w:p>
        </w:tc>
        <w:tc>
          <w:tcPr>
            <w:tcW w:w="1198" w:type="dxa"/>
            <w:vMerge w:val="restart"/>
            <w:tcBorders>
              <w:top w:val="single" w:sz="4" w:space="0" w:color="auto"/>
              <w:left w:val="nil"/>
              <w:bottom w:val="single" w:sz="4" w:space="0" w:color="000000"/>
              <w:right w:val="nil"/>
            </w:tcBorders>
            <w:shd w:val="clear" w:color="auto" w:fill="auto"/>
            <w:noWrap/>
            <w:vAlign w:val="center"/>
            <w:hideMark/>
          </w:tcPr>
          <w:p w14:paraId="116FBB0C"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NF166.C8</w:t>
            </w:r>
          </w:p>
        </w:tc>
        <w:tc>
          <w:tcPr>
            <w:tcW w:w="1268" w:type="dxa"/>
            <w:vMerge w:val="restart"/>
            <w:tcBorders>
              <w:top w:val="single" w:sz="4" w:space="0" w:color="auto"/>
              <w:left w:val="nil"/>
              <w:bottom w:val="single" w:sz="4" w:space="0" w:color="000000"/>
              <w:right w:val="nil"/>
            </w:tcBorders>
            <w:shd w:val="clear" w:color="auto" w:fill="auto"/>
            <w:noWrap/>
            <w:vAlign w:val="center"/>
            <w:hideMark/>
          </w:tcPr>
          <w:p w14:paraId="0667889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NF135.C10</w:t>
            </w:r>
          </w:p>
        </w:tc>
      </w:tr>
      <w:tr w:rsidR="00CA22E7" w:rsidRPr="0009167C" w14:paraId="717B46B5" w14:textId="77777777" w:rsidTr="005175E1">
        <w:trPr>
          <w:trHeight w:val="450"/>
        </w:trPr>
        <w:tc>
          <w:tcPr>
            <w:tcW w:w="1710" w:type="dxa"/>
            <w:vMerge/>
            <w:tcBorders>
              <w:top w:val="single" w:sz="4" w:space="0" w:color="000000"/>
              <w:left w:val="nil"/>
              <w:bottom w:val="single" w:sz="4" w:space="0" w:color="000000"/>
              <w:right w:val="nil"/>
            </w:tcBorders>
            <w:vAlign w:val="center"/>
            <w:hideMark/>
          </w:tcPr>
          <w:p w14:paraId="4826DB49" w14:textId="77777777" w:rsidR="00CA22E7" w:rsidRPr="0009167C" w:rsidRDefault="00CA22E7" w:rsidP="00FB7BB4">
            <w:pPr>
              <w:spacing w:after="0" w:line="240" w:lineRule="auto"/>
              <w:rPr>
                <w:rFonts w:ascii="Arial" w:eastAsia="Times New Roman" w:hAnsi="Arial" w:cs="Arial"/>
                <w:color w:val="000000"/>
              </w:rPr>
            </w:pPr>
          </w:p>
        </w:tc>
        <w:tc>
          <w:tcPr>
            <w:tcW w:w="1765" w:type="dxa"/>
            <w:vMerge/>
            <w:tcBorders>
              <w:top w:val="single" w:sz="4" w:space="0" w:color="000000"/>
              <w:left w:val="nil"/>
              <w:bottom w:val="single" w:sz="4" w:space="0" w:color="000000"/>
              <w:right w:val="nil"/>
            </w:tcBorders>
            <w:vAlign w:val="center"/>
            <w:hideMark/>
          </w:tcPr>
          <w:p w14:paraId="15B75B89" w14:textId="77777777" w:rsidR="00CA22E7" w:rsidRPr="0009167C" w:rsidRDefault="00CA22E7" w:rsidP="00FB7BB4">
            <w:pPr>
              <w:spacing w:after="0" w:line="240" w:lineRule="auto"/>
              <w:rPr>
                <w:rFonts w:ascii="Arial" w:eastAsia="Times New Roman" w:hAnsi="Arial" w:cs="Arial"/>
                <w:color w:val="000000"/>
              </w:rPr>
            </w:pPr>
          </w:p>
        </w:tc>
        <w:tc>
          <w:tcPr>
            <w:tcW w:w="2447" w:type="dxa"/>
            <w:vMerge/>
            <w:tcBorders>
              <w:top w:val="single" w:sz="4" w:space="0" w:color="000000"/>
              <w:left w:val="nil"/>
              <w:bottom w:val="single" w:sz="4" w:space="0" w:color="000000"/>
              <w:right w:val="nil"/>
            </w:tcBorders>
            <w:vAlign w:val="center"/>
            <w:hideMark/>
          </w:tcPr>
          <w:p w14:paraId="363F4C58" w14:textId="77777777" w:rsidR="00CA22E7" w:rsidRPr="0009167C" w:rsidRDefault="00CA22E7" w:rsidP="00FB7BB4">
            <w:pPr>
              <w:spacing w:after="0" w:line="240" w:lineRule="auto"/>
              <w:rPr>
                <w:rFonts w:ascii="Arial" w:eastAsia="Times New Roman" w:hAnsi="Arial" w:cs="Arial"/>
                <w:color w:val="000000"/>
              </w:rPr>
            </w:pPr>
          </w:p>
        </w:tc>
        <w:tc>
          <w:tcPr>
            <w:tcW w:w="683" w:type="dxa"/>
            <w:vMerge/>
            <w:tcBorders>
              <w:top w:val="single" w:sz="4" w:space="0" w:color="000000"/>
              <w:left w:val="nil"/>
              <w:bottom w:val="single" w:sz="4" w:space="0" w:color="000000"/>
              <w:right w:val="nil"/>
            </w:tcBorders>
            <w:vAlign w:val="center"/>
            <w:hideMark/>
          </w:tcPr>
          <w:p w14:paraId="3560A0F0" w14:textId="77777777" w:rsidR="00CA22E7" w:rsidRPr="0009167C" w:rsidRDefault="00CA22E7" w:rsidP="00FB7BB4">
            <w:pPr>
              <w:spacing w:after="0" w:line="240" w:lineRule="auto"/>
              <w:rPr>
                <w:rFonts w:ascii="Arial" w:eastAsia="Times New Roman" w:hAnsi="Arial" w:cs="Arial"/>
                <w:color w:val="000000"/>
              </w:rPr>
            </w:pPr>
          </w:p>
        </w:tc>
        <w:tc>
          <w:tcPr>
            <w:tcW w:w="885" w:type="dxa"/>
            <w:vMerge/>
            <w:tcBorders>
              <w:top w:val="single" w:sz="4" w:space="0" w:color="000000"/>
              <w:left w:val="nil"/>
              <w:bottom w:val="single" w:sz="4" w:space="0" w:color="000000"/>
              <w:right w:val="nil"/>
            </w:tcBorders>
            <w:vAlign w:val="center"/>
            <w:hideMark/>
          </w:tcPr>
          <w:p w14:paraId="570AF047" w14:textId="77777777" w:rsidR="00CA22E7" w:rsidRPr="0009167C" w:rsidRDefault="00CA22E7" w:rsidP="00FB7BB4">
            <w:pPr>
              <w:spacing w:after="0" w:line="240" w:lineRule="auto"/>
              <w:rPr>
                <w:rFonts w:ascii="Arial" w:eastAsia="Times New Roman" w:hAnsi="Arial" w:cs="Arial"/>
                <w:color w:val="000000"/>
              </w:rPr>
            </w:pPr>
          </w:p>
        </w:tc>
        <w:tc>
          <w:tcPr>
            <w:tcW w:w="1198" w:type="dxa"/>
            <w:vMerge/>
            <w:tcBorders>
              <w:top w:val="single" w:sz="4" w:space="0" w:color="000000"/>
              <w:left w:val="nil"/>
              <w:bottom w:val="single" w:sz="4" w:space="0" w:color="000000"/>
              <w:right w:val="nil"/>
            </w:tcBorders>
            <w:vAlign w:val="center"/>
            <w:hideMark/>
          </w:tcPr>
          <w:p w14:paraId="59B0AC82" w14:textId="77777777" w:rsidR="00CA22E7" w:rsidRPr="0009167C" w:rsidRDefault="00CA22E7" w:rsidP="00FB7BB4">
            <w:pPr>
              <w:spacing w:after="0" w:line="240" w:lineRule="auto"/>
              <w:rPr>
                <w:rFonts w:ascii="Arial" w:eastAsia="Times New Roman" w:hAnsi="Arial" w:cs="Arial"/>
                <w:color w:val="000000"/>
              </w:rPr>
            </w:pPr>
          </w:p>
        </w:tc>
        <w:tc>
          <w:tcPr>
            <w:tcW w:w="1268" w:type="dxa"/>
            <w:vMerge/>
            <w:tcBorders>
              <w:top w:val="single" w:sz="4" w:space="0" w:color="000000"/>
              <w:left w:val="nil"/>
              <w:bottom w:val="single" w:sz="4" w:space="0" w:color="000000"/>
              <w:right w:val="nil"/>
            </w:tcBorders>
            <w:vAlign w:val="center"/>
            <w:hideMark/>
          </w:tcPr>
          <w:p w14:paraId="69D6D376" w14:textId="77777777" w:rsidR="00CA22E7" w:rsidRPr="0009167C" w:rsidRDefault="00CA22E7" w:rsidP="00FB7BB4">
            <w:pPr>
              <w:spacing w:after="0" w:line="240" w:lineRule="auto"/>
              <w:rPr>
                <w:rFonts w:ascii="Arial" w:eastAsia="Times New Roman" w:hAnsi="Arial" w:cs="Arial"/>
                <w:color w:val="000000"/>
              </w:rPr>
            </w:pPr>
          </w:p>
        </w:tc>
      </w:tr>
      <w:tr w:rsidR="005175E1" w:rsidRPr="0009167C" w14:paraId="09E40622" w14:textId="77777777" w:rsidTr="005175E1">
        <w:trPr>
          <w:trHeight w:val="360"/>
        </w:trPr>
        <w:tc>
          <w:tcPr>
            <w:tcW w:w="1710" w:type="dxa"/>
            <w:tcBorders>
              <w:top w:val="nil"/>
              <w:left w:val="nil"/>
              <w:bottom w:val="nil"/>
              <w:right w:val="nil"/>
            </w:tcBorders>
            <w:shd w:val="clear" w:color="auto" w:fill="auto"/>
            <w:noWrap/>
            <w:vAlign w:val="center"/>
          </w:tcPr>
          <w:p w14:paraId="0B103C52" w14:textId="773F2B6C"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PF3D7_0417200</w:t>
            </w:r>
          </w:p>
        </w:tc>
        <w:tc>
          <w:tcPr>
            <w:tcW w:w="1765" w:type="dxa"/>
            <w:tcBorders>
              <w:top w:val="nil"/>
              <w:left w:val="nil"/>
              <w:bottom w:val="nil"/>
              <w:right w:val="nil"/>
            </w:tcBorders>
            <w:shd w:val="clear" w:color="auto" w:fill="auto"/>
            <w:noWrap/>
            <w:vAlign w:val="center"/>
          </w:tcPr>
          <w:p w14:paraId="08E6D40F" w14:textId="3963A12E" w:rsidR="005175E1" w:rsidRPr="0009167C" w:rsidRDefault="005175E1" w:rsidP="005175E1">
            <w:pPr>
              <w:spacing w:after="0" w:line="240" w:lineRule="auto"/>
              <w:jc w:val="center"/>
              <w:rPr>
                <w:rFonts w:ascii="Arial" w:eastAsia="Times New Roman" w:hAnsi="Arial" w:cs="Arial"/>
                <w:iCs/>
                <w:color w:val="000000"/>
              </w:rPr>
            </w:pPr>
            <w:proofErr w:type="spellStart"/>
            <w:r w:rsidRPr="0009167C">
              <w:rPr>
                <w:rFonts w:ascii="Arial" w:eastAsia="Times New Roman" w:hAnsi="Arial" w:cs="Arial"/>
                <w:iCs/>
                <w:color w:val="000000"/>
              </w:rPr>
              <w:t>PfDHFR</w:t>
            </w:r>
            <w:proofErr w:type="spellEnd"/>
          </w:p>
        </w:tc>
        <w:tc>
          <w:tcPr>
            <w:tcW w:w="2447" w:type="dxa"/>
            <w:tcBorders>
              <w:top w:val="nil"/>
              <w:left w:val="nil"/>
              <w:bottom w:val="nil"/>
              <w:right w:val="nil"/>
            </w:tcBorders>
            <w:shd w:val="clear" w:color="auto" w:fill="auto"/>
            <w:vAlign w:val="center"/>
          </w:tcPr>
          <w:p w14:paraId="1A61F4C1" w14:textId="22EF6617" w:rsidR="005175E1" w:rsidRPr="0009167C" w:rsidRDefault="005175E1" w:rsidP="005175E1">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sulfadoxine-pyrimethamine</w:t>
            </w:r>
            <w:proofErr w:type="spellEnd"/>
          </w:p>
        </w:tc>
        <w:tc>
          <w:tcPr>
            <w:tcW w:w="683" w:type="dxa"/>
            <w:tcBorders>
              <w:top w:val="nil"/>
              <w:left w:val="nil"/>
              <w:bottom w:val="nil"/>
              <w:right w:val="nil"/>
            </w:tcBorders>
            <w:shd w:val="clear" w:color="auto" w:fill="auto"/>
            <w:noWrap/>
            <w:vAlign w:val="center"/>
          </w:tcPr>
          <w:p w14:paraId="3AF75785" w14:textId="552C49EF"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885" w:type="dxa"/>
            <w:tcBorders>
              <w:top w:val="nil"/>
              <w:left w:val="nil"/>
              <w:bottom w:val="nil"/>
              <w:right w:val="nil"/>
            </w:tcBorders>
            <w:shd w:val="clear" w:color="auto" w:fill="auto"/>
            <w:noWrap/>
            <w:vAlign w:val="center"/>
          </w:tcPr>
          <w:p w14:paraId="3DE56721" w14:textId="1F1D3DE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198" w:type="dxa"/>
            <w:tcBorders>
              <w:top w:val="nil"/>
              <w:left w:val="nil"/>
              <w:bottom w:val="nil"/>
              <w:right w:val="nil"/>
            </w:tcBorders>
            <w:shd w:val="clear" w:color="auto" w:fill="auto"/>
            <w:noWrap/>
            <w:vAlign w:val="center"/>
          </w:tcPr>
          <w:p w14:paraId="24B2205A" w14:textId="3FDC85DC"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268" w:type="dxa"/>
            <w:tcBorders>
              <w:top w:val="nil"/>
              <w:left w:val="nil"/>
              <w:bottom w:val="nil"/>
              <w:right w:val="nil"/>
            </w:tcBorders>
            <w:shd w:val="clear" w:color="auto" w:fill="auto"/>
            <w:noWrap/>
            <w:vAlign w:val="center"/>
          </w:tcPr>
          <w:p w14:paraId="608FDB7C" w14:textId="0A081294"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r>
      <w:tr w:rsidR="005175E1" w:rsidRPr="0009167C" w14:paraId="7255B883" w14:textId="77777777" w:rsidTr="005175E1">
        <w:trPr>
          <w:trHeight w:val="360"/>
        </w:trPr>
        <w:tc>
          <w:tcPr>
            <w:tcW w:w="1710" w:type="dxa"/>
            <w:tcBorders>
              <w:top w:val="nil"/>
              <w:left w:val="nil"/>
              <w:bottom w:val="nil"/>
              <w:right w:val="nil"/>
            </w:tcBorders>
            <w:shd w:val="clear" w:color="auto" w:fill="auto"/>
            <w:noWrap/>
            <w:vAlign w:val="center"/>
            <w:hideMark/>
          </w:tcPr>
          <w:p w14:paraId="21547CBA"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PF3D7_0523000</w:t>
            </w:r>
          </w:p>
        </w:tc>
        <w:tc>
          <w:tcPr>
            <w:tcW w:w="1765" w:type="dxa"/>
            <w:tcBorders>
              <w:top w:val="nil"/>
              <w:left w:val="nil"/>
              <w:bottom w:val="nil"/>
              <w:right w:val="nil"/>
            </w:tcBorders>
            <w:shd w:val="clear" w:color="auto" w:fill="auto"/>
            <w:noWrap/>
            <w:vAlign w:val="center"/>
            <w:hideMark/>
          </w:tcPr>
          <w:p w14:paraId="41419F7F" w14:textId="57BAD8CD" w:rsidR="005175E1" w:rsidRPr="0009167C" w:rsidRDefault="005175E1" w:rsidP="005175E1">
            <w:pPr>
              <w:spacing w:after="0" w:line="240" w:lineRule="auto"/>
              <w:jc w:val="center"/>
              <w:rPr>
                <w:rFonts w:ascii="Arial" w:eastAsia="Times New Roman" w:hAnsi="Arial" w:cs="Arial"/>
                <w:iCs/>
                <w:color w:val="000000"/>
              </w:rPr>
            </w:pPr>
            <w:r w:rsidRPr="0009167C">
              <w:rPr>
                <w:rFonts w:ascii="Arial" w:eastAsia="Times New Roman" w:hAnsi="Arial" w:cs="Arial"/>
                <w:iCs/>
                <w:color w:val="000000"/>
              </w:rPr>
              <w:t>PfMDR1</w:t>
            </w:r>
          </w:p>
        </w:tc>
        <w:tc>
          <w:tcPr>
            <w:tcW w:w="2447" w:type="dxa"/>
            <w:tcBorders>
              <w:top w:val="nil"/>
              <w:left w:val="nil"/>
              <w:bottom w:val="nil"/>
              <w:right w:val="nil"/>
            </w:tcBorders>
            <w:shd w:val="clear" w:color="auto" w:fill="auto"/>
            <w:vAlign w:val="center"/>
            <w:hideMark/>
          </w:tcPr>
          <w:p w14:paraId="0D90A042" w14:textId="72BBCCAC" w:rsidR="005175E1" w:rsidRPr="0009167C" w:rsidRDefault="005175E1" w:rsidP="005175E1">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artesunate</w:t>
            </w:r>
            <w:proofErr w:type="spellEnd"/>
            <w:r w:rsidRPr="0009167C">
              <w:rPr>
                <w:rFonts w:ascii="Arial" w:eastAsia="Times New Roman" w:hAnsi="Arial" w:cs="Arial"/>
                <w:color w:val="000000"/>
              </w:rPr>
              <w:t xml:space="preserve">, </w:t>
            </w:r>
            <w:proofErr w:type="spellStart"/>
            <w:r w:rsidRPr="0009167C">
              <w:rPr>
                <w:rFonts w:ascii="Arial" w:eastAsia="Times New Roman" w:hAnsi="Arial" w:cs="Arial"/>
                <w:color w:val="000000"/>
              </w:rPr>
              <w:t>piperaquine</w:t>
            </w:r>
            <w:proofErr w:type="spellEnd"/>
            <w:r w:rsidRPr="0009167C">
              <w:rPr>
                <w:rFonts w:ascii="Arial" w:eastAsia="Times New Roman" w:hAnsi="Arial" w:cs="Arial"/>
                <w:color w:val="000000"/>
              </w:rPr>
              <w:t xml:space="preserve">, quinine, </w:t>
            </w:r>
            <w:proofErr w:type="spellStart"/>
            <w:r w:rsidRPr="0009167C">
              <w:rPr>
                <w:rFonts w:ascii="Arial" w:eastAsia="Times New Roman" w:hAnsi="Arial" w:cs="Arial"/>
                <w:color w:val="000000"/>
              </w:rPr>
              <w:t>artemisinin</w:t>
            </w:r>
            <w:proofErr w:type="spellEnd"/>
          </w:p>
        </w:tc>
        <w:tc>
          <w:tcPr>
            <w:tcW w:w="683" w:type="dxa"/>
            <w:tcBorders>
              <w:top w:val="nil"/>
              <w:left w:val="nil"/>
              <w:bottom w:val="nil"/>
              <w:right w:val="nil"/>
            </w:tcBorders>
            <w:shd w:val="clear" w:color="auto" w:fill="auto"/>
            <w:noWrap/>
            <w:vAlign w:val="center"/>
            <w:hideMark/>
          </w:tcPr>
          <w:p w14:paraId="0060C4A5"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885" w:type="dxa"/>
            <w:tcBorders>
              <w:top w:val="nil"/>
              <w:left w:val="nil"/>
              <w:bottom w:val="nil"/>
              <w:right w:val="nil"/>
            </w:tcBorders>
            <w:shd w:val="clear" w:color="auto" w:fill="auto"/>
            <w:noWrap/>
            <w:vAlign w:val="center"/>
            <w:hideMark/>
          </w:tcPr>
          <w:p w14:paraId="1B64980E"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198" w:type="dxa"/>
            <w:tcBorders>
              <w:top w:val="nil"/>
              <w:left w:val="nil"/>
              <w:bottom w:val="nil"/>
              <w:right w:val="nil"/>
            </w:tcBorders>
            <w:shd w:val="clear" w:color="auto" w:fill="auto"/>
            <w:noWrap/>
            <w:vAlign w:val="center"/>
            <w:hideMark/>
          </w:tcPr>
          <w:p w14:paraId="7D2A07B5"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268" w:type="dxa"/>
            <w:tcBorders>
              <w:top w:val="nil"/>
              <w:left w:val="nil"/>
              <w:bottom w:val="nil"/>
              <w:right w:val="nil"/>
            </w:tcBorders>
            <w:shd w:val="clear" w:color="auto" w:fill="auto"/>
            <w:noWrap/>
            <w:vAlign w:val="center"/>
            <w:hideMark/>
          </w:tcPr>
          <w:p w14:paraId="5076A2F0"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r>
      <w:tr w:rsidR="005175E1" w:rsidRPr="0009167C" w14:paraId="01307ABA" w14:textId="77777777" w:rsidTr="005175E1">
        <w:trPr>
          <w:trHeight w:val="360"/>
        </w:trPr>
        <w:tc>
          <w:tcPr>
            <w:tcW w:w="1710" w:type="dxa"/>
            <w:tcBorders>
              <w:top w:val="nil"/>
              <w:left w:val="nil"/>
              <w:bottom w:val="nil"/>
              <w:right w:val="nil"/>
            </w:tcBorders>
            <w:shd w:val="clear" w:color="auto" w:fill="auto"/>
            <w:noWrap/>
            <w:vAlign w:val="center"/>
          </w:tcPr>
          <w:p w14:paraId="57D0410F" w14:textId="7549470C"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PF3D7_0709000</w:t>
            </w:r>
          </w:p>
        </w:tc>
        <w:tc>
          <w:tcPr>
            <w:tcW w:w="1765" w:type="dxa"/>
            <w:tcBorders>
              <w:top w:val="nil"/>
              <w:left w:val="nil"/>
              <w:bottom w:val="nil"/>
              <w:right w:val="nil"/>
            </w:tcBorders>
            <w:shd w:val="clear" w:color="auto" w:fill="auto"/>
            <w:noWrap/>
            <w:vAlign w:val="center"/>
          </w:tcPr>
          <w:p w14:paraId="6B5CB8D5" w14:textId="541EF979" w:rsidR="005175E1" w:rsidRPr="0009167C" w:rsidRDefault="005175E1" w:rsidP="005175E1">
            <w:pPr>
              <w:spacing w:after="0" w:line="240" w:lineRule="auto"/>
              <w:jc w:val="center"/>
              <w:rPr>
                <w:rFonts w:ascii="Arial" w:eastAsia="Times New Roman" w:hAnsi="Arial" w:cs="Arial"/>
                <w:iCs/>
                <w:color w:val="000000"/>
              </w:rPr>
            </w:pPr>
            <w:proofErr w:type="spellStart"/>
            <w:r w:rsidRPr="0009167C">
              <w:rPr>
                <w:rFonts w:ascii="Arial" w:eastAsia="Times New Roman" w:hAnsi="Arial" w:cs="Arial"/>
                <w:iCs/>
                <w:color w:val="000000"/>
              </w:rPr>
              <w:t>PfCRT</w:t>
            </w:r>
            <w:proofErr w:type="spellEnd"/>
          </w:p>
        </w:tc>
        <w:tc>
          <w:tcPr>
            <w:tcW w:w="2447" w:type="dxa"/>
            <w:tcBorders>
              <w:top w:val="nil"/>
              <w:left w:val="nil"/>
              <w:bottom w:val="nil"/>
              <w:right w:val="nil"/>
            </w:tcBorders>
            <w:shd w:val="clear" w:color="auto" w:fill="auto"/>
            <w:vAlign w:val="center"/>
          </w:tcPr>
          <w:p w14:paraId="5F2BC228" w14:textId="47C76333"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chloroquine</w:t>
            </w:r>
          </w:p>
        </w:tc>
        <w:tc>
          <w:tcPr>
            <w:tcW w:w="683" w:type="dxa"/>
            <w:tcBorders>
              <w:top w:val="nil"/>
              <w:left w:val="nil"/>
              <w:bottom w:val="nil"/>
              <w:right w:val="nil"/>
            </w:tcBorders>
            <w:shd w:val="clear" w:color="auto" w:fill="auto"/>
            <w:noWrap/>
            <w:vAlign w:val="center"/>
          </w:tcPr>
          <w:p w14:paraId="2CC45F42" w14:textId="473589AC"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885" w:type="dxa"/>
            <w:tcBorders>
              <w:top w:val="nil"/>
              <w:left w:val="nil"/>
              <w:bottom w:val="nil"/>
              <w:right w:val="nil"/>
            </w:tcBorders>
            <w:shd w:val="clear" w:color="auto" w:fill="auto"/>
            <w:noWrap/>
            <w:vAlign w:val="center"/>
          </w:tcPr>
          <w:p w14:paraId="048741F2" w14:textId="6BEF65C5"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198" w:type="dxa"/>
            <w:tcBorders>
              <w:top w:val="nil"/>
              <w:left w:val="nil"/>
              <w:bottom w:val="nil"/>
              <w:right w:val="nil"/>
            </w:tcBorders>
            <w:shd w:val="clear" w:color="auto" w:fill="auto"/>
            <w:noWrap/>
            <w:vAlign w:val="center"/>
          </w:tcPr>
          <w:p w14:paraId="53F981A8" w14:textId="5A20320C"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268" w:type="dxa"/>
            <w:tcBorders>
              <w:top w:val="nil"/>
              <w:left w:val="nil"/>
              <w:bottom w:val="nil"/>
              <w:right w:val="nil"/>
            </w:tcBorders>
            <w:shd w:val="clear" w:color="auto" w:fill="auto"/>
            <w:noWrap/>
            <w:vAlign w:val="center"/>
          </w:tcPr>
          <w:p w14:paraId="25EFF255" w14:textId="202CDD63"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r>
      <w:tr w:rsidR="005175E1" w:rsidRPr="0009167C" w14:paraId="5072A683" w14:textId="77777777" w:rsidTr="005175E1">
        <w:trPr>
          <w:trHeight w:val="360"/>
        </w:trPr>
        <w:tc>
          <w:tcPr>
            <w:tcW w:w="1710" w:type="dxa"/>
            <w:tcBorders>
              <w:top w:val="nil"/>
              <w:left w:val="nil"/>
              <w:bottom w:val="nil"/>
              <w:right w:val="nil"/>
            </w:tcBorders>
            <w:shd w:val="clear" w:color="auto" w:fill="auto"/>
            <w:noWrap/>
            <w:vAlign w:val="center"/>
          </w:tcPr>
          <w:p w14:paraId="10E3FBD3" w14:textId="12A360EB"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PF3D7_0810800</w:t>
            </w:r>
          </w:p>
        </w:tc>
        <w:tc>
          <w:tcPr>
            <w:tcW w:w="1765" w:type="dxa"/>
            <w:tcBorders>
              <w:top w:val="nil"/>
              <w:left w:val="nil"/>
              <w:bottom w:val="nil"/>
              <w:right w:val="nil"/>
            </w:tcBorders>
            <w:shd w:val="clear" w:color="auto" w:fill="auto"/>
            <w:noWrap/>
            <w:vAlign w:val="center"/>
          </w:tcPr>
          <w:p w14:paraId="15409968" w14:textId="14C5C5E9" w:rsidR="005175E1" w:rsidRPr="0009167C" w:rsidRDefault="005175E1" w:rsidP="005175E1">
            <w:pPr>
              <w:spacing w:after="0" w:line="240" w:lineRule="auto"/>
              <w:jc w:val="center"/>
              <w:rPr>
                <w:rFonts w:ascii="Arial" w:eastAsia="Times New Roman" w:hAnsi="Arial" w:cs="Arial"/>
                <w:iCs/>
                <w:color w:val="000000"/>
              </w:rPr>
            </w:pPr>
            <w:proofErr w:type="spellStart"/>
            <w:r w:rsidRPr="0009167C">
              <w:rPr>
                <w:rFonts w:ascii="Arial" w:eastAsia="Times New Roman" w:hAnsi="Arial" w:cs="Arial"/>
                <w:iCs/>
                <w:color w:val="000000"/>
              </w:rPr>
              <w:t>PfDHPS</w:t>
            </w:r>
            <w:proofErr w:type="spellEnd"/>
          </w:p>
        </w:tc>
        <w:tc>
          <w:tcPr>
            <w:tcW w:w="2447" w:type="dxa"/>
            <w:tcBorders>
              <w:top w:val="nil"/>
              <w:left w:val="nil"/>
              <w:bottom w:val="nil"/>
              <w:right w:val="nil"/>
            </w:tcBorders>
            <w:shd w:val="clear" w:color="auto" w:fill="auto"/>
            <w:vAlign w:val="center"/>
          </w:tcPr>
          <w:p w14:paraId="6A49F6C2" w14:textId="7A1885C0" w:rsidR="005175E1" w:rsidRPr="0009167C" w:rsidRDefault="005175E1" w:rsidP="005175E1">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sulfadoxine-pyrimethamine</w:t>
            </w:r>
            <w:proofErr w:type="spellEnd"/>
          </w:p>
        </w:tc>
        <w:tc>
          <w:tcPr>
            <w:tcW w:w="683" w:type="dxa"/>
            <w:tcBorders>
              <w:top w:val="nil"/>
              <w:left w:val="nil"/>
              <w:bottom w:val="nil"/>
              <w:right w:val="nil"/>
            </w:tcBorders>
            <w:shd w:val="clear" w:color="auto" w:fill="auto"/>
            <w:noWrap/>
            <w:vAlign w:val="center"/>
          </w:tcPr>
          <w:p w14:paraId="328C515C" w14:textId="77777777" w:rsidR="005175E1" w:rsidRPr="0009167C" w:rsidRDefault="005175E1" w:rsidP="005175E1">
            <w:pPr>
              <w:spacing w:after="0" w:line="240" w:lineRule="auto"/>
              <w:jc w:val="center"/>
              <w:rPr>
                <w:rFonts w:ascii="Arial" w:eastAsia="Times New Roman" w:hAnsi="Arial" w:cs="Arial"/>
                <w:color w:val="000000"/>
              </w:rPr>
            </w:pPr>
          </w:p>
        </w:tc>
        <w:tc>
          <w:tcPr>
            <w:tcW w:w="885" w:type="dxa"/>
            <w:tcBorders>
              <w:top w:val="nil"/>
              <w:left w:val="nil"/>
              <w:bottom w:val="nil"/>
              <w:right w:val="nil"/>
            </w:tcBorders>
            <w:shd w:val="clear" w:color="auto" w:fill="auto"/>
            <w:noWrap/>
            <w:vAlign w:val="center"/>
          </w:tcPr>
          <w:p w14:paraId="4C1A0AF1" w14:textId="77777777" w:rsidR="005175E1" w:rsidRPr="0009167C" w:rsidRDefault="005175E1" w:rsidP="005175E1">
            <w:pPr>
              <w:spacing w:after="0" w:line="240" w:lineRule="auto"/>
              <w:jc w:val="center"/>
              <w:rPr>
                <w:rFonts w:ascii="Arial" w:eastAsia="Times New Roman" w:hAnsi="Arial" w:cs="Arial"/>
                <w:color w:val="000000"/>
              </w:rPr>
            </w:pPr>
          </w:p>
        </w:tc>
        <w:tc>
          <w:tcPr>
            <w:tcW w:w="1198" w:type="dxa"/>
            <w:tcBorders>
              <w:top w:val="nil"/>
              <w:left w:val="nil"/>
              <w:bottom w:val="nil"/>
              <w:right w:val="nil"/>
            </w:tcBorders>
            <w:shd w:val="clear" w:color="auto" w:fill="auto"/>
            <w:noWrap/>
            <w:vAlign w:val="center"/>
          </w:tcPr>
          <w:p w14:paraId="1E229532" w14:textId="77777777" w:rsidR="005175E1" w:rsidRPr="0009167C" w:rsidRDefault="005175E1" w:rsidP="005175E1">
            <w:pPr>
              <w:spacing w:after="0" w:line="240" w:lineRule="auto"/>
              <w:jc w:val="center"/>
              <w:rPr>
                <w:rFonts w:ascii="Arial" w:eastAsia="Times New Roman" w:hAnsi="Arial" w:cs="Arial"/>
                <w:color w:val="000000"/>
              </w:rPr>
            </w:pPr>
          </w:p>
        </w:tc>
        <w:tc>
          <w:tcPr>
            <w:tcW w:w="1268" w:type="dxa"/>
            <w:tcBorders>
              <w:top w:val="nil"/>
              <w:left w:val="nil"/>
              <w:bottom w:val="nil"/>
              <w:right w:val="nil"/>
            </w:tcBorders>
            <w:shd w:val="clear" w:color="auto" w:fill="auto"/>
            <w:noWrap/>
            <w:vAlign w:val="center"/>
          </w:tcPr>
          <w:p w14:paraId="2FC26A3E" w14:textId="77777777" w:rsidR="005175E1" w:rsidRPr="0009167C" w:rsidRDefault="005175E1" w:rsidP="005175E1">
            <w:pPr>
              <w:spacing w:after="0" w:line="240" w:lineRule="auto"/>
              <w:jc w:val="center"/>
              <w:rPr>
                <w:rFonts w:ascii="Arial" w:eastAsia="Times New Roman" w:hAnsi="Arial" w:cs="Arial"/>
                <w:color w:val="000000"/>
              </w:rPr>
            </w:pPr>
          </w:p>
        </w:tc>
      </w:tr>
      <w:tr w:rsidR="005175E1" w:rsidRPr="0009167C" w14:paraId="0795C81F" w14:textId="77777777" w:rsidTr="005175E1">
        <w:trPr>
          <w:trHeight w:val="360"/>
        </w:trPr>
        <w:tc>
          <w:tcPr>
            <w:tcW w:w="1710" w:type="dxa"/>
            <w:tcBorders>
              <w:top w:val="nil"/>
              <w:left w:val="nil"/>
              <w:bottom w:val="nil"/>
              <w:right w:val="nil"/>
            </w:tcBorders>
            <w:shd w:val="clear" w:color="auto" w:fill="auto"/>
            <w:noWrap/>
            <w:vAlign w:val="center"/>
            <w:hideMark/>
          </w:tcPr>
          <w:p w14:paraId="5D9465EF"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PF3D7_1224000</w:t>
            </w:r>
          </w:p>
        </w:tc>
        <w:tc>
          <w:tcPr>
            <w:tcW w:w="1765" w:type="dxa"/>
            <w:tcBorders>
              <w:top w:val="nil"/>
              <w:left w:val="nil"/>
              <w:bottom w:val="nil"/>
              <w:right w:val="nil"/>
            </w:tcBorders>
            <w:shd w:val="clear" w:color="auto" w:fill="auto"/>
            <w:noWrap/>
            <w:vAlign w:val="center"/>
            <w:hideMark/>
          </w:tcPr>
          <w:p w14:paraId="211774D7" w14:textId="0C54AF4E" w:rsidR="005175E1" w:rsidRPr="0009167C" w:rsidRDefault="005175E1" w:rsidP="005175E1">
            <w:pPr>
              <w:spacing w:after="0" w:line="240" w:lineRule="auto"/>
              <w:jc w:val="center"/>
              <w:rPr>
                <w:rFonts w:ascii="Arial" w:eastAsia="Times New Roman" w:hAnsi="Arial" w:cs="Arial"/>
                <w:iCs/>
                <w:color w:val="000000"/>
              </w:rPr>
            </w:pPr>
            <w:r w:rsidRPr="0009167C">
              <w:rPr>
                <w:rFonts w:ascii="Arial" w:eastAsia="Times New Roman" w:hAnsi="Arial" w:cs="Arial"/>
                <w:iCs/>
                <w:color w:val="000000"/>
              </w:rPr>
              <w:t>PfGHC1</w:t>
            </w:r>
          </w:p>
        </w:tc>
        <w:tc>
          <w:tcPr>
            <w:tcW w:w="2447" w:type="dxa"/>
            <w:tcBorders>
              <w:top w:val="nil"/>
              <w:left w:val="nil"/>
              <w:bottom w:val="nil"/>
              <w:right w:val="nil"/>
            </w:tcBorders>
            <w:shd w:val="clear" w:color="auto" w:fill="auto"/>
            <w:vAlign w:val="center"/>
            <w:hideMark/>
          </w:tcPr>
          <w:p w14:paraId="1BEA2EFB" w14:textId="77777777" w:rsidR="005175E1" w:rsidRPr="0009167C" w:rsidRDefault="005175E1" w:rsidP="005175E1">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sulfadoxine-pyrimethamine</w:t>
            </w:r>
            <w:proofErr w:type="spellEnd"/>
          </w:p>
        </w:tc>
        <w:tc>
          <w:tcPr>
            <w:tcW w:w="683" w:type="dxa"/>
            <w:tcBorders>
              <w:top w:val="nil"/>
              <w:left w:val="nil"/>
              <w:bottom w:val="nil"/>
              <w:right w:val="nil"/>
            </w:tcBorders>
            <w:shd w:val="clear" w:color="auto" w:fill="auto"/>
            <w:noWrap/>
            <w:vAlign w:val="center"/>
            <w:hideMark/>
          </w:tcPr>
          <w:p w14:paraId="0219029E"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4</w:t>
            </w:r>
          </w:p>
        </w:tc>
        <w:tc>
          <w:tcPr>
            <w:tcW w:w="885" w:type="dxa"/>
            <w:tcBorders>
              <w:top w:val="nil"/>
              <w:left w:val="nil"/>
              <w:bottom w:val="nil"/>
              <w:right w:val="nil"/>
            </w:tcBorders>
            <w:shd w:val="clear" w:color="auto" w:fill="auto"/>
            <w:noWrap/>
            <w:vAlign w:val="center"/>
            <w:hideMark/>
          </w:tcPr>
          <w:p w14:paraId="14861A0E"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2</w:t>
            </w:r>
          </w:p>
        </w:tc>
        <w:tc>
          <w:tcPr>
            <w:tcW w:w="1198" w:type="dxa"/>
            <w:tcBorders>
              <w:top w:val="nil"/>
              <w:left w:val="nil"/>
              <w:bottom w:val="nil"/>
              <w:right w:val="nil"/>
            </w:tcBorders>
            <w:shd w:val="clear" w:color="auto" w:fill="auto"/>
            <w:noWrap/>
            <w:vAlign w:val="center"/>
            <w:hideMark/>
          </w:tcPr>
          <w:p w14:paraId="77A23678"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268" w:type="dxa"/>
            <w:tcBorders>
              <w:top w:val="nil"/>
              <w:left w:val="nil"/>
              <w:bottom w:val="nil"/>
              <w:right w:val="nil"/>
            </w:tcBorders>
            <w:shd w:val="clear" w:color="auto" w:fill="auto"/>
            <w:noWrap/>
            <w:vAlign w:val="center"/>
            <w:hideMark/>
          </w:tcPr>
          <w:p w14:paraId="251090F5"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3</w:t>
            </w:r>
          </w:p>
        </w:tc>
      </w:tr>
      <w:tr w:rsidR="005175E1" w:rsidRPr="0009167C" w14:paraId="6C9DCCB2" w14:textId="77777777" w:rsidTr="005175E1">
        <w:trPr>
          <w:trHeight w:val="360"/>
        </w:trPr>
        <w:tc>
          <w:tcPr>
            <w:tcW w:w="1710" w:type="dxa"/>
            <w:tcBorders>
              <w:top w:val="nil"/>
              <w:left w:val="nil"/>
              <w:bottom w:val="nil"/>
              <w:right w:val="nil"/>
            </w:tcBorders>
            <w:shd w:val="clear" w:color="auto" w:fill="auto"/>
            <w:noWrap/>
            <w:vAlign w:val="center"/>
          </w:tcPr>
          <w:p w14:paraId="1D20A774" w14:textId="2D870D4C"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PF3D7_1343700</w:t>
            </w:r>
          </w:p>
        </w:tc>
        <w:tc>
          <w:tcPr>
            <w:tcW w:w="1765" w:type="dxa"/>
            <w:tcBorders>
              <w:top w:val="nil"/>
              <w:left w:val="nil"/>
              <w:bottom w:val="nil"/>
              <w:right w:val="nil"/>
            </w:tcBorders>
            <w:shd w:val="clear" w:color="auto" w:fill="auto"/>
            <w:noWrap/>
            <w:vAlign w:val="center"/>
          </w:tcPr>
          <w:p w14:paraId="08C4BE39" w14:textId="78C6B6DC" w:rsidR="005175E1" w:rsidRPr="0009167C" w:rsidRDefault="005175E1" w:rsidP="005175E1">
            <w:pPr>
              <w:spacing w:after="0" w:line="240" w:lineRule="auto"/>
              <w:jc w:val="center"/>
              <w:rPr>
                <w:rFonts w:ascii="Arial" w:eastAsia="Times New Roman" w:hAnsi="Arial" w:cs="Arial"/>
                <w:iCs/>
                <w:color w:val="000000"/>
              </w:rPr>
            </w:pPr>
            <w:r w:rsidRPr="0009167C">
              <w:rPr>
                <w:rFonts w:ascii="Arial" w:eastAsia="Times New Roman" w:hAnsi="Arial" w:cs="Arial"/>
                <w:iCs/>
                <w:color w:val="000000"/>
              </w:rPr>
              <w:t>PfKELCH13</w:t>
            </w:r>
          </w:p>
        </w:tc>
        <w:tc>
          <w:tcPr>
            <w:tcW w:w="2447" w:type="dxa"/>
            <w:tcBorders>
              <w:top w:val="nil"/>
              <w:left w:val="nil"/>
              <w:bottom w:val="nil"/>
              <w:right w:val="nil"/>
            </w:tcBorders>
            <w:shd w:val="clear" w:color="auto" w:fill="auto"/>
            <w:vAlign w:val="center"/>
          </w:tcPr>
          <w:p w14:paraId="7EC24335" w14:textId="2FB3ECF2" w:rsidR="005175E1" w:rsidRPr="0009167C" w:rsidRDefault="005175E1" w:rsidP="005175E1">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artemisinin</w:t>
            </w:r>
            <w:proofErr w:type="spellEnd"/>
          </w:p>
        </w:tc>
        <w:tc>
          <w:tcPr>
            <w:tcW w:w="683" w:type="dxa"/>
            <w:tcBorders>
              <w:top w:val="nil"/>
              <w:left w:val="nil"/>
              <w:bottom w:val="nil"/>
              <w:right w:val="nil"/>
            </w:tcBorders>
            <w:shd w:val="clear" w:color="auto" w:fill="auto"/>
            <w:noWrap/>
            <w:vAlign w:val="center"/>
          </w:tcPr>
          <w:p w14:paraId="7D99326D" w14:textId="77777777" w:rsidR="005175E1" w:rsidRPr="0009167C" w:rsidRDefault="005175E1" w:rsidP="005175E1">
            <w:pPr>
              <w:spacing w:after="0" w:line="240" w:lineRule="auto"/>
              <w:jc w:val="center"/>
              <w:rPr>
                <w:rFonts w:ascii="Arial" w:eastAsia="Times New Roman" w:hAnsi="Arial" w:cs="Arial"/>
                <w:color w:val="000000"/>
              </w:rPr>
            </w:pPr>
          </w:p>
        </w:tc>
        <w:tc>
          <w:tcPr>
            <w:tcW w:w="885" w:type="dxa"/>
            <w:tcBorders>
              <w:top w:val="nil"/>
              <w:left w:val="nil"/>
              <w:bottom w:val="nil"/>
              <w:right w:val="nil"/>
            </w:tcBorders>
            <w:shd w:val="clear" w:color="auto" w:fill="auto"/>
            <w:noWrap/>
            <w:vAlign w:val="center"/>
          </w:tcPr>
          <w:p w14:paraId="79306845" w14:textId="77777777" w:rsidR="005175E1" w:rsidRPr="0009167C" w:rsidRDefault="005175E1" w:rsidP="005175E1">
            <w:pPr>
              <w:spacing w:after="0" w:line="240" w:lineRule="auto"/>
              <w:jc w:val="center"/>
              <w:rPr>
                <w:rFonts w:ascii="Arial" w:eastAsia="Times New Roman" w:hAnsi="Arial" w:cs="Arial"/>
                <w:color w:val="000000"/>
              </w:rPr>
            </w:pPr>
          </w:p>
        </w:tc>
        <w:tc>
          <w:tcPr>
            <w:tcW w:w="1198" w:type="dxa"/>
            <w:tcBorders>
              <w:top w:val="nil"/>
              <w:left w:val="nil"/>
              <w:bottom w:val="nil"/>
              <w:right w:val="nil"/>
            </w:tcBorders>
            <w:shd w:val="clear" w:color="auto" w:fill="auto"/>
            <w:vAlign w:val="center"/>
          </w:tcPr>
          <w:p w14:paraId="511D15D4" w14:textId="77777777" w:rsidR="005175E1" w:rsidRPr="0009167C" w:rsidRDefault="005175E1" w:rsidP="005175E1">
            <w:pPr>
              <w:spacing w:after="0" w:line="240" w:lineRule="auto"/>
              <w:jc w:val="center"/>
              <w:rPr>
                <w:rFonts w:ascii="Arial" w:eastAsia="Times New Roman" w:hAnsi="Arial" w:cs="Arial"/>
                <w:color w:val="000000"/>
              </w:rPr>
            </w:pPr>
          </w:p>
        </w:tc>
        <w:tc>
          <w:tcPr>
            <w:tcW w:w="1268" w:type="dxa"/>
            <w:tcBorders>
              <w:top w:val="nil"/>
              <w:left w:val="nil"/>
              <w:bottom w:val="nil"/>
              <w:right w:val="nil"/>
            </w:tcBorders>
            <w:shd w:val="clear" w:color="auto" w:fill="auto"/>
            <w:vAlign w:val="center"/>
          </w:tcPr>
          <w:p w14:paraId="63DB3C1B" w14:textId="77777777" w:rsidR="005175E1" w:rsidRPr="0009167C" w:rsidRDefault="005175E1" w:rsidP="005175E1">
            <w:pPr>
              <w:spacing w:after="0" w:line="240" w:lineRule="auto"/>
              <w:jc w:val="center"/>
              <w:rPr>
                <w:rFonts w:ascii="Arial" w:eastAsia="Times New Roman" w:hAnsi="Arial" w:cs="Arial"/>
                <w:color w:val="000000"/>
              </w:rPr>
            </w:pPr>
          </w:p>
        </w:tc>
      </w:tr>
      <w:tr w:rsidR="005175E1" w:rsidRPr="0009167C" w14:paraId="145B3323" w14:textId="77777777" w:rsidTr="005175E1">
        <w:trPr>
          <w:trHeight w:val="360"/>
        </w:trPr>
        <w:tc>
          <w:tcPr>
            <w:tcW w:w="1710" w:type="dxa"/>
            <w:tcBorders>
              <w:top w:val="nil"/>
              <w:left w:val="nil"/>
              <w:bottom w:val="nil"/>
              <w:right w:val="nil"/>
            </w:tcBorders>
            <w:shd w:val="clear" w:color="auto" w:fill="auto"/>
            <w:noWrap/>
            <w:vAlign w:val="center"/>
            <w:hideMark/>
          </w:tcPr>
          <w:p w14:paraId="182AFAD2"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PF3D7_1408000</w:t>
            </w:r>
          </w:p>
        </w:tc>
        <w:tc>
          <w:tcPr>
            <w:tcW w:w="1765" w:type="dxa"/>
            <w:tcBorders>
              <w:top w:val="nil"/>
              <w:left w:val="nil"/>
              <w:bottom w:val="nil"/>
              <w:right w:val="nil"/>
            </w:tcBorders>
            <w:shd w:val="clear" w:color="auto" w:fill="auto"/>
            <w:noWrap/>
            <w:vAlign w:val="center"/>
            <w:hideMark/>
          </w:tcPr>
          <w:p w14:paraId="43E50E8C" w14:textId="0090B9DA" w:rsidR="005175E1" w:rsidRPr="0009167C" w:rsidRDefault="005175E1" w:rsidP="005175E1">
            <w:pPr>
              <w:spacing w:after="0" w:line="240" w:lineRule="auto"/>
              <w:jc w:val="center"/>
              <w:rPr>
                <w:rFonts w:ascii="Arial" w:eastAsia="Times New Roman" w:hAnsi="Arial" w:cs="Arial"/>
                <w:iCs/>
                <w:color w:val="000000"/>
              </w:rPr>
            </w:pPr>
            <w:r w:rsidRPr="0009167C">
              <w:rPr>
                <w:rFonts w:ascii="Arial" w:eastAsia="Times New Roman" w:hAnsi="Arial" w:cs="Arial"/>
                <w:iCs/>
                <w:color w:val="000000"/>
              </w:rPr>
              <w:t>PfPLASMEPSIN-2</w:t>
            </w:r>
          </w:p>
        </w:tc>
        <w:tc>
          <w:tcPr>
            <w:tcW w:w="2447" w:type="dxa"/>
            <w:tcBorders>
              <w:top w:val="nil"/>
              <w:left w:val="nil"/>
              <w:bottom w:val="nil"/>
              <w:right w:val="nil"/>
            </w:tcBorders>
            <w:shd w:val="clear" w:color="auto" w:fill="auto"/>
            <w:vAlign w:val="center"/>
            <w:hideMark/>
          </w:tcPr>
          <w:p w14:paraId="456BFCE8" w14:textId="29A7CED5" w:rsidR="005175E1" w:rsidRPr="0009167C" w:rsidRDefault="005175E1" w:rsidP="005175E1">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piperaquine</w:t>
            </w:r>
            <w:proofErr w:type="spellEnd"/>
          </w:p>
        </w:tc>
        <w:tc>
          <w:tcPr>
            <w:tcW w:w="683" w:type="dxa"/>
            <w:tcBorders>
              <w:top w:val="nil"/>
              <w:left w:val="nil"/>
              <w:bottom w:val="nil"/>
              <w:right w:val="nil"/>
            </w:tcBorders>
            <w:shd w:val="clear" w:color="auto" w:fill="auto"/>
            <w:noWrap/>
            <w:vAlign w:val="center"/>
            <w:hideMark/>
          </w:tcPr>
          <w:p w14:paraId="5AD22746"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885" w:type="dxa"/>
            <w:tcBorders>
              <w:top w:val="nil"/>
              <w:left w:val="nil"/>
              <w:bottom w:val="nil"/>
              <w:right w:val="nil"/>
            </w:tcBorders>
            <w:shd w:val="clear" w:color="auto" w:fill="auto"/>
            <w:noWrap/>
            <w:vAlign w:val="center"/>
            <w:hideMark/>
          </w:tcPr>
          <w:p w14:paraId="4B397DD9"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198" w:type="dxa"/>
            <w:tcBorders>
              <w:top w:val="nil"/>
              <w:left w:val="nil"/>
              <w:bottom w:val="nil"/>
              <w:right w:val="nil"/>
            </w:tcBorders>
            <w:shd w:val="clear" w:color="auto" w:fill="auto"/>
            <w:vAlign w:val="center"/>
            <w:hideMark/>
          </w:tcPr>
          <w:p w14:paraId="779DCA5E"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268" w:type="dxa"/>
            <w:tcBorders>
              <w:top w:val="nil"/>
              <w:left w:val="nil"/>
              <w:bottom w:val="nil"/>
              <w:right w:val="nil"/>
            </w:tcBorders>
            <w:shd w:val="clear" w:color="auto" w:fill="auto"/>
            <w:vAlign w:val="center"/>
            <w:hideMark/>
          </w:tcPr>
          <w:p w14:paraId="7B695E7F"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r>
      <w:tr w:rsidR="005175E1" w:rsidRPr="0009167C" w14:paraId="3BF198B2" w14:textId="77777777" w:rsidTr="005175E1">
        <w:trPr>
          <w:trHeight w:val="360"/>
        </w:trPr>
        <w:tc>
          <w:tcPr>
            <w:tcW w:w="1710" w:type="dxa"/>
            <w:tcBorders>
              <w:top w:val="nil"/>
              <w:left w:val="nil"/>
              <w:bottom w:val="nil"/>
              <w:right w:val="nil"/>
            </w:tcBorders>
            <w:shd w:val="clear" w:color="auto" w:fill="auto"/>
            <w:noWrap/>
            <w:vAlign w:val="center"/>
            <w:hideMark/>
          </w:tcPr>
          <w:p w14:paraId="09C58914"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PF3D7_1408100</w:t>
            </w:r>
          </w:p>
        </w:tc>
        <w:tc>
          <w:tcPr>
            <w:tcW w:w="1765" w:type="dxa"/>
            <w:tcBorders>
              <w:top w:val="nil"/>
              <w:left w:val="nil"/>
              <w:bottom w:val="nil"/>
              <w:right w:val="nil"/>
            </w:tcBorders>
            <w:shd w:val="clear" w:color="auto" w:fill="auto"/>
            <w:noWrap/>
            <w:vAlign w:val="center"/>
            <w:hideMark/>
          </w:tcPr>
          <w:p w14:paraId="7A28830D" w14:textId="535F10B0" w:rsidR="005175E1" w:rsidRPr="0009167C" w:rsidRDefault="005175E1" w:rsidP="005175E1">
            <w:pPr>
              <w:spacing w:after="0" w:line="240" w:lineRule="auto"/>
              <w:jc w:val="center"/>
              <w:rPr>
                <w:rFonts w:ascii="Arial" w:eastAsia="Times New Roman" w:hAnsi="Arial" w:cs="Arial"/>
                <w:iCs/>
                <w:color w:val="000000"/>
              </w:rPr>
            </w:pPr>
            <w:r w:rsidRPr="0009167C">
              <w:rPr>
                <w:rFonts w:ascii="Arial" w:eastAsia="Times New Roman" w:hAnsi="Arial" w:cs="Arial"/>
                <w:iCs/>
                <w:color w:val="000000"/>
              </w:rPr>
              <w:t>PfPLASMEPSIN-3</w:t>
            </w:r>
          </w:p>
        </w:tc>
        <w:tc>
          <w:tcPr>
            <w:tcW w:w="2447" w:type="dxa"/>
            <w:tcBorders>
              <w:top w:val="nil"/>
              <w:left w:val="nil"/>
              <w:bottom w:val="nil"/>
              <w:right w:val="nil"/>
            </w:tcBorders>
            <w:shd w:val="clear" w:color="auto" w:fill="auto"/>
            <w:vAlign w:val="center"/>
            <w:hideMark/>
          </w:tcPr>
          <w:p w14:paraId="7F38922A" w14:textId="25B68E08" w:rsidR="005175E1" w:rsidRPr="0009167C" w:rsidRDefault="005175E1" w:rsidP="005175E1">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piperaquine</w:t>
            </w:r>
            <w:proofErr w:type="spellEnd"/>
          </w:p>
        </w:tc>
        <w:tc>
          <w:tcPr>
            <w:tcW w:w="683" w:type="dxa"/>
            <w:tcBorders>
              <w:top w:val="nil"/>
              <w:left w:val="nil"/>
              <w:bottom w:val="nil"/>
              <w:right w:val="nil"/>
            </w:tcBorders>
            <w:shd w:val="clear" w:color="auto" w:fill="auto"/>
            <w:noWrap/>
            <w:vAlign w:val="center"/>
            <w:hideMark/>
          </w:tcPr>
          <w:p w14:paraId="384C4C9F"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885" w:type="dxa"/>
            <w:tcBorders>
              <w:top w:val="nil"/>
              <w:left w:val="nil"/>
              <w:bottom w:val="nil"/>
              <w:right w:val="nil"/>
            </w:tcBorders>
            <w:shd w:val="clear" w:color="auto" w:fill="auto"/>
            <w:vAlign w:val="center"/>
            <w:hideMark/>
          </w:tcPr>
          <w:p w14:paraId="622430DF"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198" w:type="dxa"/>
            <w:tcBorders>
              <w:top w:val="nil"/>
              <w:left w:val="nil"/>
              <w:bottom w:val="nil"/>
              <w:right w:val="nil"/>
            </w:tcBorders>
            <w:shd w:val="clear" w:color="auto" w:fill="auto"/>
            <w:noWrap/>
            <w:vAlign w:val="center"/>
            <w:hideMark/>
          </w:tcPr>
          <w:p w14:paraId="2173D54C"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268" w:type="dxa"/>
            <w:tcBorders>
              <w:top w:val="nil"/>
              <w:left w:val="nil"/>
              <w:bottom w:val="nil"/>
              <w:right w:val="nil"/>
            </w:tcBorders>
            <w:shd w:val="clear" w:color="auto" w:fill="auto"/>
            <w:vAlign w:val="center"/>
            <w:hideMark/>
          </w:tcPr>
          <w:p w14:paraId="73CA88DE" w14:textId="77777777"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r>
      <w:tr w:rsidR="005175E1" w:rsidRPr="0009167C" w14:paraId="01C8BB16" w14:textId="77777777" w:rsidTr="005175E1">
        <w:trPr>
          <w:trHeight w:val="360"/>
        </w:trPr>
        <w:tc>
          <w:tcPr>
            <w:tcW w:w="1710" w:type="dxa"/>
            <w:tcBorders>
              <w:top w:val="nil"/>
              <w:left w:val="nil"/>
              <w:bottom w:val="single" w:sz="4" w:space="0" w:color="auto"/>
              <w:right w:val="nil"/>
            </w:tcBorders>
            <w:shd w:val="clear" w:color="auto" w:fill="auto"/>
            <w:noWrap/>
            <w:vAlign w:val="center"/>
          </w:tcPr>
          <w:p w14:paraId="6FBFB7B3" w14:textId="16A31614"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mal_mito_3</w:t>
            </w:r>
          </w:p>
        </w:tc>
        <w:tc>
          <w:tcPr>
            <w:tcW w:w="1765" w:type="dxa"/>
            <w:tcBorders>
              <w:top w:val="nil"/>
              <w:left w:val="nil"/>
              <w:bottom w:val="single" w:sz="4" w:space="0" w:color="auto"/>
              <w:right w:val="nil"/>
            </w:tcBorders>
            <w:shd w:val="clear" w:color="auto" w:fill="auto"/>
            <w:noWrap/>
            <w:vAlign w:val="center"/>
          </w:tcPr>
          <w:p w14:paraId="28F73CD9" w14:textId="2A010BC7" w:rsidR="005175E1" w:rsidRPr="0009167C" w:rsidRDefault="005175E1" w:rsidP="005175E1">
            <w:pPr>
              <w:spacing w:after="0" w:line="240" w:lineRule="auto"/>
              <w:jc w:val="center"/>
              <w:rPr>
                <w:rFonts w:ascii="Arial" w:eastAsia="Times New Roman" w:hAnsi="Arial" w:cs="Arial"/>
                <w:iCs/>
                <w:color w:val="000000"/>
              </w:rPr>
            </w:pPr>
            <w:proofErr w:type="spellStart"/>
            <w:r w:rsidRPr="0009167C">
              <w:rPr>
                <w:rFonts w:ascii="Arial" w:eastAsia="Times New Roman" w:hAnsi="Arial" w:cs="Arial"/>
                <w:iCs/>
                <w:color w:val="000000"/>
              </w:rPr>
              <w:t>PfCTYB</w:t>
            </w:r>
            <w:proofErr w:type="spellEnd"/>
          </w:p>
        </w:tc>
        <w:tc>
          <w:tcPr>
            <w:tcW w:w="2447" w:type="dxa"/>
            <w:tcBorders>
              <w:top w:val="nil"/>
              <w:left w:val="nil"/>
              <w:bottom w:val="single" w:sz="4" w:space="0" w:color="auto"/>
              <w:right w:val="nil"/>
            </w:tcBorders>
            <w:shd w:val="clear" w:color="auto" w:fill="auto"/>
            <w:vAlign w:val="center"/>
          </w:tcPr>
          <w:p w14:paraId="2FE61D2F" w14:textId="5F9B2C44" w:rsidR="005175E1" w:rsidRPr="0009167C" w:rsidRDefault="005175E1" w:rsidP="005175E1">
            <w:pPr>
              <w:spacing w:after="0" w:line="240" w:lineRule="auto"/>
              <w:jc w:val="center"/>
              <w:rPr>
                <w:rFonts w:ascii="Arial" w:eastAsia="Times New Roman" w:hAnsi="Arial" w:cs="Arial"/>
                <w:color w:val="000000"/>
              </w:rPr>
            </w:pPr>
            <w:proofErr w:type="spellStart"/>
            <w:r w:rsidRPr="0009167C">
              <w:rPr>
                <w:rFonts w:ascii="Arial" w:eastAsia="Times New Roman" w:hAnsi="Arial" w:cs="Arial"/>
                <w:color w:val="000000"/>
              </w:rPr>
              <w:t>atovaquone</w:t>
            </w:r>
            <w:proofErr w:type="spellEnd"/>
          </w:p>
        </w:tc>
        <w:tc>
          <w:tcPr>
            <w:tcW w:w="683" w:type="dxa"/>
            <w:tcBorders>
              <w:top w:val="nil"/>
              <w:left w:val="nil"/>
              <w:bottom w:val="single" w:sz="4" w:space="0" w:color="auto"/>
              <w:right w:val="nil"/>
            </w:tcBorders>
            <w:shd w:val="clear" w:color="auto" w:fill="auto"/>
            <w:noWrap/>
            <w:vAlign w:val="center"/>
          </w:tcPr>
          <w:p w14:paraId="29FA7170" w14:textId="5EFE16CD"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885" w:type="dxa"/>
            <w:tcBorders>
              <w:top w:val="nil"/>
              <w:left w:val="nil"/>
              <w:bottom w:val="single" w:sz="4" w:space="0" w:color="auto"/>
              <w:right w:val="nil"/>
            </w:tcBorders>
            <w:shd w:val="clear" w:color="auto" w:fill="auto"/>
            <w:vAlign w:val="center"/>
          </w:tcPr>
          <w:p w14:paraId="07DE959B" w14:textId="54BD981A"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198" w:type="dxa"/>
            <w:tcBorders>
              <w:top w:val="nil"/>
              <w:left w:val="nil"/>
              <w:bottom w:val="single" w:sz="4" w:space="0" w:color="auto"/>
              <w:right w:val="nil"/>
            </w:tcBorders>
            <w:shd w:val="clear" w:color="auto" w:fill="auto"/>
            <w:noWrap/>
            <w:vAlign w:val="center"/>
          </w:tcPr>
          <w:p w14:paraId="011E0C77" w14:textId="0881114A"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c>
          <w:tcPr>
            <w:tcW w:w="1268" w:type="dxa"/>
            <w:tcBorders>
              <w:top w:val="nil"/>
              <w:left w:val="nil"/>
              <w:bottom w:val="single" w:sz="4" w:space="0" w:color="auto"/>
              <w:right w:val="nil"/>
            </w:tcBorders>
            <w:shd w:val="clear" w:color="auto" w:fill="auto"/>
            <w:vAlign w:val="center"/>
          </w:tcPr>
          <w:p w14:paraId="78D0EAB3" w14:textId="5A80F050" w:rsidR="005175E1" w:rsidRPr="0009167C" w:rsidRDefault="005175E1"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1</w:t>
            </w:r>
          </w:p>
        </w:tc>
      </w:tr>
    </w:tbl>
    <w:p w14:paraId="3E7BBBCE" w14:textId="77777777" w:rsidR="00CA22E7" w:rsidRPr="0009167C" w:rsidRDefault="00CA22E7" w:rsidP="00CA22E7">
      <w:pPr>
        <w:rPr>
          <w:rFonts w:ascii="Arial" w:hAnsi="Arial" w:cs="Arial"/>
        </w:rPr>
      </w:pPr>
    </w:p>
    <w:p w14:paraId="2BE0B131" w14:textId="77777777" w:rsidR="00CA22E7" w:rsidRDefault="00CA22E7" w:rsidP="00CA22E7"/>
    <w:p w14:paraId="65FA7918" w14:textId="77777777" w:rsidR="00CA22E7" w:rsidRDefault="00CA22E7" w:rsidP="00CA22E7"/>
    <w:p w14:paraId="550474D2" w14:textId="77777777" w:rsidR="00CA22E7" w:rsidRDefault="00CA22E7" w:rsidP="00CA22E7"/>
    <w:p w14:paraId="270273BB" w14:textId="77777777" w:rsidR="00CA22E7" w:rsidRDefault="00CA22E7" w:rsidP="00CA22E7"/>
    <w:p w14:paraId="241EA5CD" w14:textId="77777777" w:rsidR="00CA22E7" w:rsidRDefault="00CA22E7" w:rsidP="00CA22E7"/>
    <w:p w14:paraId="46CB6D48" w14:textId="77777777" w:rsidR="00CA22E7" w:rsidRDefault="00CA22E7" w:rsidP="00CA22E7"/>
    <w:p w14:paraId="052C4BC3" w14:textId="77777777" w:rsidR="00CA22E7" w:rsidRDefault="00CA22E7" w:rsidP="00CA22E7"/>
    <w:p w14:paraId="0F631AD6" w14:textId="77777777" w:rsidR="00CA22E7" w:rsidRDefault="00CA22E7" w:rsidP="00CA22E7"/>
    <w:p w14:paraId="6809308C" w14:textId="77777777" w:rsidR="00CA22E7" w:rsidRDefault="00CA22E7" w:rsidP="00CA22E7"/>
    <w:p w14:paraId="43985C87" w14:textId="77777777" w:rsidR="00CA22E7" w:rsidRDefault="00CA22E7" w:rsidP="00CA22E7"/>
    <w:p w14:paraId="47226F93" w14:textId="77777777" w:rsidR="00CA22E7" w:rsidRDefault="00CA22E7" w:rsidP="00CA22E7"/>
    <w:p w14:paraId="0F1F2DA7" w14:textId="77777777" w:rsidR="00CA22E7" w:rsidRDefault="00CA22E7" w:rsidP="00CA22E7"/>
    <w:p w14:paraId="3A270B94" w14:textId="77777777" w:rsidR="00CA22E7" w:rsidRDefault="00CA22E7" w:rsidP="00CA22E7"/>
    <w:p w14:paraId="06F3F12E" w14:textId="77777777" w:rsidR="00CA22E7" w:rsidRDefault="00CA22E7" w:rsidP="00CA22E7"/>
    <w:p w14:paraId="003F25F7" w14:textId="39554511" w:rsidR="006F3328" w:rsidRDefault="006F3328" w:rsidP="00CA22E7"/>
    <w:p w14:paraId="783B2741" w14:textId="77777777" w:rsidR="00CA22E7" w:rsidRDefault="00CA22E7" w:rsidP="00CA22E7"/>
    <w:p w14:paraId="7EFB5D2F" w14:textId="72ECA71F" w:rsidR="00CA22E7" w:rsidRPr="0009167C" w:rsidRDefault="006A1257" w:rsidP="00CA22E7">
      <w:pPr>
        <w:rPr>
          <w:rFonts w:ascii="Arial" w:hAnsi="Arial" w:cs="Arial"/>
          <w:b/>
        </w:rPr>
      </w:pPr>
      <w:r>
        <w:rPr>
          <w:rFonts w:ascii="Arial" w:hAnsi="Arial" w:cs="Arial"/>
          <w:b/>
        </w:rPr>
        <w:t>Table S10:</w:t>
      </w:r>
      <w:r w:rsidR="00A61AEA" w:rsidRPr="0009167C">
        <w:rPr>
          <w:rFonts w:ascii="Arial" w:eastAsia="Times New Roman" w:hAnsi="Arial" w:cs="Arial"/>
          <w:color w:val="000000"/>
        </w:rPr>
        <w:t xml:space="preserve"> Non-synonymous SNPs in known drug resistance genes in the four </w:t>
      </w:r>
      <w:proofErr w:type="spellStart"/>
      <w:r w:rsidR="00A61AEA" w:rsidRPr="0009167C">
        <w:rPr>
          <w:rFonts w:ascii="Arial" w:eastAsia="Times New Roman" w:hAnsi="Arial" w:cs="Arial"/>
          <w:color w:val="000000"/>
        </w:rPr>
        <w:t>PfSPZ</w:t>
      </w:r>
      <w:proofErr w:type="spellEnd"/>
      <w:r w:rsidR="00A61AEA" w:rsidRPr="0009167C">
        <w:rPr>
          <w:rFonts w:ascii="Arial" w:eastAsia="Times New Roman" w:hAnsi="Arial" w:cs="Arial"/>
          <w:color w:val="000000"/>
        </w:rPr>
        <w:t xml:space="preserve"> strains</w:t>
      </w:r>
      <w:r w:rsidR="005175E1" w:rsidRPr="0009167C">
        <w:rPr>
          <w:rFonts w:ascii="Arial" w:eastAsia="Times New Roman" w:hAnsi="Arial" w:cs="Arial"/>
          <w:color w:val="000000"/>
        </w:rPr>
        <w:t xml:space="preserve"> (bold</w:t>
      </w:r>
      <w:r w:rsidR="003B4DA1" w:rsidRPr="0009167C">
        <w:rPr>
          <w:rFonts w:ascii="Arial" w:eastAsia="Times New Roman" w:hAnsi="Arial" w:cs="Arial"/>
          <w:color w:val="000000"/>
        </w:rPr>
        <w:t>ed indicates a codon change at that position has previously been shown to be</w:t>
      </w:r>
      <w:r w:rsidR="005175E1" w:rsidRPr="0009167C">
        <w:rPr>
          <w:rFonts w:ascii="Arial" w:eastAsia="Times New Roman" w:hAnsi="Arial" w:cs="Arial"/>
          <w:color w:val="000000"/>
        </w:rPr>
        <w:t xml:space="preserve"> associated with resistance)</w:t>
      </w:r>
    </w:p>
    <w:tbl>
      <w:tblPr>
        <w:tblW w:w="9670" w:type="dxa"/>
        <w:tblLook w:val="04A0" w:firstRow="1" w:lastRow="0" w:firstColumn="1" w:lastColumn="0" w:noHBand="0" w:noVBand="1"/>
      </w:tblPr>
      <w:tblGrid>
        <w:gridCol w:w="1729"/>
        <w:gridCol w:w="1295"/>
        <w:gridCol w:w="1893"/>
        <w:gridCol w:w="754"/>
        <w:gridCol w:w="1392"/>
        <w:gridCol w:w="1464"/>
        <w:gridCol w:w="1665"/>
      </w:tblGrid>
      <w:tr w:rsidR="00CA22E7" w:rsidRPr="0009167C" w14:paraId="73837879" w14:textId="77777777" w:rsidTr="005175E1">
        <w:trPr>
          <w:trHeight w:val="450"/>
        </w:trPr>
        <w:tc>
          <w:tcPr>
            <w:tcW w:w="1652" w:type="dxa"/>
            <w:vMerge w:val="restart"/>
            <w:tcBorders>
              <w:top w:val="single" w:sz="4" w:space="0" w:color="auto"/>
              <w:left w:val="nil"/>
              <w:bottom w:val="single" w:sz="4" w:space="0" w:color="auto"/>
              <w:right w:val="nil"/>
            </w:tcBorders>
            <w:shd w:val="clear" w:color="auto" w:fill="auto"/>
            <w:noWrap/>
            <w:vAlign w:val="center"/>
            <w:hideMark/>
          </w:tcPr>
          <w:p w14:paraId="49FBC199" w14:textId="77777777" w:rsidR="00CA22E7" w:rsidRPr="0009167C" w:rsidRDefault="00CA22E7"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Gene ID</w:t>
            </w:r>
          </w:p>
        </w:tc>
        <w:tc>
          <w:tcPr>
            <w:tcW w:w="921" w:type="dxa"/>
            <w:vMerge w:val="restart"/>
            <w:tcBorders>
              <w:top w:val="single" w:sz="4" w:space="0" w:color="auto"/>
              <w:left w:val="nil"/>
              <w:bottom w:val="single" w:sz="4" w:space="0" w:color="auto"/>
              <w:right w:val="nil"/>
            </w:tcBorders>
            <w:shd w:val="clear" w:color="auto" w:fill="auto"/>
            <w:noWrap/>
            <w:vAlign w:val="center"/>
            <w:hideMark/>
          </w:tcPr>
          <w:p w14:paraId="5A3EEB2A" w14:textId="77777777" w:rsidR="00CA22E7" w:rsidRPr="0009167C" w:rsidRDefault="00CA22E7"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Product</w:t>
            </w:r>
          </w:p>
        </w:tc>
        <w:tc>
          <w:tcPr>
            <w:tcW w:w="1893" w:type="dxa"/>
            <w:vMerge w:val="restart"/>
            <w:tcBorders>
              <w:top w:val="single" w:sz="4" w:space="0" w:color="auto"/>
              <w:left w:val="nil"/>
              <w:bottom w:val="single" w:sz="4" w:space="0" w:color="auto"/>
              <w:right w:val="nil"/>
            </w:tcBorders>
            <w:shd w:val="clear" w:color="auto" w:fill="auto"/>
            <w:noWrap/>
            <w:vAlign w:val="center"/>
            <w:hideMark/>
          </w:tcPr>
          <w:p w14:paraId="3AD08944" w14:textId="77777777" w:rsidR="00CA22E7" w:rsidRPr="0009167C" w:rsidRDefault="00CA22E7"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Drug</w:t>
            </w:r>
          </w:p>
        </w:tc>
        <w:tc>
          <w:tcPr>
            <w:tcW w:w="683" w:type="dxa"/>
            <w:vMerge w:val="restart"/>
            <w:tcBorders>
              <w:top w:val="single" w:sz="4" w:space="0" w:color="auto"/>
              <w:left w:val="nil"/>
              <w:bottom w:val="single" w:sz="4" w:space="0" w:color="auto"/>
              <w:right w:val="nil"/>
            </w:tcBorders>
            <w:shd w:val="clear" w:color="auto" w:fill="auto"/>
            <w:noWrap/>
            <w:vAlign w:val="center"/>
            <w:hideMark/>
          </w:tcPr>
          <w:p w14:paraId="6D2EDBD4" w14:textId="77777777" w:rsidR="00CA22E7" w:rsidRPr="0009167C" w:rsidRDefault="00CA22E7"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NF54</w:t>
            </w:r>
          </w:p>
        </w:tc>
        <w:tc>
          <w:tcPr>
            <w:tcW w:w="1392" w:type="dxa"/>
            <w:vMerge w:val="restart"/>
            <w:tcBorders>
              <w:top w:val="single" w:sz="4" w:space="0" w:color="auto"/>
              <w:left w:val="nil"/>
              <w:bottom w:val="single" w:sz="4" w:space="0" w:color="auto"/>
              <w:right w:val="nil"/>
            </w:tcBorders>
            <w:shd w:val="clear" w:color="auto" w:fill="auto"/>
            <w:noWrap/>
            <w:vAlign w:val="center"/>
            <w:hideMark/>
          </w:tcPr>
          <w:p w14:paraId="39B443F6" w14:textId="77777777" w:rsidR="00CA22E7" w:rsidRPr="0009167C" w:rsidRDefault="00CA22E7"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7G8</w:t>
            </w:r>
          </w:p>
        </w:tc>
        <w:tc>
          <w:tcPr>
            <w:tcW w:w="1464" w:type="dxa"/>
            <w:vMerge w:val="restart"/>
            <w:tcBorders>
              <w:top w:val="single" w:sz="4" w:space="0" w:color="auto"/>
              <w:left w:val="nil"/>
              <w:bottom w:val="single" w:sz="4" w:space="0" w:color="auto"/>
              <w:right w:val="nil"/>
            </w:tcBorders>
            <w:shd w:val="clear" w:color="auto" w:fill="auto"/>
            <w:noWrap/>
            <w:vAlign w:val="center"/>
            <w:hideMark/>
          </w:tcPr>
          <w:p w14:paraId="539FF63A" w14:textId="77777777" w:rsidR="00CA22E7" w:rsidRPr="0009167C" w:rsidRDefault="00CA22E7"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NF166.C8</w:t>
            </w:r>
          </w:p>
        </w:tc>
        <w:tc>
          <w:tcPr>
            <w:tcW w:w="1665" w:type="dxa"/>
            <w:vMerge w:val="restart"/>
            <w:tcBorders>
              <w:top w:val="single" w:sz="4" w:space="0" w:color="auto"/>
              <w:left w:val="nil"/>
              <w:bottom w:val="single" w:sz="4" w:space="0" w:color="auto"/>
              <w:right w:val="nil"/>
            </w:tcBorders>
            <w:shd w:val="clear" w:color="auto" w:fill="auto"/>
            <w:noWrap/>
            <w:vAlign w:val="center"/>
            <w:hideMark/>
          </w:tcPr>
          <w:p w14:paraId="3AB60250" w14:textId="77777777" w:rsidR="00CA22E7" w:rsidRPr="0009167C" w:rsidRDefault="00CA22E7" w:rsidP="005175E1">
            <w:pPr>
              <w:spacing w:after="0" w:line="240" w:lineRule="auto"/>
              <w:jc w:val="center"/>
              <w:rPr>
                <w:rFonts w:ascii="Arial" w:eastAsia="Times New Roman" w:hAnsi="Arial" w:cs="Arial"/>
                <w:color w:val="000000"/>
              </w:rPr>
            </w:pPr>
            <w:r w:rsidRPr="0009167C">
              <w:rPr>
                <w:rFonts w:ascii="Arial" w:eastAsia="Times New Roman" w:hAnsi="Arial" w:cs="Arial"/>
                <w:color w:val="000000"/>
              </w:rPr>
              <w:t>NF135.C10</w:t>
            </w:r>
          </w:p>
        </w:tc>
      </w:tr>
      <w:tr w:rsidR="00CA22E7" w:rsidRPr="0009167C" w14:paraId="6C5A7BE3" w14:textId="77777777" w:rsidTr="00D60B9C">
        <w:trPr>
          <w:trHeight w:val="450"/>
        </w:trPr>
        <w:tc>
          <w:tcPr>
            <w:tcW w:w="1652" w:type="dxa"/>
            <w:vMerge/>
            <w:tcBorders>
              <w:left w:val="nil"/>
              <w:bottom w:val="single" w:sz="4" w:space="0" w:color="auto"/>
              <w:right w:val="nil"/>
            </w:tcBorders>
            <w:vAlign w:val="center"/>
            <w:hideMark/>
          </w:tcPr>
          <w:p w14:paraId="15B1A9C1" w14:textId="77777777" w:rsidR="00CA22E7" w:rsidRPr="0009167C" w:rsidRDefault="00CA22E7" w:rsidP="00FB7BB4">
            <w:pPr>
              <w:spacing w:after="0" w:line="240" w:lineRule="auto"/>
              <w:rPr>
                <w:rFonts w:ascii="Arial" w:eastAsia="Times New Roman" w:hAnsi="Arial" w:cs="Arial"/>
                <w:color w:val="000000"/>
              </w:rPr>
            </w:pPr>
          </w:p>
        </w:tc>
        <w:tc>
          <w:tcPr>
            <w:tcW w:w="921" w:type="dxa"/>
            <w:vMerge/>
            <w:tcBorders>
              <w:left w:val="nil"/>
              <w:bottom w:val="single" w:sz="4" w:space="0" w:color="auto"/>
              <w:right w:val="nil"/>
            </w:tcBorders>
            <w:vAlign w:val="center"/>
            <w:hideMark/>
          </w:tcPr>
          <w:p w14:paraId="5BCA04E3" w14:textId="77777777" w:rsidR="00CA22E7" w:rsidRPr="0009167C" w:rsidRDefault="00CA22E7" w:rsidP="00FB7BB4">
            <w:pPr>
              <w:spacing w:after="0" w:line="240" w:lineRule="auto"/>
              <w:rPr>
                <w:rFonts w:ascii="Arial" w:eastAsia="Times New Roman" w:hAnsi="Arial" w:cs="Arial"/>
                <w:color w:val="000000"/>
              </w:rPr>
            </w:pPr>
          </w:p>
        </w:tc>
        <w:tc>
          <w:tcPr>
            <w:tcW w:w="1893" w:type="dxa"/>
            <w:vMerge/>
            <w:tcBorders>
              <w:left w:val="nil"/>
              <w:bottom w:val="single" w:sz="4" w:space="0" w:color="auto"/>
              <w:right w:val="nil"/>
            </w:tcBorders>
            <w:vAlign w:val="center"/>
            <w:hideMark/>
          </w:tcPr>
          <w:p w14:paraId="702A6602" w14:textId="77777777" w:rsidR="00CA22E7" w:rsidRPr="0009167C" w:rsidRDefault="00CA22E7" w:rsidP="00FB7BB4">
            <w:pPr>
              <w:spacing w:after="0" w:line="240" w:lineRule="auto"/>
              <w:rPr>
                <w:rFonts w:ascii="Arial" w:eastAsia="Times New Roman" w:hAnsi="Arial" w:cs="Arial"/>
                <w:color w:val="000000"/>
              </w:rPr>
            </w:pPr>
          </w:p>
        </w:tc>
        <w:tc>
          <w:tcPr>
            <w:tcW w:w="683" w:type="dxa"/>
            <w:vMerge/>
            <w:tcBorders>
              <w:left w:val="nil"/>
              <w:bottom w:val="single" w:sz="4" w:space="0" w:color="auto"/>
              <w:right w:val="nil"/>
            </w:tcBorders>
            <w:vAlign w:val="center"/>
            <w:hideMark/>
          </w:tcPr>
          <w:p w14:paraId="259849FF" w14:textId="77777777" w:rsidR="00CA22E7" w:rsidRPr="0009167C" w:rsidRDefault="00CA22E7" w:rsidP="00FB7BB4">
            <w:pPr>
              <w:spacing w:after="0" w:line="240" w:lineRule="auto"/>
              <w:rPr>
                <w:rFonts w:ascii="Arial" w:eastAsia="Times New Roman" w:hAnsi="Arial" w:cs="Arial"/>
                <w:color w:val="000000"/>
              </w:rPr>
            </w:pPr>
          </w:p>
        </w:tc>
        <w:tc>
          <w:tcPr>
            <w:tcW w:w="1392" w:type="dxa"/>
            <w:vMerge/>
            <w:tcBorders>
              <w:left w:val="nil"/>
              <w:bottom w:val="single" w:sz="4" w:space="0" w:color="auto"/>
              <w:right w:val="nil"/>
            </w:tcBorders>
            <w:vAlign w:val="center"/>
            <w:hideMark/>
          </w:tcPr>
          <w:p w14:paraId="5E5B8B6F" w14:textId="77777777" w:rsidR="00CA22E7" w:rsidRPr="0009167C" w:rsidRDefault="00CA22E7" w:rsidP="00FB7BB4">
            <w:pPr>
              <w:spacing w:after="0" w:line="240" w:lineRule="auto"/>
              <w:rPr>
                <w:rFonts w:ascii="Arial" w:eastAsia="Times New Roman" w:hAnsi="Arial" w:cs="Arial"/>
                <w:color w:val="000000"/>
              </w:rPr>
            </w:pPr>
          </w:p>
        </w:tc>
        <w:tc>
          <w:tcPr>
            <w:tcW w:w="1464" w:type="dxa"/>
            <w:vMerge/>
            <w:tcBorders>
              <w:left w:val="nil"/>
              <w:bottom w:val="single" w:sz="4" w:space="0" w:color="auto"/>
              <w:right w:val="nil"/>
            </w:tcBorders>
            <w:vAlign w:val="center"/>
            <w:hideMark/>
          </w:tcPr>
          <w:p w14:paraId="79010C52" w14:textId="77777777" w:rsidR="00CA22E7" w:rsidRPr="0009167C" w:rsidRDefault="00CA22E7" w:rsidP="00FB7BB4">
            <w:pPr>
              <w:spacing w:after="0" w:line="240" w:lineRule="auto"/>
              <w:rPr>
                <w:rFonts w:ascii="Arial" w:eastAsia="Times New Roman" w:hAnsi="Arial" w:cs="Arial"/>
                <w:color w:val="000000"/>
              </w:rPr>
            </w:pPr>
          </w:p>
        </w:tc>
        <w:tc>
          <w:tcPr>
            <w:tcW w:w="1665" w:type="dxa"/>
            <w:vMerge/>
            <w:tcBorders>
              <w:left w:val="nil"/>
              <w:bottom w:val="single" w:sz="4" w:space="0" w:color="auto"/>
              <w:right w:val="nil"/>
            </w:tcBorders>
            <w:vAlign w:val="center"/>
            <w:hideMark/>
          </w:tcPr>
          <w:p w14:paraId="38428E51" w14:textId="77777777" w:rsidR="00CA22E7" w:rsidRPr="0009167C" w:rsidRDefault="00CA22E7" w:rsidP="00FB7BB4">
            <w:pPr>
              <w:spacing w:after="0" w:line="240" w:lineRule="auto"/>
              <w:rPr>
                <w:rFonts w:ascii="Arial" w:eastAsia="Times New Roman" w:hAnsi="Arial" w:cs="Arial"/>
                <w:color w:val="000000"/>
              </w:rPr>
            </w:pPr>
          </w:p>
        </w:tc>
      </w:tr>
      <w:tr w:rsidR="00CA22E7" w:rsidRPr="0009167C" w14:paraId="32D83194" w14:textId="77777777" w:rsidTr="00D60B9C">
        <w:trPr>
          <w:trHeight w:val="510"/>
        </w:trPr>
        <w:tc>
          <w:tcPr>
            <w:tcW w:w="1652" w:type="dxa"/>
            <w:tcBorders>
              <w:top w:val="single" w:sz="4" w:space="0" w:color="auto"/>
              <w:left w:val="nil"/>
              <w:right w:val="nil"/>
            </w:tcBorders>
            <w:shd w:val="clear" w:color="auto" w:fill="auto"/>
            <w:noWrap/>
            <w:vAlign w:val="center"/>
            <w:hideMark/>
          </w:tcPr>
          <w:p w14:paraId="664F91B9"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PF3D7_0417200</w:t>
            </w:r>
          </w:p>
        </w:tc>
        <w:tc>
          <w:tcPr>
            <w:tcW w:w="921" w:type="dxa"/>
            <w:tcBorders>
              <w:top w:val="single" w:sz="4" w:space="0" w:color="auto"/>
              <w:left w:val="nil"/>
              <w:right w:val="nil"/>
            </w:tcBorders>
            <w:shd w:val="clear" w:color="auto" w:fill="auto"/>
            <w:noWrap/>
            <w:vAlign w:val="center"/>
            <w:hideMark/>
          </w:tcPr>
          <w:p w14:paraId="15965388" w14:textId="7342B72F" w:rsidR="00CA22E7" w:rsidRPr="0009167C" w:rsidRDefault="005175E1" w:rsidP="00FB7BB4">
            <w:pPr>
              <w:spacing w:after="0" w:line="240" w:lineRule="auto"/>
              <w:jc w:val="center"/>
              <w:rPr>
                <w:rFonts w:ascii="Arial" w:eastAsia="Times New Roman" w:hAnsi="Arial" w:cs="Arial"/>
                <w:iCs/>
                <w:color w:val="000000"/>
                <w:sz w:val="20"/>
                <w:szCs w:val="20"/>
              </w:rPr>
            </w:pPr>
            <w:proofErr w:type="spellStart"/>
            <w:r w:rsidRPr="0009167C">
              <w:rPr>
                <w:rFonts w:ascii="Arial" w:eastAsia="Times New Roman" w:hAnsi="Arial" w:cs="Arial"/>
                <w:iCs/>
                <w:color w:val="000000"/>
                <w:sz w:val="20"/>
                <w:szCs w:val="20"/>
              </w:rPr>
              <w:t>PfDHFR</w:t>
            </w:r>
            <w:proofErr w:type="spellEnd"/>
          </w:p>
        </w:tc>
        <w:tc>
          <w:tcPr>
            <w:tcW w:w="1893" w:type="dxa"/>
            <w:tcBorders>
              <w:top w:val="single" w:sz="4" w:space="0" w:color="auto"/>
              <w:left w:val="nil"/>
              <w:right w:val="nil"/>
            </w:tcBorders>
            <w:shd w:val="clear" w:color="auto" w:fill="auto"/>
            <w:vAlign w:val="center"/>
            <w:hideMark/>
          </w:tcPr>
          <w:p w14:paraId="430F3C68" w14:textId="77777777" w:rsidR="00CA22E7" w:rsidRPr="0009167C" w:rsidRDefault="00CA22E7" w:rsidP="00FB7BB4">
            <w:pPr>
              <w:spacing w:after="0" w:line="240" w:lineRule="auto"/>
              <w:jc w:val="center"/>
              <w:rPr>
                <w:rFonts w:ascii="Arial" w:eastAsia="Times New Roman" w:hAnsi="Arial" w:cs="Arial"/>
                <w:color w:val="000000"/>
                <w:sz w:val="20"/>
                <w:szCs w:val="20"/>
              </w:rPr>
            </w:pPr>
            <w:proofErr w:type="spellStart"/>
            <w:r w:rsidRPr="0009167C">
              <w:rPr>
                <w:rFonts w:ascii="Arial" w:eastAsia="Times New Roman" w:hAnsi="Arial" w:cs="Arial"/>
                <w:color w:val="000000"/>
                <w:sz w:val="20"/>
                <w:szCs w:val="20"/>
              </w:rPr>
              <w:t>sulfadoxine-pyrimethamine</w:t>
            </w:r>
            <w:proofErr w:type="spellEnd"/>
          </w:p>
        </w:tc>
        <w:tc>
          <w:tcPr>
            <w:tcW w:w="683" w:type="dxa"/>
            <w:tcBorders>
              <w:top w:val="single" w:sz="4" w:space="0" w:color="auto"/>
              <w:left w:val="nil"/>
              <w:right w:val="nil"/>
            </w:tcBorders>
            <w:shd w:val="clear" w:color="auto" w:fill="auto"/>
            <w:noWrap/>
            <w:vAlign w:val="center"/>
            <w:hideMark/>
          </w:tcPr>
          <w:p w14:paraId="3A8D3DDE"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w:t>
            </w:r>
          </w:p>
        </w:tc>
        <w:tc>
          <w:tcPr>
            <w:tcW w:w="1392" w:type="dxa"/>
            <w:tcBorders>
              <w:top w:val="single" w:sz="4" w:space="0" w:color="auto"/>
              <w:left w:val="nil"/>
              <w:right w:val="nil"/>
            </w:tcBorders>
            <w:shd w:val="clear" w:color="auto" w:fill="auto"/>
            <w:noWrap/>
            <w:vAlign w:val="center"/>
            <w:hideMark/>
          </w:tcPr>
          <w:p w14:paraId="578B508D"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b/>
                <w:color w:val="000000"/>
                <w:sz w:val="20"/>
                <w:szCs w:val="20"/>
              </w:rPr>
              <w:t>N51I</w:t>
            </w:r>
            <w:r w:rsidRPr="0009167C">
              <w:rPr>
                <w:rFonts w:ascii="Arial" w:eastAsia="Times New Roman" w:hAnsi="Arial" w:cs="Arial"/>
                <w:color w:val="000000"/>
                <w:sz w:val="20"/>
                <w:szCs w:val="20"/>
              </w:rPr>
              <w:t xml:space="preserve">, </w:t>
            </w:r>
            <w:r w:rsidRPr="0009167C">
              <w:rPr>
                <w:rFonts w:ascii="Arial" w:eastAsia="Times New Roman" w:hAnsi="Arial" w:cs="Arial"/>
                <w:b/>
                <w:color w:val="000000"/>
                <w:sz w:val="20"/>
                <w:szCs w:val="20"/>
              </w:rPr>
              <w:t>S108N</w:t>
            </w:r>
          </w:p>
        </w:tc>
        <w:tc>
          <w:tcPr>
            <w:tcW w:w="1464" w:type="dxa"/>
            <w:tcBorders>
              <w:top w:val="single" w:sz="4" w:space="0" w:color="auto"/>
              <w:left w:val="nil"/>
              <w:right w:val="nil"/>
            </w:tcBorders>
            <w:shd w:val="clear" w:color="auto" w:fill="auto"/>
            <w:vAlign w:val="center"/>
            <w:hideMark/>
          </w:tcPr>
          <w:p w14:paraId="169E2870"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b/>
                <w:color w:val="000000"/>
                <w:sz w:val="20"/>
                <w:szCs w:val="20"/>
              </w:rPr>
              <w:t>N51I</w:t>
            </w:r>
            <w:r w:rsidRPr="0009167C">
              <w:rPr>
                <w:rFonts w:ascii="Arial" w:eastAsia="Times New Roman" w:hAnsi="Arial" w:cs="Arial"/>
                <w:color w:val="000000"/>
                <w:sz w:val="20"/>
                <w:szCs w:val="20"/>
              </w:rPr>
              <w:t xml:space="preserve">, </w:t>
            </w:r>
            <w:r w:rsidRPr="0009167C">
              <w:rPr>
                <w:rFonts w:ascii="Arial" w:eastAsia="Times New Roman" w:hAnsi="Arial" w:cs="Arial"/>
                <w:b/>
                <w:color w:val="000000"/>
                <w:sz w:val="20"/>
                <w:szCs w:val="20"/>
              </w:rPr>
              <w:t>C59R</w:t>
            </w:r>
            <w:r w:rsidRPr="0009167C">
              <w:rPr>
                <w:rFonts w:ascii="Arial" w:eastAsia="Times New Roman" w:hAnsi="Arial" w:cs="Arial"/>
                <w:color w:val="000000"/>
                <w:sz w:val="20"/>
                <w:szCs w:val="20"/>
              </w:rPr>
              <w:t xml:space="preserve">, </w:t>
            </w:r>
            <w:r w:rsidRPr="0009167C">
              <w:rPr>
                <w:rFonts w:ascii="Arial" w:eastAsia="Times New Roman" w:hAnsi="Arial" w:cs="Arial"/>
                <w:b/>
                <w:color w:val="000000"/>
                <w:sz w:val="20"/>
                <w:szCs w:val="20"/>
              </w:rPr>
              <w:t>S108N</w:t>
            </w:r>
          </w:p>
        </w:tc>
        <w:tc>
          <w:tcPr>
            <w:tcW w:w="1665" w:type="dxa"/>
            <w:tcBorders>
              <w:top w:val="single" w:sz="4" w:space="0" w:color="auto"/>
              <w:left w:val="nil"/>
              <w:right w:val="nil"/>
            </w:tcBorders>
            <w:shd w:val="clear" w:color="auto" w:fill="auto"/>
            <w:vAlign w:val="center"/>
            <w:hideMark/>
          </w:tcPr>
          <w:p w14:paraId="4C8203CA"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b/>
                <w:color w:val="000000"/>
                <w:sz w:val="20"/>
                <w:szCs w:val="20"/>
              </w:rPr>
              <w:t>N51I</w:t>
            </w:r>
            <w:r w:rsidRPr="0009167C">
              <w:rPr>
                <w:rFonts w:ascii="Arial" w:eastAsia="Times New Roman" w:hAnsi="Arial" w:cs="Arial"/>
                <w:color w:val="000000"/>
                <w:sz w:val="20"/>
                <w:szCs w:val="20"/>
              </w:rPr>
              <w:t xml:space="preserve">, </w:t>
            </w:r>
            <w:r w:rsidRPr="0009167C">
              <w:rPr>
                <w:rFonts w:ascii="Arial" w:eastAsia="Times New Roman" w:hAnsi="Arial" w:cs="Arial"/>
                <w:b/>
                <w:color w:val="000000"/>
                <w:sz w:val="20"/>
                <w:szCs w:val="20"/>
              </w:rPr>
              <w:t>C59R</w:t>
            </w:r>
            <w:r w:rsidRPr="0009167C">
              <w:rPr>
                <w:rFonts w:ascii="Arial" w:eastAsia="Times New Roman" w:hAnsi="Arial" w:cs="Arial"/>
                <w:color w:val="000000"/>
                <w:sz w:val="20"/>
                <w:szCs w:val="20"/>
              </w:rPr>
              <w:t xml:space="preserve">, </w:t>
            </w:r>
            <w:r w:rsidRPr="0009167C">
              <w:rPr>
                <w:rFonts w:ascii="Arial" w:eastAsia="Times New Roman" w:hAnsi="Arial" w:cs="Arial"/>
                <w:b/>
                <w:color w:val="000000"/>
                <w:sz w:val="20"/>
                <w:szCs w:val="20"/>
              </w:rPr>
              <w:t>S108N</w:t>
            </w:r>
            <w:r w:rsidRPr="0009167C">
              <w:rPr>
                <w:rFonts w:ascii="Arial" w:eastAsia="Times New Roman" w:hAnsi="Arial" w:cs="Arial"/>
                <w:color w:val="000000"/>
                <w:sz w:val="20"/>
                <w:szCs w:val="20"/>
              </w:rPr>
              <w:t xml:space="preserve">, </w:t>
            </w:r>
            <w:r w:rsidRPr="0009167C">
              <w:rPr>
                <w:rFonts w:ascii="Arial" w:eastAsia="Times New Roman" w:hAnsi="Arial" w:cs="Arial"/>
                <w:b/>
                <w:color w:val="000000"/>
                <w:sz w:val="20"/>
                <w:szCs w:val="20"/>
              </w:rPr>
              <w:t>I164L</w:t>
            </w:r>
          </w:p>
        </w:tc>
      </w:tr>
      <w:tr w:rsidR="00CA22E7" w:rsidRPr="0009167C" w14:paraId="301665D0" w14:textId="77777777" w:rsidTr="00D60B9C">
        <w:trPr>
          <w:trHeight w:val="1020"/>
        </w:trPr>
        <w:tc>
          <w:tcPr>
            <w:tcW w:w="1652" w:type="dxa"/>
            <w:tcBorders>
              <w:left w:val="nil"/>
              <w:right w:val="nil"/>
            </w:tcBorders>
            <w:shd w:val="clear" w:color="auto" w:fill="auto"/>
            <w:noWrap/>
            <w:vAlign w:val="center"/>
            <w:hideMark/>
          </w:tcPr>
          <w:p w14:paraId="2AF2C266"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PF3D7_0523000</w:t>
            </w:r>
          </w:p>
        </w:tc>
        <w:tc>
          <w:tcPr>
            <w:tcW w:w="921" w:type="dxa"/>
            <w:tcBorders>
              <w:left w:val="nil"/>
              <w:right w:val="nil"/>
            </w:tcBorders>
            <w:shd w:val="clear" w:color="auto" w:fill="auto"/>
            <w:noWrap/>
            <w:vAlign w:val="center"/>
            <w:hideMark/>
          </w:tcPr>
          <w:p w14:paraId="3E188F68" w14:textId="64577B2E" w:rsidR="00CA22E7" w:rsidRPr="0009167C" w:rsidRDefault="005175E1" w:rsidP="00FB7BB4">
            <w:pPr>
              <w:spacing w:after="0" w:line="240" w:lineRule="auto"/>
              <w:jc w:val="center"/>
              <w:rPr>
                <w:rFonts w:ascii="Arial" w:eastAsia="Times New Roman" w:hAnsi="Arial" w:cs="Arial"/>
                <w:iCs/>
                <w:color w:val="000000"/>
                <w:sz w:val="20"/>
                <w:szCs w:val="20"/>
              </w:rPr>
            </w:pPr>
            <w:r w:rsidRPr="0009167C">
              <w:rPr>
                <w:rFonts w:ascii="Arial" w:eastAsia="Times New Roman" w:hAnsi="Arial" w:cs="Arial"/>
                <w:iCs/>
                <w:color w:val="000000"/>
                <w:sz w:val="20"/>
                <w:szCs w:val="20"/>
              </w:rPr>
              <w:t>PfMDR1</w:t>
            </w:r>
          </w:p>
        </w:tc>
        <w:tc>
          <w:tcPr>
            <w:tcW w:w="1893" w:type="dxa"/>
            <w:tcBorders>
              <w:left w:val="nil"/>
              <w:right w:val="nil"/>
            </w:tcBorders>
            <w:shd w:val="clear" w:color="auto" w:fill="auto"/>
            <w:vAlign w:val="center"/>
            <w:hideMark/>
          </w:tcPr>
          <w:p w14:paraId="4F426624"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 xml:space="preserve">chloroquine, quinine, </w:t>
            </w:r>
            <w:proofErr w:type="spellStart"/>
            <w:r w:rsidRPr="0009167C">
              <w:rPr>
                <w:rFonts w:ascii="Arial" w:eastAsia="Times New Roman" w:hAnsi="Arial" w:cs="Arial"/>
                <w:color w:val="000000"/>
                <w:sz w:val="20"/>
                <w:szCs w:val="20"/>
              </w:rPr>
              <w:t>mefloquine</w:t>
            </w:r>
            <w:proofErr w:type="spellEnd"/>
            <w:r w:rsidRPr="0009167C">
              <w:rPr>
                <w:rFonts w:ascii="Arial" w:eastAsia="Times New Roman" w:hAnsi="Arial" w:cs="Arial"/>
                <w:color w:val="000000"/>
                <w:sz w:val="20"/>
                <w:szCs w:val="20"/>
              </w:rPr>
              <w:t xml:space="preserve">, </w:t>
            </w:r>
            <w:proofErr w:type="spellStart"/>
            <w:r w:rsidRPr="0009167C">
              <w:rPr>
                <w:rFonts w:ascii="Arial" w:eastAsia="Times New Roman" w:hAnsi="Arial" w:cs="Arial"/>
                <w:color w:val="000000"/>
                <w:sz w:val="20"/>
                <w:szCs w:val="20"/>
              </w:rPr>
              <w:t>amodiaquine</w:t>
            </w:r>
            <w:proofErr w:type="spellEnd"/>
            <w:r w:rsidRPr="0009167C">
              <w:rPr>
                <w:rFonts w:ascii="Arial" w:eastAsia="Times New Roman" w:hAnsi="Arial" w:cs="Arial"/>
                <w:color w:val="000000"/>
                <w:sz w:val="20"/>
                <w:szCs w:val="20"/>
              </w:rPr>
              <w:t xml:space="preserve">, </w:t>
            </w:r>
            <w:proofErr w:type="spellStart"/>
            <w:r w:rsidRPr="0009167C">
              <w:rPr>
                <w:rFonts w:ascii="Arial" w:eastAsia="Times New Roman" w:hAnsi="Arial" w:cs="Arial"/>
                <w:color w:val="000000"/>
                <w:sz w:val="20"/>
                <w:szCs w:val="20"/>
              </w:rPr>
              <w:t>artemisinin</w:t>
            </w:r>
            <w:proofErr w:type="spellEnd"/>
          </w:p>
        </w:tc>
        <w:tc>
          <w:tcPr>
            <w:tcW w:w="683" w:type="dxa"/>
            <w:tcBorders>
              <w:left w:val="nil"/>
              <w:right w:val="nil"/>
            </w:tcBorders>
            <w:shd w:val="clear" w:color="auto" w:fill="auto"/>
            <w:noWrap/>
            <w:vAlign w:val="center"/>
            <w:hideMark/>
          </w:tcPr>
          <w:p w14:paraId="4155595B"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w:t>
            </w:r>
          </w:p>
        </w:tc>
        <w:tc>
          <w:tcPr>
            <w:tcW w:w="1392" w:type="dxa"/>
            <w:tcBorders>
              <w:left w:val="nil"/>
              <w:right w:val="nil"/>
            </w:tcBorders>
            <w:shd w:val="clear" w:color="auto" w:fill="auto"/>
            <w:vAlign w:val="center"/>
            <w:hideMark/>
          </w:tcPr>
          <w:p w14:paraId="0251CF94" w14:textId="77777777" w:rsidR="00CA22E7" w:rsidRPr="0009167C" w:rsidRDefault="00CA22E7" w:rsidP="00FB7BB4">
            <w:pPr>
              <w:spacing w:after="0" w:line="240" w:lineRule="auto"/>
              <w:jc w:val="center"/>
              <w:rPr>
                <w:rFonts w:ascii="Arial" w:eastAsia="Times New Roman" w:hAnsi="Arial" w:cs="Arial"/>
                <w:b/>
                <w:color w:val="000000"/>
                <w:sz w:val="20"/>
                <w:szCs w:val="20"/>
              </w:rPr>
            </w:pPr>
            <w:r w:rsidRPr="0009167C">
              <w:rPr>
                <w:rFonts w:ascii="Arial" w:eastAsia="Times New Roman" w:hAnsi="Arial" w:cs="Arial"/>
                <w:b/>
                <w:color w:val="000000"/>
                <w:sz w:val="20"/>
                <w:szCs w:val="20"/>
              </w:rPr>
              <w:t>Y184F, S1034C, N1042D, D1246Y</w:t>
            </w:r>
          </w:p>
        </w:tc>
        <w:tc>
          <w:tcPr>
            <w:tcW w:w="1464" w:type="dxa"/>
            <w:tcBorders>
              <w:left w:val="nil"/>
              <w:right w:val="nil"/>
            </w:tcBorders>
            <w:shd w:val="clear" w:color="auto" w:fill="auto"/>
            <w:noWrap/>
            <w:vAlign w:val="center"/>
            <w:hideMark/>
          </w:tcPr>
          <w:p w14:paraId="17951A3D" w14:textId="77777777" w:rsidR="00CA22E7" w:rsidRPr="0009167C" w:rsidRDefault="00CA22E7" w:rsidP="00FB7BB4">
            <w:pPr>
              <w:spacing w:after="0" w:line="240" w:lineRule="auto"/>
              <w:jc w:val="center"/>
              <w:rPr>
                <w:rFonts w:ascii="Arial" w:eastAsia="Times New Roman" w:hAnsi="Arial" w:cs="Arial"/>
                <w:b/>
                <w:color w:val="000000"/>
                <w:sz w:val="20"/>
                <w:szCs w:val="20"/>
              </w:rPr>
            </w:pPr>
            <w:r w:rsidRPr="0009167C">
              <w:rPr>
                <w:rFonts w:ascii="Arial" w:eastAsia="Times New Roman" w:hAnsi="Arial" w:cs="Arial"/>
                <w:b/>
                <w:color w:val="000000"/>
                <w:sz w:val="20"/>
                <w:szCs w:val="20"/>
              </w:rPr>
              <w:t>Y184F</w:t>
            </w:r>
          </w:p>
        </w:tc>
        <w:tc>
          <w:tcPr>
            <w:tcW w:w="1665" w:type="dxa"/>
            <w:tcBorders>
              <w:left w:val="nil"/>
              <w:right w:val="nil"/>
            </w:tcBorders>
            <w:shd w:val="clear" w:color="auto" w:fill="auto"/>
            <w:vAlign w:val="center"/>
            <w:hideMark/>
          </w:tcPr>
          <w:p w14:paraId="4E1C55DA"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F1226Y</w:t>
            </w:r>
          </w:p>
        </w:tc>
      </w:tr>
      <w:tr w:rsidR="00CA22E7" w:rsidRPr="0009167C" w14:paraId="47894095" w14:textId="77777777" w:rsidTr="00D60B9C">
        <w:trPr>
          <w:trHeight w:val="765"/>
        </w:trPr>
        <w:tc>
          <w:tcPr>
            <w:tcW w:w="1652" w:type="dxa"/>
            <w:tcBorders>
              <w:left w:val="nil"/>
              <w:right w:val="nil"/>
            </w:tcBorders>
            <w:shd w:val="clear" w:color="auto" w:fill="auto"/>
            <w:noWrap/>
            <w:vAlign w:val="center"/>
            <w:hideMark/>
          </w:tcPr>
          <w:p w14:paraId="664C9954"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PF3D7_0709000</w:t>
            </w:r>
          </w:p>
        </w:tc>
        <w:tc>
          <w:tcPr>
            <w:tcW w:w="921" w:type="dxa"/>
            <w:tcBorders>
              <w:left w:val="nil"/>
              <w:right w:val="nil"/>
            </w:tcBorders>
            <w:shd w:val="clear" w:color="auto" w:fill="auto"/>
            <w:noWrap/>
            <w:vAlign w:val="center"/>
            <w:hideMark/>
          </w:tcPr>
          <w:p w14:paraId="23A31145" w14:textId="4B57BBFF" w:rsidR="00CA22E7" w:rsidRPr="0009167C" w:rsidRDefault="005175E1" w:rsidP="00FB7BB4">
            <w:pPr>
              <w:spacing w:after="0" w:line="240" w:lineRule="auto"/>
              <w:jc w:val="center"/>
              <w:rPr>
                <w:rFonts w:ascii="Arial" w:eastAsia="Times New Roman" w:hAnsi="Arial" w:cs="Arial"/>
                <w:iCs/>
                <w:color w:val="000000"/>
                <w:sz w:val="20"/>
                <w:szCs w:val="20"/>
              </w:rPr>
            </w:pPr>
            <w:proofErr w:type="spellStart"/>
            <w:r w:rsidRPr="0009167C">
              <w:rPr>
                <w:rFonts w:ascii="Arial" w:eastAsia="Times New Roman" w:hAnsi="Arial" w:cs="Arial"/>
                <w:iCs/>
                <w:color w:val="000000"/>
                <w:sz w:val="20"/>
                <w:szCs w:val="20"/>
              </w:rPr>
              <w:t>PfCRT</w:t>
            </w:r>
            <w:proofErr w:type="spellEnd"/>
          </w:p>
        </w:tc>
        <w:tc>
          <w:tcPr>
            <w:tcW w:w="1893" w:type="dxa"/>
            <w:tcBorders>
              <w:left w:val="nil"/>
              <w:right w:val="nil"/>
            </w:tcBorders>
            <w:shd w:val="clear" w:color="auto" w:fill="auto"/>
            <w:vAlign w:val="center"/>
            <w:hideMark/>
          </w:tcPr>
          <w:p w14:paraId="41DA512B"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chloroquine</w:t>
            </w:r>
          </w:p>
        </w:tc>
        <w:tc>
          <w:tcPr>
            <w:tcW w:w="683" w:type="dxa"/>
            <w:tcBorders>
              <w:left w:val="nil"/>
              <w:right w:val="nil"/>
            </w:tcBorders>
            <w:shd w:val="clear" w:color="auto" w:fill="auto"/>
            <w:noWrap/>
            <w:vAlign w:val="center"/>
            <w:hideMark/>
          </w:tcPr>
          <w:p w14:paraId="6F68B4F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w:t>
            </w:r>
          </w:p>
        </w:tc>
        <w:tc>
          <w:tcPr>
            <w:tcW w:w="1392" w:type="dxa"/>
            <w:tcBorders>
              <w:left w:val="nil"/>
              <w:right w:val="nil"/>
            </w:tcBorders>
            <w:shd w:val="clear" w:color="auto" w:fill="auto"/>
            <w:vAlign w:val="center"/>
            <w:hideMark/>
          </w:tcPr>
          <w:p w14:paraId="1EF23E9F"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b/>
                <w:color w:val="000000"/>
                <w:sz w:val="20"/>
                <w:szCs w:val="20"/>
              </w:rPr>
              <w:t>C72S, K76T</w:t>
            </w:r>
            <w:r w:rsidRPr="0009167C">
              <w:rPr>
                <w:rFonts w:ascii="Arial" w:eastAsia="Times New Roman" w:hAnsi="Arial" w:cs="Arial"/>
                <w:color w:val="000000"/>
                <w:sz w:val="20"/>
                <w:szCs w:val="20"/>
              </w:rPr>
              <w:t xml:space="preserve">, </w:t>
            </w:r>
            <w:r w:rsidRPr="0009167C">
              <w:rPr>
                <w:rFonts w:ascii="Arial" w:eastAsia="Times New Roman" w:hAnsi="Arial" w:cs="Arial"/>
                <w:b/>
                <w:color w:val="000000"/>
                <w:sz w:val="20"/>
                <w:szCs w:val="20"/>
              </w:rPr>
              <w:t>A220S, N326D, I356L</w:t>
            </w:r>
          </w:p>
        </w:tc>
        <w:tc>
          <w:tcPr>
            <w:tcW w:w="1464" w:type="dxa"/>
            <w:tcBorders>
              <w:left w:val="nil"/>
              <w:right w:val="nil"/>
            </w:tcBorders>
            <w:shd w:val="clear" w:color="auto" w:fill="auto"/>
            <w:noWrap/>
            <w:vAlign w:val="center"/>
            <w:hideMark/>
          </w:tcPr>
          <w:p w14:paraId="4E590EBC"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w:t>
            </w:r>
          </w:p>
        </w:tc>
        <w:tc>
          <w:tcPr>
            <w:tcW w:w="1665" w:type="dxa"/>
            <w:tcBorders>
              <w:left w:val="nil"/>
              <w:right w:val="nil"/>
            </w:tcBorders>
            <w:shd w:val="clear" w:color="auto" w:fill="auto"/>
            <w:vAlign w:val="center"/>
            <w:hideMark/>
          </w:tcPr>
          <w:p w14:paraId="49972C3F"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b/>
                <w:color w:val="000000"/>
                <w:sz w:val="20"/>
                <w:szCs w:val="20"/>
              </w:rPr>
              <w:t>M74I, N75E,</w:t>
            </w:r>
            <w:r w:rsidRPr="0009167C">
              <w:rPr>
                <w:rFonts w:ascii="Arial" w:eastAsia="Times New Roman" w:hAnsi="Arial" w:cs="Arial"/>
                <w:color w:val="000000"/>
                <w:sz w:val="20"/>
                <w:szCs w:val="20"/>
              </w:rPr>
              <w:t xml:space="preserve"> </w:t>
            </w:r>
            <w:r w:rsidRPr="0009167C">
              <w:rPr>
                <w:rFonts w:ascii="Arial" w:eastAsia="Times New Roman" w:hAnsi="Arial" w:cs="Arial"/>
                <w:b/>
                <w:color w:val="000000"/>
                <w:sz w:val="20"/>
                <w:szCs w:val="20"/>
              </w:rPr>
              <w:t>K76T</w:t>
            </w:r>
            <w:r w:rsidRPr="0009167C">
              <w:rPr>
                <w:rFonts w:ascii="Arial" w:eastAsia="Times New Roman" w:hAnsi="Arial" w:cs="Arial"/>
                <w:color w:val="000000"/>
                <w:sz w:val="20"/>
                <w:szCs w:val="20"/>
              </w:rPr>
              <w:t xml:space="preserve">, </w:t>
            </w:r>
            <w:r w:rsidRPr="0009167C">
              <w:rPr>
                <w:rFonts w:ascii="Arial" w:eastAsia="Times New Roman" w:hAnsi="Arial" w:cs="Arial"/>
                <w:b/>
                <w:color w:val="000000"/>
                <w:sz w:val="20"/>
                <w:szCs w:val="20"/>
              </w:rPr>
              <w:t>A220S, Q271E, N326S,</w:t>
            </w:r>
            <w:r w:rsidRPr="0009167C">
              <w:rPr>
                <w:rFonts w:ascii="Arial" w:eastAsia="Times New Roman" w:hAnsi="Arial" w:cs="Arial"/>
                <w:color w:val="000000"/>
                <w:sz w:val="20"/>
                <w:szCs w:val="20"/>
              </w:rPr>
              <w:t xml:space="preserve"> </w:t>
            </w:r>
            <w:r w:rsidRPr="0009167C">
              <w:rPr>
                <w:rFonts w:ascii="Arial" w:eastAsia="Times New Roman" w:hAnsi="Arial" w:cs="Arial"/>
                <w:b/>
                <w:color w:val="000000"/>
                <w:sz w:val="20"/>
                <w:szCs w:val="20"/>
              </w:rPr>
              <w:t>I356T</w:t>
            </w:r>
            <w:r w:rsidRPr="0009167C">
              <w:rPr>
                <w:rFonts w:ascii="Arial" w:eastAsia="Times New Roman" w:hAnsi="Arial" w:cs="Arial"/>
                <w:color w:val="000000"/>
                <w:sz w:val="20"/>
                <w:szCs w:val="20"/>
              </w:rPr>
              <w:t xml:space="preserve">, </w:t>
            </w:r>
            <w:r w:rsidRPr="0009167C">
              <w:rPr>
                <w:rFonts w:ascii="Arial" w:eastAsia="Times New Roman" w:hAnsi="Arial" w:cs="Arial"/>
                <w:b/>
                <w:color w:val="000000"/>
                <w:sz w:val="20"/>
                <w:szCs w:val="20"/>
              </w:rPr>
              <w:t>R371I</w:t>
            </w:r>
          </w:p>
        </w:tc>
      </w:tr>
      <w:tr w:rsidR="00CA22E7" w:rsidRPr="0009167C" w14:paraId="604EBE32" w14:textId="77777777" w:rsidTr="00D60B9C">
        <w:trPr>
          <w:trHeight w:val="510"/>
        </w:trPr>
        <w:tc>
          <w:tcPr>
            <w:tcW w:w="1652" w:type="dxa"/>
            <w:tcBorders>
              <w:left w:val="nil"/>
              <w:right w:val="nil"/>
            </w:tcBorders>
            <w:shd w:val="clear" w:color="auto" w:fill="auto"/>
            <w:noWrap/>
            <w:vAlign w:val="center"/>
            <w:hideMark/>
          </w:tcPr>
          <w:p w14:paraId="777F69D8"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PF3D7_0810800</w:t>
            </w:r>
          </w:p>
        </w:tc>
        <w:tc>
          <w:tcPr>
            <w:tcW w:w="921" w:type="dxa"/>
            <w:tcBorders>
              <w:left w:val="nil"/>
              <w:right w:val="nil"/>
            </w:tcBorders>
            <w:shd w:val="clear" w:color="auto" w:fill="auto"/>
            <w:noWrap/>
            <w:vAlign w:val="center"/>
            <w:hideMark/>
          </w:tcPr>
          <w:p w14:paraId="6E0C7BE0" w14:textId="19D87E20" w:rsidR="00CA22E7" w:rsidRPr="0009167C" w:rsidRDefault="005175E1" w:rsidP="00FB7BB4">
            <w:pPr>
              <w:spacing w:after="0" w:line="240" w:lineRule="auto"/>
              <w:jc w:val="center"/>
              <w:rPr>
                <w:rFonts w:ascii="Arial" w:eastAsia="Times New Roman" w:hAnsi="Arial" w:cs="Arial"/>
                <w:iCs/>
                <w:color w:val="000000"/>
                <w:sz w:val="20"/>
                <w:szCs w:val="20"/>
              </w:rPr>
            </w:pPr>
            <w:proofErr w:type="spellStart"/>
            <w:r w:rsidRPr="0009167C">
              <w:rPr>
                <w:rFonts w:ascii="Arial" w:eastAsia="Times New Roman" w:hAnsi="Arial" w:cs="Arial"/>
                <w:iCs/>
                <w:color w:val="000000"/>
                <w:sz w:val="20"/>
                <w:szCs w:val="20"/>
              </w:rPr>
              <w:t>PfDHPS</w:t>
            </w:r>
            <w:proofErr w:type="spellEnd"/>
          </w:p>
        </w:tc>
        <w:tc>
          <w:tcPr>
            <w:tcW w:w="1893" w:type="dxa"/>
            <w:tcBorders>
              <w:left w:val="nil"/>
              <w:right w:val="nil"/>
            </w:tcBorders>
            <w:shd w:val="clear" w:color="auto" w:fill="auto"/>
            <w:vAlign w:val="center"/>
            <w:hideMark/>
          </w:tcPr>
          <w:p w14:paraId="6FF93CAE" w14:textId="77777777" w:rsidR="00CA22E7" w:rsidRPr="0009167C" w:rsidRDefault="00CA22E7" w:rsidP="00FB7BB4">
            <w:pPr>
              <w:spacing w:after="0" w:line="240" w:lineRule="auto"/>
              <w:jc w:val="center"/>
              <w:rPr>
                <w:rFonts w:ascii="Arial" w:eastAsia="Times New Roman" w:hAnsi="Arial" w:cs="Arial"/>
                <w:color w:val="000000"/>
                <w:sz w:val="20"/>
                <w:szCs w:val="20"/>
              </w:rPr>
            </w:pPr>
            <w:proofErr w:type="spellStart"/>
            <w:r w:rsidRPr="0009167C">
              <w:rPr>
                <w:rFonts w:ascii="Arial" w:eastAsia="Times New Roman" w:hAnsi="Arial" w:cs="Arial"/>
                <w:color w:val="000000"/>
                <w:sz w:val="20"/>
                <w:szCs w:val="20"/>
              </w:rPr>
              <w:t>sulfadoxine-pyrimethamine</w:t>
            </w:r>
            <w:proofErr w:type="spellEnd"/>
          </w:p>
        </w:tc>
        <w:tc>
          <w:tcPr>
            <w:tcW w:w="683" w:type="dxa"/>
            <w:tcBorders>
              <w:left w:val="nil"/>
              <w:right w:val="nil"/>
            </w:tcBorders>
            <w:shd w:val="clear" w:color="auto" w:fill="auto"/>
            <w:noWrap/>
            <w:vAlign w:val="center"/>
            <w:hideMark/>
          </w:tcPr>
          <w:p w14:paraId="4799C63D"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w:t>
            </w:r>
          </w:p>
        </w:tc>
        <w:tc>
          <w:tcPr>
            <w:tcW w:w="1392" w:type="dxa"/>
            <w:tcBorders>
              <w:left w:val="nil"/>
              <w:right w:val="nil"/>
            </w:tcBorders>
            <w:shd w:val="clear" w:color="auto" w:fill="auto"/>
            <w:noWrap/>
            <w:vAlign w:val="center"/>
            <w:hideMark/>
          </w:tcPr>
          <w:p w14:paraId="7156E2B5"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w:t>
            </w:r>
          </w:p>
        </w:tc>
        <w:tc>
          <w:tcPr>
            <w:tcW w:w="1464" w:type="dxa"/>
            <w:tcBorders>
              <w:left w:val="nil"/>
              <w:right w:val="nil"/>
            </w:tcBorders>
            <w:shd w:val="clear" w:color="auto" w:fill="auto"/>
            <w:noWrap/>
            <w:vAlign w:val="center"/>
            <w:hideMark/>
          </w:tcPr>
          <w:p w14:paraId="2D441DB6" w14:textId="694FB5BB" w:rsidR="00CA22E7" w:rsidRPr="0009167C" w:rsidRDefault="00CA22E7" w:rsidP="00FB7BB4">
            <w:pPr>
              <w:spacing w:after="0" w:line="240" w:lineRule="auto"/>
              <w:jc w:val="center"/>
              <w:rPr>
                <w:rFonts w:ascii="Arial" w:eastAsia="Times New Roman" w:hAnsi="Arial" w:cs="Arial"/>
                <w:b/>
                <w:color w:val="000000"/>
                <w:sz w:val="20"/>
                <w:szCs w:val="20"/>
              </w:rPr>
            </w:pPr>
            <w:r w:rsidRPr="0009167C">
              <w:rPr>
                <w:rFonts w:ascii="Arial" w:eastAsia="Times New Roman" w:hAnsi="Arial" w:cs="Arial"/>
                <w:b/>
                <w:color w:val="000000"/>
                <w:sz w:val="20"/>
                <w:szCs w:val="20"/>
              </w:rPr>
              <w:t>G437A</w:t>
            </w:r>
            <w:r w:rsidR="003B4DA1" w:rsidRPr="0009167C">
              <w:rPr>
                <w:rFonts w:ascii="Arial" w:eastAsia="Times New Roman" w:hAnsi="Arial" w:cs="Arial"/>
                <w:b/>
                <w:color w:val="000000"/>
                <w:sz w:val="20"/>
                <w:szCs w:val="20"/>
              </w:rPr>
              <w:t>*</w:t>
            </w:r>
          </w:p>
        </w:tc>
        <w:tc>
          <w:tcPr>
            <w:tcW w:w="1665" w:type="dxa"/>
            <w:tcBorders>
              <w:left w:val="nil"/>
              <w:right w:val="nil"/>
            </w:tcBorders>
            <w:shd w:val="clear" w:color="auto" w:fill="auto"/>
            <w:noWrap/>
            <w:vAlign w:val="center"/>
            <w:hideMark/>
          </w:tcPr>
          <w:p w14:paraId="29348E95"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b/>
                <w:color w:val="000000"/>
                <w:sz w:val="20"/>
                <w:szCs w:val="20"/>
              </w:rPr>
              <w:t>S436A</w:t>
            </w:r>
            <w:r w:rsidRPr="0009167C">
              <w:rPr>
                <w:rFonts w:ascii="Arial" w:eastAsia="Times New Roman" w:hAnsi="Arial" w:cs="Arial"/>
                <w:color w:val="000000"/>
                <w:sz w:val="20"/>
                <w:szCs w:val="20"/>
              </w:rPr>
              <w:t xml:space="preserve">, </w:t>
            </w:r>
            <w:r w:rsidRPr="0009167C">
              <w:rPr>
                <w:rFonts w:ascii="Arial" w:eastAsia="Times New Roman" w:hAnsi="Arial" w:cs="Arial"/>
                <w:b/>
                <w:color w:val="000000"/>
                <w:sz w:val="20"/>
                <w:szCs w:val="20"/>
              </w:rPr>
              <w:t>K540E</w:t>
            </w:r>
          </w:p>
        </w:tc>
      </w:tr>
      <w:tr w:rsidR="00CA22E7" w:rsidRPr="0009167C" w14:paraId="50D4FC54" w14:textId="77777777" w:rsidTr="005175E1">
        <w:trPr>
          <w:trHeight w:val="300"/>
        </w:trPr>
        <w:tc>
          <w:tcPr>
            <w:tcW w:w="1652" w:type="dxa"/>
            <w:tcBorders>
              <w:left w:val="nil"/>
              <w:right w:val="nil"/>
            </w:tcBorders>
            <w:shd w:val="clear" w:color="auto" w:fill="auto"/>
            <w:noWrap/>
            <w:vAlign w:val="center"/>
            <w:hideMark/>
          </w:tcPr>
          <w:p w14:paraId="47E37CB9"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PF3D7_1343700</w:t>
            </w:r>
          </w:p>
        </w:tc>
        <w:tc>
          <w:tcPr>
            <w:tcW w:w="921" w:type="dxa"/>
            <w:tcBorders>
              <w:left w:val="nil"/>
              <w:right w:val="nil"/>
            </w:tcBorders>
            <w:shd w:val="clear" w:color="auto" w:fill="auto"/>
            <w:noWrap/>
            <w:vAlign w:val="center"/>
            <w:hideMark/>
          </w:tcPr>
          <w:p w14:paraId="7D34A902" w14:textId="7FE99C58" w:rsidR="00CA22E7" w:rsidRPr="0009167C" w:rsidRDefault="005175E1" w:rsidP="00FB7BB4">
            <w:pPr>
              <w:spacing w:after="0" w:line="240" w:lineRule="auto"/>
              <w:jc w:val="center"/>
              <w:rPr>
                <w:rFonts w:ascii="Arial" w:eastAsia="Times New Roman" w:hAnsi="Arial" w:cs="Arial"/>
                <w:iCs/>
                <w:color w:val="000000"/>
                <w:sz w:val="20"/>
                <w:szCs w:val="20"/>
              </w:rPr>
            </w:pPr>
            <w:r w:rsidRPr="0009167C">
              <w:rPr>
                <w:rFonts w:ascii="Arial" w:eastAsia="Times New Roman" w:hAnsi="Arial" w:cs="Arial"/>
                <w:iCs/>
                <w:color w:val="000000"/>
                <w:sz w:val="20"/>
                <w:szCs w:val="20"/>
              </w:rPr>
              <w:t>PfKELCH13</w:t>
            </w:r>
          </w:p>
        </w:tc>
        <w:tc>
          <w:tcPr>
            <w:tcW w:w="1893" w:type="dxa"/>
            <w:tcBorders>
              <w:left w:val="nil"/>
              <w:right w:val="nil"/>
            </w:tcBorders>
            <w:shd w:val="clear" w:color="auto" w:fill="auto"/>
            <w:vAlign w:val="center"/>
            <w:hideMark/>
          </w:tcPr>
          <w:p w14:paraId="6844AFD4" w14:textId="77777777" w:rsidR="00CA22E7" w:rsidRPr="0009167C" w:rsidRDefault="00CA22E7" w:rsidP="00FB7BB4">
            <w:pPr>
              <w:spacing w:after="0" w:line="240" w:lineRule="auto"/>
              <w:jc w:val="center"/>
              <w:rPr>
                <w:rFonts w:ascii="Arial" w:eastAsia="Times New Roman" w:hAnsi="Arial" w:cs="Arial"/>
                <w:color w:val="000000"/>
                <w:sz w:val="20"/>
                <w:szCs w:val="20"/>
              </w:rPr>
            </w:pPr>
            <w:proofErr w:type="spellStart"/>
            <w:r w:rsidRPr="0009167C">
              <w:rPr>
                <w:rFonts w:ascii="Arial" w:eastAsia="Times New Roman" w:hAnsi="Arial" w:cs="Arial"/>
                <w:color w:val="000000"/>
                <w:sz w:val="20"/>
                <w:szCs w:val="20"/>
              </w:rPr>
              <w:t>artemisinin</w:t>
            </w:r>
            <w:proofErr w:type="spellEnd"/>
          </w:p>
        </w:tc>
        <w:tc>
          <w:tcPr>
            <w:tcW w:w="683" w:type="dxa"/>
            <w:tcBorders>
              <w:left w:val="nil"/>
              <w:right w:val="nil"/>
            </w:tcBorders>
            <w:shd w:val="clear" w:color="auto" w:fill="auto"/>
            <w:noWrap/>
            <w:vAlign w:val="center"/>
            <w:hideMark/>
          </w:tcPr>
          <w:p w14:paraId="2E1A4CD5"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w:t>
            </w:r>
          </w:p>
        </w:tc>
        <w:tc>
          <w:tcPr>
            <w:tcW w:w="1392" w:type="dxa"/>
            <w:tcBorders>
              <w:left w:val="nil"/>
              <w:right w:val="nil"/>
            </w:tcBorders>
            <w:shd w:val="clear" w:color="auto" w:fill="auto"/>
            <w:noWrap/>
            <w:vAlign w:val="center"/>
            <w:hideMark/>
          </w:tcPr>
          <w:p w14:paraId="420241AC"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w:t>
            </w:r>
          </w:p>
        </w:tc>
        <w:tc>
          <w:tcPr>
            <w:tcW w:w="1464" w:type="dxa"/>
            <w:tcBorders>
              <w:left w:val="nil"/>
              <w:right w:val="nil"/>
            </w:tcBorders>
            <w:shd w:val="clear" w:color="auto" w:fill="auto"/>
            <w:noWrap/>
            <w:vAlign w:val="center"/>
            <w:hideMark/>
          </w:tcPr>
          <w:p w14:paraId="6B9E4976"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K189T</w:t>
            </w:r>
          </w:p>
        </w:tc>
        <w:tc>
          <w:tcPr>
            <w:tcW w:w="1665" w:type="dxa"/>
            <w:tcBorders>
              <w:left w:val="nil"/>
              <w:right w:val="nil"/>
            </w:tcBorders>
            <w:shd w:val="clear" w:color="auto" w:fill="auto"/>
            <w:noWrap/>
            <w:vAlign w:val="center"/>
            <w:hideMark/>
          </w:tcPr>
          <w:p w14:paraId="327515E0"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w:t>
            </w:r>
          </w:p>
        </w:tc>
      </w:tr>
      <w:tr w:rsidR="00CA22E7" w:rsidRPr="0009167C" w14:paraId="41896DBF" w14:textId="77777777" w:rsidTr="005175E1">
        <w:trPr>
          <w:trHeight w:val="300"/>
        </w:trPr>
        <w:tc>
          <w:tcPr>
            <w:tcW w:w="1652" w:type="dxa"/>
            <w:tcBorders>
              <w:left w:val="nil"/>
              <w:bottom w:val="single" w:sz="4" w:space="0" w:color="auto"/>
              <w:right w:val="nil"/>
            </w:tcBorders>
            <w:shd w:val="clear" w:color="auto" w:fill="auto"/>
            <w:noWrap/>
            <w:vAlign w:val="center"/>
            <w:hideMark/>
          </w:tcPr>
          <w:p w14:paraId="15E10713"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mal_mito_3</w:t>
            </w:r>
          </w:p>
        </w:tc>
        <w:tc>
          <w:tcPr>
            <w:tcW w:w="921" w:type="dxa"/>
            <w:tcBorders>
              <w:left w:val="nil"/>
              <w:bottom w:val="single" w:sz="4" w:space="0" w:color="auto"/>
              <w:right w:val="nil"/>
            </w:tcBorders>
            <w:shd w:val="clear" w:color="auto" w:fill="auto"/>
            <w:noWrap/>
            <w:vAlign w:val="center"/>
            <w:hideMark/>
          </w:tcPr>
          <w:p w14:paraId="74D90E3C" w14:textId="3AD9C92C" w:rsidR="00CA22E7" w:rsidRPr="0009167C" w:rsidRDefault="005175E1" w:rsidP="00FB7BB4">
            <w:pPr>
              <w:spacing w:after="0" w:line="240" w:lineRule="auto"/>
              <w:jc w:val="center"/>
              <w:rPr>
                <w:rFonts w:ascii="Arial" w:eastAsia="Times New Roman" w:hAnsi="Arial" w:cs="Arial"/>
                <w:iCs/>
                <w:color w:val="000000"/>
                <w:sz w:val="20"/>
                <w:szCs w:val="20"/>
              </w:rPr>
            </w:pPr>
            <w:proofErr w:type="spellStart"/>
            <w:r w:rsidRPr="0009167C">
              <w:rPr>
                <w:rFonts w:ascii="Arial" w:eastAsia="Times New Roman" w:hAnsi="Arial" w:cs="Arial"/>
                <w:iCs/>
                <w:color w:val="000000"/>
                <w:sz w:val="20"/>
                <w:szCs w:val="20"/>
              </w:rPr>
              <w:t>PfCYTB</w:t>
            </w:r>
            <w:proofErr w:type="spellEnd"/>
          </w:p>
        </w:tc>
        <w:tc>
          <w:tcPr>
            <w:tcW w:w="1893" w:type="dxa"/>
            <w:tcBorders>
              <w:left w:val="nil"/>
              <w:bottom w:val="single" w:sz="4" w:space="0" w:color="auto"/>
              <w:right w:val="nil"/>
            </w:tcBorders>
            <w:shd w:val="clear" w:color="auto" w:fill="auto"/>
            <w:vAlign w:val="center"/>
            <w:hideMark/>
          </w:tcPr>
          <w:p w14:paraId="460405B0" w14:textId="77777777" w:rsidR="00CA22E7" w:rsidRPr="0009167C" w:rsidRDefault="00CA22E7" w:rsidP="00FB7BB4">
            <w:pPr>
              <w:spacing w:after="0" w:line="240" w:lineRule="auto"/>
              <w:jc w:val="center"/>
              <w:rPr>
                <w:rFonts w:ascii="Arial" w:eastAsia="Times New Roman" w:hAnsi="Arial" w:cs="Arial"/>
                <w:color w:val="000000"/>
                <w:sz w:val="20"/>
                <w:szCs w:val="20"/>
              </w:rPr>
            </w:pPr>
            <w:proofErr w:type="spellStart"/>
            <w:r w:rsidRPr="0009167C">
              <w:rPr>
                <w:rFonts w:ascii="Arial" w:eastAsia="Times New Roman" w:hAnsi="Arial" w:cs="Arial"/>
                <w:color w:val="000000"/>
                <w:sz w:val="20"/>
                <w:szCs w:val="20"/>
              </w:rPr>
              <w:t>atovaquone</w:t>
            </w:r>
            <w:proofErr w:type="spellEnd"/>
          </w:p>
        </w:tc>
        <w:tc>
          <w:tcPr>
            <w:tcW w:w="683" w:type="dxa"/>
            <w:tcBorders>
              <w:left w:val="nil"/>
              <w:bottom w:val="single" w:sz="4" w:space="0" w:color="auto"/>
              <w:right w:val="nil"/>
            </w:tcBorders>
            <w:shd w:val="clear" w:color="auto" w:fill="auto"/>
            <w:noWrap/>
            <w:vAlign w:val="bottom"/>
            <w:hideMark/>
          </w:tcPr>
          <w:p w14:paraId="235B0E60" w14:textId="77777777" w:rsidR="00CA22E7" w:rsidRPr="0009167C" w:rsidRDefault="00CA22E7" w:rsidP="00FB7BB4">
            <w:pPr>
              <w:spacing w:after="0" w:line="240" w:lineRule="auto"/>
              <w:jc w:val="center"/>
              <w:rPr>
                <w:rFonts w:ascii="Arial" w:eastAsia="Times New Roman" w:hAnsi="Arial" w:cs="Arial"/>
                <w:color w:val="000000"/>
              </w:rPr>
            </w:pPr>
            <w:r w:rsidRPr="0009167C">
              <w:rPr>
                <w:rFonts w:ascii="Arial" w:eastAsia="Times New Roman" w:hAnsi="Arial" w:cs="Arial"/>
                <w:color w:val="000000"/>
              </w:rPr>
              <w:t>-</w:t>
            </w:r>
          </w:p>
        </w:tc>
        <w:tc>
          <w:tcPr>
            <w:tcW w:w="1392" w:type="dxa"/>
            <w:tcBorders>
              <w:left w:val="nil"/>
              <w:bottom w:val="single" w:sz="4" w:space="0" w:color="auto"/>
              <w:right w:val="nil"/>
            </w:tcBorders>
            <w:shd w:val="clear" w:color="auto" w:fill="auto"/>
            <w:noWrap/>
            <w:vAlign w:val="bottom"/>
            <w:hideMark/>
          </w:tcPr>
          <w:p w14:paraId="77433FC1"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w:t>
            </w:r>
          </w:p>
        </w:tc>
        <w:tc>
          <w:tcPr>
            <w:tcW w:w="1464" w:type="dxa"/>
            <w:tcBorders>
              <w:left w:val="nil"/>
              <w:bottom w:val="single" w:sz="4" w:space="0" w:color="auto"/>
              <w:right w:val="nil"/>
            </w:tcBorders>
            <w:shd w:val="clear" w:color="auto" w:fill="auto"/>
            <w:noWrap/>
            <w:vAlign w:val="bottom"/>
            <w:hideMark/>
          </w:tcPr>
          <w:p w14:paraId="69F1C8DF"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w:t>
            </w:r>
          </w:p>
        </w:tc>
        <w:tc>
          <w:tcPr>
            <w:tcW w:w="1665" w:type="dxa"/>
            <w:tcBorders>
              <w:left w:val="nil"/>
              <w:bottom w:val="single" w:sz="4" w:space="0" w:color="auto"/>
              <w:right w:val="nil"/>
            </w:tcBorders>
            <w:shd w:val="clear" w:color="auto" w:fill="auto"/>
            <w:noWrap/>
            <w:vAlign w:val="bottom"/>
            <w:hideMark/>
          </w:tcPr>
          <w:p w14:paraId="7BB3F34B" w14:textId="77777777" w:rsidR="00CA22E7" w:rsidRPr="0009167C" w:rsidRDefault="00CA22E7" w:rsidP="00FB7BB4">
            <w:pPr>
              <w:spacing w:after="0" w:line="240" w:lineRule="auto"/>
              <w:jc w:val="center"/>
              <w:rPr>
                <w:rFonts w:ascii="Arial" w:eastAsia="Times New Roman" w:hAnsi="Arial" w:cs="Arial"/>
                <w:color w:val="000000"/>
                <w:sz w:val="20"/>
                <w:szCs w:val="20"/>
              </w:rPr>
            </w:pPr>
            <w:r w:rsidRPr="0009167C">
              <w:rPr>
                <w:rFonts w:ascii="Arial" w:eastAsia="Times New Roman" w:hAnsi="Arial" w:cs="Arial"/>
                <w:color w:val="000000"/>
                <w:sz w:val="20"/>
                <w:szCs w:val="20"/>
              </w:rPr>
              <w:t>-</w:t>
            </w:r>
          </w:p>
        </w:tc>
      </w:tr>
    </w:tbl>
    <w:p w14:paraId="5D0C1D4B" w14:textId="75719EE9" w:rsidR="00CA22E7" w:rsidRPr="0009167C" w:rsidRDefault="003B4DA1" w:rsidP="00CA22E7">
      <w:pPr>
        <w:rPr>
          <w:rFonts w:ascii="Arial" w:hAnsi="Arial" w:cs="Arial"/>
          <w:sz w:val="20"/>
          <w:szCs w:val="20"/>
        </w:rPr>
      </w:pPr>
      <w:r w:rsidRPr="0009167C">
        <w:rPr>
          <w:rFonts w:ascii="Arial" w:hAnsi="Arial" w:cs="Arial"/>
          <w:sz w:val="20"/>
          <w:szCs w:val="20"/>
        </w:rPr>
        <w:t>*Reference allele in this case conveys resistance</w:t>
      </w:r>
      <w:r w:rsidR="00374ED4" w:rsidRPr="0009167C">
        <w:rPr>
          <w:rFonts w:ascii="Arial" w:hAnsi="Arial" w:cs="Arial"/>
          <w:sz w:val="20"/>
          <w:szCs w:val="20"/>
        </w:rPr>
        <w:t xml:space="preserve">; therefore, NF166.C8 carries the allele conveying </w:t>
      </w:r>
      <w:r w:rsidR="00FE5F96">
        <w:rPr>
          <w:rFonts w:ascii="Arial" w:hAnsi="Arial" w:cs="Arial"/>
          <w:sz w:val="20"/>
          <w:szCs w:val="20"/>
        </w:rPr>
        <w:t>sensitivity</w:t>
      </w:r>
      <w:r w:rsidR="00374ED4" w:rsidRPr="0009167C">
        <w:rPr>
          <w:rFonts w:ascii="Arial" w:hAnsi="Arial" w:cs="Arial"/>
          <w:sz w:val="20"/>
          <w:szCs w:val="20"/>
        </w:rPr>
        <w:t>, while the other strains match 3D7 in this position (and therefore carry the allele conveying resistance).</w:t>
      </w:r>
    </w:p>
    <w:p w14:paraId="34CCBC69" w14:textId="77777777" w:rsidR="00CA22E7" w:rsidRDefault="00CA22E7" w:rsidP="00CA22E7"/>
    <w:p w14:paraId="2D64CCC8" w14:textId="77777777" w:rsidR="00CA22E7" w:rsidRDefault="00CA22E7" w:rsidP="00CA22E7"/>
    <w:p w14:paraId="0F10D6D2" w14:textId="77777777" w:rsidR="00CA22E7" w:rsidRDefault="00CA22E7" w:rsidP="00CA22E7"/>
    <w:p w14:paraId="140DF8AE" w14:textId="77777777" w:rsidR="00CA22E7" w:rsidRDefault="00CA22E7" w:rsidP="00CA22E7"/>
    <w:p w14:paraId="7709DC23" w14:textId="77777777" w:rsidR="00CA22E7" w:rsidRDefault="00CA22E7" w:rsidP="00CA22E7"/>
    <w:p w14:paraId="504F1C01" w14:textId="77777777" w:rsidR="00CA22E7" w:rsidRDefault="00CA22E7" w:rsidP="00CA22E7"/>
    <w:p w14:paraId="05F244C8" w14:textId="77777777" w:rsidR="00CA22E7" w:rsidRDefault="00CA22E7" w:rsidP="00CA22E7"/>
    <w:p w14:paraId="3A456E25" w14:textId="77777777" w:rsidR="00CA22E7" w:rsidRDefault="00CA22E7" w:rsidP="00CA22E7"/>
    <w:p w14:paraId="2C876873" w14:textId="1999F38D" w:rsidR="00CA22E7" w:rsidRDefault="00CA22E7" w:rsidP="00CA22E7">
      <w:pPr>
        <w:rPr>
          <w:b/>
          <w:bCs/>
        </w:rPr>
      </w:pPr>
    </w:p>
    <w:p w14:paraId="61BEDED0" w14:textId="77777777" w:rsidR="00CA22E7" w:rsidRDefault="00CA22E7" w:rsidP="00CA22E7">
      <w:r>
        <w:rPr>
          <w:noProof/>
        </w:rPr>
        <w:lastRenderedPageBreak/>
        <w:drawing>
          <wp:anchor distT="0" distB="0" distL="114300" distR="114300" simplePos="0" relativeHeight="251665408" behindDoc="1" locked="0" layoutInCell="1" allowOverlap="1" wp14:anchorId="2426FC09" wp14:editId="069FA32A">
            <wp:simplePos x="0" y="0"/>
            <wp:positionH relativeFrom="margin">
              <wp:posOffset>538480</wp:posOffset>
            </wp:positionH>
            <wp:positionV relativeFrom="paragraph">
              <wp:posOffset>147955</wp:posOffset>
            </wp:positionV>
            <wp:extent cx="5050155" cy="5080635"/>
            <wp:effectExtent l="0" t="0" r="0" b="5715"/>
            <wp:wrapTight wrapText="bothSides">
              <wp:wrapPolygon edited="0">
                <wp:start x="0" y="0"/>
                <wp:lineTo x="0" y="21543"/>
                <wp:lineTo x="21510" y="21543"/>
                <wp:lineTo x="21510"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0155" cy="5080635"/>
                    </a:xfrm>
                    <a:prstGeom prst="rect">
                      <a:avLst/>
                    </a:prstGeom>
                    <a:noFill/>
                  </pic:spPr>
                </pic:pic>
              </a:graphicData>
            </a:graphic>
            <wp14:sizeRelH relativeFrom="margin">
              <wp14:pctWidth>0</wp14:pctWidth>
            </wp14:sizeRelH>
            <wp14:sizeRelV relativeFrom="margin">
              <wp14:pctHeight>0</wp14:pctHeight>
            </wp14:sizeRelV>
          </wp:anchor>
        </w:drawing>
      </w:r>
    </w:p>
    <w:p w14:paraId="7276C600" w14:textId="77777777" w:rsidR="00CA22E7" w:rsidRDefault="00CA22E7" w:rsidP="00CA22E7"/>
    <w:p w14:paraId="5196D22E" w14:textId="77777777" w:rsidR="00CA22E7" w:rsidRDefault="00CA22E7" w:rsidP="00CA22E7"/>
    <w:p w14:paraId="220A0302" w14:textId="77777777" w:rsidR="00CA22E7" w:rsidRDefault="00CA22E7" w:rsidP="00CA22E7"/>
    <w:p w14:paraId="75222476" w14:textId="77777777" w:rsidR="00CA22E7" w:rsidRDefault="00CA22E7" w:rsidP="00CA22E7"/>
    <w:p w14:paraId="39DDC0AC" w14:textId="77777777" w:rsidR="00CA22E7" w:rsidRDefault="00CA22E7" w:rsidP="00CA22E7"/>
    <w:p w14:paraId="0B355F6E" w14:textId="77777777" w:rsidR="00CA22E7" w:rsidRDefault="00CA22E7" w:rsidP="00CA22E7"/>
    <w:p w14:paraId="199AA361" w14:textId="77777777" w:rsidR="00CA22E7" w:rsidRDefault="00CA22E7" w:rsidP="00CA22E7"/>
    <w:p w14:paraId="5C7A7E5A" w14:textId="77777777" w:rsidR="00CA22E7" w:rsidRDefault="00CA22E7" w:rsidP="00CA22E7"/>
    <w:p w14:paraId="624E32C9" w14:textId="77777777" w:rsidR="00CA22E7" w:rsidRDefault="00CA22E7" w:rsidP="00CA22E7"/>
    <w:p w14:paraId="6CFF3F07" w14:textId="77777777" w:rsidR="00CA22E7" w:rsidRDefault="00CA22E7" w:rsidP="00CA22E7"/>
    <w:p w14:paraId="1721F2F8" w14:textId="77777777" w:rsidR="00CA22E7" w:rsidRDefault="00CA22E7" w:rsidP="00CA22E7"/>
    <w:p w14:paraId="0C72DEA7" w14:textId="77777777" w:rsidR="00CA22E7" w:rsidRDefault="00CA22E7" w:rsidP="00CA22E7"/>
    <w:p w14:paraId="2DD455E1" w14:textId="77777777" w:rsidR="00CA22E7" w:rsidRDefault="00CA22E7" w:rsidP="00CA22E7"/>
    <w:p w14:paraId="45EF6ED5" w14:textId="77777777" w:rsidR="00CA22E7" w:rsidRDefault="00CA22E7" w:rsidP="00CA22E7"/>
    <w:p w14:paraId="0D7BAFE8" w14:textId="77777777" w:rsidR="00CA22E7" w:rsidRDefault="00CA22E7" w:rsidP="00CA22E7"/>
    <w:p w14:paraId="5D18188B" w14:textId="77777777" w:rsidR="00CA22E7" w:rsidRDefault="00CA22E7" w:rsidP="00CA22E7"/>
    <w:p w14:paraId="00726E5B" w14:textId="77777777" w:rsidR="00CA22E7" w:rsidRDefault="00CA22E7" w:rsidP="00CA22E7"/>
    <w:p w14:paraId="41005514" w14:textId="77777777" w:rsidR="00CA22E7" w:rsidRDefault="00CA22E7" w:rsidP="00CA22E7"/>
    <w:p w14:paraId="44CCA6B3" w14:textId="77777777" w:rsidR="00CA22E7" w:rsidRDefault="00CA22E7" w:rsidP="00CA22E7"/>
    <w:p w14:paraId="7A23FC70" w14:textId="33CF83D5" w:rsidR="00CA22E7" w:rsidRPr="0009167C" w:rsidRDefault="006A1257" w:rsidP="00CA22E7">
      <w:pPr>
        <w:rPr>
          <w:rFonts w:ascii="Arial" w:hAnsi="Arial" w:cs="Arial"/>
          <w:sz w:val="24"/>
          <w:szCs w:val="24"/>
        </w:rPr>
      </w:pPr>
      <w:r>
        <w:rPr>
          <w:rFonts w:ascii="Arial" w:hAnsi="Arial" w:cs="Arial"/>
          <w:b/>
          <w:bCs/>
          <w:sz w:val="24"/>
          <w:szCs w:val="24"/>
        </w:rPr>
        <w:t>Fig.</w:t>
      </w:r>
      <w:r w:rsidR="00CA22E7" w:rsidRPr="0009167C">
        <w:rPr>
          <w:rFonts w:ascii="Arial" w:hAnsi="Arial" w:cs="Arial"/>
          <w:b/>
          <w:bCs/>
          <w:sz w:val="24"/>
          <w:szCs w:val="24"/>
        </w:rPr>
        <w:t xml:space="preserve"> S1: Polishing </w:t>
      </w:r>
      <w:proofErr w:type="spellStart"/>
      <w:r w:rsidR="00CA22E7" w:rsidRPr="0009167C">
        <w:rPr>
          <w:rFonts w:ascii="Arial" w:hAnsi="Arial" w:cs="Arial"/>
          <w:b/>
          <w:bCs/>
          <w:sz w:val="24"/>
          <w:szCs w:val="24"/>
        </w:rPr>
        <w:t>PfSPZ</w:t>
      </w:r>
      <w:proofErr w:type="spellEnd"/>
      <w:r w:rsidR="00CA22E7" w:rsidRPr="0009167C">
        <w:rPr>
          <w:rFonts w:ascii="Arial" w:hAnsi="Arial" w:cs="Arial"/>
          <w:b/>
          <w:bCs/>
          <w:sz w:val="24"/>
          <w:szCs w:val="24"/>
        </w:rPr>
        <w:t xml:space="preserve"> assemblies iteratively with Quiver minimized errors in the assemblies. </w:t>
      </w:r>
      <w:proofErr w:type="spellStart"/>
      <w:r w:rsidR="00CA22E7" w:rsidRPr="0009167C">
        <w:rPr>
          <w:rFonts w:ascii="Arial" w:hAnsi="Arial" w:cs="Arial"/>
          <w:sz w:val="24"/>
          <w:szCs w:val="24"/>
        </w:rPr>
        <w:t>PacBio</w:t>
      </w:r>
      <w:proofErr w:type="spellEnd"/>
      <w:r w:rsidR="00CA22E7" w:rsidRPr="0009167C">
        <w:rPr>
          <w:rFonts w:ascii="Arial" w:hAnsi="Arial" w:cs="Arial"/>
          <w:sz w:val="24"/>
          <w:szCs w:val="24"/>
        </w:rPr>
        <w:t xml:space="preserve"> and Illumina reads were used to polish the </w:t>
      </w:r>
      <w:proofErr w:type="spellStart"/>
      <w:r w:rsidR="00CA22E7" w:rsidRPr="0009167C">
        <w:rPr>
          <w:rFonts w:ascii="Arial" w:hAnsi="Arial" w:cs="Arial"/>
          <w:sz w:val="24"/>
          <w:szCs w:val="24"/>
        </w:rPr>
        <w:t>PfSPZ</w:t>
      </w:r>
      <w:proofErr w:type="spellEnd"/>
      <w:r w:rsidR="00CA22E7" w:rsidRPr="0009167C">
        <w:rPr>
          <w:rFonts w:ascii="Arial" w:hAnsi="Arial" w:cs="Arial"/>
          <w:sz w:val="24"/>
          <w:szCs w:val="24"/>
        </w:rPr>
        <w:t xml:space="preserve"> assemblies with Quiver and </w:t>
      </w:r>
      <w:proofErr w:type="spellStart"/>
      <w:r w:rsidR="00CA22E7" w:rsidRPr="0009167C">
        <w:rPr>
          <w:rFonts w:ascii="Arial" w:hAnsi="Arial" w:cs="Arial"/>
          <w:sz w:val="24"/>
          <w:szCs w:val="24"/>
        </w:rPr>
        <w:t>Pilon</w:t>
      </w:r>
      <w:proofErr w:type="spellEnd"/>
      <w:r w:rsidR="00CA22E7" w:rsidRPr="0009167C">
        <w:rPr>
          <w:rFonts w:ascii="Arial" w:hAnsi="Arial" w:cs="Arial"/>
          <w:sz w:val="24"/>
          <w:szCs w:val="24"/>
        </w:rPr>
        <w:t xml:space="preserve">, respectively. To minimize the remaining sequencing errors in the assemblies, Quiver was run iteratively on the previously polished version of the assembly, and results are shown for each </w:t>
      </w:r>
      <w:proofErr w:type="spellStart"/>
      <w:r w:rsidR="00CA22E7" w:rsidRPr="0009167C">
        <w:rPr>
          <w:rFonts w:ascii="Arial" w:hAnsi="Arial" w:cs="Arial"/>
          <w:sz w:val="24"/>
          <w:szCs w:val="24"/>
        </w:rPr>
        <w:t>PfSPZ</w:t>
      </w:r>
      <w:proofErr w:type="spellEnd"/>
      <w:r w:rsidR="00CA22E7" w:rsidRPr="0009167C">
        <w:rPr>
          <w:rFonts w:ascii="Arial" w:hAnsi="Arial" w:cs="Arial"/>
          <w:sz w:val="24"/>
          <w:szCs w:val="24"/>
        </w:rPr>
        <w:t xml:space="preserve"> assembly. The X-axis is the number of Quiver iterations (1-5); the y-axis is the percent difference from the 3D7 reference genome, which includes both base pair differences (such as single-nucleotide polymorphism and </w:t>
      </w:r>
      <w:proofErr w:type="spellStart"/>
      <w:r w:rsidR="00CA22E7" w:rsidRPr="0009167C">
        <w:rPr>
          <w:rFonts w:ascii="Arial" w:hAnsi="Arial" w:cs="Arial"/>
          <w:sz w:val="24"/>
          <w:szCs w:val="24"/>
        </w:rPr>
        <w:t>indels</w:t>
      </w:r>
      <w:proofErr w:type="spellEnd"/>
      <w:r w:rsidR="00CA22E7" w:rsidRPr="0009167C">
        <w:rPr>
          <w:rFonts w:ascii="Arial" w:hAnsi="Arial" w:cs="Arial"/>
          <w:sz w:val="24"/>
          <w:szCs w:val="24"/>
        </w:rPr>
        <w:t xml:space="preserve">) and regions of the 3D7 genome that are not present in the </w:t>
      </w:r>
      <w:proofErr w:type="spellStart"/>
      <w:r w:rsidR="00CA22E7" w:rsidRPr="0009167C">
        <w:rPr>
          <w:rFonts w:ascii="Arial" w:hAnsi="Arial" w:cs="Arial"/>
          <w:sz w:val="24"/>
          <w:szCs w:val="24"/>
        </w:rPr>
        <w:t>PfSPZ</w:t>
      </w:r>
      <w:proofErr w:type="spellEnd"/>
      <w:r w:rsidR="00CA22E7" w:rsidRPr="0009167C">
        <w:rPr>
          <w:rFonts w:ascii="Arial" w:hAnsi="Arial" w:cs="Arial"/>
          <w:sz w:val="24"/>
          <w:szCs w:val="24"/>
        </w:rPr>
        <w:t xml:space="preserve"> assembly.</w:t>
      </w:r>
    </w:p>
    <w:p w14:paraId="5198459B" w14:textId="77777777" w:rsidR="00CA22E7" w:rsidRDefault="00CA22E7" w:rsidP="00CA22E7"/>
    <w:p w14:paraId="59B31AF5" w14:textId="77777777" w:rsidR="002E2509" w:rsidRDefault="002E2509" w:rsidP="00CA22E7"/>
    <w:p w14:paraId="6BFF93CE" w14:textId="0246F519" w:rsidR="00CA22E7" w:rsidRDefault="00455329" w:rsidP="00CA22E7">
      <w:r>
        <w:rPr>
          <w:noProof/>
        </w:rPr>
        <w:lastRenderedPageBreak/>
        <w:drawing>
          <wp:inline distT="0" distB="0" distL="0" distR="0" wp14:anchorId="1B232A2F" wp14:editId="7B443234">
            <wp:extent cx="5937250" cy="43688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250" cy="4368800"/>
                    </a:xfrm>
                    <a:prstGeom prst="rect">
                      <a:avLst/>
                    </a:prstGeom>
                    <a:noFill/>
                    <a:ln>
                      <a:noFill/>
                    </a:ln>
                  </pic:spPr>
                </pic:pic>
              </a:graphicData>
            </a:graphic>
          </wp:inline>
        </w:drawing>
      </w:r>
    </w:p>
    <w:p w14:paraId="24FC22CC" w14:textId="7C015474" w:rsidR="00CA22E7" w:rsidRPr="0009167C" w:rsidRDefault="006A1257" w:rsidP="00CA22E7">
      <w:pPr>
        <w:rPr>
          <w:rFonts w:ascii="Arial" w:hAnsi="Arial" w:cs="Arial"/>
          <w:sz w:val="24"/>
          <w:szCs w:val="24"/>
        </w:rPr>
      </w:pPr>
      <w:r>
        <w:rPr>
          <w:rFonts w:ascii="Arial" w:hAnsi="Arial" w:cs="Arial"/>
          <w:b/>
          <w:bCs/>
          <w:sz w:val="24"/>
          <w:szCs w:val="24"/>
        </w:rPr>
        <w:t>Fig. 2</w:t>
      </w:r>
      <w:r w:rsidR="00CA22E7" w:rsidRPr="0009167C">
        <w:rPr>
          <w:rFonts w:ascii="Arial" w:hAnsi="Arial" w:cs="Arial"/>
          <w:b/>
          <w:bCs/>
          <w:sz w:val="24"/>
          <w:szCs w:val="24"/>
        </w:rPr>
        <w:t xml:space="preserve">: </w:t>
      </w:r>
      <w:r w:rsidR="0003190B">
        <w:rPr>
          <w:rFonts w:ascii="Arial" w:hAnsi="Arial" w:cs="Arial"/>
          <w:b/>
          <w:bCs/>
          <w:sz w:val="24"/>
          <w:szCs w:val="24"/>
        </w:rPr>
        <w:t>A</w:t>
      </w:r>
      <w:r w:rsidR="00CA22E7" w:rsidRPr="0009167C">
        <w:rPr>
          <w:rFonts w:ascii="Arial" w:hAnsi="Arial" w:cs="Arial"/>
          <w:b/>
          <w:bCs/>
          <w:sz w:val="24"/>
          <w:szCs w:val="24"/>
        </w:rPr>
        <w:t xml:space="preserve"> chromosomal</w:t>
      </w:r>
      <w:r w:rsidR="00CA22E7" w:rsidRPr="0009167C">
        <w:rPr>
          <w:rFonts w:ascii="Arial" w:hAnsi="Arial" w:cs="Arial"/>
          <w:bCs/>
          <w:sz w:val="24"/>
          <w:szCs w:val="24"/>
        </w:rPr>
        <w:t xml:space="preserve"> </w:t>
      </w:r>
      <w:r w:rsidR="0003190B">
        <w:rPr>
          <w:rFonts w:ascii="Arial" w:hAnsi="Arial" w:cs="Arial"/>
          <w:b/>
          <w:bCs/>
          <w:sz w:val="24"/>
          <w:szCs w:val="24"/>
        </w:rPr>
        <w:t>translocation</w:t>
      </w:r>
      <w:r w:rsidR="0003190B" w:rsidRPr="0009167C">
        <w:rPr>
          <w:rFonts w:ascii="Arial" w:hAnsi="Arial" w:cs="Arial"/>
          <w:b/>
          <w:bCs/>
          <w:sz w:val="24"/>
          <w:szCs w:val="24"/>
        </w:rPr>
        <w:t xml:space="preserve"> </w:t>
      </w:r>
      <w:r w:rsidR="0003190B">
        <w:rPr>
          <w:rFonts w:ascii="Arial" w:hAnsi="Arial" w:cs="Arial"/>
          <w:b/>
          <w:bCs/>
          <w:sz w:val="24"/>
          <w:szCs w:val="24"/>
        </w:rPr>
        <w:t xml:space="preserve">in </w:t>
      </w:r>
      <w:r w:rsidR="0003190B" w:rsidRPr="0009167C">
        <w:rPr>
          <w:rFonts w:ascii="Arial" w:hAnsi="Arial" w:cs="Arial"/>
          <w:b/>
          <w:bCs/>
          <w:sz w:val="24"/>
          <w:szCs w:val="24"/>
        </w:rPr>
        <w:t>NF135.C10</w:t>
      </w:r>
      <w:r w:rsidR="0003190B">
        <w:rPr>
          <w:rFonts w:ascii="Arial" w:hAnsi="Arial" w:cs="Arial"/>
          <w:b/>
          <w:bCs/>
          <w:sz w:val="24"/>
          <w:szCs w:val="24"/>
        </w:rPr>
        <w:t>,</w:t>
      </w:r>
      <w:r w:rsidR="0003190B" w:rsidRPr="0009167C">
        <w:rPr>
          <w:rFonts w:ascii="Arial" w:hAnsi="Arial" w:cs="Arial"/>
          <w:b/>
          <w:bCs/>
          <w:sz w:val="24"/>
          <w:szCs w:val="24"/>
        </w:rPr>
        <w:t xml:space="preserve"> </w:t>
      </w:r>
      <w:r w:rsidR="0003190B">
        <w:rPr>
          <w:rFonts w:ascii="Arial" w:hAnsi="Arial" w:cs="Arial"/>
          <w:b/>
          <w:bCs/>
          <w:sz w:val="24"/>
          <w:szCs w:val="24"/>
        </w:rPr>
        <w:t>between</w:t>
      </w:r>
      <w:r w:rsidR="0003190B" w:rsidRPr="0009167C">
        <w:rPr>
          <w:rFonts w:ascii="Arial" w:hAnsi="Arial" w:cs="Arial"/>
          <w:b/>
          <w:bCs/>
          <w:sz w:val="24"/>
          <w:szCs w:val="24"/>
        </w:rPr>
        <w:t xml:space="preserve"> </w:t>
      </w:r>
      <w:r w:rsidR="00CA22E7" w:rsidRPr="0009167C">
        <w:rPr>
          <w:rFonts w:ascii="Arial" w:hAnsi="Arial" w:cs="Arial"/>
          <w:b/>
          <w:bCs/>
          <w:sz w:val="24"/>
          <w:szCs w:val="24"/>
        </w:rPr>
        <w:t>chromosomes 7 and</w:t>
      </w:r>
      <w:r w:rsidR="00455329">
        <w:rPr>
          <w:rFonts w:ascii="Arial" w:hAnsi="Arial" w:cs="Arial"/>
          <w:b/>
          <w:bCs/>
          <w:sz w:val="24"/>
          <w:szCs w:val="24"/>
        </w:rPr>
        <w:t xml:space="preserve"> 8</w:t>
      </w:r>
      <w:r w:rsidR="0003190B">
        <w:rPr>
          <w:rFonts w:ascii="Arial" w:hAnsi="Arial" w:cs="Arial"/>
          <w:b/>
          <w:bCs/>
          <w:sz w:val="24"/>
          <w:szCs w:val="24"/>
        </w:rPr>
        <w:t>,</w:t>
      </w:r>
      <w:r w:rsidR="00455329">
        <w:rPr>
          <w:rFonts w:ascii="Arial" w:hAnsi="Arial" w:cs="Arial"/>
          <w:b/>
          <w:bCs/>
          <w:sz w:val="24"/>
          <w:szCs w:val="24"/>
        </w:rPr>
        <w:t xml:space="preserve"> is supported by multiple</w:t>
      </w:r>
      <w:r w:rsidR="00CA22E7" w:rsidRPr="0009167C">
        <w:rPr>
          <w:rFonts w:ascii="Arial" w:hAnsi="Arial" w:cs="Arial"/>
          <w:b/>
          <w:bCs/>
          <w:sz w:val="24"/>
          <w:szCs w:val="24"/>
        </w:rPr>
        <w:t xml:space="preserve"> assemblers</w:t>
      </w:r>
      <w:r w:rsidR="0003190B">
        <w:rPr>
          <w:rFonts w:ascii="Arial" w:hAnsi="Arial" w:cs="Arial"/>
          <w:b/>
          <w:bCs/>
          <w:sz w:val="24"/>
          <w:szCs w:val="24"/>
        </w:rPr>
        <w:t xml:space="preserve"> and long read data</w:t>
      </w:r>
      <w:r w:rsidR="001B3106">
        <w:rPr>
          <w:rFonts w:ascii="Arial" w:hAnsi="Arial" w:cs="Arial"/>
          <w:b/>
          <w:bCs/>
          <w:sz w:val="24"/>
          <w:szCs w:val="24"/>
        </w:rPr>
        <w:t xml:space="preserve"> types</w:t>
      </w:r>
      <w:r w:rsidR="00CA22E7" w:rsidRPr="0009167C">
        <w:rPr>
          <w:rFonts w:ascii="Arial" w:hAnsi="Arial" w:cs="Arial"/>
          <w:b/>
          <w:bCs/>
          <w:sz w:val="24"/>
          <w:szCs w:val="24"/>
        </w:rPr>
        <w:t>.</w:t>
      </w:r>
      <w:r w:rsidR="00CA22E7" w:rsidRPr="0009167C">
        <w:rPr>
          <w:rFonts w:ascii="Arial" w:hAnsi="Arial" w:cs="Arial"/>
          <w:sz w:val="24"/>
          <w:szCs w:val="24"/>
        </w:rPr>
        <w:t xml:space="preserve"> </w:t>
      </w:r>
      <w:proofErr w:type="spellStart"/>
      <w:r w:rsidR="00CA22E7" w:rsidRPr="0009167C">
        <w:rPr>
          <w:rFonts w:ascii="Arial" w:hAnsi="Arial" w:cs="Arial"/>
          <w:sz w:val="24"/>
          <w:szCs w:val="24"/>
        </w:rPr>
        <w:t>Mummerplots</w:t>
      </w:r>
      <w:proofErr w:type="spellEnd"/>
      <w:r w:rsidR="00CA22E7" w:rsidRPr="0009167C">
        <w:rPr>
          <w:rFonts w:ascii="Arial" w:hAnsi="Arial" w:cs="Arial"/>
          <w:sz w:val="24"/>
          <w:szCs w:val="24"/>
        </w:rPr>
        <w:t xml:space="preserve"> of NF135.C10 assembly </w:t>
      </w:r>
      <w:proofErr w:type="spellStart"/>
      <w:r w:rsidR="00CA22E7" w:rsidRPr="0009167C">
        <w:rPr>
          <w:rFonts w:ascii="Arial" w:hAnsi="Arial" w:cs="Arial"/>
          <w:sz w:val="24"/>
          <w:szCs w:val="24"/>
        </w:rPr>
        <w:t>contigs</w:t>
      </w:r>
      <w:proofErr w:type="spellEnd"/>
      <w:r w:rsidR="00CA22E7" w:rsidRPr="0009167C">
        <w:rPr>
          <w:rFonts w:ascii="Arial" w:hAnsi="Arial" w:cs="Arial"/>
          <w:sz w:val="24"/>
          <w:szCs w:val="24"/>
        </w:rPr>
        <w:t xml:space="preserve"> against the 3D7 reference genome show a translocation and inversion of the end of chromosome 8 and a middle section of chromosome 7.</w:t>
      </w:r>
      <w:r w:rsidR="00455329" w:rsidRPr="00455329">
        <w:rPr>
          <w:rFonts w:ascii="Arial" w:hAnsi="Arial" w:cs="Arial"/>
          <w:sz w:val="24"/>
          <w:szCs w:val="24"/>
        </w:rPr>
        <w:t xml:space="preserve"> </w:t>
      </w:r>
      <w:r w:rsidR="00455329">
        <w:rPr>
          <w:rFonts w:ascii="Arial" w:hAnsi="Arial" w:cs="Arial"/>
          <w:sz w:val="24"/>
          <w:szCs w:val="24"/>
        </w:rPr>
        <w:t xml:space="preserve">The original rearrangement in NF135.C10 </w:t>
      </w:r>
      <w:proofErr w:type="spellStart"/>
      <w:r w:rsidR="00455329">
        <w:rPr>
          <w:rFonts w:ascii="Arial" w:hAnsi="Arial" w:cs="Arial"/>
          <w:sz w:val="24"/>
          <w:szCs w:val="24"/>
        </w:rPr>
        <w:t>Canu</w:t>
      </w:r>
      <w:proofErr w:type="spellEnd"/>
      <w:r w:rsidR="00455329">
        <w:rPr>
          <w:rFonts w:ascii="Arial" w:hAnsi="Arial" w:cs="Arial"/>
          <w:sz w:val="24"/>
          <w:szCs w:val="24"/>
        </w:rPr>
        <w:t xml:space="preserve"> </w:t>
      </w:r>
      <w:proofErr w:type="spellStart"/>
      <w:r w:rsidR="00455329">
        <w:rPr>
          <w:rFonts w:ascii="Arial" w:hAnsi="Arial" w:cs="Arial"/>
          <w:sz w:val="24"/>
          <w:szCs w:val="24"/>
        </w:rPr>
        <w:t>Pacbio</w:t>
      </w:r>
      <w:proofErr w:type="spellEnd"/>
      <w:r w:rsidR="00455329">
        <w:rPr>
          <w:rFonts w:ascii="Arial" w:hAnsi="Arial" w:cs="Arial"/>
          <w:sz w:val="24"/>
          <w:szCs w:val="24"/>
        </w:rPr>
        <w:t xml:space="preserve"> assembly is shown in the top left. </w:t>
      </w:r>
      <w:r w:rsidR="00455329" w:rsidRPr="0009167C">
        <w:rPr>
          <w:rFonts w:ascii="Arial" w:hAnsi="Arial" w:cs="Arial"/>
          <w:sz w:val="24"/>
          <w:szCs w:val="24"/>
        </w:rPr>
        <w:t>Red alignments indicate an alignment in the same orientation as the 3D7 reference; blue alignments indicate an alignment in the reverse orientation</w:t>
      </w:r>
      <w:r w:rsidR="00455329">
        <w:rPr>
          <w:rFonts w:ascii="Arial" w:hAnsi="Arial" w:cs="Arial"/>
          <w:sz w:val="24"/>
          <w:szCs w:val="24"/>
        </w:rPr>
        <w:t xml:space="preserve">. These are followed (clockwise) </w:t>
      </w:r>
      <w:r w:rsidR="0003190B">
        <w:rPr>
          <w:rFonts w:ascii="Arial" w:hAnsi="Arial" w:cs="Arial"/>
          <w:sz w:val="24"/>
          <w:szCs w:val="24"/>
        </w:rPr>
        <w:t xml:space="preserve">by </w:t>
      </w:r>
      <w:r w:rsidR="00455329">
        <w:rPr>
          <w:rFonts w:ascii="Arial" w:hAnsi="Arial" w:cs="Arial"/>
          <w:sz w:val="24"/>
          <w:szCs w:val="24"/>
        </w:rPr>
        <w:t xml:space="preserve">a </w:t>
      </w:r>
      <w:proofErr w:type="spellStart"/>
      <w:r w:rsidR="00455329">
        <w:rPr>
          <w:rFonts w:ascii="Arial" w:hAnsi="Arial" w:cs="Arial"/>
          <w:sz w:val="24"/>
          <w:szCs w:val="24"/>
        </w:rPr>
        <w:t>Canu</w:t>
      </w:r>
      <w:proofErr w:type="spellEnd"/>
      <w:r w:rsidR="00455329">
        <w:rPr>
          <w:rFonts w:ascii="Arial" w:hAnsi="Arial" w:cs="Arial"/>
          <w:sz w:val="24"/>
          <w:szCs w:val="24"/>
        </w:rPr>
        <w:t xml:space="preserve"> </w:t>
      </w:r>
      <w:proofErr w:type="spellStart"/>
      <w:r w:rsidR="00455329">
        <w:rPr>
          <w:rFonts w:ascii="Arial" w:hAnsi="Arial" w:cs="Arial"/>
          <w:sz w:val="24"/>
          <w:szCs w:val="24"/>
        </w:rPr>
        <w:t>Pacbio</w:t>
      </w:r>
      <w:r w:rsidR="0003190B">
        <w:rPr>
          <w:rFonts w:ascii="Arial" w:hAnsi="Arial" w:cs="Arial"/>
          <w:sz w:val="24"/>
          <w:szCs w:val="24"/>
        </w:rPr>
        <w:t>+</w:t>
      </w:r>
      <w:r w:rsidR="00455329">
        <w:rPr>
          <w:rFonts w:ascii="Arial" w:hAnsi="Arial" w:cs="Arial"/>
          <w:sz w:val="24"/>
          <w:szCs w:val="24"/>
        </w:rPr>
        <w:t>Nanopore</w:t>
      </w:r>
      <w:proofErr w:type="spellEnd"/>
      <w:r w:rsidR="00455329">
        <w:rPr>
          <w:rFonts w:ascii="Arial" w:hAnsi="Arial" w:cs="Arial"/>
          <w:sz w:val="24"/>
          <w:szCs w:val="24"/>
        </w:rPr>
        <w:t xml:space="preserve"> </w:t>
      </w:r>
      <w:r w:rsidR="0003190B">
        <w:rPr>
          <w:rFonts w:ascii="Arial" w:hAnsi="Arial" w:cs="Arial"/>
          <w:sz w:val="24"/>
          <w:szCs w:val="24"/>
        </w:rPr>
        <w:t xml:space="preserve">hybrid </w:t>
      </w:r>
      <w:r w:rsidR="00455329">
        <w:rPr>
          <w:rFonts w:ascii="Arial" w:hAnsi="Arial" w:cs="Arial"/>
          <w:sz w:val="24"/>
          <w:szCs w:val="24"/>
        </w:rPr>
        <w:t xml:space="preserve">assembly, an HGAP </w:t>
      </w:r>
      <w:proofErr w:type="spellStart"/>
      <w:r w:rsidR="00455329">
        <w:rPr>
          <w:rFonts w:ascii="Arial" w:hAnsi="Arial" w:cs="Arial"/>
          <w:sz w:val="24"/>
          <w:szCs w:val="24"/>
        </w:rPr>
        <w:t>PacBio</w:t>
      </w:r>
      <w:proofErr w:type="spellEnd"/>
      <w:r w:rsidR="00455329">
        <w:rPr>
          <w:rFonts w:ascii="Arial" w:hAnsi="Arial" w:cs="Arial"/>
          <w:sz w:val="24"/>
          <w:szCs w:val="24"/>
        </w:rPr>
        <w:t xml:space="preserve"> assembly, and a Falcon </w:t>
      </w:r>
      <w:proofErr w:type="spellStart"/>
      <w:r w:rsidR="00455329">
        <w:rPr>
          <w:rFonts w:ascii="Arial" w:hAnsi="Arial" w:cs="Arial"/>
          <w:sz w:val="24"/>
          <w:szCs w:val="24"/>
        </w:rPr>
        <w:t>PacBio</w:t>
      </w:r>
      <w:proofErr w:type="spellEnd"/>
      <w:r w:rsidR="00455329">
        <w:rPr>
          <w:rFonts w:ascii="Arial" w:hAnsi="Arial" w:cs="Arial"/>
          <w:sz w:val="24"/>
          <w:szCs w:val="24"/>
        </w:rPr>
        <w:t xml:space="preserve"> assembly. Light blue are reverse alignments, purple are alignments in the same orientation as 3D7. While there is variation across assemblers as to the exact chromosome structure, all assembly methods support </w:t>
      </w:r>
      <w:r w:rsidR="004460BE">
        <w:rPr>
          <w:rFonts w:ascii="Arial" w:hAnsi="Arial" w:cs="Arial"/>
          <w:sz w:val="24"/>
          <w:szCs w:val="24"/>
        </w:rPr>
        <w:t xml:space="preserve">a </w:t>
      </w:r>
      <w:r w:rsidR="00455329">
        <w:rPr>
          <w:rFonts w:ascii="Arial" w:hAnsi="Arial" w:cs="Arial"/>
          <w:sz w:val="24"/>
          <w:szCs w:val="24"/>
        </w:rPr>
        <w:t>rearrangement between the end of chromosome 8 and a middle section of chromosome 7</w:t>
      </w:r>
    </w:p>
    <w:p w14:paraId="29F40D73" w14:textId="63018594" w:rsidR="00CA22E7" w:rsidRDefault="00CA22E7" w:rsidP="00CA22E7"/>
    <w:p w14:paraId="759F2319" w14:textId="6428EA43" w:rsidR="00CA22E7" w:rsidRDefault="00CA22E7" w:rsidP="00CA22E7">
      <w:pPr>
        <w:rPr>
          <w:b/>
          <w:bCs/>
        </w:rPr>
      </w:pPr>
    </w:p>
    <w:p w14:paraId="75126B31" w14:textId="4C6E7BD2" w:rsidR="00CA22E7" w:rsidRDefault="00CA22E7" w:rsidP="00CA22E7">
      <w:pPr>
        <w:rPr>
          <w:b/>
          <w:bCs/>
        </w:rPr>
      </w:pPr>
    </w:p>
    <w:p w14:paraId="4925DCBA" w14:textId="77777777" w:rsidR="00CA22E7" w:rsidRDefault="00CA22E7" w:rsidP="00CA22E7">
      <w:pPr>
        <w:rPr>
          <w:b/>
          <w:bCs/>
        </w:rPr>
      </w:pPr>
    </w:p>
    <w:p w14:paraId="26673BF3" w14:textId="77777777" w:rsidR="00CA22E7" w:rsidRDefault="00CA22E7" w:rsidP="00CA22E7">
      <w:pPr>
        <w:rPr>
          <w:b/>
          <w:bCs/>
        </w:rPr>
      </w:pPr>
    </w:p>
    <w:p w14:paraId="3111301A" w14:textId="1B9CCF5E" w:rsidR="00CA22E7" w:rsidRDefault="00CA22E7" w:rsidP="00CA22E7"/>
    <w:p w14:paraId="7B6F137C" w14:textId="77777777" w:rsidR="00CA22E7" w:rsidRDefault="00CA22E7" w:rsidP="00CA22E7">
      <w:r>
        <w:rPr>
          <w:noProof/>
        </w:rPr>
        <w:drawing>
          <wp:anchor distT="0" distB="0" distL="114300" distR="114300" simplePos="0" relativeHeight="251663360" behindDoc="0" locked="0" layoutInCell="1" allowOverlap="1" wp14:anchorId="53A3D5B2" wp14:editId="4F49E242">
            <wp:simplePos x="0" y="0"/>
            <wp:positionH relativeFrom="column">
              <wp:posOffset>0</wp:posOffset>
            </wp:positionH>
            <wp:positionV relativeFrom="paragraph">
              <wp:posOffset>1905</wp:posOffset>
            </wp:positionV>
            <wp:extent cx="5943600" cy="3083560"/>
            <wp:effectExtent l="0" t="0" r="0" b="254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083560"/>
                    </a:xfrm>
                    <a:prstGeom prst="rect">
                      <a:avLst/>
                    </a:prstGeom>
                    <a:noFill/>
                  </pic:spPr>
                </pic:pic>
              </a:graphicData>
            </a:graphic>
            <wp14:sizeRelH relativeFrom="page">
              <wp14:pctWidth>0</wp14:pctWidth>
            </wp14:sizeRelH>
            <wp14:sizeRelV relativeFrom="page">
              <wp14:pctHeight>0</wp14:pctHeight>
            </wp14:sizeRelV>
          </wp:anchor>
        </w:drawing>
      </w:r>
    </w:p>
    <w:p w14:paraId="6F4B652B" w14:textId="77777777" w:rsidR="00CA22E7" w:rsidRDefault="00CA22E7" w:rsidP="00CA22E7">
      <w:pPr>
        <w:rPr>
          <w:b/>
          <w:bCs/>
        </w:rPr>
      </w:pPr>
    </w:p>
    <w:p w14:paraId="3A751CD4" w14:textId="4D9377CC" w:rsidR="00CA22E7" w:rsidRPr="0009167C" w:rsidRDefault="006A1257" w:rsidP="00CA22E7">
      <w:pPr>
        <w:rPr>
          <w:rFonts w:ascii="Arial" w:hAnsi="Arial" w:cs="Arial"/>
          <w:sz w:val="24"/>
          <w:szCs w:val="24"/>
        </w:rPr>
      </w:pPr>
      <w:r>
        <w:rPr>
          <w:rFonts w:ascii="Arial" w:hAnsi="Arial" w:cs="Arial"/>
          <w:b/>
          <w:bCs/>
          <w:sz w:val="24"/>
          <w:szCs w:val="24"/>
        </w:rPr>
        <w:t>Fig.</w:t>
      </w:r>
      <w:r w:rsidR="002E2509" w:rsidRPr="0009167C">
        <w:rPr>
          <w:rFonts w:ascii="Arial" w:hAnsi="Arial" w:cs="Arial"/>
          <w:b/>
          <w:bCs/>
          <w:sz w:val="24"/>
          <w:szCs w:val="24"/>
        </w:rPr>
        <w:t xml:space="preserve"> S</w:t>
      </w:r>
      <w:r w:rsidR="00455329">
        <w:rPr>
          <w:rFonts w:ascii="Arial" w:hAnsi="Arial" w:cs="Arial"/>
          <w:b/>
          <w:bCs/>
          <w:sz w:val="24"/>
          <w:szCs w:val="24"/>
        </w:rPr>
        <w:t>3</w:t>
      </w:r>
      <w:r w:rsidR="00CA22E7" w:rsidRPr="0009167C">
        <w:rPr>
          <w:rFonts w:ascii="Arial" w:hAnsi="Arial" w:cs="Arial"/>
          <w:b/>
          <w:bCs/>
          <w:sz w:val="24"/>
          <w:szCs w:val="24"/>
        </w:rPr>
        <w:t>:</w:t>
      </w:r>
      <w:r w:rsidR="00CA22E7" w:rsidRPr="0009167C">
        <w:rPr>
          <w:rFonts w:ascii="Arial" w:hAnsi="Arial" w:cs="Arial"/>
          <w:bCs/>
          <w:sz w:val="24"/>
          <w:szCs w:val="24"/>
        </w:rPr>
        <w:t xml:space="preserve"> </w:t>
      </w:r>
      <w:r w:rsidR="00CA22E7" w:rsidRPr="0009167C">
        <w:rPr>
          <w:rFonts w:ascii="Arial" w:hAnsi="Arial" w:cs="Arial"/>
          <w:b/>
          <w:bCs/>
          <w:sz w:val="24"/>
          <w:szCs w:val="24"/>
        </w:rPr>
        <w:t>Illumina read coverage of the repetitive region of liver stage antigen 1 (LSA-1) suggests that the region is longer in NF54 than it is in the 3D7 reference genome.</w:t>
      </w:r>
      <w:r w:rsidR="00CA22E7" w:rsidRPr="0009167C">
        <w:rPr>
          <w:rFonts w:ascii="Arial" w:hAnsi="Arial" w:cs="Arial"/>
          <w:sz w:val="24"/>
          <w:szCs w:val="24"/>
        </w:rPr>
        <w:t xml:space="preserve"> </w:t>
      </w:r>
      <w:r w:rsidR="00CA22E7" w:rsidRPr="0009167C">
        <w:rPr>
          <w:rFonts w:ascii="Arial" w:hAnsi="Arial" w:cs="Arial"/>
          <w:b/>
          <w:sz w:val="24"/>
          <w:szCs w:val="24"/>
        </w:rPr>
        <w:t>A</w:t>
      </w:r>
      <w:r w:rsidR="00CA22E7" w:rsidRPr="0009167C">
        <w:rPr>
          <w:rFonts w:ascii="Arial" w:hAnsi="Arial" w:cs="Arial"/>
          <w:sz w:val="24"/>
          <w:szCs w:val="24"/>
        </w:rPr>
        <w:t xml:space="preserve">. NF54 Illumina reads mapped against the LSA-1 locus on chromosome 10 of the 3D7 reference genome visualized in the Integrative Genome Browser (LSA-1 coordinates: 1,436,316 to 1,439,804 </w:t>
      </w:r>
      <w:proofErr w:type="spellStart"/>
      <w:r w:rsidR="00CA22E7" w:rsidRPr="0009167C">
        <w:rPr>
          <w:rFonts w:ascii="Arial" w:hAnsi="Arial" w:cs="Arial"/>
          <w:sz w:val="24"/>
          <w:szCs w:val="24"/>
        </w:rPr>
        <w:t>bp</w:t>
      </w:r>
      <w:proofErr w:type="spellEnd"/>
      <w:r w:rsidR="00CA22E7" w:rsidRPr="0009167C">
        <w:rPr>
          <w:rFonts w:ascii="Arial" w:hAnsi="Arial" w:cs="Arial"/>
          <w:sz w:val="24"/>
          <w:szCs w:val="24"/>
        </w:rPr>
        <w:t xml:space="preserve">). </w:t>
      </w:r>
      <w:r w:rsidR="00CA22E7" w:rsidRPr="0009167C">
        <w:rPr>
          <w:rFonts w:ascii="Arial" w:hAnsi="Arial" w:cs="Arial"/>
          <w:b/>
          <w:sz w:val="24"/>
          <w:szCs w:val="24"/>
        </w:rPr>
        <w:t>B.</w:t>
      </w:r>
      <w:r w:rsidR="00CA22E7" w:rsidRPr="0009167C">
        <w:rPr>
          <w:rFonts w:ascii="Arial" w:hAnsi="Arial" w:cs="Arial"/>
          <w:sz w:val="24"/>
          <w:szCs w:val="24"/>
        </w:rPr>
        <w:t xml:space="preserve">  NF54 Illumina reads mapped against the homologous region in the NF54 assembly (tig00000006_pilon, LSA-1 coordinates: 1,196,860 to 1,202,266 </w:t>
      </w:r>
      <w:proofErr w:type="spellStart"/>
      <w:r w:rsidR="00CA22E7" w:rsidRPr="0009167C">
        <w:rPr>
          <w:rFonts w:ascii="Arial" w:hAnsi="Arial" w:cs="Arial"/>
          <w:sz w:val="24"/>
          <w:szCs w:val="24"/>
        </w:rPr>
        <w:t>bp</w:t>
      </w:r>
      <w:proofErr w:type="spellEnd"/>
      <w:r w:rsidR="00CA22E7" w:rsidRPr="0009167C">
        <w:rPr>
          <w:rFonts w:ascii="Arial" w:hAnsi="Arial" w:cs="Arial"/>
          <w:sz w:val="24"/>
          <w:szCs w:val="24"/>
        </w:rPr>
        <w:t>).</w:t>
      </w:r>
    </w:p>
    <w:p w14:paraId="39DFD4BF" w14:textId="77777777" w:rsidR="00CA22E7" w:rsidRDefault="00CA22E7" w:rsidP="00CA22E7">
      <w:pPr>
        <w:rPr>
          <w:b/>
          <w:bCs/>
        </w:rPr>
      </w:pPr>
    </w:p>
    <w:p w14:paraId="5AF17428" w14:textId="77777777" w:rsidR="00CA22E7" w:rsidRDefault="00CA22E7" w:rsidP="00CA22E7">
      <w:pPr>
        <w:rPr>
          <w:b/>
          <w:bCs/>
        </w:rPr>
      </w:pPr>
    </w:p>
    <w:p w14:paraId="7C021B63" w14:textId="77777777" w:rsidR="00CA22E7" w:rsidRDefault="00CA22E7" w:rsidP="00CA22E7">
      <w:pPr>
        <w:rPr>
          <w:b/>
          <w:bCs/>
        </w:rPr>
      </w:pPr>
    </w:p>
    <w:p w14:paraId="77E1A4A4" w14:textId="7787BD8A" w:rsidR="00CA22E7" w:rsidRDefault="00CA22E7" w:rsidP="00CA22E7">
      <w:pPr>
        <w:rPr>
          <w:b/>
          <w:bCs/>
        </w:rPr>
      </w:pPr>
    </w:p>
    <w:p w14:paraId="2D7F4906" w14:textId="0721489E" w:rsidR="00696A94" w:rsidRDefault="00696A94" w:rsidP="00CA22E7">
      <w:pPr>
        <w:rPr>
          <w:b/>
          <w:bCs/>
        </w:rPr>
      </w:pPr>
    </w:p>
    <w:p w14:paraId="22EB9C48" w14:textId="43D7498D" w:rsidR="00696A94" w:rsidRDefault="00696A94" w:rsidP="00CA22E7">
      <w:pPr>
        <w:rPr>
          <w:b/>
          <w:bCs/>
        </w:rPr>
      </w:pPr>
    </w:p>
    <w:p w14:paraId="352D866E" w14:textId="2E8B0C7E" w:rsidR="00696A94" w:rsidRDefault="00696A94" w:rsidP="00CA22E7">
      <w:pPr>
        <w:rPr>
          <w:b/>
          <w:bCs/>
        </w:rPr>
      </w:pPr>
    </w:p>
    <w:p w14:paraId="276B1225" w14:textId="51A3DD26" w:rsidR="00696A94" w:rsidRDefault="00696A94" w:rsidP="00CA22E7">
      <w:pPr>
        <w:rPr>
          <w:b/>
          <w:bCs/>
        </w:rPr>
      </w:pPr>
    </w:p>
    <w:p w14:paraId="1667CE21" w14:textId="275B7ADE" w:rsidR="00696A94" w:rsidRDefault="00696A94" w:rsidP="00CA22E7">
      <w:pPr>
        <w:rPr>
          <w:b/>
          <w:bCs/>
        </w:rPr>
      </w:pPr>
    </w:p>
    <w:p w14:paraId="7B8556EF" w14:textId="77777777" w:rsidR="00696A94" w:rsidRDefault="00696A94" w:rsidP="00CA22E7">
      <w:pPr>
        <w:rPr>
          <w:b/>
          <w:bCs/>
        </w:rPr>
      </w:pPr>
    </w:p>
    <w:p w14:paraId="243F0DDF" w14:textId="77777777" w:rsidR="00EE4973" w:rsidRDefault="00EE4973" w:rsidP="00EE4973">
      <w:pPr>
        <w:widowControl w:val="0"/>
        <w:autoSpaceDE w:val="0"/>
        <w:autoSpaceDN w:val="0"/>
        <w:adjustRightInd w:val="0"/>
        <w:spacing w:after="0" w:line="240" w:lineRule="auto"/>
        <w:rPr>
          <w:rFonts w:ascii="Courier New" w:hAnsi="Courier New" w:cs="Courier New"/>
          <w:color w:val="000000"/>
          <w:sz w:val="14"/>
          <w:szCs w:val="14"/>
          <w:highlight w:val="white"/>
        </w:rPr>
      </w:pPr>
      <w:r>
        <w:rPr>
          <w:rFonts w:ascii="Courier New" w:hAnsi="Courier New" w:cs="Courier New"/>
          <w:color w:val="000000"/>
          <w:sz w:val="14"/>
          <w:szCs w:val="14"/>
          <w:highlight w:val="white"/>
        </w:rPr>
        <w:lastRenderedPageBreak/>
        <w:t xml:space="preserve">PF3D7_1222600   2299 </w:t>
      </w:r>
      <w:r>
        <w:rPr>
          <w:rFonts w:ascii="Courier New" w:hAnsi="Courier New" w:cs="Courier New"/>
          <w:color w:val="FFFFFF"/>
          <w:sz w:val="14"/>
          <w:szCs w:val="14"/>
          <w:highlight w:val="black"/>
        </w:rPr>
        <w:t>INNDATITFNNPLNNKNVPYQYLNLKDKKQTFQQYNHIKDRENSYPYMHIKGETQQNGMKLKNDINNHHSQNQLSLSKQENNIYKNNVMD</w:t>
      </w:r>
      <w:r>
        <w:rPr>
          <w:rFonts w:ascii="Courier New" w:hAnsi="Courier New" w:cs="Courier New"/>
          <w:color w:val="000000"/>
          <w:sz w:val="14"/>
          <w:szCs w:val="14"/>
          <w:highlight w:val="white"/>
        </w:rPr>
        <w:br/>
        <w:t xml:space="preserve">NF54            2299 </w:t>
      </w:r>
      <w:r>
        <w:rPr>
          <w:rFonts w:ascii="Courier New" w:hAnsi="Courier New" w:cs="Courier New"/>
          <w:color w:val="FFFFFF"/>
          <w:sz w:val="14"/>
          <w:szCs w:val="14"/>
          <w:highlight w:val="black"/>
        </w:rPr>
        <w:t>INNDATITFNNPLNNKNVPYQYLNLKDKKQTFQQYNHIKDRENSYPYMHIKGETQQNGMKLKNDINNHHSQNQLSLSKQENNIYKNNVMD</w:t>
      </w:r>
      <w:r>
        <w:rPr>
          <w:rFonts w:ascii="Courier New" w:hAnsi="Courier New" w:cs="Courier New"/>
          <w:color w:val="000000"/>
          <w:sz w:val="14"/>
          <w:szCs w:val="14"/>
          <w:highlight w:val="white"/>
        </w:rPr>
        <w:br/>
        <w:t xml:space="preserve">7G8             2300 </w:t>
      </w:r>
      <w:r>
        <w:rPr>
          <w:rFonts w:ascii="Courier New" w:hAnsi="Courier New" w:cs="Courier New"/>
          <w:color w:val="FFFFFF"/>
          <w:sz w:val="14"/>
          <w:szCs w:val="14"/>
          <w:highlight w:val="black"/>
        </w:rPr>
        <w:t>INNDATITFNNPLNNKNVPYQYLNLKDKKQTFQQYNHIKDRENSYPYMHIKGETQQNGMKLKNDINNHHSQNQLSLSKQENNIYKNNVMD</w:t>
      </w:r>
      <w:r>
        <w:rPr>
          <w:rFonts w:ascii="Courier New" w:hAnsi="Courier New" w:cs="Courier New"/>
          <w:color w:val="000000"/>
          <w:sz w:val="14"/>
          <w:szCs w:val="14"/>
          <w:highlight w:val="white"/>
        </w:rPr>
        <w:br/>
        <w:t xml:space="preserve">NF166           2300 </w:t>
      </w:r>
      <w:r>
        <w:rPr>
          <w:rFonts w:ascii="Courier New" w:hAnsi="Courier New" w:cs="Courier New"/>
          <w:color w:val="FFFFFF"/>
          <w:sz w:val="14"/>
          <w:szCs w:val="14"/>
          <w:highlight w:val="black"/>
        </w:rPr>
        <w:t>INNDATITFNNPLNNKNVPYQYLNLKDKKQTFQQYNHIKDRENSYPYMHIKGETQQNGMKLKNDINNHHSQNQLSLSKQENNIYKNNVMD</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NF135.C10</w:t>
      </w:r>
      <w:r>
        <w:rPr>
          <w:rFonts w:ascii="Courier New" w:hAnsi="Courier New" w:cs="Courier New"/>
          <w:color w:val="000000"/>
          <w:sz w:val="14"/>
          <w:szCs w:val="14"/>
          <w:highlight w:val="white"/>
        </w:rPr>
        <w:t xml:space="preserve">       2303 </w:t>
      </w:r>
      <w:r>
        <w:rPr>
          <w:rFonts w:ascii="Courier New" w:hAnsi="Courier New" w:cs="Courier New"/>
          <w:color w:val="FFFFFF"/>
          <w:sz w:val="14"/>
          <w:szCs w:val="14"/>
          <w:highlight w:val="black"/>
        </w:rPr>
        <w:t>INNDATITFNNPLNNKNVPYQYLNLKDKKQTFQQYNHIKDRENSYPYMHIKGETQQNGMKLKNDINNHHSQNQLSLSK</w:t>
      </w:r>
      <w:r>
        <w:rPr>
          <w:rFonts w:ascii="Courier New" w:hAnsi="Courier New" w:cs="Courier New"/>
          <w:color w:val="000000"/>
          <w:sz w:val="14"/>
          <w:szCs w:val="14"/>
          <w:highlight w:val="white"/>
        </w:rPr>
        <w:t>K</w:t>
      </w:r>
      <w:r>
        <w:rPr>
          <w:rFonts w:ascii="Courier New" w:hAnsi="Courier New" w:cs="Courier New"/>
          <w:color w:val="FFFFFF"/>
          <w:sz w:val="14"/>
          <w:szCs w:val="14"/>
          <w:highlight w:val="black"/>
        </w:rPr>
        <w:t>ENNIYKNNVMD</w:t>
      </w:r>
      <w:r>
        <w:rPr>
          <w:rFonts w:ascii="Courier New" w:hAnsi="Courier New" w:cs="Courier New"/>
          <w:color w:val="000000"/>
          <w:sz w:val="14"/>
          <w:szCs w:val="14"/>
          <w:highlight w:val="white"/>
        </w:rPr>
        <w:br/>
        <w:t xml:space="preserve">PfGA01_12002730 2294 </w:t>
      </w:r>
      <w:r>
        <w:rPr>
          <w:rFonts w:ascii="Courier New" w:hAnsi="Courier New" w:cs="Courier New"/>
          <w:color w:val="FFFFFF"/>
          <w:sz w:val="14"/>
          <w:szCs w:val="14"/>
          <w:highlight w:val="black"/>
        </w:rPr>
        <w:t>INNDATITFNNPLNNKNVPYQYLNLKDKKQTFQQYNHIKDRENSYPYMHIKGETQQNGMKLKNDINNHHSQNQLSLSKQENNIYKNNVMD</w:t>
      </w:r>
      <w:r>
        <w:rPr>
          <w:rFonts w:ascii="Courier New" w:hAnsi="Courier New" w:cs="Courier New"/>
          <w:color w:val="000000"/>
          <w:sz w:val="14"/>
          <w:szCs w:val="14"/>
          <w:highlight w:val="white"/>
        </w:rPr>
        <w:br/>
        <w:t xml:space="preserve">PfGN01_12002860 2305 </w:t>
      </w:r>
      <w:r>
        <w:rPr>
          <w:rFonts w:ascii="Courier New" w:hAnsi="Courier New" w:cs="Courier New"/>
          <w:color w:val="FFFFFF"/>
          <w:sz w:val="14"/>
          <w:szCs w:val="14"/>
          <w:highlight w:val="black"/>
        </w:rPr>
        <w:t>INNDATITFNNPLNNKNVPYQYLNLKDKKQTFQQYNHIKDRENSYPYMHIKGETQQNGMKLKNDINNHHSQNQLSLSKQENNIYKNNVMD</w:t>
      </w:r>
      <w:r>
        <w:rPr>
          <w:rFonts w:ascii="Courier New" w:hAnsi="Courier New" w:cs="Courier New"/>
          <w:color w:val="000000"/>
          <w:sz w:val="14"/>
          <w:szCs w:val="14"/>
          <w:highlight w:val="white"/>
        </w:rPr>
        <w:br/>
        <w:t xml:space="preserve">PfCD01_12002750 2304 </w:t>
      </w:r>
      <w:r>
        <w:rPr>
          <w:rFonts w:ascii="Courier New" w:hAnsi="Courier New" w:cs="Courier New"/>
          <w:color w:val="FFFFFF"/>
          <w:sz w:val="14"/>
          <w:szCs w:val="14"/>
          <w:highlight w:val="black"/>
        </w:rPr>
        <w:t>INNDATITFNNPLNNKNVPYQYLNLKDKKQTFQQYNHIKDRENSYPYMHIKGETQQNGMKLKNDINNHHSQNQLSLSKQENNIYKNNVMD</w:t>
      </w:r>
      <w:r>
        <w:rPr>
          <w:rFonts w:ascii="Courier New" w:hAnsi="Courier New" w:cs="Courier New"/>
          <w:color w:val="000000"/>
          <w:sz w:val="14"/>
          <w:szCs w:val="14"/>
          <w:highlight w:val="white"/>
        </w:rPr>
        <w:br/>
        <w:t xml:space="preserve">PfSN01_12002820 2321 </w:t>
      </w:r>
      <w:r>
        <w:rPr>
          <w:rFonts w:ascii="Courier New" w:hAnsi="Courier New" w:cs="Courier New"/>
          <w:color w:val="FFFFFF"/>
          <w:sz w:val="14"/>
          <w:szCs w:val="14"/>
          <w:highlight w:val="black"/>
        </w:rPr>
        <w:t>INNDATITFNNPLNNKNVPYQYLNLKDKKQTFQQYNHIKDRENSYPYMHIKGETQQNGMKLKNDINNHHSQNQLSLSKQENNIYKNNVMD</w:t>
      </w:r>
      <w:r>
        <w:rPr>
          <w:rFonts w:ascii="Courier New" w:hAnsi="Courier New" w:cs="Courier New"/>
          <w:color w:val="000000"/>
          <w:sz w:val="14"/>
          <w:szCs w:val="14"/>
          <w:highlight w:val="white"/>
        </w:rPr>
        <w:br/>
        <w:t xml:space="preserve">PfSD01_12002750 2309 </w:t>
      </w:r>
      <w:r>
        <w:rPr>
          <w:rFonts w:ascii="Courier New" w:hAnsi="Courier New" w:cs="Courier New"/>
          <w:color w:val="FFFFFF"/>
          <w:sz w:val="14"/>
          <w:szCs w:val="14"/>
          <w:highlight w:val="black"/>
        </w:rPr>
        <w:t>INNDATITFNNPLNNKNVPYQYLNLKDKKQTFQQYNHIKDRENSYPYMHIKGETQQNGMKLKNDINNHHSQNQLSLSKQENNIYKNNVMD</w:t>
      </w:r>
      <w:r>
        <w:rPr>
          <w:rFonts w:ascii="Courier New" w:hAnsi="Courier New" w:cs="Courier New"/>
          <w:color w:val="000000"/>
          <w:sz w:val="14"/>
          <w:szCs w:val="14"/>
          <w:highlight w:val="white"/>
        </w:rPr>
        <w:br/>
        <w:t xml:space="preserve">PfML01_12002780 2305 </w:t>
      </w:r>
      <w:r>
        <w:rPr>
          <w:rFonts w:ascii="Courier New" w:hAnsi="Courier New" w:cs="Courier New"/>
          <w:color w:val="FFFFFF"/>
          <w:sz w:val="14"/>
          <w:szCs w:val="14"/>
          <w:highlight w:val="black"/>
        </w:rPr>
        <w:t>INNDATITFNNPLNNKNVPYQYLNLKDKKQTFQQYNHIKDRENSYPYMHIKGETQQNGMKLKNDINNHHSQNQLSLSKQENNIYKNNVMD</w:t>
      </w:r>
      <w:r>
        <w:rPr>
          <w:rFonts w:ascii="Courier New" w:hAnsi="Courier New" w:cs="Courier New"/>
          <w:color w:val="000000"/>
          <w:sz w:val="14"/>
          <w:szCs w:val="14"/>
          <w:highlight w:val="white"/>
        </w:rPr>
        <w:br/>
        <w:t xml:space="preserve">PfGB4_120027200 2304 </w:t>
      </w:r>
      <w:r>
        <w:rPr>
          <w:rFonts w:ascii="Courier New" w:hAnsi="Courier New" w:cs="Courier New"/>
          <w:color w:val="FFFFFF"/>
          <w:sz w:val="14"/>
          <w:szCs w:val="14"/>
          <w:highlight w:val="black"/>
        </w:rPr>
        <w:t>INNDATITFNNPLNNKNVPYQYLNLKDKKQTFQQYNHIKDRENSYPYMHIKGETQQNGMKLKNDINNHHSQNQLSLSKQENNIYKNNVMD</w:t>
      </w:r>
      <w:r>
        <w:rPr>
          <w:rFonts w:ascii="Courier New" w:hAnsi="Courier New" w:cs="Courier New"/>
          <w:color w:val="000000"/>
          <w:sz w:val="14"/>
          <w:szCs w:val="14"/>
          <w:highlight w:val="white"/>
        </w:rPr>
        <w:br/>
        <w:t xml:space="preserve">PfKE01_12002760 2300 </w:t>
      </w:r>
      <w:r>
        <w:rPr>
          <w:rFonts w:ascii="Courier New" w:hAnsi="Courier New" w:cs="Courier New"/>
          <w:color w:val="FFFFFF"/>
          <w:sz w:val="14"/>
          <w:szCs w:val="14"/>
          <w:highlight w:val="black"/>
        </w:rPr>
        <w:t>INNDATITFNNPLNNKNVPYQYLNLKDKKQTFQQYNHIKDRENSYPYMHIKGETQQNGMKLKNDINNHHSQNQLSLSKQENNIYKNNVMD</w:t>
      </w:r>
      <w:r>
        <w:rPr>
          <w:rFonts w:ascii="Courier New" w:hAnsi="Courier New" w:cs="Courier New"/>
          <w:color w:val="000000"/>
          <w:sz w:val="14"/>
          <w:szCs w:val="14"/>
          <w:highlight w:val="white"/>
        </w:rPr>
        <w:br/>
        <w:t xml:space="preserve">PfTG01_12002750 2300 </w:t>
      </w:r>
      <w:r>
        <w:rPr>
          <w:rFonts w:ascii="Courier New" w:hAnsi="Courier New" w:cs="Courier New"/>
          <w:color w:val="FFFFFF"/>
          <w:sz w:val="14"/>
          <w:szCs w:val="14"/>
          <w:highlight w:val="black"/>
        </w:rPr>
        <w:t>INNDATITFNNPLNNKNVPYQYLNLKDKKQTFQQYNHIKDRENSYPYMHIKGETQQNGMKLKNDINNHHSQNQLSLSKQENNIYKNNVMD</w:t>
      </w:r>
      <w:r>
        <w:rPr>
          <w:rFonts w:ascii="Courier New" w:hAnsi="Courier New" w:cs="Courier New"/>
          <w:color w:val="000000"/>
          <w:sz w:val="14"/>
          <w:szCs w:val="14"/>
          <w:highlight w:val="white"/>
        </w:rPr>
        <w:br/>
        <w:t xml:space="preserve">PfHB3_120027400 2290 </w:t>
      </w:r>
      <w:r>
        <w:rPr>
          <w:rFonts w:ascii="Courier New" w:hAnsi="Courier New" w:cs="Courier New"/>
          <w:color w:val="FFFFFF"/>
          <w:sz w:val="14"/>
          <w:szCs w:val="14"/>
          <w:highlight w:val="black"/>
        </w:rPr>
        <w:t>INNDATITFNNPLNNKNVPYQYLNLKDKKQTFQQYNHIKDRENSYPYMHIKGETQQNGMKLKNDINNHHSQNQLSLSKQENNIYKNNVMD</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PfIT_120027700</w:t>
      </w:r>
      <w:r>
        <w:rPr>
          <w:rFonts w:ascii="Courier New" w:hAnsi="Courier New" w:cs="Courier New"/>
          <w:color w:val="000000"/>
          <w:sz w:val="14"/>
          <w:szCs w:val="14"/>
          <w:highlight w:val="white"/>
        </w:rPr>
        <w:t xml:space="preserve">  2299 </w:t>
      </w:r>
      <w:r>
        <w:rPr>
          <w:rFonts w:ascii="Courier New" w:hAnsi="Courier New" w:cs="Courier New"/>
          <w:color w:val="FFFFFF"/>
          <w:sz w:val="14"/>
          <w:szCs w:val="14"/>
          <w:highlight w:val="black"/>
        </w:rPr>
        <w:t>INNDATITFNNPLNNKNVPYQYLNLKDKKQTFQQYNHIKDRENSYPYMHIKGETQQNGMKLKNDINNHHSQNQLSLSK</w:t>
      </w:r>
      <w:r>
        <w:rPr>
          <w:rFonts w:ascii="Courier New" w:hAnsi="Courier New" w:cs="Courier New"/>
          <w:color w:val="000000"/>
          <w:sz w:val="14"/>
          <w:szCs w:val="14"/>
          <w:highlight w:val="white"/>
        </w:rPr>
        <w:t>K</w:t>
      </w:r>
      <w:r>
        <w:rPr>
          <w:rFonts w:ascii="Courier New" w:hAnsi="Courier New" w:cs="Courier New"/>
          <w:color w:val="FFFFFF"/>
          <w:sz w:val="14"/>
          <w:szCs w:val="14"/>
          <w:highlight w:val="black"/>
        </w:rPr>
        <w:t>ENNIYKNNVMD</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PfDd2_120027000</w:t>
      </w:r>
      <w:r>
        <w:rPr>
          <w:rFonts w:ascii="Courier New" w:hAnsi="Courier New" w:cs="Courier New"/>
          <w:color w:val="000000"/>
          <w:sz w:val="14"/>
          <w:szCs w:val="14"/>
          <w:highlight w:val="white"/>
        </w:rPr>
        <w:t xml:space="preserve"> 2302 </w:t>
      </w:r>
      <w:r>
        <w:rPr>
          <w:rFonts w:ascii="Courier New" w:hAnsi="Courier New" w:cs="Courier New"/>
          <w:color w:val="FFFFFF"/>
          <w:sz w:val="14"/>
          <w:szCs w:val="14"/>
          <w:highlight w:val="black"/>
        </w:rPr>
        <w:t>INNDATITFNNPLNNKNVPYQYLNLKDKKQTFQQYNHIKDRENSYPYMHIKGETQQNGMKLKNDINNHHSQNQLSLSK</w:t>
      </w:r>
      <w:r>
        <w:rPr>
          <w:rFonts w:ascii="Courier New" w:hAnsi="Courier New" w:cs="Courier New"/>
          <w:color w:val="000000"/>
          <w:sz w:val="14"/>
          <w:szCs w:val="14"/>
          <w:highlight w:val="white"/>
        </w:rPr>
        <w:t>K</w:t>
      </w:r>
      <w:r>
        <w:rPr>
          <w:rFonts w:ascii="Courier New" w:hAnsi="Courier New" w:cs="Courier New"/>
          <w:color w:val="FFFFFF"/>
          <w:sz w:val="14"/>
          <w:szCs w:val="14"/>
          <w:highlight w:val="black"/>
        </w:rPr>
        <w:t>ENNIYKNNVMD</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PfKH01_12002900</w:t>
      </w:r>
      <w:r>
        <w:rPr>
          <w:rFonts w:ascii="Courier New" w:hAnsi="Courier New" w:cs="Courier New"/>
          <w:color w:val="000000"/>
          <w:sz w:val="14"/>
          <w:szCs w:val="14"/>
          <w:highlight w:val="white"/>
        </w:rPr>
        <w:t xml:space="preserve"> 2296 </w:t>
      </w:r>
      <w:r>
        <w:rPr>
          <w:rFonts w:ascii="Courier New" w:hAnsi="Courier New" w:cs="Courier New"/>
          <w:color w:val="FFFFFF"/>
          <w:sz w:val="14"/>
          <w:szCs w:val="14"/>
          <w:highlight w:val="black"/>
        </w:rPr>
        <w:t>INNDATITFNNPLNNKNVPYQYLNLKDKKQTFQQYNHIKDRENSYPYMHIKGETQQNGMKLKNDINNHHSQNQLSLSK</w:t>
      </w:r>
      <w:r>
        <w:rPr>
          <w:rFonts w:ascii="Courier New" w:hAnsi="Courier New" w:cs="Courier New"/>
          <w:color w:val="000000"/>
          <w:sz w:val="14"/>
          <w:szCs w:val="14"/>
          <w:highlight w:val="white"/>
        </w:rPr>
        <w:t>K</w:t>
      </w:r>
      <w:r>
        <w:rPr>
          <w:rFonts w:ascii="Courier New" w:hAnsi="Courier New" w:cs="Courier New"/>
          <w:color w:val="FFFFFF"/>
          <w:sz w:val="14"/>
          <w:szCs w:val="14"/>
          <w:highlight w:val="black"/>
        </w:rPr>
        <w:t>ENNIYKNNVMD</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PfKH02_12002760</w:t>
      </w:r>
      <w:r>
        <w:rPr>
          <w:rFonts w:ascii="Courier New" w:hAnsi="Courier New" w:cs="Courier New"/>
          <w:color w:val="000000"/>
          <w:sz w:val="14"/>
          <w:szCs w:val="14"/>
          <w:highlight w:val="white"/>
        </w:rPr>
        <w:t xml:space="preserve"> 2295 </w:t>
      </w:r>
      <w:r>
        <w:rPr>
          <w:rFonts w:ascii="Courier New" w:hAnsi="Courier New" w:cs="Courier New"/>
          <w:color w:val="FFFFFF"/>
          <w:sz w:val="14"/>
          <w:szCs w:val="14"/>
          <w:highlight w:val="black"/>
        </w:rPr>
        <w:t>INNDATITFNNPLNNKNVPYQYLNLKDKKQTFQQYNHIKDRENSYPYMHIKGETQQNGMKLKNDINNHHSQNQLSLSK</w:t>
      </w:r>
      <w:r>
        <w:rPr>
          <w:rFonts w:ascii="Courier New" w:hAnsi="Courier New" w:cs="Courier New"/>
          <w:color w:val="000000"/>
          <w:sz w:val="14"/>
          <w:szCs w:val="14"/>
          <w:highlight w:val="white"/>
        </w:rPr>
        <w:t>K</w:t>
      </w:r>
      <w:r>
        <w:rPr>
          <w:rFonts w:ascii="Courier New" w:hAnsi="Courier New" w:cs="Courier New"/>
          <w:color w:val="FFFFFF"/>
          <w:sz w:val="14"/>
          <w:szCs w:val="14"/>
          <w:highlight w:val="black"/>
        </w:rPr>
        <w:t>ENNIYKNNVMD</w:t>
      </w:r>
      <w:r>
        <w:rPr>
          <w:rFonts w:ascii="Courier New" w:hAnsi="Courier New" w:cs="Courier New"/>
          <w:color w:val="000000"/>
          <w:sz w:val="14"/>
          <w:szCs w:val="14"/>
          <w:highlight w:val="white"/>
        </w:rPr>
        <w:br/>
        <w:t xml:space="preserve">PPRFG01_1232200 2286 </w:t>
      </w:r>
      <w:r>
        <w:rPr>
          <w:rFonts w:ascii="Courier New" w:hAnsi="Courier New" w:cs="Courier New"/>
          <w:color w:val="FFFFFF"/>
          <w:sz w:val="14"/>
          <w:szCs w:val="14"/>
          <w:highlight w:val="black"/>
        </w:rPr>
        <w:t>INNDATITFNNPLNNKNVPYQYLNLKDKKQTFQQYNHIKDRENSYPYMHIKGETQQNGMKLKNDINNHHSQNQLS</w:t>
      </w:r>
      <w:r>
        <w:rPr>
          <w:rFonts w:ascii="Courier New" w:hAnsi="Courier New" w:cs="Courier New"/>
          <w:color w:val="000000"/>
          <w:sz w:val="14"/>
          <w:szCs w:val="14"/>
          <w:highlight w:val="white"/>
        </w:rPr>
        <w:t>S</w:t>
      </w:r>
      <w:r>
        <w:rPr>
          <w:rFonts w:ascii="Courier New" w:hAnsi="Courier New" w:cs="Courier New"/>
          <w:color w:val="FFFFFF"/>
          <w:sz w:val="14"/>
          <w:szCs w:val="14"/>
          <w:highlight w:val="black"/>
        </w:rPr>
        <w:t>S</w:t>
      </w:r>
      <w:r>
        <w:rPr>
          <w:rFonts w:ascii="Courier New" w:hAnsi="Courier New" w:cs="Courier New"/>
          <w:color w:val="000000"/>
          <w:sz w:val="14"/>
          <w:szCs w:val="14"/>
          <w:highlight w:val="white"/>
        </w:rPr>
        <w:t>N</w:t>
      </w:r>
      <w:r>
        <w:rPr>
          <w:rFonts w:ascii="Courier New" w:hAnsi="Courier New" w:cs="Courier New"/>
          <w:color w:val="FFFFFF"/>
          <w:sz w:val="14"/>
          <w:szCs w:val="14"/>
          <w:highlight w:val="black"/>
        </w:rPr>
        <w:t>QENNIYKNNVMD</w:t>
      </w:r>
      <w:r>
        <w:rPr>
          <w:rFonts w:ascii="Courier New" w:hAnsi="Courier New" w:cs="Courier New"/>
          <w:color w:val="000000"/>
          <w:sz w:val="14"/>
          <w:szCs w:val="14"/>
          <w:highlight w:val="white"/>
        </w:rPr>
        <w:br/>
        <w:t xml:space="preserve">PRCDC_1221900   2231 </w:t>
      </w:r>
      <w:r>
        <w:rPr>
          <w:rFonts w:ascii="Courier New" w:hAnsi="Courier New" w:cs="Courier New"/>
          <w:color w:val="FFFFFF"/>
          <w:sz w:val="14"/>
          <w:szCs w:val="14"/>
          <w:highlight w:val="black"/>
        </w:rPr>
        <w:t>I</w:t>
      </w:r>
      <w:r>
        <w:rPr>
          <w:rFonts w:ascii="Courier New" w:hAnsi="Courier New" w:cs="Courier New"/>
          <w:color w:val="000000"/>
          <w:sz w:val="14"/>
          <w:szCs w:val="14"/>
          <w:highlight w:val="white"/>
        </w:rPr>
        <w:t>D</w:t>
      </w:r>
      <w:r>
        <w:rPr>
          <w:rFonts w:ascii="Courier New" w:hAnsi="Courier New" w:cs="Courier New"/>
          <w:color w:val="FFFFFF"/>
          <w:sz w:val="14"/>
          <w:szCs w:val="14"/>
          <w:highlight w:val="black"/>
        </w:rPr>
        <w:t>NDATITFNN</w:t>
      </w:r>
      <w:r>
        <w:rPr>
          <w:rFonts w:ascii="Courier New" w:hAnsi="Courier New" w:cs="Courier New"/>
          <w:color w:val="000000"/>
          <w:sz w:val="14"/>
          <w:szCs w:val="14"/>
          <w:highlight w:val="white"/>
        </w:rPr>
        <w:t>L</w:t>
      </w:r>
      <w:r>
        <w:rPr>
          <w:rFonts w:ascii="Courier New" w:hAnsi="Courier New" w:cs="Courier New"/>
          <w:color w:val="FFFFFF"/>
          <w:sz w:val="14"/>
          <w:szCs w:val="14"/>
          <w:highlight w:val="black"/>
        </w:rPr>
        <w:t>LNNKNVPYQYLN</w:t>
      </w:r>
      <w:r>
        <w:rPr>
          <w:rFonts w:ascii="Courier New" w:hAnsi="Courier New" w:cs="Courier New"/>
          <w:color w:val="FFFFFF"/>
          <w:sz w:val="14"/>
          <w:szCs w:val="14"/>
          <w:highlight w:val="darkGray"/>
        </w:rPr>
        <w:t>V</w:t>
      </w:r>
      <w:r>
        <w:rPr>
          <w:rFonts w:ascii="Courier New" w:hAnsi="Courier New" w:cs="Courier New"/>
          <w:color w:val="FFFFFF"/>
          <w:sz w:val="14"/>
          <w:szCs w:val="14"/>
          <w:highlight w:val="black"/>
        </w:rPr>
        <w:t>K</w:t>
      </w:r>
      <w:r>
        <w:rPr>
          <w:rFonts w:ascii="Courier New" w:hAnsi="Courier New" w:cs="Courier New"/>
          <w:color w:val="FFFFFF"/>
          <w:sz w:val="14"/>
          <w:szCs w:val="14"/>
          <w:highlight w:val="darkGray"/>
        </w:rPr>
        <w:t>E</w:t>
      </w:r>
      <w:r>
        <w:rPr>
          <w:rFonts w:ascii="Courier New" w:hAnsi="Courier New" w:cs="Courier New"/>
          <w:color w:val="FFFFFF"/>
          <w:sz w:val="14"/>
          <w:szCs w:val="14"/>
          <w:highlight w:val="black"/>
        </w:rPr>
        <w:t>KKQTFQQYNHIKDRE</w:t>
      </w:r>
      <w:r>
        <w:rPr>
          <w:rFonts w:ascii="Courier New" w:hAnsi="Courier New" w:cs="Courier New"/>
          <w:color w:val="000000"/>
          <w:sz w:val="14"/>
          <w:szCs w:val="14"/>
          <w:highlight w:val="white"/>
        </w:rPr>
        <w:t>I</w:t>
      </w:r>
      <w:r>
        <w:rPr>
          <w:rFonts w:ascii="Courier New" w:hAnsi="Courier New" w:cs="Courier New"/>
          <w:color w:val="FFFFFF"/>
          <w:sz w:val="14"/>
          <w:szCs w:val="14"/>
          <w:highlight w:val="black"/>
        </w:rPr>
        <w:t>SYPYMHIKGETQQN</w:t>
      </w:r>
      <w:r>
        <w:rPr>
          <w:rFonts w:ascii="Courier New" w:hAnsi="Courier New" w:cs="Courier New"/>
          <w:color w:val="000000"/>
          <w:sz w:val="14"/>
          <w:szCs w:val="14"/>
          <w:highlight w:val="white"/>
        </w:rPr>
        <w:t>S</w:t>
      </w:r>
      <w:r>
        <w:rPr>
          <w:rFonts w:ascii="Courier New" w:hAnsi="Courier New" w:cs="Courier New"/>
          <w:color w:val="FFFFFF"/>
          <w:sz w:val="14"/>
          <w:szCs w:val="14"/>
          <w:highlight w:val="black"/>
        </w:rPr>
        <w:t>MKLKNDINNHHSQNQLSLS</w:t>
      </w:r>
      <w:r>
        <w:rPr>
          <w:rFonts w:ascii="Courier New" w:hAnsi="Courier New" w:cs="Courier New"/>
          <w:color w:val="000000"/>
          <w:sz w:val="14"/>
          <w:szCs w:val="14"/>
          <w:highlight w:val="white"/>
        </w:rPr>
        <w:t>N</w:t>
      </w:r>
      <w:r>
        <w:rPr>
          <w:rFonts w:ascii="Courier New" w:hAnsi="Courier New" w:cs="Courier New"/>
          <w:color w:val="FFFFFF"/>
          <w:sz w:val="14"/>
          <w:szCs w:val="14"/>
          <w:highlight w:val="black"/>
        </w:rPr>
        <w:t>QENNIYKNNVMD</w:t>
      </w:r>
      <w:r>
        <w:rPr>
          <w:rFonts w:ascii="Courier New" w:hAnsi="Courier New" w:cs="Courier New"/>
          <w:color w:val="000000"/>
          <w:sz w:val="14"/>
          <w:szCs w:val="14"/>
          <w:highlight w:val="white"/>
        </w:rPr>
        <w:br/>
      </w:r>
      <w:r>
        <w:rPr>
          <w:rFonts w:ascii="Courier New" w:hAnsi="Courier New" w:cs="Courier New"/>
          <w:color w:val="000000"/>
          <w:sz w:val="14"/>
          <w:szCs w:val="14"/>
          <w:highlight w:val="white"/>
        </w:rPr>
        <w:br/>
      </w:r>
      <w:r>
        <w:rPr>
          <w:rFonts w:ascii="Courier New" w:hAnsi="Courier New" w:cs="Courier New"/>
          <w:color w:val="000000"/>
          <w:sz w:val="14"/>
          <w:szCs w:val="14"/>
          <w:highlight w:val="white"/>
        </w:rPr>
        <w:br/>
        <w:t xml:space="preserve">PF3D7_1222600   2389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NF54            2389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7G8             2390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NF166           2390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N</w:t>
      </w:r>
      <w:r>
        <w:rPr>
          <w:rFonts w:ascii="Courier New" w:hAnsi="Courier New" w:cs="Courier New"/>
          <w:color w:val="FFFFFF"/>
          <w:sz w:val="14"/>
          <w:szCs w:val="14"/>
          <w:highlight w:val="black"/>
        </w:rPr>
        <w:t>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NF135.C10</w:t>
      </w:r>
      <w:r>
        <w:rPr>
          <w:rFonts w:ascii="Courier New" w:hAnsi="Courier New" w:cs="Courier New"/>
          <w:color w:val="000000"/>
          <w:sz w:val="14"/>
          <w:szCs w:val="14"/>
          <w:highlight w:val="white"/>
        </w:rPr>
        <w:t xml:space="preserve">       2393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N</w:t>
      </w:r>
      <w:r>
        <w:rPr>
          <w:rFonts w:ascii="Courier New" w:hAnsi="Courier New" w:cs="Courier New"/>
          <w:color w:val="FFFFFF"/>
          <w:sz w:val="14"/>
          <w:szCs w:val="14"/>
          <w:highlight w:val="black"/>
        </w:rPr>
        <w:t>NN</w:t>
      </w:r>
      <w:r>
        <w:rPr>
          <w:rFonts w:ascii="Courier New" w:hAnsi="Courier New" w:cs="Courier New"/>
          <w:color w:val="000000"/>
          <w:sz w:val="14"/>
          <w:szCs w:val="14"/>
          <w:highlight w:val="white"/>
        </w:rPr>
        <w:t>SSSSSNSNTNGSYKNFITNTNHIRNLDNNSYNANNNFNTQVNSSS</w:t>
      </w:r>
      <w:r w:rsidRPr="00730855">
        <w:rPr>
          <w:rFonts w:ascii="Courier New" w:hAnsi="Courier New" w:cs="Courier New"/>
          <w:color w:val="000000"/>
          <w:sz w:val="14"/>
          <w:szCs w:val="14"/>
          <w:highlight w:val="yellow"/>
        </w:rPr>
        <w:t>*</w:t>
      </w:r>
      <w:r>
        <w:rPr>
          <w:rFonts w:ascii="Courier New" w:hAnsi="Courier New" w:cs="Courier New"/>
          <w:color w:val="000000"/>
          <w:sz w:val="14"/>
          <w:szCs w:val="14"/>
          <w:highlight w:val="white"/>
        </w:rPr>
        <w:t>YTPNDNSILNNNNNNNNNNN-</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PfGA01_12002730 2384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PfGN01_12002860 2395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PfCD01_12002750 2394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PfSN01_12002820 2411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PfSD01_12002750 2399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PfML01_12002780 2395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N</w:t>
      </w:r>
      <w:r>
        <w:rPr>
          <w:rFonts w:ascii="Courier New" w:hAnsi="Courier New" w:cs="Courier New"/>
          <w:color w:val="FFFFFF"/>
          <w:sz w:val="14"/>
          <w:szCs w:val="14"/>
          <w:highlight w:val="black"/>
        </w:rPr>
        <w:t>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PfGB4_120027200 2394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PfKE01_12002760 2390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PfTG01_12002750 2390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PfHB3_120027400 2380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PfIT_120027700</w:t>
      </w:r>
      <w:r>
        <w:rPr>
          <w:rFonts w:ascii="Courier New" w:hAnsi="Courier New" w:cs="Courier New"/>
          <w:color w:val="000000"/>
          <w:sz w:val="14"/>
          <w:szCs w:val="14"/>
          <w:highlight w:val="white"/>
        </w:rPr>
        <w:t xml:space="preserve">  2389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N</w:t>
      </w:r>
      <w:r>
        <w:rPr>
          <w:rFonts w:ascii="Courier New" w:hAnsi="Courier New" w:cs="Courier New"/>
          <w:color w:val="FFFFFF"/>
          <w:sz w:val="14"/>
          <w:szCs w:val="14"/>
          <w:highlight w:val="black"/>
        </w:rPr>
        <w:t>NN</w:t>
      </w:r>
      <w:r>
        <w:rPr>
          <w:rFonts w:ascii="Courier New" w:hAnsi="Courier New" w:cs="Courier New"/>
          <w:color w:val="000000"/>
          <w:sz w:val="14"/>
          <w:szCs w:val="14"/>
          <w:highlight w:val="white"/>
        </w:rPr>
        <w:t>SSSSSNSNTNGSYKNFITNTNHIRNLDNNSYNANNNFNTQVNSSS</w:t>
      </w:r>
      <w:r w:rsidRPr="00730855">
        <w:rPr>
          <w:rFonts w:ascii="Courier New" w:hAnsi="Courier New" w:cs="Courier New"/>
          <w:color w:val="000000"/>
          <w:sz w:val="14"/>
          <w:szCs w:val="14"/>
          <w:highlight w:val="yellow"/>
        </w:rPr>
        <w:t>*</w:t>
      </w:r>
      <w:r>
        <w:rPr>
          <w:rFonts w:ascii="Courier New" w:hAnsi="Courier New" w:cs="Courier New"/>
          <w:color w:val="000000"/>
          <w:sz w:val="14"/>
          <w:szCs w:val="14"/>
          <w:highlight w:val="white"/>
        </w:rPr>
        <w:t>YTPNDNSILNNNNNNNNNNN-</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PfDd2_120027000</w:t>
      </w:r>
      <w:r>
        <w:rPr>
          <w:rFonts w:ascii="Courier New" w:hAnsi="Courier New" w:cs="Courier New"/>
          <w:color w:val="000000"/>
          <w:sz w:val="14"/>
          <w:szCs w:val="14"/>
          <w:highlight w:val="white"/>
        </w:rPr>
        <w:t xml:space="preserve"> 2392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N</w:t>
      </w:r>
      <w:r>
        <w:rPr>
          <w:rFonts w:ascii="Courier New" w:hAnsi="Courier New" w:cs="Courier New"/>
          <w:color w:val="FFFFFF"/>
          <w:sz w:val="14"/>
          <w:szCs w:val="14"/>
          <w:highlight w:val="black"/>
        </w:rPr>
        <w:t>NN</w:t>
      </w:r>
      <w:r>
        <w:rPr>
          <w:rFonts w:ascii="Courier New" w:hAnsi="Courier New" w:cs="Courier New"/>
          <w:color w:val="000000"/>
          <w:sz w:val="14"/>
          <w:szCs w:val="14"/>
          <w:highlight w:val="white"/>
        </w:rPr>
        <w:t>SSSSSNSNTNGSYKNFITNTNHIRNLDNNSYNANNNFNTQVNSSS</w:t>
      </w:r>
      <w:r w:rsidRPr="00730855">
        <w:rPr>
          <w:rFonts w:ascii="Courier New" w:hAnsi="Courier New" w:cs="Courier New"/>
          <w:color w:val="000000"/>
          <w:sz w:val="14"/>
          <w:szCs w:val="14"/>
          <w:highlight w:val="yellow"/>
        </w:rPr>
        <w:t>*</w:t>
      </w:r>
      <w:r>
        <w:rPr>
          <w:rFonts w:ascii="Courier New" w:hAnsi="Courier New" w:cs="Courier New"/>
          <w:color w:val="000000"/>
          <w:sz w:val="14"/>
          <w:szCs w:val="14"/>
          <w:highlight w:val="white"/>
        </w:rPr>
        <w:t>YTPNDNSILNNNNNNNNNNN-</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PfKH01_12002900</w:t>
      </w:r>
      <w:r>
        <w:rPr>
          <w:rFonts w:ascii="Courier New" w:hAnsi="Courier New" w:cs="Courier New"/>
          <w:color w:val="000000"/>
          <w:sz w:val="14"/>
          <w:szCs w:val="14"/>
          <w:highlight w:val="white"/>
        </w:rPr>
        <w:t xml:space="preserve"> 2386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N</w:t>
      </w:r>
      <w:r>
        <w:rPr>
          <w:rFonts w:ascii="Courier New" w:hAnsi="Courier New" w:cs="Courier New"/>
          <w:color w:val="FFFFFF"/>
          <w:sz w:val="14"/>
          <w:szCs w:val="14"/>
          <w:highlight w:val="black"/>
        </w:rPr>
        <w:t>NN</w:t>
      </w:r>
      <w:r>
        <w:rPr>
          <w:rFonts w:ascii="Courier New" w:hAnsi="Courier New" w:cs="Courier New"/>
          <w:color w:val="000000"/>
          <w:sz w:val="14"/>
          <w:szCs w:val="14"/>
          <w:highlight w:val="white"/>
        </w:rPr>
        <w:t>SSSSSNSNTNGSYKNFITNTNHIRNLDNNSYNANNNFNTQVNSSS</w:t>
      </w:r>
      <w:r w:rsidRPr="00730855">
        <w:rPr>
          <w:rFonts w:ascii="Courier New" w:hAnsi="Courier New" w:cs="Courier New"/>
          <w:color w:val="000000"/>
          <w:sz w:val="14"/>
          <w:szCs w:val="14"/>
          <w:highlight w:val="yellow"/>
        </w:rPr>
        <w:t>*</w:t>
      </w:r>
      <w:r>
        <w:rPr>
          <w:rFonts w:ascii="Courier New" w:hAnsi="Courier New" w:cs="Courier New"/>
          <w:color w:val="000000"/>
          <w:sz w:val="14"/>
          <w:szCs w:val="14"/>
          <w:highlight w:val="white"/>
        </w:rPr>
        <w:t>YTPNDNSILNNNNNNNNNNN-</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PfKH02_12002760</w:t>
      </w:r>
      <w:r>
        <w:rPr>
          <w:rFonts w:ascii="Courier New" w:hAnsi="Courier New" w:cs="Courier New"/>
          <w:color w:val="000000"/>
          <w:sz w:val="14"/>
          <w:szCs w:val="14"/>
          <w:highlight w:val="white"/>
        </w:rPr>
        <w:t xml:space="preserve"> 2385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N</w:t>
      </w:r>
      <w:r>
        <w:rPr>
          <w:rFonts w:ascii="Courier New" w:hAnsi="Courier New" w:cs="Courier New"/>
          <w:color w:val="FFFFFF"/>
          <w:sz w:val="14"/>
          <w:szCs w:val="14"/>
          <w:highlight w:val="black"/>
        </w:rPr>
        <w:t>NN</w:t>
      </w:r>
      <w:r>
        <w:rPr>
          <w:rFonts w:ascii="Courier New" w:hAnsi="Courier New" w:cs="Courier New"/>
          <w:color w:val="000000"/>
          <w:sz w:val="14"/>
          <w:szCs w:val="14"/>
          <w:highlight w:val="white"/>
        </w:rPr>
        <w:t>SSSSSNSNTNGSYKNFITNTNHIRNLDNNSYNANNNFNTQVNSSS</w:t>
      </w:r>
      <w:r w:rsidRPr="00730855">
        <w:rPr>
          <w:rFonts w:ascii="Courier New" w:hAnsi="Courier New" w:cs="Courier New"/>
          <w:color w:val="000000"/>
          <w:sz w:val="14"/>
          <w:szCs w:val="14"/>
          <w:highlight w:val="yellow"/>
        </w:rPr>
        <w:t>*</w:t>
      </w:r>
      <w:r>
        <w:rPr>
          <w:rFonts w:ascii="Courier New" w:hAnsi="Courier New" w:cs="Courier New"/>
          <w:color w:val="000000"/>
          <w:sz w:val="14"/>
          <w:szCs w:val="14"/>
          <w:highlight w:val="white"/>
        </w:rPr>
        <w:t>YTPNDNSILNNNNNNNNNNN-</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PPRFG01_1232200 2376 </w:t>
      </w:r>
      <w:r>
        <w:rPr>
          <w:rFonts w:ascii="Courier New" w:hAnsi="Courier New" w:cs="Courier New"/>
          <w:color w:val="FFFFFF"/>
          <w:sz w:val="14"/>
          <w:szCs w:val="14"/>
          <w:highlight w:val="black"/>
        </w:rPr>
        <w:t>EKLLIQNLKACINESNNNN</w:t>
      </w:r>
      <w:r>
        <w:rPr>
          <w:rFonts w:ascii="Courier New" w:hAnsi="Courier New" w:cs="Courier New"/>
          <w:color w:val="000000"/>
          <w:sz w:val="14"/>
          <w:szCs w:val="14"/>
          <w:highlight w:val="white"/>
        </w:rPr>
        <w:t>-</w:t>
      </w:r>
      <w:r>
        <w:rPr>
          <w:rFonts w:ascii="Courier New" w:hAnsi="Courier New" w:cs="Courier New"/>
          <w:color w:val="FFFFFF"/>
          <w:sz w:val="14"/>
          <w:szCs w:val="14"/>
          <w:highlight w:val="black"/>
        </w:rPr>
        <w:t>NN</w:t>
      </w:r>
      <w:r>
        <w:rPr>
          <w:rFonts w:ascii="Courier New" w:hAnsi="Courier New" w:cs="Courier New"/>
          <w:color w:val="000000"/>
          <w:sz w:val="14"/>
          <w:szCs w:val="14"/>
          <w:highlight w:val="white"/>
        </w:rPr>
        <w:t>SSSSSNSNTNGSYKNFITNTNHIRNLDNNSYNANNNFNTQVNSSSEYTPNDNSILNNNNNNNNNNNN</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t xml:space="preserve">PRCDC_1221900   2321 </w:t>
      </w:r>
      <w:r>
        <w:rPr>
          <w:rFonts w:ascii="Courier New" w:hAnsi="Courier New" w:cs="Courier New"/>
          <w:color w:val="FFFFFF"/>
          <w:sz w:val="14"/>
          <w:szCs w:val="14"/>
          <w:highlight w:val="black"/>
        </w:rPr>
        <w:t>EKLLIQNL</w:t>
      </w:r>
      <w:r>
        <w:rPr>
          <w:rFonts w:ascii="Courier New" w:hAnsi="Courier New" w:cs="Courier New"/>
          <w:color w:val="000000"/>
          <w:sz w:val="14"/>
          <w:szCs w:val="14"/>
          <w:highlight w:val="white"/>
        </w:rPr>
        <w:t>Q</w:t>
      </w:r>
      <w:r>
        <w:rPr>
          <w:rFonts w:ascii="Courier New" w:hAnsi="Courier New" w:cs="Courier New"/>
          <w:color w:val="FFFFFF"/>
          <w:sz w:val="14"/>
          <w:szCs w:val="14"/>
          <w:highlight w:val="black"/>
        </w:rPr>
        <w:t>ACINESNNNN</w:t>
      </w:r>
      <w:r>
        <w:rPr>
          <w:rFonts w:ascii="Courier New" w:hAnsi="Courier New" w:cs="Courier New"/>
          <w:color w:val="000000"/>
          <w:sz w:val="14"/>
          <w:szCs w:val="14"/>
          <w:highlight w:val="white"/>
        </w:rPr>
        <w:t>----SSSSNSNTNGSYKNFLTNTNHIRNLDNNSYNANNNFNTQVNSSSEYTPNDNSILNNNNNNN-----</w:t>
      </w:r>
      <w:r>
        <w:rPr>
          <w:rFonts w:ascii="Courier New" w:hAnsi="Courier New" w:cs="Courier New"/>
          <w:color w:val="FFFFFF"/>
          <w:sz w:val="14"/>
          <w:szCs w:val="14"/>
          <w:highlight w:val="black"/>
        </w:rPr>
        <w:t>N</w:t>
      </w:r>
      <w:r>
        <w:rPr>
          <w:rFonts w:ascii="Courier New" w:hAnsi="Courier New" w:cs="Courier New"/>
          <w:color w:val="000000"/>
          <w:sz w:val="14"/>
          <w:szCs w:val="14"/>
          <w:highlight w:val="white"/>
        </w:rPr>
        <w:br/>
      </w:r>
    </w:p>
    <w:p w14:paraId="2203F3D0" w14:textId="77777777" w:rsidR="009633C6" w:rsidRDefault="00EE4973" w:rsidP="00EE4973">
      <w:pPr>
        <w:widowControl w:val="0"/>
        <w:autoSpaceDE w:val="0"/>
        <w:autoSpaceDN w:val="0"/>
        <w:adjustRightInd w:val="0"/>
        <w:spacing w:after="0" w:line="240" w:lineRule="auto"/>
      </w:pPr>
      <w:r>
        <w:rPr>
          <w:rFonts w:ascii="Courier New" w:hAnsi="Courier New" w:cs="Courier New"/>
          <w:color w:val="000000"/>
          <w:sz w:val="14"/>
          <w:szCs w:val="14"/>
          <w:highlight w:val="white"/>
        </w:rPr>
        <w:t xml:space="preserve">PF3D7_1222600   2412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NF54            2412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7G8             2413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NF166           2414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NF135.C10</w:t>
      </w:r>
      <w:r>
        <w:rPr>
          <w:rFonts w:ascii="Courier New" w:hAnsi="Courier New" w:cs="Courier New"/>
          <w:color w:val="000000"/>
          <w:sz w:val="14"/>
          <w:szCs w:val="14"/>
          <w:highlight w:val="white"/>
        </w:rPr>
        <w:t xml:space="preserve">       2481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PfGA01_12002730 2407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PfGN01_12002860 2418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PfCD01_12002750 2417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PfSN01_12002820 2434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PfSD01_12002750 2422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PfML01_12002780 2419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PfGB4_120027200 2417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PfKE01_12002760 2413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PfTG01_12002750 2413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PfHB3_120027400 2403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PfIT_120027700</w:t>
      </w:r>
      <w:r>
        <w:rPr>
          <w:rFonts w:ascii="Courier New" w:hAnsi="Courier New" w:cs="Courier New"/>
          <w:color w:val="000000"/>
          <w:sz w:val="14"/>
          <w:szCs w:val="14"/>
          <w:highlight w:val="white"/>
        </w:rPr>
        <w:t xml:space="preserve">  2477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PfDd2_120027000</w:t>
      </w:r>
      <w:r>
        <w:rPr>
          <w:rFonts w:ascii="Courier New" w:hAnsi="Courier New" w:cs="Courier New"/>
          <w:color w:val="000000"/>
          <w:sz w:val="14"/>
          <w:szCs w:val="14"/>
          <w:highlight w:val="white"/>
        </w:rPr>
        <w:t xml:space="preserve"> 2480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PfKH01_12002900</w:t>
      </w:r>
      <w:r>
        <w:rPr>
          <w:rFonts w:ascii="Courier New" w:hAnsi="Courier New" w:cs="Courier New"/>
          <w:color w:val="000000"/>
          <w:sz w:val="14"/>
          <w:szCs w:val="14"/>
          <w:highlight w:val="white"/>
        </w:rPr>
        <w:t xml:space="preserve"> 2474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r>
      <w:r w:rsidRPr="00EE4973">
        <w:rPr>
          <w:rFonts w:ascii="Courier New" w:hAnsi="Courier New" w:cs="Courier New"/>
          <w:b/>
          <w:color w:val="000000"/>
          <w:sz w:val="14"/>
          <w:szCs w:val="14"/>
          <w:highlight w:val="white"/>
        </w:rPr>
        <w:t>PfKH02_12002760</w:t>
      </w:r>
      <w:r>
        <w:rPr>
          <w:rFonts w:ascii="Courier New" w:hAnsi="Courier New" w:cs="Courier New"/>
          <w:color w:val="000000"/>
          <w:sz w:val="14"/>
          <w:szCs w:val="14"/>
          <w:highlight w:val="white"/>
        </w:rPr>
        <w:t xml:space="preserve"> 2473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PPRFG01_1232200 2465 </w:t>
      </w:r>
      <w:r>
        <w:rPr>
          <w:rFonts w:ascii="Courier New" w:hAnsi="Courier New" w:cs="Courier New"/>
          <w:color w:val="FFFFFF"/>
          <w:sz w:val="14"/>
          <w:szCs w:val="14"/>
          <w:highlight w:val="black"/>
        </w:rPr>
        <w:t>YNVQKRIQNNYYHKGGNNRNI</w:t>
      </w:r>
      <w:r>
        <w:rPr>
          <w:rFonts w:ascii="Courier New" w:hAnsi="Courier New" w:cs="Courier New"/>
          <w:color w:val="000000"/>
          <w:sz w:val="14"/>
          <w:szCs w:val="14"/>
          <w:highlight w:val="white"/>
        </w:rPr>
        <w:t>*</w:t>
      </w:r>
      <w:r>
        <w:rPr>
          <w:rFonts w:ascii="Courier New" w:hAnsi="Courier New" w:cs="Courier New"/>
          <w:color w:val="000000"/>
          <w:sz w:val="14"/>
          <w:szCs w:val="14"/>
          <w:highlight w:val="white"/>
        </w:rPr>
        <w:br/>
        <w:t xml:space="preserve">PRCDC_1221900   2402 </w:t>
      </w:r>
      <w:r>
        <w:rPr>
          <w:rFonts w:ascii="Courier New" w:hAnsi="Courier New" w:cs="Courier New"/>
          <w:color w:val="FFFFFF"/>
          <w:sz w:val="14"/>
          <w:szCs w:val="14"/>
          <w:highlight w:val="black"/>
        </w:rPr>
        <w:t>YN</w:t>
      </w:r>
      <w:r>
        <w:rPr>
          <w:rFonts w:ascii="Courier New" w:hAnsi="Courier New" w:cs="Courier New"/>
          <w:color w:val="FFFFFF"/>
          <w:sz w:val="14"/>
          <w:szCs w:val="14"/>
          <w:highlight w:val="darkGray"/>
        </w:rPr>
        <w:t>M</w:t>
      </w:r>
      <w:r>
        <w:rPr>
          <w:rFonts w:ascii="Courier New" w:hAnsi="Courier New" w:cs="Courier New"/>
          <w:color w:val="FFFFFF"/>
          <w:sz w:val="14"/>
          <w:szCs w:val="14"/>
          <w:highlight w:val="black"/>
        </w:rPr>
        <w:t>QKRIQNNYYHKGGNNRNI</w:t>
      </w:r>
      <w:r>
        <w:rPr>
          <w:rFonts w:ascii="Courier New" w:hAnsi="Courier New" w:cs="Courier New"/>
          <w:color w:val="000000"/>
          <w:sz w:val="14"/>
          <w:szCs w:val="14"/>
          <w:highlight w:val="white"/>
        </w:rPr>
        <w:t>*</w:t>
      </w:r>
      <w:r w:rsidR="009633C6">
        <w:rPr>
          <w:rFonts w:ascii="Courier New" w:hAnsi="Courier New" w:cs="Courier New"/>
          <w:color w:val="000000"/>
          <w:sz w:val="14"/>
          <w:szCs w:val="14"/>
          <w:highlight w:val="white"/>
        </w:rPr>
        <w:br/>
      </w:r>
    </w:p>
    <w:p w14:paraId="0CAD3733" w14:textId="7D14E317" w:rsidR="00CA22E7" w:rsidRPr="0009167C" w:rsidRDefault="006A1257" w:rsidP="00CA22E7">
      <w:pPr>
        <w:rPr>
          <w:rFonts w:ascii="Arial" w:hAnsi="Arial" w:cs="Arial"/>
          <w:sz w:val="24"/>
          <w:szCs w:val="24"/>
        </w:rPr>
      </w:pPr>
      <w:r>
        <w:rPr>
          <w:rFonts w:ascii="Arial" w:hAnsi="Arial" w:cs="Arial"/>
          <w:b/>
          <w:bCs/>
          <w:sz w:val="24"/>
          <w:szCs w:val="24"/>
        </w:rPr>
        <w:t>Fig.</w:t>
      </w:r>
      <w:r w:rsidR="009633C6" w:rsidRPr="0009167C">
        <w:rPr>
          <w:rFonts w:ascii="Arial" w:hAnsi="Arial" w:cs="Arial"/>
          <w:b/>
          <w:sz w:val="24"/>
          <w:szCs w:val="24"/>
        </w:rPr>
        <w:t xml:space="preserve"> S</w:t>
      </w:r>
      <w:r w:rsidR="00455329">
        <w:rPr>
          <w:rFonts w:ascii="Arial" w:hAnsi="Arial" w:cs="Arial"/>
          <w:b/>
          <w:sz w:val="24"/>
          <w:szCs w:val="24"/>
        </w:rPr>
        <w:t>4</w:t>
      </w:r>
      <w:r w:rsidR="009633C6" w:rsidRPr="0009167C">
        <w:rPr>
          <w:rFonts w:ascii="Arial" w:hAnsi="Arial" w:cs="Arial"/>
          <w:b/>
          <w:sz w:val="24"/>
          <w:szCs w:val="24"/>
        </w:rPr>
        <w:t xml:space="preserve">: An </w:t>
      </w:r>
      <w:proofErr w:type="spellStart"/>
      <w:r w:rsidR="009633C6" w:rsidRPr="0009167C">
        <w:rPr>
          <w:rFonts w:ascii="Arial" w:hAnsi="Arial" w:cs="Arial"/>
          <w:b/>
          <w:sz w:val="24"/>
          <w:szCs w:val="24"/>
        </w:rPr>
        <w:t>indel</w:t>
      </w:r>
      <w:proofErr w:type="spellEnd"/>
      <w:r w:rsidR="009633C6" w:rsidRPr="0009167C">
        <w:rPr>
          <w:rFonts w:ascii="Arial" w:hAnsi="Arial" w:cs="Arial"/>
          <w:b/>
          <w:sz w:val="24"/>
          <w:szCs w:val="24"/>
        </w:rPr>
        <w:t xml:space="preserve"> in the 3’ end of AP2-G (PF1222600) appears to be specific to isolates from Southeast Asia</w:t>
      </w:r>
      <w:r w:rsidR="00947996" w:rsidRPr="0009167C">
        <w:rPr>
          <w:rFonts w:ascii="Arial" w:hAnsi="Arial" w:cs="Arial"/>
          <w:b/>
          <w:sz w:val="24"/>
          <w:szCs w:val="24"/>
        </w:rPr>
        <w:t xml:space="preserve"> (including the heterologous CHMI clone NF135.C10)</w:t>
      </w:r>
      <w:r w:rsidR="009633C6" w:rsidRPr="0009167C">
        <w:rPr>
          <w:rFonts w:ascii="Arial" w:hAnsi="Arial" w:cs="Arial"/>
          <w:b/>
          <w:sz w:val="24"/>
          <w:szCs w:val="24"/>
        </w:rPr>
        <w:t xml:space="preserve">. </w:t>
      </w:r>
      <w:r w:rsidR="009633C6" w:rsidRPr="0009167C">
        <w:rPr>
          <w:rFonts w:ascii="Arial" w:hAnsi="Arial" w:cs="Arial"/>
          <w:sz w:val="24"/>
          <w:szCs w:val="24"/>
        </w:rPr>
        <w:t xml:space="preserve">The alignment above shows the </w:t>
      </w:r>
      <w:r w:rsidR="00A85692" w:rsidRPr="0009167C">
        <w:rPr>
          <w:rFonts w:ascii="Arial" w:hAnsi="Arial" w:cs="Arial"/>
          <w:sz w:val="24"/>
          <w:szCs w:val="24"/>
        </w:rPr>
        <w:t>3’</w:t>
      </w:r>
      <w:r w:rsidR="009633C6" w:rsidRPr="0009167C">
        <w:rPr>
          <w:rFonts w:ascii="Arial" w:hAnsi="Arial" w:cs="Arial"/>
          <w:sz w:val="24"/>
          <w:szCs w:val="24"/>
        </w:rPr>
        <w:t>end of the AP2-G gene</w:t>
      </w:r>
      <w:r w:rsidR="00A85692" w:rsidRPr="0009167C">
        <w:rPr>
          <w:rFonts w:ascii="Arial" w:hAnsi="Arial" w:cs="Arial"/>
          <w:sz w:val="24"/>
          <w:szCs w:val="24"/>
        </w:rPr>
        <w:t xml:space="preserve">. 3D7 and the four </w:t>
      </w:r>
      <w:proofErr w:type="spellStart"/>
      <w:r w:rsidR="00A85692" w:rsidRPr="0009167C">
        <w:rPr>
          <w:rFonts w:ascii="Arial" w:hAnsi="Arial" w:cs="Arial"/>
          <w:sz w:val="24"/>
          <w:szCs w:val="24"/>
        </w:rPr>
        <w:t>PfSPZ</w:t>
      </w:r>
      <w:proofErr w:type="spellEnd"/>
      <w:r w:rsidR="00A85692" w:rsidRPr="0009167C">
        <w:rPr>
          <w:rFonts w:ascii="Arial" w:hAnsi="Arial" w:cs="Arial"/>
          <w:sz w:val="24"/>
          <w:szCs w:val="24"/>
        </w:rPr>
        <w:t xml:space="preserve"> clones</w:t>
      </w:r>
      <w:r w:rsidR="009633C6" w:rsidRPr="0009167C">
        <w:rPr>
          <w:rFonts w:ascii="Arial" w:hAnsi="Arial" w:cs="Arial"/>
          <w:sz w:val="24"/>
          <w:szCs w:val="24"/>
        </w:rPr>
        <w:t xml:space="preserve"> are shown, followed by the AP2-G sequences from previously published long-read assemblies (</w:t>
      </w:r>
      <w:r w:rsidR="00947996" w:rsidRPr="0009167C">
        <w:rPr>
          <w:rFonts w:ascii="Arial" w:hAnsi="Arial" w:cs="Arial"/>
          <w:sz w:val="24"/>
          <w:szCs w:val="24"/>
        </w:rPr>
        <w:t xml:space="preserve">reference </w:t>
      </w:r>
      <w:r w:rsidR="004460BE">
        <w:rPr>
          <w:rFonts w:ascii="Arial" w:hAnsi="Arial" w:cs="Arial"/>
          <w:sz w:val="24"/>
          <w:szCs w:val="24"/>
        </w:rPr>
        <w:t>32</w:t>
      </w:r>
      <w:r w:rsidR="008D3B3C" w:rsidRPr="0009167C">
        <w:rPr>
          <w:rFonts w:ascii="Arial" w:hAnsi="Arial" w:cs="Arial"/>
          <w:sz w:val="24"/>
          <w:szCs w:val="24"/>
        </w:rPr>
        <w:t xml:space="preserve"> in main manuscript</w:t>
      </w:r>
      <w:r w:rsidR="009633C6" w:rsidRPr="0009167C">
        <w:rPr>
          <w:rFonts w:ascii="Arial" w:hAnsi="Arial" w:cs="Arial"/>
          <w:sz w:val="24"/>
          <w:szCs w:val="24"/>
        </w:rPr>
        <w:t xml:space="preserve">) and two non-human primate </w:t>
      </w:r>
      <w:r w:rsidR="009633C6" w:rsidRPr="0009167C">
        <w:rPr>
          <w:rFonts w:ascii="Arial" w:hAnsi="Arial" w:cs="Arial"/>
          <w:i/>
          <w:sz w:val="24"/>
          <w:szCs w:val="24"/>
        </w:rPr>
        <w:t>Plasmodium</w:t>
      </w:r>
      <w:r w:rsidR="009633C6" w:rsidRPr="0009167C">
        <w:rPr>
          <w:rFonts w:ascii="Arial" w:hAnsi="Arial" w:cs="Arial"/>
          <w:sz w:val="24"/>
          <w:szCs w:val="24"/>
        </w:rPr>
        <w:t xml:space="preserve"> species </w:t>
      </w:r>
      <w:r w:rsidR="00947996" w:rsidRPr="0009167C">
        <w:rPr>
          <w:rFonts w:ascii="Arial" w:hAnsi="Arial" w:cs="Arial"/>
          <w:sz w:val="24"/>
          <w:szCs w:val="24"/>
        </w:rPr>
        <w:t xml:space="preserve">(PPRFG01: </w:t>
      </w:r>
      <w:r w:rsidR="009633C6" w:rsidRPr="0009167C">
        <w:rPr>
          <w:rFonts w:ascii="Arial" w:hAnsi="Arial" w:cs="Arial"/>
          <w:i/>
          <w:sz w:val="24"/>
          <w:szCs w:val="24"/>
        </w:rPr>
        <w:t xml:space="preserve">P. </w:t>
      </w:r>
      <w:proofErr w:type="spellStart"/>
      <w:r w:rsidR="009633C6" w:rsidRPr="0009167C">
        <w:rPr>
          <w:rFonts w:ascii="Arial" w:hAnsi="Arial" w:cs="Arial"/>
          <w:i/>
          <w:sz w:val="24"/>
          <w:szCs w:val="24"/>
        </w:rPr>
        <w:t>praefalciparum</w:t>
      </w:r>
      <w:proofErr w:type="spellEnd"/>
      <w:r w:rsidR="00947996" w:rsidRPr="0009167C">
        <w:rPr>
          <w:rFonts w:ascii="Arial" w:hAnsi="Arial" w:cs="Arial"/>
          <w:sz w:val="24"/>
          <w:szCs w:val="24"/>
        </w:rPr>
        <w:t>;</w:t>
      </w:r>
      <w:r w:rsidR="00947996" w:rsidRPr="0009167C">
        <w:rPr>
          <w:rFonts w:ascii="Arial" w:hAnsi="Arial" w:cs="Arial"/>
          <w:i/>
          <w:sz w:val="24"/>
          <w:szCs w:val="24"/>
        </w:rPr>
        <w:t xml:space="preserve"> </w:t>
      </w:r>
      <w:r w:rsidR="00947996" w:rsidRPr="0009167C">
        <w:rPr>
          <w:rFonts w:ascii="Arial" w:hAnsi="Arial" w:cs="Arial"/>
          <w:sz w:val="24"/>
          <w:szCs w:val="24"/>
        </w:rPr>
        <w:t>PRCDC:</w:t>
      </w:r>
      <w:r w:rsidR="009633C6" w:rsidRPr="0009167C">
        <w:rPr>
          <w:rFonts w:ascii="Arial" w:hAnsi="Arial" w:cs="Arial"/>
          <w:sz w:val="24"/>
          <w:szCs w:val="24"/>
        </w:rPr>
        <w:t xml:space="preserve"> </w:t>
      </w:r>
      <w:r w:rsidR="009633C6" w:rsidRPr="0009167C">
        <w:rPr>
          <w:rFonts w:ascii="Arial" w:hAnsi="Arial" w:cs="Arial"/>
          <w:i/>
          <w:sz w:val="24"/>
          <w:szCs w:val="24"/>
        </w:rPr>
        <w:t xml:space="preserve">P. </w:t>
      </w:r>
      <w:proofErr w:type="spellStart"/>
      <w:r w:rsidR="009633C6" w:rsidRPr="0009167C">
        <w:rPr>
          <w:rFonts w:ascii="Arial" w:hAnsi="Arial" w:cs="Arial"/>
          <w:i/>
          <w:sz w:val="24"/>
          <w:szCs w:val="24"/>
        </w:rPr>
        <w:t>reichenowi</w:t>
      </w:r>
      <w:proofErr w:type="spellEnd"/>
      <w:r w:rsidR="009633C6" w:rsidRPr="0009167C">
        <w:rPr>
          <w:rFonts w:ascii="Arial" w:hAnsi="Arial" w:cs="Arial"/>
          <w:sz w:val="24"/>
          <w:szCs w:val="24"/>
        </w:rPr>
        <w:t>).</w:t>
      </w:r>
      <w:r w:rsidR="00947996" w:rsidRPr="0009167C">
        <w:rPr>
          <w:rFonts w:ascii="Arial" w:hAnsi="Arial" w:cs="Arial"/>
          <w:sz w:val="24"/>
          <w:szCs w:val="24"/>
        </w:rPr>
        <w:t xml:space="preserve"> Sequences from the latter two grou</w:t>
      </w:r>
      <w:r w:rsidR="00A85692" w:rsidRPr="0009167C">
        <w:rPr>
          <w:rFonts w:ascii="Arial" w:hAnsi="Arial" w:cs="Arial"/>
          <w:sz w:val="24"/>
          <w:szCs w:val="24"/>
        </w:rPr>
        <w:t>ps were pulled from PlasmoDBv41</w:t>
      </w:r>
      <w:r w:rsidR="00947996" w:rsidRPr="0009167C">
        <w:rPr>
          <w:rFonts w:ascii="Arial" w:hAnsi="Arial" w:cs="Arial"/>
          <w:sz w:val="24"/>
          <w:szCs w:val="24"/>
        </w:rPr>
        <w:t>.</w:t>
      </w:r>
      <w:r w:rsidR="009633C6" w:rsidRPr="0009167C">
        <w:rPr>
          <w:rFonts w:ascii="Arial" w:hAnsi="Arial" w:cs="Arial"/>
          <w:sz w:val="24"/>
          <w:szCs w:val="24"/>
        </w:rPr>
        <w:t xml:space="preserve"> A premature </w:t>
      </w:r>
      <w:r w:rsidR="009633C6" w:rsidRPr="0009167C">
        <w:rPr>
          <w:rFonts w:ascii="Arial" w:hAnsi="Arial" w:cs="Arial"/>
          <w:sz w:val="24"/>
          <w:szCs w:val="24"/>
        </w:rPr>
        <w:lastRenderedPageBreak/>
        <w:t>stop codon (yellow highlighting) in a ~68 amino acid insert</w:t>
      </w:r>
      <w:r w:rsidR="00A85692" w:rsidRPr="0009167C">
        <w:rPr>
          <w:rFonts w:ascii="Arial" w:hAnsi="Arial" w:cs="Arial"/>
          <w:sz w:val="24"/>
          <w:szCs w:val="24"/>
        </w:rPr>
        <w:t>ion (relative to 3D7) in isolates</w:t>
      </w:r>
      <w:r w:rsidR="009633C6" w:rsidRPr="0009167C">
        <w:rPr>
          <w:rFonts w:ascii="Arial" w:hAnsi="Arial" w:cs="Arial"/>
          <w:sz w:val="24"/>
          <w:szCs w:val="24"/>
        </w:rPr>
        <w:t xml:space="preserve"> of known or suspected Southeast Asian origin (bold text)</w:t>
      </w:r>
      <w:r w:rsidR="00A85692" w:rsidRPr="0009167C">
        <w:rPr>
          <w:rFonts w:ascii="Arial" w:hAnsi="Arial" w:cs="Arial"/>
          <w:sz w:val="24"/>
          <w:szCs w:val="24"/>
        </w:rPr>
        <w:t xml:space="preserve"> is shown</w:t>
      </w:r>
      <w:r w:rsidR="009633C6" w:rsidRPr="0009167C">
        <w:rPr>
          <w:rFonts w:ascii="Arial" w:hAnsi="Arial" w:cs="Arial"/>
          <w:sz w:val="24"/>
          <w:szCs w:val="24"/>
        </w:rPr>
        <w:t xml:space="preserve">. </w:t>
      </w:r>
      <w:proofErr w:type="spellStart"/>
      <w:r w:rsidR="00947996" w:rsidRPr="0009167C">
        <w:rPr>
          <w:rFonts w:ascii="Arial" w:hAnsi="Arial" w:cs="Arial"/>
          <w:sz w:val="24"/>
          <w:szCs w:val="24"/>
        </w:rPr>
        <w:t>PfIT</w:t>
      </w:r>
      <w:proofErr w:type="spellEnd"/>
      <w:r w:rsidR="00947996" w:rsidRPr="0009167C">
        <w:rPr>
          <w:rFonts w:ascii="Arial" w:hAnsi="Arial" w:cs="Arial"/>
          <w:sz w:val="24"/>
          <w:szCs w:val="24"/>
        </w:rPr>
        <w:t xml:space="preserve">, while originally </w:t>
      </w:r>
      <w:r w:rsidR="00A85692" w:rsidRPr="0009167C">
        <w:rPr>
          <w:rFonts w:ascii="Arial" w:hAnsi="Arial" w:cs="Arial"/>
          <w:sz w:val="24"/>
          <w:szCs w:val="24"/>
        </w:rPr>
        <w:t>sampled from South America</w:t>
      </w:r>
      <w:r w:rsidR="00947996" w:rsidRPr="0009167C">
        <w:rPr>
          <w:rFonts w:ascii="Arial" w:hAnsi="Arial" w:cs="Arial"/>
          <w:sz w:val="24"/>
          <w:szCs w:val="24"/>
        </w:rPr>
        <w:t>, has previously been shown to have signs of contamination, shar</w:t>
      </w:r>
      <w:r w:rsidR="00A85692" w:rsidRPr="0009167C">
        <w:rPr>
          <w:rFonts w:ascii="Arial" w:hAnsi="Arial" w:cs="Arial"/>
          <w:sz w:val="24"/>
          <w:szCs w:val="24"/>
        </w:rPr>
        <w:t>ing genetic singles with isolates</w:t>
      </w:r>
      <w:r w:rsidR="00947996" w:rsidRPr="0009167C">
        <w:rPr>
          <w:rFonts w:ascii="Arial" w:hAnsi="Arial" w:cs="Arial"/>
          <w:sz w:val="24"/>
          <w:szCs w:val="24"/>
        </w:rPr>
        <w:t xml:space="preserve"> from Southeast Asia</w:t>
      </w:r>
      <w:r w:rsidR="0009167C" w:rsidRPr="0009167C">
        <w:rPr>
          <w:rFonts w:ascii="Arial" w:hAnsi="Arial" w:cs="Arial"/>
          <w:sz w:val="24"/>
          <w:szCs w:val="24"/>
        </w:rPr>
        <w:t xml:space="preserve"> </w:t>
      </w:r>
      <w:r w:rsidR="0009167C" w:rsidRPr="0009167C">
        <w:rPr>
          <w:rFonts w:ascii="Arial" w:hAnsi="Arial" w:cs="Arial"/>
          <w:sz w:val="24"/>
          <w:szCs w:val="24"/>
        </w:rPr>
        <w:fldChar w:fldCharType="begin"/>
      </w:r>
      <w:r w:rsidR="0009167C" w:rsidRPr="0009167C">
        <w:rPr>
          <w:rFonts w:ascii="Arial" w:hAnsi="Arial" w:cs="Arial"/>
          <w:sz w:val="24"/>
          <w:szCs w:val="24"/>
        </w:rPr>
        <w:instrText xml:space="preserve"> ADDIN ZOTERO_ITEM CSL_CITATION {"citationID":"Dp5mbIJ3","properties":{"formattedCitation":"(4)","plainCitation":"(4)","noteIndex":0},"citationItems":[{"id":86,"uris":["http://zotero.org/users/2515545/items/R6NMIW56"],"uri":["http://zotero.org/users/2515545/items/R6NMIW56"],"itemData":{"id":86,"type":"article-journal","title":"Cross-contamination of Plasmodium cultures","container-title":"Parasitology Today","page":"38-39","volume":"8","issue":"2","source":"www.cell.com","DOI":"10.1016/0169-4758(92)90075-D","ISSN":"0169-4758","journalAbbreviation":"Parasitology Today","language":"English","author":[{"family":"Robson","given":"K. J. H."},{"family":"Walliker","given":"D."},{"family":"Creasey","given":"A."},{"family":"McBride","given":"J."},{"family":"Beale","given":"G."},{"family":"Wilson","given":"R. J. M."}],"issued":{"date-parts":[["1992",2,1]]}}}],"schema":"https://github.com/citation-style-language/schema/raw/master/csl-citation.json"} </w:instrText>
      </w:r>
      <w:r w:rsidR="0009167C" w:rsidRPr="0009167C">
        <w:rPr>
          <w:rFonts w:ascii="Arial" w:hAnsi="Arial" w:cs="Arial"/>
          <w:sz w:val="24"/>
          <w:szCs w:val="24"/>
        </w:rPr>
        <w:fldChar w:fldCharType="separate"/>
      </w:r>
      <w:r w:rsidR="0009167C" w:rsidRPr="0009167C">
        <w:rPr>
          <w:rFonts w:ascii="Arial" w:hAnsi="Arial" w:cs="Arial"/>
          <w:sz w:val="24"/>
          <w:szCs w:val="24"/>
        </w:rPr>
        <w:t>(4)</w:t>
      </w:r>
      <w:r w:rsidR="0009167C" w:rsidRPr="0009167C">
        <w:rPr>
          <w:rFonts w:ascii="Arial" w:hAnsi="Arial" w:cs="Arial"/>
          <w:sz w:val="24"/>
          <w:szCs w:val="24"/>
        </w:rPr>
        <w:fldChar w:fldCharType="end"/>
      </w:r>
      <w:r w:rsidR="0009167C" w:rsidRPr="0009167C">
        <w:rPr>
          <w:rFonts w:ascii="Arial" w:hAnsi="Arial" w:cs="Arial"/>
          <w:sz w:val="24"/>
          <w:szCs w:val="24"/>
        </w:rPr>
        <w:t>.</w:t>
      </w:r>
      <w:r w:rsidR="00A85692" w:rsidRPr="0009167C">
        <w:rPr>
          <w:rFonts w:ascii="Arial" w:hAnsi="Arial" w:cs="Arial"/>
          <w:sz w:val="24"/>
          <w:szCs w:val="24"/>
        </w:rPr>
        <w:t xml:space="preserve"> </w:t>
      </w:r>
    </w:p>
    <w:p w14:paraId="6C2B61B0" w14:textId="77777777" w:rsidR="009633C6" w:rsidRDefault="009633C6" w:rsidP="00CA22E7">
      <w:pPr>
        <w:rPr>
          <w:b/>
        </w:rPr>
      </w:pPr>
    </w:p>
    <w:p w14:paraId="574F85B0" w14:textId="77777777" w:rsidR="009633C6" w:rsidRDefault="009633C6" w:rsidP="00CA22E7">
      <w:pPr>
        <w:rPr>
          <w:b/>
        </w:rPr>
      </w:pPr>
    </w:p>
    <w:p w14:paraId="20C88862" w14:textId="77777777" w:rsidR="009633C6" w:rsidRDefault="009633C6" w:rsidP="00CA22E7">
      <w:pPr>
        <w:rPr>
          <w:b/>
        </w:rPr>
      </w:pPr>
    </w:p>
    <w:p w14:paraId="4824CA1A" w14:textId="77777777" w:rsidR="009633C6" w:rsidRDefault="009633C6" w:rsidP="00CA22E7">
      <w:pPr>
        <w:rPr>
          <w:b/>
        </w:rPr>
      </w:pPr>
    </w:p>
    <w:p w14:paraId="466A319E" w14:textId="77777777" w:rsidR="009633C6" w:rsidRDefault="009633C6" w:rsidP="00CA22E7">
      <w:pPr>
        <w:rPr>
          <w:b/>
        </w:rPr>
      </w:pPr>
    </w:p>
    <w:p w14:paraId="72FE62FF" w14:textId="77777777" w:rsidR="009633C6" w:rsidRDefault="009633C6" w:rsidP="00CA22E7">
      <w:pPr>
        <w:rPr>
          <w:b/>
        </w:rPr>
      </w:pPr>
    </w:p>
    <w:p w14:paraId="2428C05B" w14:textId="77777777" w:rsidR="009633C6" w:rsidRDefault="009633C6" w:rsidP="00CA22E7">
      <w:pPr>
        <w:rPr>
          <w:b/>
        </w:rPr>
      </w:pPr>
    </w:p>
    <w:p w14:paraId="4A68364E" w14:textId="77777777" w:rsidR="009633C6" w:rsidRDefault="009633C6" w:rsidP="00CA22E7">
      <w:pPr>
        <w:rPr>
          <w:b/>
        </w:rPr>
      </w:pPr>
    </w:p>
    <w:p w14:paraId="1AF8209C" w14:textId="77777777" w:rsidR="009633C6" w:rsidRDefault="009633C6" w:rsidP="00CA22E7">
      <w:pPr>
        <w:rPr>
          <w:b/>
        </w:rPr>
      </w:pPr>
    </w:p>
    <w:p w14:paraId="3C07C515" w14:textId="77777777" w:rsidR="009633C6" w:rsidRDefault="009633C6" w:rsidP="00CA22E7">
      <w:pPr>
        <w:rPr>
          <w:b/>
        </w:rPr>
      </w:pPr>
    </w:p>
    <w:p w14:paraId="11208A41" w14:textId="4CA0C9C3" w:rsidR="009633C6" w:rsidRDefault="009633C6" w:rsidP="00CA22E7">
      <w:pPr>
        <w:rPr>
          <w:b/>
        </w:rPr>
      </w:pPr>
    </w:p>
    <w:p w14:paraId="4F6913B5" w14:textId="0D25E6BE" w:rsidR="00F537D7" w:rsidRDefault="00F537D7" w:rsidP="00CA22E7">
      <w:pPr>
        <w:rPr>
          <w:b/>
        </w:rPr>
      </w:pPr>
    </w:p>
    <w:p w14:paraId="0211AE4A" w14:textId="7B580740" w:rsidR="00F537D7" w:rsidRDefault="00F537D7" w:rsidP="00CA22E7">
      <w:pPr>
        <w:rPr>
          <w:b/>
        </w:rPr>
      </w:pPr>
    </w:p>
    <w:p w14:paraId="7B1B0F32" w14:textId="5822E620" w:rsidR="00F537D7" w:rsidRDefault="00F537D7" w:rsidP="00CA22E7">
      <w:pPr>
        <w:rPr>
          <w:b/>
        </w:rPr>
      </w:pPr>
    </w:p>
    <w:p w14:paraId="4DE3484B" w14:textId="235949F4" w:rsidR="00F537D7" w:rsidRDefault="00F537D7" w:rsidP="00CA22E7">
      <w:pPr>
        <w:rPr>
          <w:b/>
        </w:rPr>
      </w:pPr>
    </w:p>
    <w:p w14:paraId="3376CDEA" w14:textId="6FC64D4A" w:rsidR="00F537D7" w:rsidRDefault="00F537D7" w:rsidP="00CA22E7">
      <w:pPr>
        <w:rPr>
          <w:b/>
        </w:rPr>
      </w:pPr>
    </w:p>
    <w:p w14:paraId="2590146F" w14:textId="77777777" w:rsidR="00F537D7" w:rsidRDefault="00F537D7" w:rsidP="00CA22E7">
      <w:pPr>
        <w:rPr>
          <w:b/>
        </w:rPr>
      </w:pPr>
    </w:p>
    <w:p w14:paraId="28648800" w14:textId="77777777" w:rsidR="009633C6" w:rsidRDefault="009633C6" w:rsidP="00CA22E7">
      <w:pPr>
        <w:rPr>
          <w:b/>
        </w:rPr>
      </w:pPr>
    </w:p>
    <w:p w14:paraId="33C23E2B" w14:textId="77777777" w:rsidR="009633C6" w:rsidRDefault="009633C6" w:rsidP="00CA22E7">
      <w:pPr>
        <w:rPr>
          <w:b/>
        </w:rPr>
      </w:pPr>
    </w:p>
    <w:p w14:paraId="72EC53B9" w14:textId="77777777" w:rsidR="004460BE" w:rsidRDefault="004460BE" w:rsidP="004460BE">
      <w:pPr>
        <w:rPr>
          <w:b/>
        </w:rPr>
      </w:pPr>
      <w:r>
        <w:rPr>
          <w:b/>
          <w:noProof/>
        </w:rPr>
        <w:lastRenderedPageBreak/>
        <w:drawing>
          <wp:inline distT="0" distB="0" distL="0" distR="0" wp14:anchorId="21D97FDE" wp14:editId="300B30B4">
            <wp:extent cx="5943600" cy="25469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546985"/>
                    </a:xfrm>
                    <a:prstGeom prst="rect">
                      <a:avLst/>
                    </a:prstGeom>
                    <a:noFill/>
                    <a:ln>
                      <a:noFill/>
                    </a:ln>
                  </pic:spPr>
                </pic:pic>
              </a:graphicData>
            </a:graphic>
          </wp:inline>
        </w:drawing>
      </w:r>
    </w:p>
    <w:p w14:paraId="6F54C369" w14:textId="3D841722" w:rsidR="004460BE" w:rsidRPr="0009167C" w:rsidRDefault="006A1257" w:rsidP="004460BE">
      <w:pPr>
        <w:rPr>
          <w:rFonts w:ascii="Arial" w:hAnsi="Arial" w:cs="Arial"/>
          <w:b/>
          <w:sz w:val="24"/>
          <w:szCs w:val="24"/>
        </w:rPr>
      </w:pPr>
      <w:r>
        <w:rPr>
          <w:rFonts w:ascii="Arial" w:hAnsi="Arial" w:cs="Arial"/>
          <w:b/>
          <w:bCs/>
          <w:sz w:val="24"/>
          <w:szCs w:val="24"/>
        </w:rPr>
        <w:t xml:space="preserve">Fig. </w:t>
      </w:r>
      <w:r w:rsidR="004460BE" w:rsidRPr="0009167C">
        <w:rPr>
          <w:rFonts w:ascii="Arial" w:hAnsi="Arial" w:cs="Arial"/>
          <w:b/>
          <w:sz w:val="24"/>
          <w:szCs w:val="24"/>
        </w:rPr>
        <w:t>S</w:t>
      </w:r>
      <w:r w:rsidR="004460BE">
        <w:rPr>
          <w:rFonts w:ascii="Arial" w:hAnsi="Arial" w:cs="Arial"/>
          <w:b/>
          <w:sz w:val="24"/>
          <w:szCs w:val="24"/>
        </w:rPr>
        <w:t>5</w:t>
      </w:r>
      <w:r w:rsidR="004460BE" w:rsidRPr="0009167C">
        <w:rPr>
          <w:rFonts w:ascii="Arial" w:hAnsi="Arial" w:cs="Arial"/>
          <w:b/>
          <w:sz w:val="24"/>
          <w:szCs w:val="24"/>
        </w:rPr>
        <w:t xml:space="preserve">: Distribution of </w:t>
      </w:r>
      <w:proofErr w:type="spellStart"/>
      <w:r w:rsidR="004460BE" w:rsidRPr="0009167C">
        <w:rPr>
          <w:rFonts w:ascii="Arial" w:hAnsi="Arial" w:cs="Arial"/>
          <w:b/>
          <w:sz w:val="24"/>
          <w:szCs w:val="24"/>
        </w:rPr>
        <w:t>indels</w:t>
      </w:r>
      <w:proofErr w:type="spellEnd"/>
      <w:r w:rsidR="004460BE" w:rsidRPr="0009167C">
        <w:rPr>
          <w:rFonts w:ascii="Arial" w:hAnsi="Arial" w:cs="Arial"/>
          <w:b/>
          <w:sz w:val="24"/>
          <w:szCs w:val="24"/>
        </w:rPr>
        <w:t xml:space="preserve">. </w:t>
      </w:r>
      <w:r w:rsidR="004460BE" w:rsidRPr="0009167C">
        <w:rPr>
          <w:rFonts w:ascii="Arial" w:hAnsi="Arial" w:cs="Arial"/>
          <w:sz w:val="24"/>
          <w:szCs w:val="24"/>
        </w:rPr>
        <w:t xml:space="preserve">Small </w:t>
      </w:r>
      <w:proofErr w:type="spellStart"/>
      <w:r w:rsidR="004460BE" w:rsidRPr="0009167C">
        <w:rPr>
          <w:rFonts w:ascii="Arial" w:hAnsi="Arial" w:cs="Arial"/>
          <w:sz w:val="24"/>
          <w:szCs w:val="24"/>
        </w:rPr>
        <w:t>indels</w:t>
      </w:r>
      <w:proofErr w:type="spellEnd"/>
      <w:r w:rsidR="004460BE" w:rsidRPr="0009167C">
        <w:rPr>
          <w:rFonts w:ascii="Arial" w:hAnsi="Arial" w:cs="Arial"/>
          <w:sz w:val="24"/>
          <w:szCs w:val="24"/>
        </w:rPr>
        <w:t xml:space="preserve"> (insertions and deletions &lt; 50 </w:t>
      </w:r>
      <w:proofErr w:type="spellStart"/>
      <w:r w:rsidR="004460BE" w:rsidRPr="0009167C">
        <w:rPr>
          <w:rFonts w:ascii="Arial" w:hAnsi="Arial" w:cs="Arial"/>
          <w:sz w:val="24"/>
          <w:szCs w:val="24"/>
        </w:rPr>
        <w:t>bp</w:t>
      </w:r>
      <w:proofErr w:type="spellEnd"/>
      <w:r w:rsidR="004460BE" w:rsidRPr="0009167C">
        <w:rPr>
          <w:rFonts w:ascii="Arial" w:hAnsi="Arial" w:cs="Arial"/>
          <w:sz w:val="24"/>
          <w:szCs w:val="24"/>
        </w:rPr>
        <w:t xml:space="preserve"> in size) were identified in each assembly. </w:t>
      </w:r>
      <w:r w:rsidR="004460BE" w:rsidRPr="0009167C">
        <w:rPr>
          <w:rFonts w:ascii="Arial" w:hAnsi="Arial" w:cs="Arial"/>
          <w:b/>
          <w:sz w:val="24"/>
          <w:szCs w:val="24"/>
        </w:rPr>
        <w:t xml:space="preserve">A. </w:t>
      </w:r>
      <w:r w:rsidR="004460BE" w:rsidRPr="0009167C">
        <w:rPr>
          <w:rFonts w:ascii="Arial" w:hAnsi="Arial" w:cs="Arial"/>
          <w:sz w:val="24"/>
          <w:szCs w:val="24"/>
        </w:rPr>
        <w:t xml:space="preserve">Histograms of </w:t>
      </w:r>
      <w:proofErr w:type="spellStart"/>
      <w:r w:rsidR="004460BE" w:rsidRPr="0009167C">
        <w:rPr>
          <w:rFonts w:ascii="Arial" w:hAnsi="Arial" w:cs="Arial"/>
          <w:sz w:val="24"/>
          <w:szCs w:val="24"/>
        </w:rPr>
        <w:t>indels</w:t>
      </w:r>
      <w:proofErr w:type="spellEnd"/>
      <w:r w:rsidR="004460BE" w:rsidRPr="0009167C">
        <w:rPr>
          <w:rFonts w:ascii="Arial" w:hAnsi="Arial" w:cs="Arial"/>
          <w:sz w:val="24"/>
          <w:szCs w:val="24"/>
        </w:rPr>
        <w:t xml:space="preserve"> in each assembly in coding regions show that </w:t>
      </w:r>
      <w:proofErr w:type="spellStart"/>
      <w:r w:rsidR="004460BE" w:rsidRPr="0009167C">
        <w:rPr>
          <w:rFonts w:ascii="Arial" w:hAnsi="Arial" w:cs="Arial"/>
          <w:sz w:val="24"/>
          <w:szCs w:val="24"/>
        </w:rPr>
        <w:t>indels</w:t>
      </w:r>
      <w:proofErr w:type="spellEnd"/>
      <w:r w:rsidR="004460BE" w:rsidRPr="0009167C">
        <w:rPr>
          <w:rFonts w:ascii="Arial" w:hAnsi="Arial" w:cs="Arial"/>
          <w:sz w:val="24"/>
          <w:szCs w:val="24"/>
        </w:rPr>
        <w:t xml:space="preserve"> tend to be a size in length of multiples-of-three, although some non-multiples-of-three occur (particularly single-</w:t>
      </w:r>
      <w:proofErr w:type="spellStart"/>
      <w:r w:rsidR="004460BE" w:rsidRPr="0009167C">
        <w:rPr>
          <w:rFonts w:ascii="Arial" w:hAnsi="Arial" w:cs="Arial"/>
          <w:sz w:val="24"/>
          <w:szCs w:val="24"/>
        </w:rPr>
        <w:t>bp</w:t>
      </w:r>
      <w:proofErr w:type="spellEnd"/>
      <w:r w:rsidR="004460BE" w:rsidRPr="0009167C">
        <w:rPr>
          <w:rFonts w:ascii="Arial" w:hAnsi="Arial" w:cs="Arial"/>
          <w:sz w:val="24"/>
          <w:szCs w:val="24"/>
        </w:rPr>
        <w:t xml:space="preserve"> </w:t>
      </w:r>
      <w:proofErr w:type="spellStart"/>
      <w:r w:rsidR="004460BE" w:rsidRPr="0009167C">
        <w:rPr>
          <w:rFonts w:ascii="Arial" w:hAnsi="Arial" w:cs="Arial"/>
          <w:sz w:val="24"/>
          <w:szCs w:val="24"/>
        </w:rPr>
        <w:t>indels</w:t>
      </w:r>
      <w:proofErr w:type="spellEnd"/>
      <w:r w:rsidR="004460BE" w:rsidRPr="0009167C">
        <w:rPr>
          <w:rFonts w:ascii="Arial" w:hAnsi="Arial" w:cs="Arial"/>
          <w:sz w:val="24"/>
          <w:szCs w:val="24"/>
        </w:rPr>
        <w:t xml:space="preserve">) possibly representing remaining sequencing error). </w:t>
      </w:r>
      <w:r w:rsidR="004460BE" w:rsidRPr="0009167C">
        <w:rPr>
          <w:rFonts w:ascii="Arial" w:hAnsi="Arial" w:cs="Arial"/>
          <w:b/>
          <w:sz w:val="24"/>
          <w:szCs w:val="24"/>
        </w:rPr>
        <w:t>B.</w:t>
      </w:r>
      <w:r w:rsidR="004460BE" w:rsidRPr="0009167C">
        <w:rPr>
          <w:rFonts w:ascii="Arial" w:hAnsi="Arial" w:cs="Arial"/>
          <w:sz w:val="24"/>
          <w:szCs w:val="24"/>
        </w:rPr>
        <w:t xml:space="preserve"> Histograms of </w:t>
      </w:r>
      <w:proofErr w:type="spellStart"/>
      <w:r w:rsidR="004460BE" w:rsidRPr="0009167C">
        <w:rPr>
          <w:rFonts w:ascii="Arial" w:hAnsi="Arial" w:cs="Arial"/>
          <w:sz w:val="24"/>
          <w:szCs w:val="24"/>
        </w:rPr>
        <w:t>indels</w:t>
      </w:r>
      <w:proofErr w:type="spellEnd"/>
      <w:r w:rsidR="004460BE" w:rsidRPr="0009167C">
        <w:rPr>
          <w:rFonts w:ascii="Arial" w:hAnsi="Arial" w:cs="Arial"/>
          <w:sz w:val="24"/>
          <w:szCs w:val="24"/>
        </w:rPr>
        <w:t xml:space="preserve"> from non-coding regions in each assembly show that multiples-of-two </w:t>
      </w:r>
      <w:proofErr w:type="spellStart"/>
      <w:r w:rsidR="004460BE" w:rsidRPr="0009167C">
        <w:rPr>
          <w:rFonts w:ascii="Arial" w:hAnsi="Arial" w:cs="Arial"/>
          <w:sz w:val="24"/>
          <w:szCs w:val="24"/>
        </w:rPr>
        <w:t>indels</w:t>
      </w:r>
      <w:proofErr w:type="spellEnd"/>
      <w:r w:rsidR="004460BE" w:rsidRPr="0009167C">
        <w:rPr>
          <w:rFonts w:ascii="Arial" w:hAnsi="Arial" w:cs="Arial"/>
          <w:sz w:val="24"/>
          <w:szCs w:val="24"/>
        </w:rPr>
        <w:t xml:space="preserve"> are more common. NF54 (black), 7G8 (green), NF166.</w:t>
      </w:r>
      <w:r w:rsidR="00766C77">
        <w:rPr>
          <w:rFonts w:ascii="Arial" w:hAnsi="Arial" w:cs="Arial"/>
          <w:sz w:val="24"/>
          <w:szCs w:val="24"/>
        </w:rPr>
        <w:t>C8 (orange), and NF135.C10 (</w:t>
      </w:r>
      <w:bookmarkStart w:id="0" w:name="_GoBack"/>
      <w:bookmarkEnd w:id="0"/>
      <w:r w:rsidR="004460BE" w:rsidRPr="0009167C">
        <w:rPr>
          <w:rFonts w:ascii="Arial" w:hAnsi="Arial" w:cs="Arial"/>
          <w:sz w:val="24"/>
          <w:szCs w:val="24"/>
        </w:rPr>
        <w:t xml:space="preserve">pink). Small </w:t>
      </w:r>
      <w:proofErr w:type="spellStart"/>
      <w:r w:rsidR="004460BE" w:rsidRPr="0009167C">
        <w:rPr>
          <w:rFonts w:ascii="Arial" w:hAnsi="Arial" w:cs="Arial"/>
          <w:sz w:val="24"/>
          <w:szCs w:val="24"/>
        </w:rPr>
        <w:t>indels</w:t>
      </w:r>
      <w:proofErr w:type="spellEnd"/>
      <w:r w:rsidR="004460BE" w:rsidRPr="0009167C">
        <w:rPr>
          <w:rFonts w:ascii="Arial" w:hAnsi="Arial" w:cs="Arial"/>
          <w:sz w:val="24"/>
          <w:szCs w:val="24"/>
        </w:rPr>
        <w:t xml:space="preserve"> with length multiple of three (but not two) base pairs are common in coding regions across the genome, as expected from purifying selection on mutations that disrupt the reading frame, whereas </w:t>
      </w:r>
      <w:proofErr w:type="spellStart"/>
      <w:r w:rsidR="004460BE" w:rsidRPr="0009167C">
        <w:rPr>
          <w:rFonts w:ascii="Arial" w:hAnsi="Arial" w:cs="Arial"/>
          <w:sz w:val="24"/>
          <w:szCs w:val="24"/>
        </w:rPr>
        <w:t>indels</w:t>
      </w:r>
      <w:proofErr w:type="spellEnd"/>
      <w:r w:rsidR="004460BE" w:rsidRPr="0009167C">
        <w:rPr>
          <w:rFonts w:ascii="Arial" w:hAnsi="Arial" w:cs="Arial"/>
          <w:sz w:val="24"/>
          <w:szCs w:val="24"/>
        </w:rPr>
        <w:t xml:space="preserve"> in non-coding regions were primarily of lengths multiple of two, from unequal crossover or replication slippage in the regions of dinucleotide repeats common in the </w:t>
      </w:r>
      <w:r w:rsidR="004460BE" w:rsidRPr="0009167C">
        <w:rPr>
          <w:rFonts w:ascii="Arial" w:hAnsi="Arial" w:cs="Arial"/>
          <w:i/>
          <w:iCs/>
          <w:sz w:val="24"/>
          <w:szCs w:val="24"/>
        </w:rPr>
        <w:t>P. falciparum</w:t>
      </w:r>
      <w:r w:rsidR="004460BE" w:rsidRPr="0009167C">
        <w:rPr>
          <w:rFonts w:ascii="Arial" w:hAnsi="Arial" w:cs="Arial"/>
          <w:sz w:val="24"/>
          <w:szCs w:val="24"/>
        </w:rPr>
        <w:t xml:space="preserve"> genome, confirming what has been shown in previous work using short read whole genome sequence data </w:t>
      </w:r>
      <w:r w:rsidR="004460BE" w:rsidRPr="0009167C">
        <w:rPr>
          <w:rFonts w:ascii="Arial" w:hAnsi="Arial" w:cs="Arial"/>
          <w:sz w:val="24"/>
          <w:szCs w:val="24"/>
        </w:rPr>
        <w:fldChar w:fldCharType="begin"/>
      </w:r>
      <w:r w:rsidR="004460BE" w:rsidRPr="0009167C">
        <w:rPr>
          <w:rFonts w:ascii="Arial" w:hAnsi="Arial" w:cs="Arial"/>
          <w:sz w:val="24"/>
          <w:szCs w:val="24"/>
        </w:rPr>
        <w:instrText xml:space="preserve"> ADDIN ZOTERO_ITEM CSL_CITATION {"citationID":"cpzSDVg4","properties":{"formattedCitation":"(5)","plainCitation":"(5)","noteIndex":0},"citationItems":[{"id":85,"uris":["http://zotero.org/users/2515545/items/J2B7KVDF"],"uri":["http://zotero.org/users/2515545/items/J2B7KVDF"],"itemData":{"id":85,"type":"article-journal","title":"Indels, structural variation, and recombination drive genomic diversity in Plasmodium falciparum","container-title":"Genome Research","page":"1288-1299","volume":"26","issue":"9","source":"genome.cshlp.org.proxy-hs.researchport.umd.edu","abstract":"The malaria parasite Plasmodium falciparum has a great capacity for evolutionary adaptation to evade host immunity and develop drug resistance. Current understanding of parasite evolution is impeded by the fact that a large fraction of the genome is either highly repetitive or highly variable and thus difficult to analyze using short-read sequencing technologies. Here, we describe a resource of deep sequencing data on parents and progeny from genetic crosses, which has enabled us to perform the first genome-wide, integrated analysis of SNP, indel and complex polymorphisms, using Mendelian error rates as an indicator of genotypic accuracy. These data reveal that indels are exceptionally abundant, being more common than SNPs and thus the dominant mode of polymorphism within the core genome. We use the high density of SNP and indel markers to analyze patterns of meiotic recombination, confirming a high rate of crossover events and providing the first estimates for the rate of non-crossover events and the length of conversion tracts. We observe several instances of meiotic recombination within copy number variants associated with drug resistance, demonstrating a mechanism whereby fitness costs associated with resistance mutations could be compensated and greater phenotypic plasticity could be acquired.","DOI":"10.1101/gr.203711.115","ISSN":"1088-9051, 1549-5469","note":"PMID: 27531718","journalAbbreviation":"Genome Res.","language":"en","author":[{"family":"Miles","given":"Alistair"},{"family":"Iqbal","given":"Zamin"},{"family":"Vauterin","given":"Paul"},{"family":"Pearson","given":"Richard"},{"family":"Campino","given":"Susana"},{"family":"Theron","given":"Michel"},{"family":"Gould","given":"Kelda"},{"family":"Mead","given":"Daniel"},{"family":"Drury","given":"Eleanor"},{"family":"O'Brien","given":"John"},{"family":"Rubio","given":"Valentin Ruano"},{"family":"MacInnis","given":"Bronwyn"},{"family":"Mwangi","given":"Jonathan"},{"family":"Samarakoon","given":"Upeka"},{"family":"Ranford-Cartwright","given":"Lisa"},{"family":"Ferdig","given":"Michael"},{"family":"Hayton","given":"Karen"},{"family":"Su","given":"Xin-zhuan"},{"family":"Wellems","given":"Thomas"},{"family":"Rayner","given":"Julian"},{"family":"McVean","given":"Gil"},{"family":"Kwiatkowski","given":"Dominic"}],"issued":{"date-parts":[["2016",9,1]]}}}],"schema":"https://github.com/citation-style-language/schema/raw/master/csl-citation.json"} </w:instrText>
      </w:r>
      <w:r w:rsidR="004460BE" w:rsidRPr="0009167C">
        <w:rPr>
          <w:rFonts w:ascii="Arial" w:hAnsi="Arial" w:cs="Arial"/>
          <w:sz w:val="24"/>
          <w:szCs w:val="24"/>
        </w:rPr>
        <w:fldChar w:fldCharType="separate"/>
      </w:r>
      <w:r w:rsidR="004460BE" w:rsidRPr="0009167C">
        <w:rPr>
          <w:rFonts w:ascii="Arial" w:hAnsi="Arial" w:cs="Arial"/>
          <w:sz w:val="24"/>
          <w:szCs w:val="24"/>
        </w:rPr>
        <w:t>(5)</w:t>
      </w:r>
      <w:r w:rsidR="004460BE" w:rsidRPr="0009167C">
        <w:rPr>
          <w:rFonts w:ascii="Arial" w:hAnsi="Arial" w:cs="Arial"/>
          <w:sz w:val="24"/>
          <w:szCs w:val="24"/>
        </w:rPr>
        <w:fldChar w:fldCharType="end"/>
      </w:r>
      <w:r w:rsidR="004460BE" w:rsidRPr="0009167C">
        <w:rPr>
          <w:rFonts w:ascii="Arial" w:hAnsi="Arial" w:cs="Arial"/>
          <w:sz w:val="24"/>
          <w:szCs w:val="24"/>
        </w:rPr>
        <w:t>.</w:t>
      </w:r>
    </w:p>
    <w:p w14:paraId="3DD7CD1D" w14:textId="3A8C7067" w:rsidR="009633C6" w:rsidRDefault="009633C6" w:rsidP="00CA22E7">
      <w:pPr>
        <w:rPr>
          <w:b/>
        </w:rPr>
      </w:pPr>
    </w:p>
    <w:p w14:paraId="38C0F463" w14:textId="5D6C530E" w:rsidR="004460BE" w:rsidRDefault="004460BE" w:rsidP="00CA22E7">
      <w:pPr>
        <w:rPr>
          <w:b/>
        </w:rPr>
      </w:pPr>
    </w:p>
    <w:p w14:paraId="1FBB18CE" w14:textId="67B34CB5" w:rsidR="004460BE" w:rsidRDefault="004460BE" w:rsidP="00CA22E7">
      <w:pPr>
        <w:rPr>
          <w:b/>
        </w:rPr>
      </w:pPr>
    </w:p>
    <w:p w14:paraId="6492AC98" w14:textId="69F4322F" w:rsidR="004460BE" w:rsidRDefault="004460BE" w:rsidP="00CA22E7">
      <w:pPr>
        <w:rPr>
          <w:b/>
        </w:rPr>
      </w:pPr>
    </w:p>
    <w:p w14:paraId="583635A6" w14:textId="32B515D2" w:rsidR="004460BE" w:rsidRDefault="004460BE" w:rsidP="00CA22E7">
      <w:pPr>
        <w:rPr>
          <w:b/>
        </w:rPr>
      </w:pPr>
    </w:p>
    <w:p w14:paraId="6812DE12" w14:textId="77777777" w:rsidR="004460BE" w:rsidRDefault="004460BE" w:rsidP="00CA22E7">
      <w:pPr>
        <w:rPr>
          <w:b/>
        </w:rPr>
      </w:pPr>
    </w:p>
    <w:p w14:paraId="1AE4B50B" w14:textId="7BD0365B" w:rsidR="009633C6" w:rsidRDefault="00F537D7" w:rsidP="00CA22E7">
      <w:pPr>
        <w:rPr>
          <w:b/>
        </w:rPr>
      </w:pPr>
      <w:r>
        <w:rPr>
          <w:b/>
          <w:noProof/>
        </w:rPr>
        <w:lastRenderedPageBreak/>
        <w:drawing>
          <wp:inline distT="0" distB="0" distL="0" distR="0" wp14:anchorId="68000E6F" wp14:editId="4CABF483">
            <wp:extent cx="5937250" cy="2368550"/>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250" cy="2368550"/>
                    </a:xfrm>
                    <a:prstGeom prst="rect">
                      <a:avLst/>
                    </a:prstGeom>
                    <a:noFill/>
                    <a:ln>
                      <a:noFill/>
                    </a:ln>
                  </pic:spPr>
                </pic:pic>
              </a:graphicData>
            </a:graphic>
          </wp:inline>
        </w:drawing>
      </w:r>
    </w:p>
    <w:p w14:paraId="07B0D3D0" w14:textId="62E76643" w:rsidR="00CA22E7" w:rsidRDefault="00CA22E7" w:rsidP="00CA22E7">
      <w:pPr>
        <w:rPr>
          <w:b/>
        </w:rPr>
      </w:pPr>
    </w:p>
    <w:p w14:paraId="25BA988C" w14:textId="34BB2E92" w:rsidR="00CA22E7" w:rsidRPr="0009167C" w:rsidRDefault="006A1257" w:rsidP="00CA22E7">
      <w:pPr>
        <w:rPr>
          <w:rFonts w:ascii="Arial" w:hAnsi="Arial" w:cs="Arial"/>
          <w:sz w:val="24"/>
          <w:szCs w:val="24"/>
        </w:rPr>
      </w:pPr>
      <w:r>
        <w:rPr>
          <w:rFonts w:ascii="Arial" w:hAnsi="Arial" w:cs="Arial"/>
          <w:b/>
          <w:bCs/>
          <w:sz w:val="24"/>
          <w:szCs w:val="24"/>
        </w:rPr>
        <w:t>Fig.</w:t>
      </w:r>
      <w:r w:rsidR="00947996" w:rsidRPr="0009167C">
        <w:rPr>
          <w:rFonts w:ascii="Arial" w:hAnsi="Arial" w:cs="Arial"/>
          <w:b/>
          <w:sz w:val="24"/>
          <w:szCs w:val="24"/>
        </w:rPr>
        <w:t xml:space="preserve"> </w:t>
      </w:r>
      <w:r w:rsidR="0093081C">
        <w:rPr>
          <w:rFonts w:ascii="Arial" w:hAnsi="Arial" w:cs="Arial"/>
          <w:b/>
          <w:sz w:val="24"/>
          <w:szCs w:val="24"/>
        </w:rPr>
        <w:t>S</w:t>
      </w:r>
      <w:r w:rsidR="004460BE">
        <w:rPr>
          <w:rFonts w:ascii="Arial" w:hAnsi="Arial" w:cs="Arial"/>
          <w:b/>
          <w:sz w:val="24"/>
          <w:szCs w:val="24"/>
        </w:rPr>
        <w:t>6</w:t>
      </w:r>
      <w:r w:rsidR="00CA22E7" w:rsidRPr="0009167C">
        <w:rPr>
          <w:rFonts w:ascii="Arial" w:hAnsi="Arial" w:cs="Arial"/>
          <w:b/>
          <w:sz w:val="24"/>
          <w:szCs w:val="24"/>
        </w:rPr>
        <w:t xml:space="preserve">: Shared and unique SNPs between the four </w:t>
      </w:r>
      <w:proofErr w:type="spellStart"/>
      <w:r w:rsidR="00CA22E7" w:rsidRPr="0009167C">
        <w:rPr>
          <w:rFonts w:ascii="Arial" w:hAnsi="Arial" w:cs="Arial"/>
          <w:b/>
          <w:sz w:val="24"/>
          <w:szCs w:val="24"/>
        </w:rPr>
        <w:t>PfSPZ</w:t>
      </w:r>
      <w:proofErr w:type="spellEnd"/>
      <w:r w:rsidR="00CA22E7" w:rsidRPr="0009167C">
        <w:rPr>
          <w:rFonts w:ascii="Arial" w:hAnsi="Arial" w:cs="Arial"/>
          <w:b/>
          <w:sz w:val="24"/>
          <w:szCs w:val="24"/>
        </w:rPr>
        <w:t xml:space="preserve"> strains. </w:t>
      </w:r>
      <w:r w:rsidR="00CA22E7" w:rsidRPr="0009167C">
        <w:rPr>
          <w:rFonts w:ascii="Arial" w:hAnsi="Arial" w:cs="Arial"/>
          <w:sz w:val="24"/>
          <w:szCs w:val="24"/>
        </w:rPr>
        <w:t>Genome-wide (</w:t>
      </w:r>
      <w:r w:rsidR="00F537D7" w:rsidRPr="0009167C">
        <w:rPr>
          <w:rFonts w:ascii="Arial" w:hAnsi="Arial" w:cs="Arial"/>
          <w:sz w:val="24"/>
          <w:szCs w:val="24"/>
        </w:rPr>
        <w:t>left</w:t>
      </w:r>
      <w:r w:rsidR="00CA22E7" w:rsidRPr="0009167C">
        <w:rPr>
          <w:rFonts w:ascii="Arial" w:hAnsi="Arial" w:cs="Arial"/>
          <w:sz w:val="24"/>
          <w:szCs w:val="24"/>
        </w:rPr>
        <w:t>) and restricted to non-synonymous SNPs</w:t>
      </w:r>
      <w:r w:rsidR="00F537D7" w:rsidRPr="0009167C">
        <w:rPr>
          <w:rFonts w:ascii="Arial" w:hAnsi="Arial" w:cs="Arial"/>
          <w:sz w:val="24"/>
          <w:szCs w:val="24"/>
        </w:rPr>
        <w:t xml:space="preserve"> in the core regions of the genome, as defined in </w:t>
      </w:r>
      <w:r w:rsidR="0009167C" w:rsidRPr="0009167C">
        <w:rPr>
          <w:rFonts w:ascii="Arial" w:hAnsi="Arial" w:cs="Arial"/>
          <w:sz w:val="24"/>
          <w:szCs w:val="24"/>
        </w:rPr>
        <w:t xml:space="preserve">main manuscript </w:t>
      </w:r>
      <w:r w:rsidR="00F537D7" w:rsidRPr="0009167C">
        <w:rPr>
          <w:rFonts w:ascii="Arial" w:hAnsi="Arial" w:cs="Arial"/>
          <w:sz w:val="24"/>
          <w:szCs w:val="24"/>
        </w:rPr>
        <w:t>reference 3</w:t>
      </w:r>
      <w:r w:rsidR="0009167C" w:rsidRPr="0009167C">
        <w:rPr>
          <w:rFonts w:ascii="Arial" w:hAnsi="Arial" w:cs="Arial"/>
          <w:sz w:val="24"/>
          <w:szCs w:val="24"/>
        </w:rPr>
        <w:t>2</w:t>
      </w:r>
      <w:r w:rsidR="00CA22E7" w:rsidRPr="0009167C">
        <w:rPr>
          <w:rFonts w:ascii="Arial" w:hAnsi="Arial" w:cs="Arial"/>
          <w:sz w:val="24"/>
          <w:szCs w:val="24"/>
        </w:rPr>
        <w:t xml:space="preserve"> (</w:t>
      </w:r>
      <w:r w:rsidR="00F537D7" w:rsidRPr="0009167C">
        <w:rPr>
          <w:rFonts w:ascii="Arial" w:hAnsi="Arial" w:cs="Arial"/>
          <w:sz w:val="24"/>
          <w:szCs w:val="24"/>
        </w:rPr>
        <w:t>right</w:t>
      </w:r>
      <w:r w:rsidR="00CA22E7" w:rsidRPr="0009167C">
        <w:rPr>
          <w:rFonts w:ascii="Arial" w:hAnsi="Arial" w:cs="Arial"/>
          <w:sz w:val="24"/>
          <w:szCs w:val="24"/>
        </w:rPr>
        <w:t xml:space="preserve">). SNPs were detected by aligning each genome to the 3D7 genome with </w:t>
      </w:r>
      <w:proofErr w:type="spellStart"/>
      <w:r w:rsidR="00CA22E7" w:rsidRPr="0009167C">
        <w:rPr>
          <w:rFonts w:ascii="Arial" w:hAnsi="Arial" w:cs="Arial"/>
          <w:sz w:val="24"/>
          <w:szCs w:val="24"/>
        </w:rPr>
        <w:t>nucmer</w:t>
      </w:r>
      <w:proofErr w:type="spellEnd"/>
      <w:r w:rsidR="00CA22E7" w:rsidRPr="0009167C">
        <w:rPr>
          <w:rFonts w:ascii="Arial" w:hAnsi="Arial" w:cs="Arial"/>
          <w:sz w:val="24"/>
          <w:szCs w:val="24"/>
        </w:rPr>
        <w:t xml:space="preserve"> and </w:t>
      </w:r>
      <w:proofErr w:type="spellStart"/>
      <w:r w:rsidR="00CA22E7" w:rsidRPr="0009167C">
        <w:rPr>
          <w:rFonts w:ascii="Arial" w:hAnsi="Arial" w:cs="Arial"/>
          <w:sz w:val="24"/>
          <w:szCs w:val="24"/>
        </w:rPr>
        <w:t>nucmer’s</w:t>
      </w:r>
      <w:proofErr w:type="spellEnd"/>
      <w:r w:rsidR="00CA22E7" w:rsidRPr="0009167C">
        <w:rPr>
          <w:rFonts w:ascii="Arial" w:hAnsi="Arial" w:cs="Arial"/>
          <w:sz w:val="24"/>
          <w:szCs w:val="24"/>
        </w:rPr>
        <w:t xml:space="preserve"> show-</w:t>
      </w:r>
      <w:proofErr w:type="spellStart"/>
      <w:r w:rsidR="00CA22E7" w:rsidRPr="0009167C">
        <w:rPr>
          <w:rFonts w:ascii="Arial" w:hAnsi="Arial" w:cs="Arial"/>
          <w:sz w:val="24"/>
          <w:szCs w:val="24"/>
        </w:rPr>
        <w:t>snps</w:t>
      </w:r>
      <w:proofErr w:type="spellEnd"/>
      <w:r w:rsidR="00CA22E7" w:rsidRPr="0009167C">
        <w:rPr>
          <w:rFonts w:ascii="Arial" w:hAnsi="Arial" w:cs="Arial"/>
          <w:sz w:val="24"/>
          <w:szCs w:val="24"/>
        </w:rPr>
        <w:t xml:space="preserve"> to detect variants. Unique and shared SNPs were then characterized by comparing the positions of SNPs in each heterologous CHMI dataset.</w:t>
      </w:r>
    </w:p>
    <w:p w14:paraId="727E4642" w14:textId="2CF92F89" w:rsidR="00F537D7" w:rsidRDefault="00F537D7" w:rsidP="00CA22E7"/>
    <w:p w14:paraId="6EA158BC" w14:textId="3ED60674" w:rsidR="00F537D7" w:rsidRDefault="00F537D7" w:rsidP="00CA22E7"/>
    <w:p w14:paraId="33C2682F" w14:textId="442396F6" w:rsidR="00F537D7" w:rsidRDefault="00F537D7" w:rsidP="00CA22E7"/>
    <w:p w14:paraId="24632493" w14:textId="0A7EE0A4" w:rsidR="00F537D7" w:rsidRDefault="00F537D7" w:rsidP="00CA22E7"/>
    <w:p w14:paraId="407CA0C3" w14:textId="083020A0" w:rsidR="00F537D7" w:rsidRDefault="00F537D7" w:rsidP="00CA22E7"/>
    <w:p w14:paraId="39604E0D" w14:textId="3E9F1DD7" w:rsidR="00F537D7" w:rsidRDefault="00F537D7" w:rsidP="00CA22E7"/>
    <w:p w14:paraId="7948A821" w14:textId="7366F0D2" w:rsidR="00F537D7" w:rsidRDefault="00F537D7" w:rsidP="00CA22E7"/>
    <w:p w14:paraId="4F31ABCA" w14:textId="3F9835D5" w:rsidR="00F537D7" w:rsidRDefault="00F537D7" w:rsidP="00CA22E7"/>
    <w:p w14:paraId="085AE402" w14:textId="21E9D0E8" w:rsidR="00F537D7" w:rsidRDefault="00F537D7" w:rsidP="00CA22E7">
      <w:pPr>
        <w:rPr>
          <w:b/>
        </w:rPr>
      </w:pPr>
    </w:p>
    <w:p w14:paraId="027AFF5E" w14:textId="59DAD0E3" w:rsidR="005D7DE8" w:rsidRDefault="005D7DE8" w:rsidP="00CA22E7">
      <w:pPr>
        <w:rPr>
          <w:b/>
        </w:rPr>
      </w:pPr>
    </w:p>
    <w:p w14:paraId="6C690BE1" w14:textId="77777777" w:rsidR="005D7DE8" w:rsidRDefault="005D7DE8" w:rsidP="00CA22E7">
      <w:pPr>
        <w:rPr>
          <w:b/>
        </w:rPr>
      </w:pPr>
    </w:p>
    <w:p w14:paraId="14F9A602" w14:textId="77777777" w:rsidR="005D7DE8" w:rsidRDefault="005D7DE8" w:rsidP="00CA22E7">
      <w:pPr>
        <w:rPr>
          <w:b/>
        </w:rPr>
      </w:pPr>
    </w:p>
    <w:p w14:paraId="48626A86" w14:textId="77777777" w:rsidR="005D7DE8" w:rsidRDefault="005D7DE8" w:rsidP="00CA22E7">
      <w:pPr>
        <w:rPr>
          <w:b/>
        </w:rPr>
      </w:pPr>
    </w:p>
    <w:p w14:paraId="54FF1D1C" w14:textId="3D9B6AE2" w:rsidR="005D7DE8" w:rsidRDefault="005D7DE8" w:rsidP="00CA22E7">
      <w:pPr>
        <w:rPr>
          <w:b/>
        </w:rPr>
      </w:pPr>
    </w:p>
    <w:p w14:paraId="6F977C29" w14:textId="7AC85A82" w:rsidR="002E2509" w:rsidRDefault="002E2509" w:rsidP="00CA22E7">
      <w:pPr>
        <w:rPr>
          <w:b/>
        </w:rPr>
      </w:pPr>
    </w:p>
    <w:p w14:paraId="21831FDE" w14:textId="77777777" w:rsidR="00CA22E7" w:rsidRDefault="00CA22E7" w:rsidP="00CA22E7">
      <w:pPr>
        <w:rPr>
          <w:b/>
        </w:rPr>
      </w:pPr>
      <w:r>
        <w:rPr>
          <w:noProof/>
        </w:rPr>
        <w:lastRenderedPageBreak/>
        <w:drawing>
          <wp:anchor distT="0" distB="0" distL="114300" distR="114300" simplePos="0" relativeHeight="251661312" behindDoc="1" locked="0" layoutInCell="1" allowOverlap="1" wp14:anchorId="44DA0D63" wp14:editId="7C405B50">
            <wp:simplePos x="0" y="0"/>
            <wp:positionH relativeFrom="margin">
              <wp:posOffset>188595</wp:posOffset>
            </wp:positionH>
            <wp:positionV relativeFrom="paragraph">
              <wp:posOffset>90170</wp:posOffset>
            </wp:positionV>
            <wp:extent cx="5932805" cy="20199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2805" cy="2019935"/>
                    </a:xfrm>
                    <a:prstGeom prst="rect">
                      <a:avLst/>
                    </a:prstGeom>
                    <a:noFill/>
                  </pic:spPr>
                </pic:pic>
              </a:graphicData>
            </a:graphic>
            <wp14:sizeRelH relativeFrom="page">
              <wp14:pctWidth>0</wp14:pctWidth>
            </wp14:sizeRelH>
            <wp14:sizeRelV relativeFrom="page">
              <wp14:pctHeight>0</wp14:pctHeight>
            </wp14:sizeRelV>
          </wp:anchor>
        </w:drawing>
      </w:r>
    </w:p>
    <w:p w14:paraId="3E6A3B93" w14:textId="049AE45A" w:rsidR="00CA22E7" w:rsidRPr="0009167C" w:rsidRDefault="006A1257" w:rsidP="00CA22E7">
      <w:pPr>
        <w:rPr>
          <w:rFonts w:ascii="Arial" w:hAnsi="Arial" w:cs="Arial"/>
          <w:sz w:val="24"/>
          <w:szCs w:val="24"/>
        </w:rPr>
      </w:pPr>
      <w:r>
        <w:rPr>
          <w:rFonts w:ascii="Arial" w:hAnsi="Arial" w:cs="Arial"/>
          <w:b/>
          <w:bCs/>
          <w:sz w:val="24"/>
          <w:szCs w:val="24"/>
        </w:rPr>
        <w:t>Fig.</w:t>
      </w:r>
      <w:r w:rsidR="00947996" w:rsidRPr="0009167C">
        <w:rPr>
          <w:rFonts w:ascii="Arial" w:hAnsi="Arial" w:cs="Arial"/>
          <w:b/>
          <w:bCs/>
          <w:sz w:val="24"/>
          <w:szCs w:val="24"/>
        </w:rPr>
        <w:t xml:space="preserve"> S</w:t>
      </w:r>
      <w:r w:rsidR="00455329">
        <w:rPr>
          <w:rFonts w:ascii="Arial" w:hAnsi="Arial" w:cs="Arial"/>
          <w:b/>
          <w:bCs/>
          <w:sz w:val="24"/>
          <w:szCs w:val="24"/>
        </w:rPr>
        <w:t>7</w:t>
      </w:r>
      <w:r w:rsidR="00CA22E7" w:rsidRPr="0009167C">
        <w:rPr>
          <w:rFonts w:ascii="Arial" w:hAnsi="Arial" w:cs="Arial"/>
          <w:b/>
          <w:bCs/>
          <w:sz w:val="24"/>
          <w:szCs w:val="24"/>
        </w:rPr>
        <w:t xml:space="preserve">: The repeat region of LSA-1 is variable in the four </w:t>
      </w:r>
      <w:proofErr w:type="spellStart"/>
      <w:r w:rsidR="00CA22E7" w:rsidRPr="0009167C">
        <w:rPr>
          <w:rFonts w:ascii="Arial" w:hAnsi="Arial" w:cs="Arial"/>
          <w:b/>
          <w:bCs/>
          <w:sz w:val="24"/>
          <w:szCs w:val="24"/>
        </w:rPr>
        <w:t>PfSPZ</w:t>
      </w:r>
      <w:proofErr w:type="spellEnd"/>
      <w:r w:rsidR="00CA22E7" w:rsidRPr="0009167C">
        <w:rPr>
          <w:rFonts w:ascii="Arial" w:hAnsi="Arial" w:cs="Arial"/>
          <w:b/>
          <w:bCs/>
          <w:sz w:val="24"/>
          <w:szCs w:val="24"/>
        </w:rPr>
        <w:t xml:space="preserve"> strains.</w:t>
      </w:r>
      <w:r w:rsidR="00CA22E7" w:rsidRPr="0009167C">
        <w:rPr>
          <w:rFonts w:ascii="Arial" w:hAnsi="Arial" w:cs="Arial"/>
          <w:sz w:val="24"/>
          <w:szCs w:val="24"/>
        </w:rPr>
        <w:t xml:space="preserve"> Mapping Illumina reads from each </w:t>
      </w:r>
      <w:proofErr w:type="spellStart"/>
      <w:r w:rsidR="00CA22E7" w:rsidRPr="0009167C">
        <w:rPr>
          <w:rFonts w:ascii="Arial" w:hAnsi="Arial" w:cs="Arial"/>
          <w:sz w:val="24"/>
          <w:szCs w:val="24"/>
        </w:rPr>
        <w:t>PfSPZ</w:t>
      </w:r>
      <w:proofErr w:type="spellEnd"/>
      <w:r w:rsidR="00CA22E7" w:rsidRPr="0009167C">
        <w:rPr>
          <w:rFonts w:ascii="Arial" w:hAnsi="Arial" w:cs="Arial"/>
          <w:sz w:val="24"/>
          <w:szCs w:val="24"/>
        </w:rPr>
        <w:t xml:space="preserve"> strain against the 3D7 reference revealed a pile-up of reads on chromosome 10 in a region containing liver stage antigen 1 (LSA-1) (visualized here in Integrative Genome Browser; LSA-1 coordinates: 1,436,316 to 1,439,804 </w:t>
      </w:r>
      <w:proofErr w:type="spellStart"/>
      <w:r w:rsidR="00CA22E7" w:rsidRPr="0009167C">
        <w:rPr>
          <w:rFonts w:ascii="Arial" w:hAnsi="Arial" w:cs="Arial"/>
          <w:sz w:val="24"/>
          <w:szCs w:val="24"/>
        </w:rPr>
        <w:t>bp</w:t>
      </w:r>
      <w:proofErr w:type="spellEnd"/>
      <w:r w:rsidR="00CA22E7" w:rsidRPr="0009167C">
        <w:rPr>
          <w:rFonts w:ascii="Arial" w:hAnsi="Arial" w:cs="Arial"/>
          <w:sz w:val="24"/>
          <w:szCs w:val="24"/>
        </w:rPr>
        <w:t>) as was shown between NF54 and 3D7. The differences in read depth and coverage of this region also reflect variations in the size of the repeat region of LSA-1</w:t>
      </w:r>
      <w:r w:rsidR="00EC06FF" w:rsidRPr="0009167C">
        <w:rPr>
          <w:rFonts w:ascii="Arial" w:hAnsi="Arial" w:cs="Arial"/>
          <w:sz w:val="24"/>
          <w:szCs w:val="24"/>
        </w:rPr>
        <w:t xml:space="preserve">. While we have confirmed that the lengths of the LSA-1 locus in the three heterologous CHMI strains are also longer than the 3D7 reference genome, note that this figure also reflects the possible 3D7 reference LSA-1 loci error described above. </w:t>
      </w:r>
    </w:p>
    <w:p w14:paraId="0C7C4B86" w14:textId="77777777" w:rsidR="00CA22E7" w:rsidRDefault="00CA22E7" w:rsidP="00CA22E7">
      <w:pPr>
        <w:rPr>
          <w:b/>
        </w:rPr>
      </w:pPr>
    </w:p>
    <w:p w14:paraId="176A1458" w14:textId="77777777" w:rsidR="00CA22E7" w:rsidRDefault="00CA22E7" w:rsidP="00CA22E7">
      <w:pPr>
        <w:rPr>
          <w:b/>
        </w:rPr>
      </w:pPr>
    </w:p>
    <w:p w14:paraId="5B9B4471" w14:textId="77777777" w:rsidR="00CA22E7" w:rsidRDefault="00CA22E7" w:rsidP="00CA22E7">
      <w:pPr>
        <w:rPr>
          <w:b/>
        </w:rPr>
      </w:pPr>
    </w:p>
    <w:p w14:paraId="6E9D8009" w14:textId="77777777" w:rsidR="00CA22E7" w:rsidRDefault="00CA22E7" w:rsidP="00CA22E7">
      <w:pPr>
        <w:rPr>
          <w:b/>
        </w:rPr>
      </w:pPr>
    </w:p>
    <w:p w14:paraId="2B45C312" w14:textId="77777777" w:rsidR="00CA22E7" w:rsidRDefault="00CA22E7" w:rsidP="00CA22E7">
      <w:pPr>
        <w:rPr>
          <w:b/>
        </w:rPr>
      </w:pPr>
    </w:p>
    <w:p w14:paraId="2E594F4C" w14:textId="77777777" w:rsidR="00CA22E7" w:rsidRDefault="00CA22E7" w:rsidP="00CA22E7">
      <w:pPr>
        <w:rPr>
          <w:b/>
        </w:rPr>
      </w:pPr>
    </w:p>
    <w:p w14:paraId="3343F492" w14:textId="2B73E9C7" w:rsidR="00CA22E7" w:rsidRDefault="00CA22E7" w:rsidP="00CA22E7">
      <w:pPr>
        <w:rPr>
          <w:b/>
          <w:noProof/>
        </w:rPr>
      </w:pPr>
    </w:p>
    <w:p w14:paraId="18DC3244" w14:textId="1A124DBA" w:rsidR="00127F5E" w:rsidRDefault="00127F5E" w:rsidP="00CA22E7">
      <w:pPr>
        <w:rPr>
          <w:b/>
          <w:noProof/>
        </w:rPr>
      </w:pPr>
    </w:p>
    <w:p w14:paraId="4B3C9D6E" w14:textId="6F705C06" w:rsidR="00127F5E" w:rsidRDefault="00127F5E" w:rsidP="00CA22E7">
      <w:pPr>
        <w:rPr>
          <w:b/>
          <w:noProof/>
        </w:rPr>
      </w:pPr>
    </w:p>
    <w:p w14:paraId="448754EE" w14:textId="16D206F4" w:rsidR="00127F5E" w:rsidRDefault="00127F5E" w:rsidP="00CA22E7">
      <w:pPr>
        <w:rPr>
          <w:b/>
          <w:noProof/>
        </w:rPr>
      </w:pPr>
    </w:p>
    <w:p w14:paraId="126185FA" w14:textId="425D784D" w:rsidR="00127F5E" w:rsidRDefault="00127F5E" w:rsidP="00CA22E7">
      <w:pPr>
        <w:rPr>
          <w:b/>
          <w:noProof/>
        </w:rPr>
      </w:pPr>
    </w:p>
    <w:p w14:paraId="16DCE975" w14:textId="33F4EBEC" w:rsidR="00127F5E" w:rsidRDefault="00127F5E" w:rsidP="00CA22E7">
      <w:pPr>
        <w:rPr>
          <w:b/>
          <w:noProof/>
        </w:rPr>
      </w:pPr>
    </w:p>
    <w:p w14:paraId="560B7BF9" w14:textId="16594DEE" w:rsidR="00127F5E" w:rsidRDefault="00DF522D" w:rsidP="00CA22E7">
      <w:pPr>
        <w:rPr>
          <w:b/>
        </w:rPr>
      </w:pPr>
      <w:r>
        <w:rPr>
          <w:noProof/>
        </w:rPr>
        <w:lastRenderedPageBreak/>
        <w:drawing>
          <wp:inline distT="0" distB="0" distL="0" distR="0" wp14:anchorId="7B0F55A9" wp14:editId="64931FF6">
            <wp:extent cx="6066845" cy="31940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91884" cy="3207233"/>
                    </a:xfrm>
                    <a:prstGeom prst="rect">
                      <a:avLst/>
                    </a:prstGeom>
                  </pic:spPr>
                </pic:pic>
              </a:graphicData>
            </a:graphic>
          </wp:inline>
        </w:drawing>
      </w:r>
    </w:p>
    <w:p w14:paraId="32890100" w14:textId="191E86CF" w:rsidR="00CA22E7" w:rsidRDefault="00CA22E7" w:rsidP="00CA22E7">
      <w:pPr>
        <w:rPr>
          <w:b/>
        </w:rPr>
      </w:pPr>
    </w:p>
    <w:p w14:paraId="4CF826E1" w14:textId="6496AAF0" w:rsidR="00CA22E7" w:rsidRPr="0009167C" w:rsidRDefault="006A1257" w:rsidP="00CA22E7">
      <w:pPr>
        <w:rPr>
          <w:rFonts w:ascii="Arial" w:hAnsi="Arial" w:cs="Arial"/>
          <w:b/>
          <w:sz w:val="24"/>
          <w:szCs w:val="24"/>
        </w:rPr>
      </w:pPr>
      <w:r>
        <w:rPr>
          <w:rFonts w:ascii="Arial" w:hAnsi="Arial" w:cs="Arial"/>
          <w:b/>
          <w:bCs/>
          <w:sz w:val="24"/>
          <w:szCs w:val="24"/>
        </w:rPr>
        <w:t>Fig.</w:t>
      </w:r>
      <w:r w:rsidR="00947996" w:rsidRPr="0009167C">
        <w:rPr>
          <w:rFonts w:ascii="Arial" w:hAnsi="Arial" w:cs="Arial"/>
          <w:b/>
          <w:sz w:val="24"/>
          <w:szCs w:val="24"/>
        </w:rPr>
        <w:t xml:space="preserve"> S</w:t>
      </w:r>
      <w:r w:rsidR="00455329">
        <w:rPr>
          <w:rFonts w:ascii="Arial" w:hAnsi="Arial" w:cs="Arial"/>
          <w:b/>
          <w:sz w:val="24"/>
          <w:szCs w:val="24"/>
        </w:rPr>
        <w:t>8</w:t>
      </w:r>
      <w:r w:rsidR="00CA22E7" w:rsidRPr="0009167C">
        <w:rPr>
          <w:rFonts w:ascii="Arial" w:hAnsi="Arial" w:cs="Arial"/>
          <w:b/>
          <w:sz w:val="24"/>
          <w:szCs w:val="24"/>
        </w:rPr>
        <w:t xml:space="preserve">: </w:t>
      </w:r>
      <w:r w:rsidR="00127F5E" w:rsidRPr="0009167C">
        <w:rPr>
          <w:rFonts w:ascii="Arial" w:hAnsi="Arial" w:cs="Arial"/>
          <w:b/>
          <w:sz w:val="24"/>
          <w:szCs w:val="24"/>
        </w:rPr>
        <w:t>Density plots showing the length of amino acid sequences from 42 genes of interest used to predict CD8+ T cell epitopes in</w:t>
      </w:r>
      <w:r w:rsidR="00CA22E7" w:rsidRPr="0009167C">
        <w:rPr>
          <w:rFonts w:ascii="Arial" w:hAnsi="Arial" w:cs="Arial"/>
          <w:b/>
          <w:sz w:val="24"/>
          <w:szCs w:val="24"/>
        </w:rPr>
        <w:t xml:space="preserve"> NF54 and the three heterologous CHMI strains.</w:t>
      </w:r>
      <w:r w:rsidR="00CA22E7" w:rsidRPr="0009167C">
        <w:rPr>
          <w:rFonts w:ascii="Arial" w:hAnsi="Arial" w:cs="Arial"/>
          <w:sz w:val="24"/>
          <w:szCs w:val="24"/>
        </w:rPr>
        <w:t xml:space="preserve"> </w:t>
      </w:r>
      <w:r w:rsidR="00127F5E" w:rsidRPr="0009167C">
        <w:rPr>
          <w:rFonts w:ascii="Arial" w:hAnsi="Arial" w:cs="Arial"/>
          <w:sz w:val="24"/>
          <w:szCs w:val="24"/>
        </w:rPr>
        <w:t xml:space="preserve">Overall length distributions were very similar across all four </w:t>
      </w:r>
      <w:proofErr w:type="spellStart"/>
      <w:r w:rsidR="00127F5E" w:rsidRPr="0009167C">
        <w:rPr>
          <w:rFonts w:ascii="Arial" w:hAnsi="Arial" w:cs="Arial"/>
          <w:sz w:val="24"/>
          <w:szCs w:val="24"/>
        </w:rPr>
        <w:t>PfSPZ</w:t>
      </w:r>
      <w:proofErr w:type="spellEnd"/>
      <w:r w:rsidR="00127F5E" w:rsidRPr="0009167C">
        <w:rPr>
          <w:rFonts w:ascii="Arial" w:hAnsi="Arial" w:cs="Arial"/>
          <w:sz w:val="24"/>
          <w:szCs w:val="24"/>
        </w:rPr>
        <w:t xml:space="preserve"> strains. However, both the median and average sequence length for NF54 was slightly longer than the other three heterologous CHMI strains.</w:t>
      </w:r>
    </w:p>
    <w:p w14:paraId="66F86352" w14:textId="77777777" w:rsidR="00CA22E7" w:rsidRDefault="00CA22E7" w:rsidP="00CA22E7">
      <w:pPr>
        <w:rPr>
          <w:b/>
        </w:rPr>
      </w:pPr>
    </w:p>
    <w:p w14:paraId="62073BF8" w14:textId="77777777" w:rsidR="00CA22E7" w:rsidRDefault="00CA22E7" w:rsidP="00CA22E7">
      <w:pPr>
        <w:rPr>
          <w:b/>
        </w:rPr>
      </w:pPr>
    </w:p>
    <w:p w14:paraId="4A948A9C" w14:textId="77777777" w:rsidR="00CA22E7" w:rsidRDefault="00CA22E7" w:rsidP="00CA22E7">
      <w:pPr>
        <w:rPr>
          <w:b/>
        </w:rPr>
      </w:pPr>
    </w:p>
    <w:p w14:paraId="3F9663A1" w14:textId="3F99734E" w:rsidR="00CA22E7" w:rsidRDefault="00CA22E7" w:rsidP="00CA22E7">
      <w:pPr>
        <w:rPr>
          <w:b/>
        </w:rPr>
      </w:pPr>
    </w:p>
    <w:p w14:paraId="7CE949FA" w14:textId="1CC80970" w:rsidR="004E5C95" w:rsidRDefault="004E5C95" w:rsidP="00CA22E7">
      <w:pPr>
        <w:rPr>
          <w:b/>
        </w:rPr>
      </w:pPr>
    </w:p>
    <w:p w14:paraId="411ECCDA" w14:textId="55A5A5C1" w:rsidR="004E5C95" w:rsidRDefault="004E5C95" w:rsidP="00CA22E7">
      <w:pPr>
        <w:rPr>
          <w:b/>
        </w:rPr>
      </w:pPr>
    </w:p>
    <w:p w14:paraId="4ED4BFCB" w14:textId="52CEB10D" w:rsidR="004E5C95" w:rsidRDefault="004E5C95" w:rsidP="00CA22E7">
      <w:pPr>
        <w:rPr>
          <w:b/>
        </w:rPr>
      </w:pPr>
    </w:p>
    <w:p w14:paraId="5E6B258C" w14:textId="4F8C664B" w:rsidR="004E5C95" w:rsidRDefault="004E5C95" w:rsidP="00CA22E7">
      <w:pPr>
        <w:rPr>
          <w:b/>
        </w:rPr>
      </w:pPr>
    </w:p>
    <w:p w14:paraId="583D1D71" w14:textId="3B9F5BDB" w:rsidR="004E5C95" w:rsidRDefault="004E5C95" w:rsidP="00CA22E7">
      <w:pPr>
        <w:rPr>
          <w:b/>
        </w:rPr>
      </w:pPr>
    </w:p>
    <w:p w14:paraId="6B93B84C" w14:textId="1D12305A" w:rsidR="004E5C95" w:rsidRDefault="004E5C95" w:rsidP="00CA22E7">
      <w:pPr>
        <w:rPr>
          <w:b/>
        </w:rPr>
      </w:pPr>
    </w:p>
    <w:p w14:paraId="5DD5A02B" w14:textId="77777777" w:rsidR="004E5C95" w:rsidRDefault="004E5C95" w:rsidP="00CA22E7">
      <w:pPr>
        <w:rPr>
          <w:b/>
        </w:rPr>
      </w:pPr>
    </w:p>
    <w:p w14:paraId="318BC12A" w14:textId="1C7516EC" w:rsidR="00122B46" w:rsidRDefault="00122B46" w:rsidP="00CA22E7"/>
    <w:p w14:paraId="297CA265" w14:textId="2A833989" w:rsidR="005D7DE8" w:rsidRDefault="006A1257" w:rsidP="00CA22E7">
      <w:pPr>
        <w:rPr>
          <w:rFonts w:ascii="Arial" w:hAnsi="Arial" w:cs="Arial"/>
        </w:rPr>
      </w:pPr>
      <w:r>
        <w:rPr>
          <w:rFonts w:ascii="Arial" w:hAnsi="Arial" w:cs="Arial"/>
          <w:b/>
          <w:bCs/>
          <w:sz w:val="24"/>
          <w:szCs w:val="24"/>
        </w:rPr>
        <w:lastRenderedPageBreak/>
        <w:t>Fig.</w:t>
      </w:r>
      <w:r w:rsidR="00947996" w:rsidRPr="0009167C">
        <w:rPr>
          <w:rFonts w:ascii="Arial" w:hAnsi="Arial" w:cs="Arial"/>
          <w:b/>
          <w:sz w:val="24"/>
          <w:szCs w:val="24"/>
        </w:rPr>
        <w:t xml:space="preserve"> S</w:t>
      </w:r>
      <w:r w:rsidR="00455329">
        <w:rPr>
          <w:rFonts w:ascii="Arial" w:hAnsi="Arial" w:cs="Arial"/>
          <w:b/>
          <w:sz w:val="24"/>
          <w:szCs w:val="24"/>
        </w:rPr>
        <w:t>9</w:t>
      </w:r>
      <w:r w:rsidR="005D7DE8" w:rsidRPr="0009167C">
        <w:rPr>
          <w:rFonts w:ascii="Arial" w:hAnsi="Arial" w:cs="Arial"/>
          <w:b/>
          <w:sz w:val="24"/>
          <w:szCs w:val="24"/>
        </w:rPr>
        <w:t>: Predicted CD8</w:t>
      </w:r>
      <w:r w:rsidR="005D7DE8" w:rsidRPr="00D341E5">
        <w:rPr>
          <w:rFonts w:ascii="Arial" w:hAnsi="Arial" w:cs="Arial"/>
          <w:b/>
          <w:sz w:val="24"/>
          <w:szCs w:val="24"/>
          <w:vertAlign w:val="superscript"/>
        </w:rPr>
        <w:t>+</w:t>
      </w:r>
      <w:r w:rsidR="005D7DE8" w:rsidRPr="0009167C">
        <w:rPr>
          <w:rFonts w:ascii="Arial" w:hAnsi="Arial" w:cs="Arial"/>
          <w:b/>
          <w:sz w:val="24"/>
          <w:szCs w:val="24"/>
        </w:rPr>
        <w:t xml:space="preserve"> T cell epitopes, by position, in selected pre</w:t>
      </w:r>
      <w:r w:rsidR="00D341E5">
        <w:rPr>
          <w:rFonts w:ascii="Arial" w:hAnsi="Arial" w:cs="Arial"/>
          <w:b/>
          <w:sz w:val="24"/>
          <w:szCs w:val="24"/>
        </w:rPr>
        <w:t>-</w:t>
      </w:r>
      <w:proofErr w:type="spellStart"/>
      <w:r w:rsidR="00D341E5">
        <w:rPr>
          <w:rFonts w:ascii="Arial" w:hAnsi="Arial" w:cs="Arial"/>
          <w:b/>
          <w:sz w:val="24"/>
          <w:szCs w:val="24"/>
        </w:rPr>
        <w:t>erythrocytic</w:t>
      </w:r>
      <w:proofErr w:type="spellEnd"/>
      <w:r w:rsidR="00D341E5">
        <w:rPr>
          <w:rFonts w:ascii="Arial" w:hAnsi="Arial" w:cs="Arial"/>
          <w:b/>
          <w:sz w:val="24"/>
          <w:szCs w:val="24"/>
        </w:rPr>
        <w:t xml:space="preserve"> genes of interest</w:t>
      </w:r>
      <w:r w:rsidR="00411153">
        <w:rPr>
          <w:rFonts w:ascii="Arial" w:hAnsi="Arial" w:cs="Arial"/>
          <w:b/>
          <w:sz w:val="24"/>
          <w:szCs w:val="24"/>
        </w:rPr>
        <w:t xml:space="preserve">. From top to bottom: </w:t>
      </w:r>
      <w:r w:rsidR="00D341E5">
        <w:rPr>
          <w:rFonts w:ascii="Arial" w:hAnsi="Arial" w:cs="Arial"/>
          <w:b/>
          <w:sz w:val="24"/>
          <w:szCs w:val="24"/>
        </w:rPr>
        <w:t>Pf</w:t>
      </w:r>
      <w:r w:rsidR="00411153">
        <w:rPr>
          <w:rFonts w:ascii="Arial" w:hAnsi="Arial" w:cs="Arial"/>
          <w:b/>
          <w:sz w:val="24"/>
          <w:szCs w:val="24"/>
        </w:rPr>
        <w:t xml:space="preserve">LISP2, </w:t>
      </w:r>
      <w:r w:rsidR="00D341E5">
        <w:rPr>
          <w:rFonts w:ascii="Arial" w:hAnsi="Arial" w:cs="Arial"/>
          <w:b/>
          <w:sz w:val="24"/>
          <w:szCs w:val="24"/>
        </w:rPr>
        <w:t>PfLSA3</w:t>
      </w:r>
      <w:r w:rsidR="00411153">
        <w:rPr>
          <w:rFonts w:ascii="Arial" w:hAnsi="Arial" w:cs="Arial"/>
          <w:b/>
          <w:sz w:val="24"/>
          <w:szCs w:val="24"/>
        </w:rPr>
        <w:t xml:space="preserve">, </w:t>
      </w:r>
      <w:r w:rsidR="00D341E5">
        <w:rPr>
          <w:rFonts w:ascii="Arial" w:hAnsi="Arial" w:cs="Arial"/>
          <w:b/>
          <w:sz w:val="24"/>
          <w:szCs w:val="24"/>
        </w:rPr>
        <w:t xml:space="preserve">PfAMA1, &amp; </w:t>
      </w:r>
      <w:proofErr w:type="spellStart"/>
      <w:r w:rsidR="00D341E5">
        <w:rPr>
          <w:rFonts w:ascii="Arial" w:hAnsi="Arial" w:cs="Arial"/>
          <w:b/>
          <w:sz w:val="24"/>
          <w:szCs w:val="24"/>
        </w:rPr>
        <w:t>PfTRAP</w:t>
      </w:r>
      <w:proofErr w:type="spellEnd"/>
      <w:r w:rsidR="00D341E5" w:rsidRPr="00B73CC3">
        <w:rPr>
          <w:rFonts w:ascii="Arial" w:hAnsi="Arial" w:cs="Arial"/>
        </w:rPr>
        <w:t>. Protein domain information based o</w:t>
      </w:r>
      <w:r w:rsidR="00D341E5">
        <w:rPr>
          <w:rFonts w:ascii="Arial" w:hAnsi="Arial" w:cs="Arial"/>
        </w:rPr>
        <w:t xml:space="preserve">n the 3D7 reference sequence for each gene </w:t>
      </w:r>
      <w:r w:rsidR="00D341E5" w:rsidRPr="00B73CC3">
        <w:rPr>
          <w:rFonts w:ascii="Arial" w:hAnsi="Arial" w:cs="Arial"/>
        </w:rPr>
        <w:t>is found in the first track</w:t>
      </w:r>
      <w:r w:rsidR="00D341E5">
        <w:rPr>
          <w:rFonts w:ascii="Arial" w:hAnsi="Arial" w:cs="Arial"/>
        </w:rPr>
        <w:t xml:space="preserve">. The </w:t>
      </w:r>
      <w:r w:rsidR="00D341E5" w:rsidRPr="00B73CC3">
        <w:rPr>
          <w:rFonts w:ascii="Arial" w:hAnsi="Arial" w:cs="Arial"/>
        </w:rPr>
        <w:t xml:space="preserve">following tracks are epitopes predicted in </w:t>
      </w:r>
      <w:r w:rsidR="00D341E5">
        <w:rPr>
          <w:rFonts w:ascii="Arial" w:hAnsi="Arial" w:cs="Arial"/>
        </w:rPr>
        <w:t>each gene’s amino acid sequences for</w:t>
      </w:r>
      <w:r w:rsidR="00D341E5" w:rsidRPr="00B73CC3">
        <w:rPr>
          <w:rFonts w:ascii="Arial" w:hAnsi="Arial" w:cs="Arial"/>
        </w:rPr>
        <w:t xml:space="preserve"> NF54, 7G8, NF166.C8, and NF135.C10, respectively. Each box is a sequence that was identified as an epitope, and colors represent the HLA type that identified the epitope</w:t>
      </w:r>
      <w:r w:rsidR="00D341E5">
        <w:rPr>
          <w:rFonts w:ascii="Arial" w:hAnsi="Arial" w:cs="Arial"/>
        </w:rPr>
        <w:t xml:space="preserve">. </w:t>
      </w:r>
    </w:p>
    <w:p w14:paraId="37850E82" w14:textId="18ADEDAF" w:rsidR="00D341E5" w:rsidRDefault="00D341E5" w:rsidP="00CA22E7">
      <w:pPr>
        <w:rPr>
          <w:rFonts w:ascii="Arial" w:hAnsi="Arial" w:cs="Arial"/>
        </w:rPr>
      </w:pPr>
      <w:r w:rsidRPr="00D341E5">
        <w:rPr>
          <w:rFonts w:ascii="Arial" w:hAnsi="Arial" w:cs="Arial"/>
          <w:noProof/>
        </w:rPr>
        <w:drawing>
          <wp:inline distT="0" distB="0" distL="0" distR="0" wp14:anchorId="2C3F984A" wp14:editId="5D172B01">
            <wp:extent cx="2251276" cy="16071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7218" cy="166846"/>
                    </a:xfrm>
                    <a:prstGeom prst="rect">
                      <a:avLst/>
                    </a:prstGeom>
                    <a:noFill/>
                    <a:ln>
                      <a:noFill/>
                    </a:ln>
                  </pic:spPr>
                </pic:pic>
              </a:graphicData>
            </a:graphic>
          </wp:inline>
        </w:drawing>
      </w:r>
    </w:p>
    <w:p w14:paraId="30357D4D" w14:textId="09C48712" w:rsidR="00D341E5" w:rsidRDefault="00D341E5" w:rsidP="00CA22E7">
      <w:pPr>
        <w:rPr>
          <w:rFonts w:ascii="Arial" w:hAnsi="Arial" w:cs="Arial"/>
        </w:rPr>
      </w:pPr>
      <w:r w:rsidRPr="00D341E5">
        <w:rPr>
          <w:rFonts w:ascii="Arial" w:hAnsi="Arial" w:cs="Arial"/>
          <w:noProof/>
        </w:rPr>
        <w:drawing>
          <wp:inline distT="0" distB="0" distL="0" distR="0" wp14:anchorId="3FFE946C" wp14:editId="537E6507">
            <wp:extent cx="5943600" cy="1138555"/>
            <wp:effectExtent l="0" t="0" r="0" b="4445"/>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943600" cy="1138555"/>
                    </a:xfrm>
                    <a:prstGeom prst="rect">
                      <a:avLst/>
                    </a:prstGeom>
                  </pic:spPr>
                </pic:pic>
              </a:graphicData>
            </a:graphic>
          </wp:inline>
        </w:drawing>
      </w:r>
    </w:p>
    <w:p w14:paraId="093FE782" w14:textId="39B79FEF" w:rsidR="00D341E5" w:rsidRPr="00194418" w:rsidRDefault="00D341E5" w:rsidP="00CA22E7">
      <w:pPr>
        <w:rPr>
          <w:rFonts w:ascii="Arial" w:hAnsi="Arial" w:cs="Arial"/>
          <w:b/>
          <w:sz w:val="24"/>
          <w:szCs w:val="24"/>
        </w:rPr>
      </w:pPr>
      <w:r w:rsidRPr="00D341E5">
        <w:rPr>
          <w:rFonts w:ascii="Arial" w:hAnsi="Arial" w:cs="Arial"/>
          <w:b/>
          <w:noProof/>
          <w:sz w:val="24"/>
          <w:szCs w:val="24"/>
        </w:rPr>
        <w:drawing>
          <wp:inline distT="0" distB="0" distL="0" distR="0" wp14:anchorId="547F70BC" wp14:editId="6B7EBA9D">
            <wp:extent cx="5943600" cy="1440815"/>
            <wp:effectExtent l="0" t="0" r="0" b="6985"/>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stretch>
                      <a:fillRect/>
                    </a:stretch>
                  </pic:blipFill>
                  <pic:spPr>
                    <a:xfrm>
                      <a:off x="0" y="0"/>
                      <a:ext cx="5943600" cy="1440815"/>
                    </a:xfrm>
                    <a:prstGeom prst="rect">
                      <a:avLst/>
                    </a:prstGeom>
                  </pic:spPr>
                </pic:pic>
              </a:graphicData>
            </a:graphic>
          </wp:inline>
        </w:drawing>
      </w:r>
    </w:p>
    <w:p w14:paraId="2D6ECFB7" w14:textId="4000449E" w:rsidR="005D7DE8" w:rsidRDefault="00D341E5" w:rsidP="00CA22E7">
      <w:pPr>
        <w:rPr>
          <w:b/>
        </w:rPr>
      </w:pPr>
      <w:r w:rsidRPr="00D341E5">
        <w:rPr>
          <w:b/>
          <w:noProof/>
        </w:rPr>
        <w:drawing>
          <wp:inline distT="0" distB="0" distL="0" distR="0" wp14:anchorId="65554859" wp14:editId="6BD27012">
            <wp:extent cx="5943600" cy="1461135"/>
            <wp:effectExtent l="0" t="0" r="0" b="571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stretch>
                      <a:fillRect/>
                    </a:stretch>
                  </pic:blipFill>
                  <pic:spPr>
                    <a:xfrm>
                      <a:off x="0" y="0"/>
                      <a:ext cx="5943600" cy="1461135"/>
                    </a:xfrm>
                    <a:prstGeom prst="rect">
                      <a:avLst/>
                    </a:prstGeom>
                  </pic:spPr>
                </pic:pic>
              </a:graphicData>
            </a:graphic>
          </wp:inline>
        </w:drawing>
      </w:r>
    </w:p>
    <w:p w14:paraId="0F235CDA" w14:textId="27E96921" w:rsidR="005D7DE8" w:rsidRDefault="00D341E5" w:rsidP="00CA22E7">
      <w:pPr>
        <w:rPr>
          <w:b/>
        </w:rPr>
      </w:pPr>
      <w:r w:rsidRPr="00D341E5">
        <w:rPr>
          <w:b/>
          <w:noProof/>
        </w:rPr>
        <w:drawing>
          <wp:inline distT="0" distB="0" distL="0" distR="0" wp14:anchorId="4072EAD5" wp14:editId="4F4CEA41">
            <wp:extent cx="5943600" cy="143002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a:stretch>
                      <a:fillRect/>
                    </a:stretch>
                  </pic:blipFill>
                  <pic:spPr>
                    <a:xfrm>
                      <a:off x="0" y="0"/>
                      <a:ext cx="5943600" cy="1430020"/>
                    </a:xfrm>
                    <a:prstGeom prst="rect">
                      <a:avLst/>
                    </a:prstGeom>
                  </pic:spPr>
                </pic:pic>
              </a:graphicData>
            </a:graphic>
          </wp:inline>
        </w:drawing>
      </w:r>
    </w:p>
    <w:p w14:paraId="5AADC19A" w14:textId="6B9B6E0A" w:rsidR="005D7DE8" w:rsidRDefault="005D7DE8" w:rsidP="00CA22E7">
      <w:pPr>
        <w:rPr>
          <w:b/>
        </w:rPr>
      </w:pPr>
    </w:p>
    <w:p w14:paraId="47C876BB" w14:textId="78840019" w:rsidR="00CA22E7" w:rsidRDefault="00CA22E7" w:rsidP="00CA22E7">
      <w:r>
        <w:rPr>
          <w:noProof/>
        </w:rPr>
        <w:lastRenderedPageBreak/>
        <w:drawing>
          <wp:inline distT="0" distB="0" distL="0" distR="0" wp14:anchorId="4D7792DE" wp14:editId="7F4A263C">
            <wp:extent cx="5641975" cy="41490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41975" cy="4149090"/>
                    </a:xfrm>
                    <a:prstGeom prst="rect">
                      <a:avLst/>
                    </a:prstGeom>
                    <a:noFill/>
                    <a:ln>
                      <a:noFill/>
                    </a:ln>
                  </pic:spPr>
                </pic:pic>
              </a:graphicData>
            </a:graphic>
          </wp:inline>
        </w:drawing>
      </w:r>
    </w:p>
    <w:p w14:paraId="707FB2E8" w14:textId="37DDD316" w:rsidR="00CA22E7" w:rsidRPr="0009167C" w:rsidRDefault="006A1257" w:rsidP="00CA22E7">
      <w:pPr>
        <w:rPr>
          <w:rFonts w:ascii="Arial" w:hAnsi="Arial" w:cs="Arial"/>
          <w:sz w:val="24"/>
          <w:szCs w:val="24"/>
        </w:rPr>
      </w:pPr>
      <w:r>
        <w:rPr>
          <w:rFonts w:ascii="Arial" w:hAnsi="Arial" w:cs="Arial"/>
          <w:b/>
          <w:bCs/>
          <w:sz w:val="24"/>
          <w:szCs w:val="24"/>
        </w:rPr>
        <w:t>Fig.</w:t>
      </w:r>
      <w:r w:rsidR="00947996" w:rsidRPr="0009167C">
        <w:rPr>
          <w:rFonts w:ascii="Arial" w:hAnsi="Arial" w:cs="Arial"/>
          <w:b/>
          <w:sz w:val="24"/>
          <w:szCs w:val="24"/>
        </w:rPr>
        <w:t xml:space="preserve"> S1</w:t>
      </w:r>
      <w:r w:rsidR="00455329">
        <w:rPr>
          <w:rFonts w:ascii="Arial" w:hAnsi="Arial" w:cs="Arial"/>
          <w:b/>
          <w:sz w:val="24"/>
          <w:szCs w:val="24"/>
        </w:rPr>
        <w:t>0</w:t>
      </w:r>
      <w:r w:rsidR="00CA22E7" w:rsidRPr="0009167C">
        <w:rPr>
          <w:rFonts w:ascii="Arial" w:hAnsi="Arial" w:cs="Arial"/>
          <w:b/>
          <w:sz w:val="24"/>
          <w:szCs w:val="24"/>
        </w:rPr>
        <w:t xml:space="preserve">: </w:t>
      </w:r>
      <w:r w:rsidR="00CA22E7" w:rsidRPr="0009167C">
        <w:rPr>
          <w:rFonts w:ascii="Arial" w:hAnsi="Arial" w:cs="Arial"/>
          <w:sz w:val="24"/>
          <w:szCs w:val="24"/>
        </w:rPr>
        <w:t xml:space="preserve">Admixture analysis of South American and African clinical isolates place NF54, 7G8, and NF166.C8 amongst clinical isolates from their respective geographic origins. Admixture analysis was done using 16,802 </w:t>
      </w:r>
      <w:proofErr w:type="spellStart"/>
      <w:r w:rsidR="00CA22E7" w:rsidRPr="0009167C">
        <w:rPr>
          <w:rFonts w:ascii="Arial" w:hAnsi="Arial" w:cs="Arial"/>
          <w:sz w:val="24"/>
          <w:szCs w:val="24"/>
        </w:rPr>
        <w:t>biallelic</w:t>
      </w:r>
      <w:proofErr w:type="spellEnd"/>
      <w:r w:rsidR="00CA22E7" w:rsidRPr="0009167C">
        <w:rPr>
          <w:rFonts w:ascii="Arial" w:hAnsi="Arial" w:cs="Arial"/>
          <w:sz w:val="24"/>
          <w:szCs w:val="24"/>
        </w:rPr>
        <w:t xml:space="preserve"> variable positions identified in 461 isolates from South America and Africa, along with NF54, NF166.C8, and 7G8, identifying </w:t>
      </w:r>
      <w:r w:rsidR="00CA22E7" w:rsidRPr="0009167C">
        <w:rPr>
          <w:rFonts w:ascii="Arial" w:hAnsi="Arial" w:cs="Arial"/>
          <w:i/>
          <w:sz w:val="24"/>
          <w:szCs w:val="24"/>
        </w:rPr>
        <w:t>K</w:t>
      </w:r>
      <w:r w:rsidR="00CA22E7" w:rsidRPr="0009167C">
        <w:rPr>
          <w:rFonts w:ascii="Arial" w:hAnsi="Arial" w:cs="Arial"/>
          <w:sz w:val="24"/>
          <w:szCs w:val="24"/>
        </w:rPr>
        <w:t xml:space="preserve">=7 subpopulations. Each color represents one of seven subpopulations; each column of a plot is a sample, with the height of each bar representing the proportion of the genome that was assigned by the model to one of the </w:t>
      </w:r>
      <w:r w:rsidR="00CA22E7" w:rsidRPr="0009167C">
        <w:rPr>
          <w:rFonts w:ascii="Arial" w:hAnsi="Arial" w:cs="Arial"/>
          <w:i/>
          <w:sz w:val="24"/>
          <w:szCs w:val="24"/>
        </w:rPr>
        <w:t>K</w:t>
      </w:r>
      <w:r w:rsidR="00CA22E7" w:rsidRPr="0009167C">
        <w:rPr>
          <w:rFonts w:ascii="Arial" w:hAnsi="Arial" w:cs="Arial"/>
          <w:sz w:val="24"/>
          <w:szCs w:val="24"/>
        </w:rPr>
        <w:t xml:space="preserve"> subpopulations. (Single bars representing 7G8, NF54, and NF166.C8 have been enlarged to aid visualization.) </w:t>
      </w:r>
      <w:r w:rsidR="00CA22E7" w:rsidRPr="0009167C">
        <w:rPr>
          <w:rFonts w:ascii="Arial" w:hAnsi="Arial" w:cs="Arial"/>
          <w:sz w:val="24"/>
          <w:szCs w:val="24"/>
        </w:rPr>
        <w:br/>
      </w:r>
    </w:p>
    <w:p w14:paraId="6DFF595A" w14:textId="77777777" w:rsidR="00CA22E7" w:rsidRDefault="00CA22E7" w:rsidP="00CA22E7"/>
    <w:p w14:paraId="7813C143" w14:textId="77777777" w:rsidR="00CA22E7" w:rsidRDefault="00CA22E7" w:rsidP="00CA22E7">
      <w:pPr>
        <w:spacing w:line="480" w:lineRule="auto"/>
        <w:outlineLvl w:val="0"/>
        <w:rPr>
          <w:rFonts w:ascii="Arial" w:hAnsi="Arial" w:cs="Arial"/>
        </w:rPr>
      </w:pPr>
    </w:p>
    <w:p w14:paraId="28EA1303" w14:textId="77777777" w:rsidR="00E04A6C" w:rsidRDefault="00E04A6C"/>
    <w:p w14:paraId="36E834AE" w14:textId="77777777" w:rsidR="00D31381" w:rsidRDefault="00D31381"/>
    <w:p w14:paraId="0539C1D8" w14:textId="77777777" w:rsidR="00D31381" w:rsidRDefault="00D31381"/>
    <w:p w14:paraId="13CE2BA7" w14:textId="77777777" w:rsidR="00D31381" w:rsidRDefault="00D31381"/>
    <w:p w14:paraId="676D5146" w14:textId="77777777" w:rsidR="00D31381" w:rsidRDefault="00D31381"/>
    <w:p w14:paraId="7951996B" w14:textId="77777777" w:rsidR="0009167C" w:rsidRDefault="007C1852" w:rsidP="0009167C">
      <w:pPr>
        <w:pStyle w:val="Bibliography"/>
        <w:rPr>
          <w:rFonts w:ascii="Arial" w:hAnsi="Arial" w:cs="Arial"/>
          <w:sz w:val="24"/>
          <w:szCs w:val="24"/>
        </w:rPr>
      </w:pPr>
      <w:r w:rsidRPr="0009167C">
        <w:rPr>
          <w:rFonts w:ascii="Arial" w:hAnsi="Arial" w:cs="Arial"/>
          <w:b/>
          <w:sz w:val="24"/>
          <w:szCs w:val="24"/>
        </w:rPr>
        <w:t>Supplemental References</w:t>
      </w:r>
    </w:p>
    <w:p w14:paraId="4AB63753" w14:textId="58D4DDE6" w:rsidR="0009167C" w:rsidRPr="0009167C" w:rsidRDefault="0009167C" w:rsidP="0009167C">
      <w:pPr>
        <w:pStyle w:val="Bibliography"/>
        <w:rPr>
          <w:rFonts w:ascii="Arial" w:hAnsi="Arial" w:cs="Arial"/>
          <w:sz w:val="24"/>
          <w:szCs w:val="24"/>
        </w:rPr>
      </w:pPr>
      <w:r w:rsidRPr="0009167C">
        <w:rPr>
          <w:rFonts w:ascii="Arial" w:hAnsi="Arial" w:cs="Arial"/>
          <w:sz w:val="24"/>
          <w:szCs w:val="24"/>
        </w:rPr>
        <w:fldChar w:fldCharType="begin"/>
      </w:r>
      <w:r w:rsidRPr="0009167C">
        <w:rPr>
          <w:rFonts w:ascii="Arial" w:hAnsi="Arial" w:cs="Arial"/>
          <w:sz w:val="24"/>
          <w:szCs w:val="24"/>
        </w:rPr>
        <w:instrText xml:space="preserve"> ADDIN ZOTERO_BIBL {"uncited":[],"omitted":[],"custom":[]} CSL_BIBLIOGRAPHY </w:instrText>
      </w:r>
      <w:r w:rsidRPr="0009167C">
        <w:rPr>
          <w:rFonts w:ascii="Arial" w:hAnsi="Arial" w:cs="Arial"/>
          <w:sz w:val="24"/>
          <w:szCs w:val="24"/>
        </w:rPr>
        <w:fldChar w:fldCharType="separate"/>
      </w:r>
      <w:r w:rsidRPr="0009167C">
        <w:rPr>
          <w:rFonts w:ascii="Arial" w:hAnsi="Arial" w:cs="Arial"/>
          <w:sz w:val="24"/>
          <w:szCs w:val="24"/>
        </w:rPr>
        <w:t xml:space="preserve">1. </w:t>
      </w:r>
      <w:r w:rsidRPr="0009167C">
        <w:rPr>
          <w:rFonts w:ascii="Arial" w:hAnsi="Arial" w:cs="Arial"/>
          <w:sz w:val="24"/>
          <w:szCs w:val="24"/>
        </w:rPr>
        <w:tab/>
        <w:t xml:space="preserve">Carneiro MO, Russ C, Ross MG, Gabriel SB, Nusbaum C, DePristo MA. Pacific biosciences sequencing technology for genotyping and variation discovery in human data. BMC Genomics. 2012 Aug 5;13:375. </w:t>
      </w:r>
    </w:p>
    <w:p w14:paraId="4B753F5F" w14:textId="77777777" w:rsidR="0009167C" w:rsidRPr="0009167C" w:rsidRDefault="0009167C" w:rsidP="0009167C">
      <w:pPr>
        <w:pStyle w:val="Bibliography"/>
        <w:rPr>
          <w:rFonts w:ascii="Arial" w:hAnsi="Arial" w:cs="Arial"/>
          <w:sz w:val="24"/>
          <w:szCs w:val="24"/>
        </w:rPr>
      </w:pPr>
      <w:r w:rsidRPr="0009167C">
        <w:rPr>
          <w:rFonts w:ascii="Arial" w:hAnsi="Arial" w:cs="Arial"/>
          <w:sz w:val="24"/>
          <w:szCs w:val="24"/>
        </w:rPr>
        <w:t xml:space="preserve">2. </w:t>
      </w:r>
      <w:r w:rsidRPr="0009167C">
        <w:rPr>
          <w:rFonts w:ascii="Arial" w:hAnsi="Arial" w:cs="Arial"/>
          <w:sz w:val="24"/>
          <w:szCs w:val="24"/>
        </w:rPr>
        <w:tab/>
        <w:t xml:space="preserve">Chin C-S, Alexander DH, Marks P, Klammer AA, Drake J, Heiner C, et al. Nonhybrid, finished microbial genome assemblies from long-read SMRT sequencing data. Nat Meth. 2013 Jun;10(6):563–9. </w:t>
      </w:r>
    </w:p>
    <w:p w14:paraId="6C0CFFA4" w14:textId="77777777" w:rsidR="0009167C" w:rsidRPr="0009167C" w:rsidRDefault="0009167C" w:rsidP="0009167C">
      <w:pPr>
        <w:pStyle w:val="Bibliography"/>
        <w:rPr>
          <w:rFonts w:ascii="Arial" w:hAnsi="Arial" w:cs="Arial"/>
          <w:sz w:val="24"/>
          <w:szCs w:val="24"/>
        </w:rPr>
      </w:pPr>
      <w:r w:rsidRPr="0009167C">
        <w:rPr>
          <w:rFonts w:ascii="Arial" w:hAnsi="Arial" w:cs="Arial"/>
          <w:sz w:val="24"/>
          <w:szCs w:val="24"/>
        </w:rPr>
        <w:t xml:space="preserve">3. </w:t>
      </w:r>
      <w:r w:rsidRPr="0009167C">
        <w:rPr>
          <w:rFonts w:ascii="Arial" w:hAnsi="Arial" w:cs="Arial"/>
          <w:sz w:val="24"/>
          <w:szCs w:val="24"/>
        </w:rPr>
        <w:tab/>
        <w:t xml:space="preserve">Chin C-S, Peluso P, Sedlazeck FJ, Nattestad M, Concepcion GT, Clum A, et al. Phased diploid genome assembly with single-molecule real-time sequencing. Nat Methods. 2016 Dec;13(12):1050–4. </w:t>
      </w:r>
    </w:p>
    <w:p w14:paraId="49B83881" w14:textId="77777777" w:rsidR="0009167C" w:rsidRPr="0009167C" w:rsidRDefault="0009167C" w:rsidP="0009167C">
      <w:pPr>
        <w:pStyle w:val="Bibliography"/>
        <w:rPr>
          <w:rFonts w:ascii="Arial" w:hAnsi="Arial" w:cs="Arial"/>
          <w:sz w:val="24"/>
          <w:szCs w:val="24"/>
        </w:rPr>
      </w:pPr>
      <w:r w:rsidRPr="0009167C">
        <w:rPr>
          <w:rFonts w:ascii="Arial" w:hAnsi="Arial" w:cs="Arial"/>
          <w:sz w:val="24"/>
          <w:szCs w:val="24"/>
        </w:rPr>
        <w:t xml:space="preserve">4. </w:t>
      </w:r>
      <w:r w:rsidRPr="0009167C">
        <w:rPr>
          <w:rFonts w:ascii="Arial" w:hAnsi="Arial" w:cs="Arial"/>
          <w:sz w:val="24"/>
          <w:szCs w:val="24"/>
        </w:rPr>
        <w:tab/>
        <w:t xml:space="preserve">Robson KJH, Walliker D, Creasey A, McBride J, Beale G, Wilson RJM. Cross-contamination of </w:t>
      </w:r>
      <w:r w:rsidRPr="0009167C">
        <w:rPr>
          <w:rFonts w:ascii="Arial" w:hAnsi="Arial" w:cs="Arial"/>
          <w:i/>
          <w:sz w:val="24"/>
          <w:szCs w:val="24"/>
        </w:rPr>
        <w:t>Plasmodium</w:t>
      </w:r>
      <w:r w:rsidRPr="0009167C">
        <w:rPr>
          <w:rFonts w:ascii="Arial" w:hAnsi="Arial" w:cs="Arial"/>
          <w:sz w:val="24"/>
          <w:szCs w:val="24"/>
        </w:rPr>
        <w:t xml:space="preserve"> cultures. Parasitology Today. 1992 Feb 1;8(2):38–9. </w:t>
      </w:r>
    </w:p>
    <w:p w14:paraId="3B5C8581" w14:textId="77777777" w:rsidR="0009167C" w:rsidRPr="0009167C" w:rsidRDefault="0009167C" w:rsidP="0009167C">
      <w:pPr>
        <w:pStyle w:val="Bibliography"/>
        <w:rPr>
          <w:rFonts w:ascii="Arial" w:hAnsi="Arial" w:cs="Arial"/>
          <w:sz w:val="24"/>
          <w:szCs w:val="24"/>
        </w:rPr>
      </w:pPr>
      <w:r w:rsidRPr="0009167C">
        <w:rPr>
          <w:rFonts w:ascii="Arial" w:hAnsi="Arial" w:cs="Arial"/>
          <w:sz w:val="24"/>
          <w:szCs w:val="24"/>
        </w:rPr>
        <w:t xml:space="preserve">5. </w:t>
      </w:r>
      <w:r w:rsidRPr="0009167C">
        <w:rPr>
          <w:rFonts w:ascii="Arial" w:hAnsi="Arial" w:cs="Arial"/>
          <w:sz w:val="24"/>
          <w:szCs w:val="24"/>
        </w:rPr>
        <w:tab/>
        <w:t xml:space="preserve">Miles A, Iqbal Z, Vauterin P, Pearson R, Campino S, Theron M, et al. Indels, structural variation, and recombination drive genomic diversity in </w:t>
      </w:r>
      <w:r w:rsidRPr="0009167C">
        <w:rPr>
          <w:rFonts w:ascii="Arial" w:hAnsi="Arial" w:cs="Arial"/>
          <w:i/>
          <w:sz w:val="24"/>
          <w:szCs w:val="24"/>
        </w:rPr>
        <w:t>Plasmodium falciparum</w:t>
      </w:r>
      <w:r w:rsidRPr="0009167C">
        <w:rPr>
          <w:rFonts w:ascii="Arial" w:hAnsi="Arial" w:cs="Arial"/>
          <w:sz w:val="24"/>
          <w:szCs w:val="24"/>
        </w:rPr>
        <w:t xml:space="preserve">. Genome Res. 2016 Sep 1;26(9):1288–99. </w:t>
      </w:r>
    </w:p>
    <w:p w14:paraId="67D3DFB1" w14:textId="60D295F3" w:rsidR="007C1852" w:rsidRPr="0009167C" w:rsidRDefault="0009167C" w:rsidP="007C1852">
      <w:pPr>
        <w:widowControl w:val="0"/>
        <w:tabs>
          <w:tab w:val="left" w:pos="384"/>
        </w:tabs>
        <w:autoSpaceDE w:val="0"/>
        <w:autoSpaceDN w:val="0"/>
        <w:adjustRightInd w:val="0"/>
        <w:spacing w:after="240" w:line="240" w:lineRule="auto"/>
        <w:ind w:left="384" w:hanging="384"/>
        <w:rPr>
          <w:rFonts w:ascii="Arial" w:hAnsi="Arial" w:cs="Arial"/>
          <w:sz w:val="24"/>
          <w:szCs w:val="24"/>
        </w:rPr>
      </w:pPr>
      <w:r w:rsidRPr="0009167C">
        <w:rPr>
          <w:rFonts w:ascii="Arial" w:hAnsi="Arial" w:cs="Arial"/>
          <w:sz w:val="24"/>
          <w:szCs w:val="24"/>
        </w:rPr>
        <w:fldChar w:fldCharType="end"/>
      </w:r>
    </w:p>
    <w:p w14:paraId="46396D68" w14:textId="77777777" w:rsidR="007C1852" w:rsidRDefault="007C1852"/>
    <w:sectPr w:rsidR="007C1852" w:rsidSect="00FB7BB4">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917149" w16cid:durableId="2160939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46242"/>
    <w:multiLevelType w:val="multilevel"/>
    <w:tmpl w:val="6E623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BF7D28"/>
    <w:multiLevelType w:val="multilevel"/>
    <w:tmpl w:val="5194E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7A79FA"/>
    <w:multiLevelType w:val="multilevel"/>
    <w:tmpl w:val="5BEA9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B45772"/>
    <w:multiLevelType w:val="hybridMultilevel"/>
    <w:tmpl w:val="A65A6CE8"/>
    <w:lvl w:ilvl="0" w:tplc="DAF0C0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
    <w:lvlOverride w:ilvl="3">
      <w:lvl w:ilvl="3">
        <w:numFmt w:val="bullet"/>
        <w:lvlText w:val=""/>
        <w:lvlJc w:val="left"/>
        <w:pPr>
          <w:tabs>
            <w:tab w:val="num" w:pos="2880"/>
          </w:tabs>
          <w:ind w:left="2880" w:hanging="360"/>
        </w:pPr>
        <w:rPr>
          <w:rFonts w:ascii="Symbol" w:hAnsi="Symbol" w:hint="default"/>
          <w:sz w:val="20"/>
        </w:rPr>
      </w:lvl>
    </w:lvlOverride>
    <w:lvlOverride w:ilvl="4">
      <w:lvl w:ilvl="4">
        <w:numFmt w:val="bullet"/>
        <w:lvlText w:val="o"/>
        <w:lvlJc w:val="left"/>
        <w:pPr>
          <w:tabs>
            <w:tab w:val="num" w:pos="3600"/>
          </w:tabs>
          <w:ind w:left="3600" w:hanging="360"/>
        </w:pPr>
        <w:rPr>
          <w:rFonts w:ascii="Courier New" w:hAnsi="Courier New" w:hint="default"/>
          <w:sz w:val="20"/>
        </w:rPr>
      </w:lvl>
    </w:lvlOverride>
  </w:num>
  <w:num w:numId="4">
    <w:abstractNumId w:val="0"/>
    <w:lvlOverride w:ilvl="3">
      <w:lvl w:ilvl="3">
        <w:numFmt w:val="bullet"/>
        <w:lvlText w:val=""/>
        <w:lvlJc w:val="left"/>
        <w:pPr>
          <w:tabs>
            <w:tab w:val="num" w:pos="2880"/>
          </w:tabs>
          <w:ind w:left="2880" w:hanging="360"/>
        </w:pPr>
        <w:rPr>
          <w:rFonts w:ascii="Symbol" w:hAnsi="Symbol" w:hint="default"/>
          <w:sz w:val="20"/>
        </w:rPr>
      </w:lvl>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2E7"/>
    <w:rsid w:val="000066B7"/>
    <w:rsid w:val="000146FB"/>
    <w:rsid w:val="0003190B"/>
    <w:rsid w:val="00070456"/>
    <w:rsid w:val="00086B78"/>
    <w:rsid w:val="0009167C"/>
    <w:rsid w:val="000C48AE"/>
    <w:rsid w:val="00122B46"/>
    <w:rsid w:val="00127F5E"/>
    <w:rsid w:val="00154F23"/>
    <w:rsid w:val="0019372B"/>
    <w:rsid w:val="00194418"/>
    <w:rsid w:val="001B3106"/>
    <w:rsid w:val="001F47E2"/>
    <w:rsid w:val="00226A7E"/>
    <w:rsid w:val="00262933"/>
    <w:rsid w:val="002E2509"/>
    <w:rsid w:val="002E6DA1"/>
    <w:rsid w:val="0030407C"/>
    <w:rsid w:val="0037332C"/>
    <w:rsid w:val="00374ED4"/>
    <w:rsid w:val="0038014B"/>
    <w:rsid w:val="00384917"/>
    <w:rsid w:val="003B4DA1"/>
    <w:rsid w:val="003E0800"/>
    <w:rsid w:val="003F703A"/>
    <w:rsid w:val="00400700"/>
    <w:rsid w:val="00411153"/>
    <w:rsid w:val="004460BE"/>
    <w:rsid w:val="00455329"/>
    <w:rsid w:val="004A72B5"/>
    <w:rsid w:val="004E5C95"/>
    <w:rsid w:val="005003F3"/>
    <w:rsid w:val="005175E1"/>
    <w:rsid w:val="00536E5B"/>
    <w:rsid w:val="00554E14"/>
    <w:rsid w:val="00584DBF"/>
    <w:rsid w:val="0058508F"/>
    <w:rsid w:val="005C39B4"/>
    <w:rsid w:val="005D26C0"/>
    <w:rsid w:val="005D7DE8"/>
    <w:rsid w:val="005E5CDC"/>
    <w:rsid w:val="00602BBD"/>
    <w:rsid w:val="006041E9"/>
    <w:rsid w:val="00627B25"/>
    <w:rsid w:val="00696A94"/>
    <w:rsid w:val="006A1257"/>
    <w:rsid w:val="006E3AD2"/>
    <w:rsid w:val="006F3328"/>
    <w:rsid w:val="00701A1C"/>
    <w:rsid w:val="00717B12"/>
    <w:rsid w:val="007207E5"/>
    <w:rsid w:val="007432FA"/>
    <w:rsid w:val="00766C77"/>
    <w:rsid w:val="007C1852"/>
    <w:rsid w:val="007D7082"/>
    <w:rsid w:val="00812B47"/>
    <w:rsid w:val="008276CB"/>
    <w:rsid w:val="00856969"/>
    <w:rsid w:val="00870854"/>
    <w:rsid w:val="0087357C"/>
    <w:rsid w:val="008A2481"/>
    <w:rsid w:val="008D3B3C"/>
    <w:rsid w:val="008F5E12"/>
    <w:rsid w:val="009210A2"/>
    <w:rsid w:val="00924A35"/>
    <w:rsid w:val="0093081C"/>
    <w:rsid w:val="00947996"/>
    <w:rsid w:val="009633C6"/>
    <w:rsid w:val="009716FA"/>
    <w:rsid w:val="00977FBC"/>
    <w:rsid w:val="009E2D05"/>
    <w:rsid w:val="00A5553C"/>
    <w:rsid w:val="00A61AEA"/>
    <w:rsid w:val="00A64A6E"/>
    <w:rsid w:val="00A85692"/>
    <w:rsid w:val="00B553B7"/>
    <w:rsid w:val="00B8254E"/>
    <w:rsid w:val="00BC0357"/>
    <w:rsid w:val="00C049DB"/>
    <w:rsid w:val="00C14C85"/>
    <w:rsid w:val="00C20D70"/>
    <w:rsid w:val="00C46BF7"/>
    <w:rsid w:val="00CA22E7"/>
    <w:rsid w:val="00D31381"/>
    <w:rsid w:val="00D341E5"/>
    <w:rsid w:val="00D479B1"/>
    <w:rsid w:val="00D54B4F"/>
    <w:rsid w:val="00D60B9C"/>
    <w:rsid w:val="00DB0FB0"/>
    <w:rsid w:val="00DC19FC"/>
    <w:rsid w:val="00DD7F58"/>
    <w:rsid w:val="00DE0F07"/>
    <w:rsid w:val="00DF522D"/>
    <w:rsid w:val="00E04A6C"/>
    <w:rsid w:val="00E134CE"/>
    <w:rsid w:val="00E21FC4"/>
    <w:rsid w:val="00E37270"/>
    <w:rsid w:val="00EB5E64"/>
    <w:rsid w:val="00EC06FF"/>
    <w:rsid w:val="00EE4973"/>
    <w:rsid w:val="00EF1599"/>
    <w:rsid w:val="00F00D89"/>
    <w:rsid w:val="00F17114"/>
    <w:rsid w:val="00F27EE5"/>
    <w:rsid w:val="00F355E1"/>
    <w:rsid w:val="00F36D82"/>
    <w:rsid w:val="00F537D7"/>
    <w:rsid w:val="00F609C5"/>
    <w:rsid w:val="00F90C35"/>
    <w:rsid w:val="00F91C97"/>
    <w:rsid w:val="00FB7BB4"/>
    <w:rsid w:val="00FE5F96"/>
    <w:rsid w:val="00FE6916"/>
    <w:rsid w:val="00FF5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6588"/>
  <w15:chartTrackingRefBased/>
  <w15:docId w15:val="{332FA7CD-C93F-4ACF-9D55-EFB9D219E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2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A22E7"/>
    <w:rPr>
      <w:sz w:val="16"/>
      <w:szCs w:val="16"/>
    </w:rPr>
  </w:style>
  <w:style w:type="paragraph" w:styleId="CommentText">
    <w:name w:val="annotation text"/>
    <w:basedOn w:val="Normal"/>
    <w:link w:val="CommentTextChar"/>
    <w:uiPriority w:val="99"/>
    <w:unhideWhenUsed/>
    <w:rsid w:val="00CA22E7"/>
    <w:pPr>
      <w:spacing w:line="240" w:lineRule="auto"/>
    </w:pPr>
    <w:rPr>
      <w:sz w:val="20"/>
      <w:szCs w:val="20"/>
    </w:rPr>
  </w:style>
  <w:style w:type="character" w:customStyle="1" w:styleId="CommentTextChar">
    <w:name w:val="Comment Text Char"/>
    <w:basedOn w:val="DefaultParagraphFont"/>
    <w:link w:val="CommentText"/>
    <w:uiPriority w:val="99"/>
    <w:rsid w:val="00CA22E7"/>
    <w:rPr>
      <w:sz w:val="20"/>
      <w:szCs w:val="20"/>
    </w:rPr>
  </w:style>
  <w:style w:type="paragraph" w:customStyle="1" w:styleId="Default">
    <w:name w:val="Default"/>
    <w:rsid w:val="00CA22E7"/>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A22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2E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A22E7"/>
    <w:rPr>
      <w:b/>
      <w:bCs/>
    </w:rPr>
  </w:style>
  <w:style w:type="character" w:customStyle="1" w:styleId="CommentSubjectChar">
    <w:name w:val="Comment Subject Char"/>
    <w:basedOn w:val="CommentTextChar"/>
    <w:link w:val="CommentSubject"/>
    <w:uiPriority w:val="99"/>
    <w:semiHidden/>
    <w:rsid w:val="00CA22E7"/>
    <w:rPr>
      <w:b/>
      <w:bCs/>
      <w:sz w:val="20"/>
      <w:szCs w:val="20"/>
    </w:rPr>
  </w:style>
  <w:style w:type="paragraph" w:styleId="Bibliography">
    <w:name w:val="Bibliography"/>
    <w:basedOn w:val="Normal"/>
    <w:next w:val="Normal"/>
    <w:uiPriority w:val="37"/>
    <w:unhideWhenUsed/>
    <w:rsid w:val="00CA22E7"/>
    <w:pPr>
      <w:tabs>
        <w:tab w:val="left" w:pos="384"/>
      </w:tabs>
      <w:spacing w:after="240" w:line="240" w:lineRule="auto"/>
      <w:ind w:left="384" w:hanging="384"/>
    </w:pPr>
  </w:style>
  <w:style w:type="character" w:styleId="Hyperlink">
    <w:name w:val="Hyperlink"/>
    <w:basedOn w:val="DefaultParagraphFont"/>
    <w:uiPriority w:val="99"/>
    <w:semiHidden/>
    <w:unhideWhenUsed/>
    <w:rsid w:val="00CA22E7"/>
    <w:rPr>
      <w:color w:val="0000FF"/>
      <w:u w:val="single"/>
    </w:rPr>
  </w:style>
  <w:style w:type="paragraph" w:styleId="Revision">
    <w:name w:val="Revision"/>
    <w:hidden/>
    <w:uiPriority w:val="99"/>
    <w:semiHidden/>
    <w:rsid w:val="00CA22E7"/>
    <w:pPr>
      <w:spacing w:after="0" w:line="240" w:lineRule="auto"/>
    </w:pPr>
  </w:style>
  <w:style w:type="paragraph" w:styleId="ListParagraph">
    <w:name w:val="List Paragraph"/>
    <w:basedOn w:val="Normal"/>
    <w:uiPriority w:val="34"/>
    <w:qFormat/>
    <w:rsid w:val="00CA22E7"/>
    <w:pPr>
      <w:ind w:left="720"/>
      <w:contextualSpacing/>
    </w:pPr>
  </w:style>
  <w:style w:type="character" w:customStyle="1" w:styleId="m-2540916230244645510apple-converted-space">
    <w:name w:val="m_-2540916230244645510apple-converted-space"/>
    <w:basedOn w:val="DefaultParagraphFont"/>
    <w:rsid w:val="00CA22E7"/>
  </w:style>
  <w:style w:type="paragraph" w:styleId="NormalWeb">
    <w:name w:val="Normal (Web)"/>
    <w:basedOn w:val="Normal"/>
    <w:uiPriority w:val="99"/>
    <w:semiHidden/>
    <w:unhideWhenUsed/>
    <w:rsid w:val="00CA22E7"/>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normaltextrun">
    <w:name w:val="normaltextrun"/>
    <w:basedOn w:val="DefaultParagraphFont"/>
    <w:rsid w:val="00CA22E7"/>
  </w:style>
  <w:style w:type="character" w:customStyle="1" w:styleId="spellingerror">
    <w:name w:val="spellingerror"/>
    <w:basedOn w:val="DefaultParagraphFont"/>
    <w:rsid w:val="00CA22E7"/>
  </w:style>
  <w:style w:type="character" w:customStyle="1" w:styleId="eop">
    <w:name w:val="eop"/>
    <w:basedOn w:val="DefaultParagraphFont"/>
    <w:rsid w:val="00CA22E7"/>
  </w:style>
  <w:style w:type="table" w:styleId="TableGrid">
    <w:name w:val="Table Grid"/>
    <w:basedOn w:val="TableNormal"/>
    <w:uiPriority w:val="39"/>
    <w:rsid w:val="00CA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857055">
      <w:bodyDiv w:val="1"/>
      <w:marLeft w:val="0"/>
      <w:marRight w:val="0"/>
      <w:marTop w:val="0"/>
      <w:marBottom w:val="0"/>
      <w:divBdr>
        <w:top w:val="none" w:sz="0" w:space="0" w:color="auto"/>
        <w:left w:val="none" w:sz="0" w:space="0" w:color="auto"/>
        <w:bottom w:val="none" w:sz="0" w:space="0" w:color="auto"/>
        <w:right w:val="none" w:sz="0" w:space="0" w:color="auto"/>
      </w:divBdr>
    </w:div>
    <w:div w:id="112292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emf"/><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emf"/><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28</Pages>
  <Words>6318</Words>
  <Characters>36019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UNC Chapel Hill</Company>
  <LinksUpToDate>false</LinksUpToDate>
  <CharactersWithSpaces>42253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Moser, Kara</dc:creator>
  <cp:keywords/>
  <dc:description/>
  <cp:lastModifiedBy>Moser, Kara</cp:lastModifiedBy>
  <cp:revision>13</cp:revision>
  <dcterms:created xsi:type="dcterms:W3CDTF">2019-12-06T23:09:00Z</dcterms:created>
  <dcterms:modified xsi:type="dcterms:W3CDTF">2019-12-11T16:27:00Z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zotero-version="5.0.76"&gt;&lt;session id="tvlZUkr9"/&gt;&lt;style id="http://www.zotero.org/styles/vancouver" locale="en-US" hasBibliography="1" bibliographyStyleHasBeenSet="1"/&gt;&lt;prefs&gt;&lt;pref name="fieldType" value="Field"/&gt;&lt;/prefs&gt;&lt;/data&gt;</vt:lpwstr>
  </property>
</Properties>
</file>