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FAFCB" w14:textId="23706318" w:rsidR="00CB7427" w:rsidRPr="008B60E5" w:rsidRDefault="00CB7427" w:rsidP="00CB7427">
      <w:pPr>
        <w:rPr>
          <w:noProof/>
          <w:sz w:val="24"/>
          <w:szCs w:val="24"/>
          <w:lang w:val="en-GB" w:eastAsia="en-GB"/>
        </w:rPr>
      </w:pPr>
      <w:bookmarkStart w:id="0" w:name="_Toc19612064"/>
      <w:bookmarkStart w:id="1" w:name="_GoBack"/>
      <w:bookmarkEnd w:id="1"/>
      <w:r w:rsidRPr="008B60E5">
        <w:rPr>
          <w:b/>
          <w:sz w:val="24"/>
          <w:szCs w:val="24"/>
          <w:lang w:val="en-GB"/>
        </w:rPr>
        <w:t xml:space="preserve">Figure </w:t>
      </w:r>
      <w:r w:rsidR="008B60E5" w:rsidRPr="008B60E5">
        <w:rPr>
          <w:b/>
          <w:sz w:val="24"/>
          <w:szCs w:val="24"/>
          <w:lang w:val="en-GB"/>
        </w:rPr>
        <w:t>S</w:t>
      </w:r>
      <w:r w:rsidRPr="008B60E5">
        <w:rPr>
          <w:b/>
          <w:sz w:val="24"/>
          <w:szCs w:val="24"/>
          <w:lang w:val="en-GB"/>
        </w:rPr>
        <w:t>1.</w:t>
      </w:r>
      <w:r w:rsidRPr="008B60E5">
        <w:rPr>
          <w:sz w:val="24"/>
          <w:szCs w:val="24"/>
          <w:lang w:val="en-GB"/>
        </w:rPr>
        <w:t xml:space="preserve"> Forest plot for the top 10 Bonferroni-significant </w:t>
      </w:r>
      <w:proofErr w:type="spellStart"/>
      <w:r w:rsidRPr="008B60E5">
        <w:rPr>
          <w:sz w:val="24"/>
          <w:szCs w:val="24"/>
          <w:lang w:val="en-GB"/>
        </w:rPr>
        <w:t>CpGs</w:t>
      </w:r>
      <w:proofErr w:type="spellEnd"/>
      <w:r w:rsidRPr="008B60E5">
        <w:rPr>
          <w:sz w:val="24"/>
          <w:szCs w:val="24"/>
          <w:lang w:val="en-GB"/>
        </w:rPr>
        <w:t xml:space="preserve"> from the meta-analysis on the association between continuous GA and offspring DNA methylation at birth adjusted for estimated cell proportions.</w:t>
      </w:r>
      <w:r w:rsidRPr="008B60E5">
        <w:rPr>
          <w:noProof/>
          <w:sz w:val="24"/>
          <w:szCs w:val="24"/>
          <w:lang w:val="en-GB" w:eastAsia="en-GB"/>
        </w:rPr>
        <w:t xml:space="preserve">     </w:t>
      </w:r>
    </w:p>
    <w:p w14:paraId="36E7B84B" w14:textId="77777777" w:rsidR="00CB7427" w:rsidRDefault="00CB7427" w:rsidP="00647593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30840286" wp14:editId="53618F44">
            <wp:extent cx="3240633" cy="253614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W_cg1610371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477" cy="255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593">
        <w:rPr>
          <w:noProof/>
          <w:lang w:val="en-GB" w:eastAsia="en-GB"/>
        </w:rPr>
        <w:t xml:space="preserve">                          </w:t>
      </w:r>
      <w:r>
        <w:rPr>
          <w:noProof/>
          <w:lang w:val="en-GB" w:eastAsia="en-GB"/>
        </w:rPr>
        <w:drawing>
          <wp:inline distT="0" distB="0" distL="0" distR="0" wp14:anchorId="60C21392" wp14:editId="1075A926">
            <wp:extent cx="3200400" cy="250466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W_cg046852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361" cy="252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5DBE7" w14:textId="77777777" w:rsidR="00CB7427" w:rsidRDefault="00CB7427" w:rsidP="00647593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0CE6D9DE" wp14:editId="0F40E2EE">
            <wp:extent cx="3290213" cy="2574951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W_cg0427653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116" cy="259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593">
        <w:rPr>
          <w:noProof/>
          <w:lang w:val="en-GB" w:eastAsia="en-GB"/>
        </w:rPr>
        <w:t xml:space="preserve">                        </w:t>
      </w:r>
      <w:r>
        <w:rPr>
          <w:noProof/>
          <w:lang w:val="en-GB" w:eastAsia="en-GB"/>
        </w:rPr>
        <w:drawing>
          <wp:inline distT="0" distB="0" distL="0" distR="0" wp14:anchorId="474E90AA" wp14:editId="2C10992F">
            <wp:extent cx="3291840" cy="2576223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W_cg1974417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693" cy="258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211C5" w14:textId="77777777" w:rsidR="00CB7427" w:rsidRDefault="00CB7427" w:rsidP="00647593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3D1683C" wp14:editId="63987633">
            <wp:extent cx="3178049" cy="2487168"/>
            <wp:effectExtent l="0" t="0" r="381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W_cg2751889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152" cy="250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593">
        <w:rPr>
          <w:noProof/>
          <w:lang w:val="en-GB" w:eastAsia="en-GB"/>
        </w:rPr>
        <w:t xml:space="preserve">                     </w:t>
      </w:r>
      <w:r>
        <w:rPr>
          <w:noProof/>
          <w:lang w:val="en-GB" w:eastAsia="en-GB"/>
        </w:rPr>
        <w:drawing>
          <wp:inline distT="0" distB="0" distL="0" distR="0" wp14:anchorId="6AFB6967" wp14:editId="4A077D51">
            <wp:extent cx="3449117" cy="2699309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W_cg1392499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949" cy="271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9F4B" w14:textId="77777777" w:rsidR="00CB7427" w:rsidRDefault="00CB7427" w:rsidP="00647593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1C5F71A8" wp14:editId="1497FCB8">
            <wp:extent cx="3540557" cy="277087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W_cg0449480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490" cy="278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593">
        <w:rPr>
          <w:noProof/>
          <w:lang w:val="en-GB" w:eastAsia="en-GB"/>
        </w:rPr>
        <w:t xml:space="preserve">              </w:t>
      </w:r>
      <w:r>
        <w:rPr>
          <w:noProof/>
          <w:lang w:val="en-GB" w:eastAsia="en-GB"/>
        </w:rPr>
        <w:drawing>
          <wp:inline distT="0" distB="0" distL="0" distR="0" wp14:anchorId="25C6EBA6" wp14:editId="5B4AF9BF">
            <wp:extent cx="3477158" cy="2721255"/>
            <wp:effectExtent l="0" t="0" r="9525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W_cg2729511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253" cy="273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A2F1" w14:textId="77777777" w:rsidR="00CB7427" w:rsidRDefault="00CB7427" w:rsidP="00647593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665C084C" wp14:editId="73B74BBC">
            <wp:extent cx="3503981" cy="2742247"/>
            <wp:effectExtent l="0" t="0" r="127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W_cg2643358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970" cy="276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593">
        <w:rPr>
          <w:noProof/>
          <w:lang w:val="en-GB" w:eastAsia="en-GB"/>
        </w:rPr>
        <w:t xml:space="preserve">             </w:t>
      </w:r>
      <w:r>
        <w:rPr>
          <w:noProof/>
          <w:lang w:val="en-GB" w:eastAsia="en-GB"/>
        </w:rPr>
        <w:drawing>
          <wp:inline distT="0" distB="0" distL="0" distR="0" wp14:anchorId="59E15C5D" wp14:editId="35A1395F">
            <wp:extent cx="3335732" cy="261057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W_cg1818362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765" cy="26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AED9" w14:textId="0494073A" w:rsidR="007900AC" w:rsidRPr="008B60E5" w:rsidRDefault="007900AC" w:rsidP="007900AC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lastRenderedPageBreak/>
        <w:t xml:space="preserve">Figure </w:t>
      </w:r>
      <w:r w:rsidR="008B60E5"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t>S</w:t>
      </w: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t>2.</w:t>
      </w:r>
      <w:r w:rsidRPr="008B60E5">
        <w:rPr>
          <w:rFonts w:asciiTheme="minorHAnsi" w:hAnsiTheme="minorHAnsi" w:cstheme="minorHAnsi"/>
          <w:sz w:val="24"/>
          <w:szCs w:val="24"/>
        </w:rPr>
        <w:t xml:space="preserve"> 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t>Sensitivity analysis: Correlation of the point estimates for the no complications model main association of DNA methylation with gestational age (y-axis representing 3,648 participants from 17 cohorts) with point estimates for a meta-analysis after excluding three cohorts (MoBa1, MoBa2 and ALSPAC) that were included in a previous publication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fldChar w:fldCharType="begin">
          <w:fldData xml:space="preserve">PEVuZE5vdGU+PENpdGU+PEF1dGhvcj5Cb2hsaW48L0F1dGhvcj48WWVhcj4yMDE2PC9ZZWFyPjxS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</w:fldData>
        </w:fldChar>
      </w:r>
      <w:r w:rsidRPr="008B60E5">
        <w:rPr>
          <w:rFonts w:asciiTheme="minorHAnsi" w:hAnsiTheme="minorHAnsi" w:cstheme="minorHAnsi"/>
          <w:b w:val="0"/>
          <w:sz w:val="24"/>
          <w:szCs w:val="24"/>
        </w:rPr>
        <w:instrText xml:space="preserve"> ADDIN EN.CITE </w:instrText>
      </w:r>
      <w:r w:rsidRPr="008B60E5">
        <w:rPr>
          <w:rFonts w:asciiTheme="minorHAnsi" w:hAnsiTheme="minorHAnsi" w:cstheme="minorHAnsi"/>
          <w:b w:val="0"/>
          <w:sz w:val="24"/>
          <w:szCs w:val="24"/>
        </w:rPr>
        <w:fldChar w:fldCharType="begin">
          <w:fldData xml:space="preserve">PEVuZE5vdGU+PENpdGU+PEF1dGhvcj5Cb2hsaW48L0F1dGhvcj48WWVhcj4yMDE2PC9ZZWFyPjxS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</w:fldData>
        </w:fldChar>
      </w:r>
      <w:r w:rsidRPr="008B60E5">
        <w:rPr>
          <w:rFonts w:asciiTheme="minorHAnsi" w:hAnsiTheme="minorHAnsi" w:cstheme="minorHAnsi"/>
          <w:b w:val="0"/>
          <w:sz w:val="24"/>
          <w:szCs w:val="24"/>
        </w:rPr>
        <w:instrText xml:space="preserve"> ADDIN EN.CITE.DATA </w:instrText>
      </w:r>
      <w:r w:rsidRPr="008B60E5">
        <w:rPr>
          <w:rFonts w:asciiTheme="minorHAnsi" w:hAnsiTheme="minorHAnsi" w:cstheme="minorHAnsi"/>
          <w:b w:val="0"/>
          <w:sz w:val="24"/>
          <w:szCs w:val="24"/>
        </w:rPr>
      </w:r>
      <w:r w:rsidRPr="008B60E5">
        <w:rPr>
          <w:rFonts w:asciiTheme="minorHAnsi" w:hAnsiTheme="minorHAnsi" w:cstheme="minorHAnsi"/>
          <w:b w:val="0"/>
          <w:sz w:val="24"/>
          <w:szCs w:val="24"/>
        </w:rPr>
        <w:fldChar w:fldCharType="end"/>
      </w:r>
      <w:r w:rsidRPr="008B60E5">
        <w:rPr>
          <w:rFonts w:asciiTheme="minorHAnsi" w:hAnsiTheme="minorHAnsi" w:cstheme="minorHAnsi"/>
          <w:b w:val="0"/>
          <w:sz w:val="24"/>
          <w:szCs w:val="24"/>
        </w:rPr>
      </w:r>
      <w:r w:rsidRPr="008B60E5">
        <w:rPr>
          <w:rFonts w:asciiTheme="minorHAnsi" w:hAnsiTheme="minorHAnsi" w:cstheme="minorHAnsi"/>
          <w:b w:val="0"/>
          <w:sz w:val="24"/>
          <w:szCs w:val="24"/>
        </w:rPr>
        <w:fldChar w:fldCharType="separate"/>
      </w:r>
      <w:r w:rsidRPr="008B60E5">
        <w:rPr>
          <w:rFonts w:asciiTheme="minorHAnsi" w:hAnsiTheme="minorHAnsi" w:cstheme="minorHAnsi"/>
          <w:b w:val="0"/>
          <w:sz w:val="24"/>
          <w:szCs w:val="24"/>
        </w:rPr>
        <w:t>1,2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fldChar w:fldCharType="end"/>
      </w:r>
      <w:r w:rsidRPr="008B60E5">
        <w:rPr>
          <w:rFonts w:asciiTheme="minorHAnsi" w:hAnsiTheme="minorHAnsi" w:cstheme="minorHAnsi"/>
          <w:b w:val="0"/>
          <w:sz w:val="24"/>
          <w:szCs w:val="24"/>
        </w:rPr>
        <w:t xml:space="preserve">  (x-axis representing 2,190 participants from 14 cohorts).</w:t>
      </w:r>
      <w:bookmarkEnd w:id="0"/>
    </w:p>
    <w:p w14:paraId="334E969F" w14:textId="77777777" w:rsidR="007900AC" w:rsidRDefault="007900AC" w:rsidP="009F65F0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B6A1F9E" wp14:editId="614BEAFB">
            <wp:extent cx="6038850" cy="470574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ementary_Figure_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573" cy="471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52441" w14:textId="0F10E941" w:rsidR="007900AC" w:rsidRDefault="007900AC" w:rsidP="007900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lastRenderedPageBreak/>
        <w:t xml:space="preserve">Figure </w:t>
      </w:r>
      <w:r w:rsidR="008B60E5">
        <w:rPr>
          <w:rStyle w:val="Heading1Char"/>
          <w:rFonts w:asciiTheme="minorHAnsi" w:hAnsiTheme="minorHAnsi" w:cstheme="minorHAnsi"/>
          <w:b/>
          <w:sz w:val="24"/>
          <w:szCs w:val="24"/>
        </w:rPr>
        <w:t>S</w:t>
      </w: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t xml:space="preserve">3. </w:t>
      </w:r>
      <w:r w:rsidRPr="008B60E5">
        <w:rPr>
          <w:rStyle w:val="Heading1Char"/>
          <w:rFonts w:asciiTheme="minorHAnsi" w:hAnsiTheme="minorHAnsi" w:cstheme="minorHAnsi"/>
          <w:sz w:val="24"/>
          <w:szCs w:val="24"/>
        </w:rPr>
        <w:t>Correlations between</w:t>
      </w:r>
      <w:r w:rsidRPr="008B60E5" w:rsidDel="00A71882">
        <w:rPr>
          <w:rStyle w:val="Heading1Char"/>
          <w:rFonts w:asciiTheme="minorHAnsi" w:hAnsiTheme="minorHAnsi" w:cstheme="minorHAnsi"/>
          <w:sz w:val="24"/>
          <w:szCs w:val="24"/>
        </w:rPr>
        <w:t xml:space="preserve"> </w:t>
      </w:r>
      <w:r w:rsidRPr="008B60E5">
        <w:rPr>
          <w:rStyle w:val="Heading1Char"/>
          <w:rFonts w:asciiTheme="minorHAnsi" w:hAnsiTheme="minorHAnsi" w:cstheme="minorHAnsi"/>
          <w:sz w:val="24"/>
          <w:szCs w:val="24"/>
        </w:rPr>
        <w:t xml:space="preserve">methylation and </w:t>
      </w:r>
      <w:r w:rsidRPr="008B60E5" w:rsidDel="00A71882">
        <w:rPr>
          <w:rStyle w:val="Heading1Char"/>
          <w:rFonts w:asciiTheme="minorHAnsi" w:hAnsiTheme="minorHAnsi" w:cstheme="minorHAnsi"/>
          <w:sz w:val="24"/>
          <w:szCs w:val="24"/>
        </w:rPr>
        <w:t>gene expression levels</w:t>
      </w:r>
      <w:r w:rsidRPr="008B60E5">
        <w:rPr>
          <w:rStyle w:val="Heading1Char"/>
          <w:rFonts w:asciiTheme="minorHAnsi" w:hAnsiTheme="minorHAnsi" w:cstheme="minorHAnsi"/>
          <w:sz w:val="24"/>
          <w:szCs w:val="24"/>
        </w:rPr>
        <w:t xml:space="preserve"> for selected four pairs.</w:t>
      </w:r>
      <w:r w:rsidRPr="008B60E5" w:rsidDel="00A71882">
        <w:rPr>
          <w:rStyle w:val="Heading1Char"/>
          <w:rFonts w:asciiTheme="minorHAnsi" w:hAnsiTheme="minorHAnsi" w:cstheme="minorHAnsi"/>
          <w:sz w:val="24"/>
          <w:szCs w:val="24"/>
        </w:rPr>
        <w:t xml:space="preserve"> First, we created residuals for mRNA expression and residuals for DNA methylation and used linear regression models to evaluate </w:t>
      </w:r>
      <w:r w:rsidRPr="008B60E5">
        <w:rPr>
          <w:rStyle w:val="Heading1Char"/>
          <w:rFonts w:asciiTheme="minorHAnsi" w:hAnsiTheme="minorHAnsi" w:cstheme="minorHAnsi"/>
          <w:sz w:val="24"/>
          <w:szCs w:val="24"/>
        </w:rPr>
        <w:t>correlations</w:t>
      </w:r>
      <w:r w:rsidRPr="008B60E5" w:rsidDel="00A71882">
        <w:rPr>
          <w:rStyle w:val="Heading1Char"/>
          <w:rFonts w:asciiTheme="minorHAnsi" w:hAnsiTheme="minorHAnsi" w:cstheme="minorHAnsi"/>
          <w:sz w:val="24"/>
          <w:szCs w:val="24"/>
        </w:rPr>
        <w:t xml:space="preserve"> between expression residuals and methylation residuals. These residual models were adjusted for covariates, estimated white blood cell proportions</w:t>
      </w:r>
      <w:r w:rsidRPr="008B60E5">
        <w:rPr>
          <w:rStyle w:val="Heading1Char"/>
          <w:rFonts w:asciiTheme="minorHAnsi" w:hAnsiTheme="minorHAnsi" w:cstheme="minorHAnsi"/>
          <w:sz w:val="24"/>
          <w:szCs w:val="24"/>
        </w:rPr>
        <w:t>,</w:t>
      </w:r>
      <w:r w:rsidRPr="008B60E5" w:rsidDel="00A71882">
        <w:rPr>
          <w:rStyle w:val="Heading1Char"/>
          <w:rFonts w:asciiTheme="minorHAnsi" w:hAnsiTheme="minorHAnsi" w:cstheme="minorHAnsi"/>
          <w:sz w:val="24"/>
          <w:szCs w:val="24"/>
        </w:rPr>
        <w:t xml:space="preserve"> and technical variation</w:t>
      </w:r>
      <w:r w:rsidRPr="008B60E5">
        <w:rPr>
          <w:rFonts w:asciiTheme="minorHAnsi" w:hAnsiTheme="minorHAnsi" w:cstheme="minorHAnsi"/>
          <w:sz w:val="24"/>
          <w:szCs w:val="24"/>
        </w:rPr>
        <w:t>.</w:t>
      </w:r>
    </w:p>
    <w:p w14:paraId="16D125E7" w14:textId="77777777" w:rsidR="008B60E5" w:rsidRPr="008B60E5" w:rsidRDefault="008B60E5" w:rsidP="008B60E5">
      <w:pPr>
        <w:rPr>
          <w:lang w:val="en-GB"/>
        </w:rPr>
      </w:pPr>
    </w:p>
    <w:p w14:paraId="1F7CD14B" w14:textId="77777777" w:rsidR="007900AC" w:rsidRDefault="007900AC" w:rsidP="009F65F0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8827F51" wp14:editId="015B21FE">
            <wp:extent cx="5919107" cy="4286250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lementary_Figure_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686" cy="42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F182" w14:textId="4D2B40BD" w:rsidR="00FA2D88" w:rsidRPr="008B60E5" w:rsidRDefault="00FA2D88" w:rsidP="00FA2D88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lastRenderedPageBreak/>
        <w:t xml:space="preserve">Figure </w:t>
      </w:r>
      <w:r w:rsidR="008B60E5">
        <w:rPr>
          <w:rStyle w:val="Heading1Char"/>
          <w:rFonts w:asciiTheme="minorHAnsi" w:hAnsiTheme="minorHAnsi" w:cstheme="minorHAnsi"/>
          <w:b/>
          <w:sz w:val="24"/>
          <w:szCs w:val="24"/>
        </w:rPr>
        <w:t>S</w:t>
      </w:r>
      <w:r w:rsidRPr="008B60E5">
        <w:rPr>
          <w:rStyle w:val="Heading1Char"/>
          <w:rFonts w:asciiTheme="minorHAnsi" w:hAnsiTheme="minorHAnsi" w:cstheme="minorHAnsi"/>
          <w:b/>
          <w:sz w:val="24"/>
          <w:szCs w:val="24"/>
        </w:rPr>
        <w:t>4.</w:t>
      </w:r>
      <w:r w:rsidRPr="008B60E5">
        <w:rPr>
          <w:rFonts w:asciiTheme="minorHAnsi" w:hAnsiTheme="minorHAnsi" w:cstheme="minorHAnsi"/>
          <w:sz w:val="24"/>
          <w:szCs w:val="24"/>
        </w:rPr>
        <w:t xml:space="preserve"> 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t xml:space="preserve">Sensitivity analysis: Correlation of the point estimates for the no complications model main association of DNA methylation with gestational age (y-axis representing 3,648 participants from 17 cohorts) with point estimates for a meta-analysis after excluding </w:t>
      </w:r>
      <w:r w:rsidR="00B9395F" w:rsidRPr="008B60E5">
        <w:rPr>
          <w:rFonts w:asciiTheme="minorHAnsi" w:hAnsiTheme="minorHAnsi" w:cstheme="minorHAnsi"/>
          <w:b w:val="0"/>
          <w:sz w:val="24"/>
          <w:szCs w:val="24"/>
        </w:rPr>
        <w:t xml:space="preserve">Non-European 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t>three cohorts (</w:t>
      </w:r>
      <w:r w:rsidR="00B9395F" w:rsidRPr="008B60E5">
        <w:rPr>
          <w:rFonts w:asciiTheme="minorHAnsi" w:hAnsiTheme="minorHAnsi" w:cstheme="minorHAnsi"/>
          <w:b w:val="0"/>
          <w:sz w:val="24"/>
          <w:szCs w:val="24"/>
        </w:rPr>
        <w:t xml:space="preserve">CBC, CHS and 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t>C</w:t>
      </w:r>
      <w:r w:rsidR="00B9395F" w:rsidRPr="008B60E5">
        <w:rPr>
          <w:rFonts w:asciiTheme="minorHAnsi" w:hAnsiTheme="minorHAnsi" w:cstheme="minorHAnsi"/>
          <w:b w:val="0"/>
          <w:sz w:val="24"/>
          <w:szCs w:val="24"/>
        </w:rPr>
        <w:t xml:space="preserve">HAMACOS) </w:t>
      </w:r>
      <w:r w:rsidR="009F65F0" w:rsidRPr="008B60E5">
        <w:rPr>
          <w:rFonts w:asciiTheme="minorHAnsi" w:hAnsiTheme="minorHAnsi" w:cstheme="minorHAnsi"/>
          <w:b w:val="0"/>
          <w:sz w:val="24"/>
          <w:szCs w:val="24"/>
        </w:rPr>
        <w:t>(x-axis representing 3,2</w:t>
      </w:r>
      <w:r w:rsidRPr="008B60E5">
        <w:rPr>
          <w:rFonts w:asciiTheme="minorHAnsi" w:hAnsiTheme="minorHAnsi" w:cstheme="minorHAnsi"/>
          <w:b w:val="0"/>
          <w:sz w:val="24"/>
          <w:szCs w:val="24"/>
        </w:rPr>
        <w:t>90 participants from 14 cohorts).</w:t>
      </w:r>
    </w:p>
    <w:p w14:paraId="51BEB1BC" w14:textId="77777777" w:rsidR="00FA2D88" w:rsidRPr="007900AC" w:rsidRDefault="00B9395F" w:rsidP="009F65F0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033BF67" wp14:editId="7C4299BF">
            <wp:extent cx="5143500" cy="40386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r_ALLcohort.Europiancohor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59" cy="404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D88" w:rsidRPr="007900AC" w:rsidSect="007900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AC"/>
    <w:rsid w:val="00093F10"/>
    <w:rsid w:val="000E39CC"/>
    <w:rsid w:val="00377ACF"/>
    <w:rsid w:val="004345B8"/>
    <w:rsid w:val="00647593"/>
    <w:rsid w:val="007900AC"/>
    <w:rsid w:val="008B60E5"/>
    <w:rsid w:val="009F65F0"/>
    <w:rsid w:val="00A04151"/>
    <w:rsid w:val="00A052FE"/>
    <w:rsid w:val="00B519E0"/>
    <w:rsid w:val="00B9395F"/>
    <w:rsid w:val="00CB7427"/>
    <w:rsid w:val="00D44049"/>
    <w:rsid w:val="00FA1051"/>
    <w:rsid w:val="00FA2D88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0CB6"/>
  <w15:chartTrackingRefBased/>
  <w15:docId w15:val="{D78C2F10-F624-4EF1-9B60-C2A7B942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0AC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sz w:val="28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0AC"/>
    <w:rPr>
      <w:rFonts w:asciiTheme="majorHAnsi" w:eastAsiaTheme="majorEastAsia" w:hAnsiTheme="majorHAnsi" w:cstheme="majorBidi"/>
      <w:b/>
      <w:sz w:val="28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F3DB05156D147B2D0AB6859064509" ma:contentTypeVersion="7" ma:contentTypeDescription="Skapa ett nytt dokument." ma:contentTypeScope="" ma:versionID="de78c0b466f944ae2ee1517f68f42686">
  <xsd:schema xmlns:xsd="http://www.w3.org/2001/XMLSchema" xmlns:xs="http://www.w3.org/2001/XMLSchema" xmlns:p="http://schemas.microsoft.com/office/2006/metadata/properties" xmlns:ns3="41e03578-6ce5-4620-b478-ed78c49ce268" targetNamespace="http://schemas.microsoft.com/office/2006/metadata/properties" ma:root="true" ma:fieldsID="c82dd124d841660d807937c6cfebc985" ns3:_="">
    <xsd:import namespace="41e03578-6ce5-4620-b478-ed78c49ce2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03578-6ce5-4620-b478-ed78c49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64E5AF-8615-4740-856A-067829E53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03578-6ce5-4620-b478-ed78c49ce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03687-7887-42C1-AD7C-9F518A4CB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E7DC2-5B7D-4FD1-AF8C-FC71ECD28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Merid</dc:creator>
  <cp:keywords/>
  <dc:description/>
  <cp:lastModifiedBy>Erik Melén</cp:lastModifiedBy>
  <cp:revision>2</cp:revision>
  <dcterms:created xsi:type="dcterms:W3CDTF">2020-01-24T13:00:00Z</dcterms:created>
  <dcterms:modified xsi:type="dcterms:W3CDTF">2020-01-24T13:00:00Z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0x010100AADF3DB05156D147B2D0AB6859064509</vt:lpwstr>
  </property>
</Properties>
</file>