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F3338E" w14:textId="426B8D03" w:rsidR="00D302F3" w:rsidRPr="002347B2" w:rsidRDefault="00D302F3" w:rsidP="002C4267">
      <w:pPr>
        <w:spacing w:line="360" w:lineRule="auto"/>
        <w:rPr>
          <w:rFonts w:ascii="Times New Roman" w:hAnsi="Times New Roman" w:cs="Times New Roman"/>
          <w:b/>
          <w:bCs/>
          <w:sz w:val="30"/>
          <w:szCs w:val="30"/>
        </w:rPr>
      </w:pPr>
      <w:bookmarkStart w:id="0" w:name="OLE_LINK1"/>
      <w:bookmarkStart w:id="1" w:name="OLE_LINK2"/>
      <w:r w:rsidRPr="002347B2">
        <w:rPr>
          <w:rFonts w:ascii="Times New Roman" w:hAnsi="Times New Roman" w:cs="Times New Roman" w:hint="eastAsia"/>
          <w:b/>
          <w:bCs/>
          <w:sz w:val="30"/>
          <w:szCs w:val="30"/>
        </w:rPr>
        <w:t>S</w:t>
      </w:r>
      <w:r w:rsidRPr="002347B2">
        <w:rPr>
          <w:rFonts w:ascii="Times New Roman" w:hAnsi="Times New Roman" w:cs="Times New Roman"/>
          <w:b/>
          <w:bCs/>
          <w:sz w:val="30"/>
          <w:szCs w:val="30"/>
        </w:rPr>
        <w:t xml:space="preserve">upplementary </w:t>
      </w:r>
      <w:r w:rsidR="00F6761F">
        <w:rPr>
          <w:rFonts w:ascii="Times New Roman" w:hAnsi="Times New Roman" w:cs="Times New Roman"/>
          <w:b/>
          <w:bCs/>
          <w:sz w:val="30"/>
          <w:szCs w:val="30"/>
        </w:rPr>
        <w:t>M</w:t>
      </w:r>
      <w:r w:rsidR="00317C69" w:rsidRPr="002347B2">
        <w:rPr>
          <w:rFonts w:ascii="Times New Roman" w:hAnsi="Times New Roman" w:cs="Times New Roman" w:hint="eastAsia"/>
          <w:b/>
          <w:bCs/>
          <w:sz w:val="30"/>
          <w:szCs w:val="30"/>
        </w:rPr>
        <w:t>ethod</w:t>
      </w:r>
      <w:r w:rsidR="00317C69" w:rsidRPr="002347B2">
        <w:rPr>
          <w:rFonts w:ascii="Times New Roman" w:hAnsi="Times New Roman" w:cs="Times New Roman"/>
          <w:b/>
          <w:bCs/>
          <w:sz w:val="30"/>
          <w:szCs w:val="30"/>
        </w:rPr>
        <w:t xml:space="preserve">s and </w:t>
      </w:r>
      <w:r w:rsidR="00F6761F">
        <w:rPr>
          <w:rFonts w:ascii="Times New Roman" w:hAnsi="Times New Roman" w:cs="Times New Roman"/>
          <w:b/>
          <w:bCs/>
          <w:sz w:val="30"/>
          <w:szCs w:val="30"/>
        </w:rPr>
        <w:t>R</w:t>
      </w:r>
      <w:r w:rsidR="00317C69" w:rsidRPr="002347B2">
        <w:rPr>
          <w:rFonts w:ascii="Times New Roman" w:hAnsi="Times New Roman" w:cs="Times New Roman"/>
          <w:b/>
          <w:bCs/>
          <w:sz w:val="30"/>
          <w:szCs w:val="30"/>
        </w:rPr>
        <w:t>esults</w:t>
      </w:r>
    </w:p>
    <w:p w14:paraId="330DC2F3" w14:textId="77777777" w:rsidR="00D302F3" w:rsidRPr="0014621A" w:rsidRDefault="00D302F3" w:rsidP="00693FA6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31FCC17D" w14:textId="17E262C4" w:rsidR="00693FA6" w:rsidRPr="0014621A" w:rsidRDefault="00C01E98" w:rsidP="00693FA6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14621A">
        <w:rPr>
          <w:rFonts w:ascii="Times New Roman" w:hAnsi="Times New Roman" w:cs="Times New Roman"/>
          <w:b/>
          <w:bCs/>
        </w:rPr>
        <w:t>Multimorbid</w:t>
      </w:r>
      <w:r w:rsidR="00693FA6" w:rsidRPr="0014621A">
        <w:rPr>
          <w:rFonts w:ascii="Times New Roman" w:hAnsi="Times New Roman" w:cs="Times New Roman"/>
          <w:b/>
          <w:bCs/>
        </w:rPr>
        <w:t xml:space="preserve">ity relations </w:t>
      </w:r>
      <w:r w:rsidR="00963758" w:rsidRPr="0014621A">
        <w:rPr>
          <w:rFonts w:ascii="Times New Roman" w:hAnsi="Times New Roman" w:cs="Times New Roman"/>
          <w:b/>
          <w:bCs/>
        </w:rPr>
        <w:t>among</w:t>
      </w:r>
      <w:r w:rsidR="00693FA6" w:rsidRPr="0014621A">
        <w:rPr>
          <w:rFonts w:ascii="Times New Roman" w:hAnsi="Times New Roman" w:cs="Times New Roman"/>
          <w:b/>
          <w:bCs/>
        </w:rPr>
        <w:t xml:space="preserve"> the whole set of </w:t>
      </w:r>
      <w:r w:rsidR="00963758" w:rsidRPr="0014621A">
        <w:rPr>
          <w:rFonts w:ascii="Times New Roman" w:hAnsi="Times New Roman" w:cs="Times New Roman"/>
          <w:b/>
          <w:bCs/>
        </w:rPr>
        <w:t>781</w:t>
      </w:r>
      <w:r w:rsidR="00963758" w:rsidRPr="0014621A">
        <w:rPr>
          <w:rFonts w:ascii="Times New Roman" w:hAnsi="Times New Roman" w:cs="Times New Roman" w:hint="eastAsia"/>
          <w:b/>
          <w:bCs/>
        </w:rPr>
        <w:t xml:space="preserve"> </w:t>
      </w:r>
      <w:r w:rsidR="00693FA6" w:rsidRPr="0014621A">
        <w:rPr>
          <w:rFonts w:ascii="Times New Roman" w:hAnsi="Times New Roman" w:cs="Times New Roman"/>
          <w:b/>
          <w:bCs/>
        </w:rPr>
        <w:t>diseases</w:t>
      </w:r>
    </w:p>
    <w:bookmarkEnd w:id="0"/>
    <w:bookmarkEnd w:id="1"/>
    <w:p w14:paraId="4897B0C0" w14:textId="16B480C2" w:rsidR="00693FA6" w:rsidRPr="0014621A" w:rsidRDefault="00882F5F" w:rsidP="00CA1C24">
      <w:pPr>
        <w:spacing w:line="360" w:lineRule="auto"/>
        <w:jc w:val="both"/>
        <w:rPr>
          <w:rFonts w:ascii="Times New Roman" w:hAnsi="Times New Roman" w:cs="Times New Roman"/>
        </w:rPr>
      </w:pPr>
      <w:r w:rsidRPr="0014621A">
        <w:rPr>
          <w:rFonts w:ascii="Times New Roman" w:hAnsi="Times New Roman" w:cs="Times New Roman" w:hint="eastAsia"/>
        </w:rPr>
        <w:t>For</w:t>
      </w:r>
      <w:r w:rsidRPr="0014621A">
        <w:rPr>
          <w:rFonts w:ascii="Times New Roman" w:hAnsi="Times New Roman" w:cs="Times New Roman"/>
        </w:rPr>
        <w:t xml:space="preserve"> </w:t>
      </w:r>
      <w:r w:rsidR="000E3A69" w:rsidRPr="0014621A">
        <w:rPr>
          <w:rFonts w:ascii="Times New Roman" w:hAnsi="Times New Roman" w:cs="Times New Roman"/>
        </w:rPr>
        <w:t>examining</w:t>
      </w:r>
      <w:r w:rsidRPr="0014621A">
        <w:rPr>
          <w:rFonts w:ascii="Times New Roman" w:hAnsi="Times New Roman" w:cs="Times New Roman"/>
        </w:rPr>
        <w:t xml:space="preserve"> whether pre-selecting </w:t>
      </w:r>
      <w:r w:rsidR="006D44B4" w:rsidRPr="0014621A">
        <w:rPr>
          <w:rFonts w:ascii="Times New Roman" w:hAnsi="Times New Roman" w:cs="Times New Roman"/>
        </w:rPr>
        <w:t xml:space="preserve">a subset of </w:t>
      </w:r>
      <w:r w:rsidRPr="0014621A">
        <w:rPr>
          <w:rFonts w:ascii="Times New Roman" w:hAnsi="Times New Roman" w:cs="Times New Roman"/>
        </w:rPr>
        <w:t xml:space="preserve">diseases with prevalence &gt; 0.1% will affect the </w:t>
      </w:r>
      <w:r w:rsidR="00C01E98" w:rsidRPr="0014621A">
        <w:rPr>
          <w:rFonts w:ascii="Times New Roman" w:hAnsi="Times New Roman" w:cs="Times New Roman"/>
        </w:rPr>
        <w:t>multimorbid</w:t>
      </w:r>
      <w:r w:rsidRPr="0014621A">
        <w:rPr>
          <w:rFonts w:ascii="Times New Roman" w:hAnsi="Times New Roman" w:cs="Times New Roman"/>
        </w:rPr>
        <w:t xml:space="preserve">ity relations among common diseases or not, we further calculate the </w:t>
      </w:r>
      <w:r w:rsidR="00C01E98" w:rsidRPr="0014621A">
        <w:rPr>
          <w:rFonts w:ascii="Times New Roman" w:hAnsi="Times New Roman" w:cs="Times New Roman"/>
        </w:rPr>
        <w:t>multimorbid</w:t>
      </w:r>
      <w:r w:rsidRPr="0014621A">
        <w:rPr>
          <w:rFonts w:ascii="Times New Roman" w:hAnsi="Times New Roman" w:cs="Times New Roman"/>
        </w:rPr>
        <w:t xml:space="preserve">ity relations </w:t>
      </w:r>
      <w:r w:rsidR="00054789" w:rsidRPr="0014621A">
        <w:rPr>
          <w:rFonts w:ascii="Times New Roman" w:hAnsi="Times New Roman" w:cs="Times New Roman"/>
        </w:rPr>
        <w:t>by focusing on the</w:t>
      </w:r>
      <w:r w:rsidR="00E26725" w:rsidRPr="0014621A">
        <w:rPr>
          <w:rFonts w:ascii="Times New Roman" w:hAnsi="Times New Roman" w:cs="Times New Roman"/>
        </w:rPr>
        <w:t xml:space="preserve"> </w:t>
      </w:r>
      <w:r w:rsidR="00054789" w:rsidRPr="0014621A">
        <w:rPr>
          <w:rFonts w:ascii="Times New Roman" w:hAnsi="Times New Roman" w:cs="Times New Roman"/>
        </w:rPr>
        <w:t>whole set of diseases (781</w:t>
      </w:r>
      <w:r w:rsidR="00054789" w:rsidRPr="0014621A">
        <w:rPr>
          <w:rFonts w:ascii="Times New Roman" w:hAnsi="Times New Roman" w:cs="Times New Roman" w:hint="eastAsia"/>
        </w:rPr>
        <w:t xml:space="preserve"> diseases</w:t>
      </w:r>
      <w:r w:rsidR="00054789" w:rsidRPr="0014621A">
        <w:rPr>
          <w:rFonts w:ascii="Times New Roman" w:hAnsi="Times New Roman" w:cs="Times New Roman"/>
        </w:rPr>
        <w:t>).</w:t>
      </w:r>
      <w:r w:rsidR="00054789" w:rsidRPr="0014621A">
        <w:rPr>
          <w:rFonts w:ascii="Times New Roman" w:hAnsi="Times New Roman" w:cs="Times New Roman" w:hint="eastAsia"/>
        </w:rPr>
        <w:t xml:space="preserve"> </w:t>
      </w:r>
      <w:r w:rsidR="00693FA6" w:rsidRPr="0014621A">
        <w:rPr>
          <w:rFonts w:ascii="Times New Roman" w:hAnsi="Times New Roman" w:cs="Times New Roman"/>
        </w:rPr>
        <w:t xml:space="preserve">We find 12,895 </w:t>
      </w:r>
      <w:r w:rsidR="00C01E98" w:rsidRPr="0014621A">
        <w:rPr>
          <w:rFonts w:ascii="Times New Roman" w:hAnsi="Times New Roman" w:cs="Times New Roman"/>
        </w:rPr>
        <w:t>multimorbid</w:t>
      </w:r>
      <w:r w:rsidR="00693FA6" w:rsidRPr="0014621A">
        <w:rPr>
          <w:rFonts w:ascii="Times New Roman" w:hAnsi="Times New Roman" w:cs="Times New Roman"/>
        </w:rPr>
        <w:t xml:space="preserve">ity relations among the whole set of diseases, in which 9,995 are </w:t>
      </w:r>
      <w:proofErr w:type="spellStart"/>
      <w:r w:rsidR="00C01E98" w:rsidRPr="0014621A">
        <w:rPr>
          <w:rFonts w:ascii="Times New Roman" w:hAnsi="Times New Roman" w:cs="Times New Roman"/>
        </w:rPr>
        <w:t>multimorbid</w:t>
      </w:r>
      <w:r w:rsidR="00693FA6" w:rsidRPr="0014621A">
        <w:rPr>
          <w:rFonts w:ascii="Times New Roman" w:hAnsi="Times New Roman" w:cs="Times New Roman"/>
        </w:rPr>
        <w:t>ities</w:t>
      </w:r>
      <w:proofErr w:type="spellEnd"/>
      <w:r w:rsidR="00693FA6" w:rsidRPr="0014621A">
        <w:rPr>
          <w:rFonts w:ascii="Times New Roman" w:hAnsi="Times New Roman" w:cs="Times New Roman"/>
        </w:rPr>
        <w:t xml:space="preserve"> among common diseases</w:t>
      </w:r>
      <w:r w:rsidR="00CE0F59" w:rsidRPr="0014621A">
        <w:rPr>
          <w:rFonts w:ascii="Times New Roman" w:hAnsi="Times New Roman" w:cs="Times New Roman"/>
        </w:rPr>
        <w:t xml:space="preserve"> (</w:t>
      </w:r>
      <w:r w:rsidR="00CF3DD3" w:rsidRPr="0014621A">
        <w:rPr>
          <w:rFonts w:ascii="Times New Roman" w:hAnsi="Times New Roman" w:cs="Times New Roman" w:hint="eastAsia"/>
        </w:rPr>
        <w:t>Additional</w:t>
      </w:r>
      <w:r w:rsidR="00D302F3" w:rsidRPr="0014621A">
        <w:rPr>
          <w:rFonts w:ascii="Times New Roman" w:hAnsi="Times New Roman" w:cs="Times New Roman"/>
        </w:rPr>
        <w:t xml:space="preserve"> </w:t>
      </w:r>
      <w:r w:rsidR="00CF3DD3" w:rsidRPr="0014621A">
        <w:rPr>
          <w:rFonts w:ascii="Times New Roman" w:hAnsi="Times New Roman" w:cs="Times New Roman" w:hint="eastAsia"/>
        </w:rPr>
        <w:t>file</w:t>
      </w:r>
      <w:r w:rsidR="00D302F3" w:rsidRPr="0014621A">
        <w:rPr>
          <w:rFonts w:ascii="Times New Roman" w:hAnsi="Times New Roman" w:cs="Times New Roman"/>
        </w:rPr>
        <w:t xml:space="preserve"> </w:t>
      </w:r>
      <w:r w:rsidR="00EE6928">
        <w:rPr>
          <w:rFonts w:ascii="Times New Roman" w:hAnsi="Times New Roman" w:cs="Times New Roman"/>
        </w:rPr>
        <w:t>3</w:t>
      </w:r>
      <w:r w:rsidR="00CF3DD3" w:rsidRPr="0014621A">
        <w:rPr>
          <w:rFonts w:ascii="Times New Roman" w:hAnsi="Times New Roman" w:cs="Times New Roman"/>
        </w:rPr>
        <w:t xml:space="preserve">: </w:t>
      </w:r>
      <w:r w:rsidR="00CF3DD3" w:rsidRPr="0014621A">
        <w:rPr>
          <w:rFonts w:ascii="Times New Roman" w:hAnsi="Times New Roman" w:cs="Times New Roman" w:hint="eastAsia"/>
        </w:rPr>
        <w:t>Table</w:t>
      </w:r>
      <w:r w:rsidR="00CF3DD3" w:rsidRPr="0014621A">
        <w:rPr>
          <w:rFonts w:ascii="Times New Roman" w:hAnsi="Times New Roman" w:cs="Times New Roman"/>
        </w:rPr>
        <w:t xml:space="preserve"> </w:t>
      </w:r>
      <w:r w:rsidR="00EE6928" w:rsidRPr="0014621A">
        <w:rPr>
          <w:rFonts w:ascii="Times New Roman" w:hAnsi="Times New Roman" w:cs="Times New Roman" w:hint="eastAsia"/>
        </w:rPr>
        <w:t>S</w:t>
      </w:r>
      <w:r w:rsidR="00EE6928" w:rsidRPr="0014621A">
        <w:rPr>
          <w:rFonts w:ascii="Times New Roman" w:hAnsi="Times New Roman" w:cs="Times New Roman"/>
        </w:rPr>
        <w:t>1</w:t>
      </w:r>
      <w:r w:rsidR="00EE6928">
        <w:rPr>
          <w:rFonts w:ascii="Times New Roman" w:hAnsi="Times New Roman" w:cs="Times New Roman"/>
        </w:rPr>
        <w:t>2</w:t>
      </w:r>
      <w:r w:rsidR="00CE0F59" w:rsidRPr="0014621A">
        <w:rPr>
          <w:rFonts w:ascii="Times New Roman" w:hAnsi="Times New Roman" w:cs="Times New Roman"/>
        </w:rPr>
        <w:t>)</w:t>
      </w:r>
      <w:r w:rsidR="00693FA6" w:rsidRPr="0014621A">
        <w:rPr>
          <w:rFonts w:ascii="Times New Roman" w:hAnsi="Times New Roman" w:cs="Times New Roman"/>
        </w:rPr>
        <w:t xml:space="preserve">. The number of </w:t>
      </w:r>
      <w:r w:rsidR="0037627A" w:rsidRPr="0014621A">
        <w:rPr>
          <w:rFonts w:ascii="Times New Roman" w:hAnsi="Times New Roman" w:cs="Times New Roman"/>
        </w:rPr>
        <w:t>common</w:t>
      </w:r>
      <w:r w:rsidR="00610B58" w:rsidRPr="0014621A">
        <w:rPr>
          <w:rFonts w:ascii="Times New Roman" w:hAnsi="Times New Roman" w:cs="Times New Roman"/>
        </w:rPr>
        <w:t>-</w:t>
      </w:r>
      <w:r w:rsidR="0037627A" w:rsidRPr="0014621A">
        <w:rPr>
          <w:rFonts w:ascii="Times New Roman" w:hAnsi="Times New Roman" w:cs="Times New Roman"/>
        </w:rPr>
        <w:t xml:space="preserve">disease </w:t>
      </w:r>
      <w:proofErr w:type="spellStart"/>
      <w:r w:rsidR="00C01E98" w:rsidRPr="0014621A">
        <w:rPr>
          <w:rFonts w:ascii="Times New Roman" w:hAnsi="Times New Roman" w:cs="Times New Roman"/>
        </w:rPr>
        <w:t>multimorbid</w:t>
      </w:r>
      <w:r w:rsidR="0037627A" w:rsidRPr="0014621A">
        <w:rPr>
          <w:rFonts w:ascii="Times New Roman" w:hAnsi="Times New Roman" w:cs="Times New Roman"/>
        </w:rPr>
        <w:t>ities</w:t>
      </w:r>
      <w:proofErr w:type="spellEnd"/>
      <w:r w:rsidR="00693FA6" w:rsidRPr="0014621A">
        <w:rPr>
          <w:rFonts w:ascii="Times New Roman" w:hAnsi="Times New Roman" w:cs="Times New Roman"/>
        </w:rPr>
        <w:t xml:space="preserve"> is</w:t>
      </w:r>
      <w:r w:rsidR="0037627A" w:rsidRPr="0014621A">
        <w:rPr>
          <w:rFonts w:ascii="Times New Roman" w:hAnsi="Times New Roman" w:cs="Times New Roman"/>
        </w:rPr>
        <w:t xml:space="preserve"> reduced</w:t>
      </w:r>
      <w:r w:rsidR="00693FA6" w:rsidRPr="0014621A">
        <w:rPr>
          <w:rFonts w:ascii="Times New Roman" w:hAnsi="Times New Roman" w:cs="Times New Roman"/>
        </w:rPr>
        <w:t xml:space="preserve"> when using the whole set of diseases compared with that when using a subset of diseases (9,995&lt;11,285)</w:t>
      </w:r>
      <w:r w:rsidR="0037627A" w:rsidRPr="0014621A">
        <w:rPr>
          <w:rFonts w:ascii="Times New Roman" w:hAnsi="Times New Roman" w:cs="Times New Roman"/>
        </w:rPr>
        <w:t xml:space="preserve">, because the threshold of </w:t>
      </w:r>
      <w:r w:rsidR="0037627A" w:rsidRPr="0014621A">
        <w:rPr>
          <w:rFonts w:ascii="Times New Roman" w:hAnsi="Times New Roman" w:cs="Times New Roman"/>
          <w:i/>
          <w:iCs/>
        </w:rPr>
        <w:t>P</w:t>
      </w:r>
      <w:r w:rsidR="006363D0" w:rsidRPr="0014621A">
        <w:rPr>
          <w:rFonts w:ascii="Times New Roman" w:hAnsi="Times New Roman" w:cs="Times New Roman"/>
        </w:rPr>
        <w:t>-</w:t>
      </w:r>
      <w:r w:rsidR="0037627A" w:rsidRPr="0014621A">
        <w:rPr>
          <w:rFonts w:ascii="Times New Roman" w:hAnsi="Times New Roman" w:cs="Times New Roman"/>
        </w:rPr>
        <w:t>values decrease</w:t>
      </w:r>
      <w:r w:rsidR="00CF3AA2">
        <w:rPr>
          <w:rFonts w:ascii="Times New Roman" w:hAnsi="Times New Roman" w:cs="Times New Roman"/>
        </w:rPr>
        <w:t>s</w:t>
      </w:r>
      <w:r w:rsidR="00693FA6" w:rsidRPr="0014621A">
        <w:rPr>
          <w:rFonts w:ascii="Times New Roman" w:hAnsi="Times New Roman" w:cs="Times New Roman"/>
        </w:rPr>
        <w:t xml:space="preserve">. Since the ICD10 codes </w:t>
      </w:r>
      <w:r w:rsidR="00054789" w:rsidRPr="0014621A">
        <w:rPr>
          <w:rFonts w:ascii="Times New Roman" w:hAnsi="Times New Roman" w:cs="Times New Roman"/>
        </w:rPr>
        <w:t xml:space="preserve">that </w:t>
      </w:r>
      <w:r w:rsidR="00693FA6" w:rsidRPr="0014621A">
        <w:rPr>
          <w:rFonts w:ascii="Times New Roman" w:hAnsi="Times New Roman" w:cs="Times New Roman"/>
        </w:rPr>
        <w:t xml:space="preserve">correspond to the same disease are merged into one disease by </w:t>
      </w:r>
      <w:proofErr w:type="spellStart"/>
      <w:r w:rsidR="00693FA6" w:rsidRPr="0014621A">
        <w:rPr>
          <w:rFonts w:ascii="Times New Roman" w:hAnsi="Times New Roman" w:cs="Times New Roman"/>
        </w:rPr>
        <w:t>phecode</w:t>
      </w:r>
      <w:proofErr w:type="spellEnd"/>
      <w:r w:rsidR="006363D0" w:rsidRPr="0014621A">
        <w:rPr>
          <w:rFonts w:ascii="Times New Roman" w:hAnsi="Times New Roman" w:cs="Times New Roman"/>
        </w:rPr>
        <w:t xml:space="preserve"> </w:t>
      </w:r>
      <w:r w:rsidR="006D44B4" w:rsidRPr="0014621A">
        <w:rPr>
          <w:rFonts w:ascii="Times New Roman" w:hAnsi="Times New Roman" w:cs="Times New Roman"/>
        </w:rPr>
        <w:fldChar w:fldCharType="begin">
          <w:fldData xml:space="preserve">PEVuZE5vdGU+PENpdGU+PEF1dGhvcj5XZWk8L0F1dGhvcj48WWVhcj4yMDE3PC9ZZWFyPjxSZWNO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</w:fldData>
        </w:fldChar>
      </w:r>
      <w:r w:rsidR="00C07F33" w:rsidRPr="0014621A">
        <w:rPr>
          <w:rFonts w:ascii="Times New Roman" w:hAnsi="Times New Roman" w:cs="Times New Roman"/>
        </w:rPr>
        <w:instrText xml:space="preserve"> ADDIN EN.CITE </w:instrText>
      </w:r>
      <w:r w:rsidR="00C07F33" w:rsidRPr="0014621A">
        <w:rPr>
          <w:rFonts w:ascii="Times New Roman" w:hAnsi="Times New Roman" w:cs="Times New Roman"/>
        </w:rPr>
        <w:fldChar w:fldCharType="begin">
          <w:fldData xml:space="preserve">PEVuZE5vdGU+PENpdGU+PEF1dGhvcj5XZWk8L0F1dGhvcj48WWVhcj4yMDE3PC9ZZWFyPjxSZWNO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</w:fldData>
        </w:fldChar>
      </w:r>
      <w:r w:rsidR="00C07F33" w:rsidRPr="0014621A">
        <w:rPr>
          <w:rFonts w:ascii="Times New Roman" w:hAnsi="Times New Roman" w:cs="Times New Roman"/>
        </w:rPr>
        <w:instrText xml:space="preserve"> ADDIN EN.CITE.DATA </w:instrText>
      </w:r>
      <w:r w:rsidR="00C07F33" w:rsidRPr="0014621A">
        <w:rPr>
          <w:rFonts w:ascii="Times New Roman" w:hAnsi="Times New Roman" w:cs="Times New Roman"/>
        </w:rPr>
      </w:r>
      <w:r w:rsidR="00C07F33" w:rsidRPr="0014621A">
        <w:rPr>
          <w:rFonts w:ascii="Times New Roman" w:hAnsi="Times New Roman" w:cs="Times New Roman"/>
        </w:rPr>
        <w:fldChar w:fldCharType="end"/>
      </w:r>
      <w:r w:rsidR="006D44B4" w:rsidRPr="0014621A">
        <w:rPr>
          <w:rFonts w:ascii="Times New Roman" w:hAnsi="Times New Roman" w:cs="Times New Roman"/>
        </w:rPr>
      </w:r>
      <w:r w:rsidR="006D44B4" w:rsidRPr="0014621A">
        <w:rPr>
          <w:rFonts w:ascii="Times New Roman" w:hAnsi="Times New Roman" w:cs="Times New Roman"/>
        </w:rPr>
        <w:fldChar w:fldCharType="separate"/>
      </w:r>
      <w:r w:rsidR="00C07F33" w:rsidRPr="0014621A">
        <w:rPr>
          <w:rFonts w:ascii="Times New Roman" w:hAnsi="Times New Roman" w:cs="Times New Roman"/>
          <w:noProof/>
        </w:rPr>
        <w:t>[1]</w:t>
      </w:r>
      <w:r w:rsidR="006D44B4" w:rsidRPr="0014621A">
        <w:rPr>
          <w:rFonts w:ascii="Times New Roman" w:hAnsi="Times New Roman" w:cs="Times New Roman"/>
        </w:rPr>
        <w:fldChar w:fldCharType="end"/>
      </w:r>
      <w:r w:rsidR="00693FA6" w:rsidRPr="0014621A">
        <w:rPr>
          <w:rFonts w:ascii="Times New Roman" w:hAnsi="Times New Roman" w:cs="Times New Roman"/>
        </w:rPr>
        <w:t>, thus the common diseases (prevalence</w:t>
      </w:r>
      <w:r w:rsidR="006363D0" w:rsidRPr="0014621A">
        <w:rPr>
          <w:rFonts w:ascii="Times New Roman" w:hAnsi="Times New Roman" w:cs="Times New Roman"/>
        </w:rPr>
        <w:t xml:space="preserve"> </w:t>
      </w:r>
      <w:r w:rsidR="00693FA6" w:rsidRPr="0014621A">
        <w:rPr>
          <w:rFonts w:ascii="Times New Roman" w:hAnsi="Times New Roman" w:cs="Times New Roman"/>
        </w:rPr>
        <w:t>&gt;</w:t>
      </w:r>
      <w:r w:rsidR="006363D0" w:rsidRPr="0014621A">
        <w:rPr>
          <w:rFonts w:ascii="Times New Roman" w:hAnsi="Times New Roman" w:cs="Times New Roman"/>
        </w:rPr>
        <w:t xml:space="preserve"> </w:t>
      </w:r>
      <w:r w:rsidR="00693FA6" w:rsidRPr="0014621A">
        <w:rPr>
          <w:rFonts w:ascii="Times New Roman" w:hAnsi="Times New Roman" w:cs="Times New Roman"/>
        </w:rPr>
        <w:t>0.1%) are slightly different</w:t>
      </w:r>
      <w:r w:rsidR="00693FA6" w:rsidRPr="0014621A">
        <w:rPr>
          <w:rFonts w:ascii="Times New Roman" w:hAnsi="Times New Roman" w:cs="Times New Roman" w:hint="eastAsia"/>
        </w:rPr>
        <w:t xml:space="preserve"> w</w:t>
      </w:r>
      <w:r w:rsidR="00693FA6" w:rsidRPr="0014621A">
        <w:rPr>
          <w:rFonts w:ascii="Times New Roman" w:hAnsi="Times New Roman" w:cs="Times New Roman"/>
        </w:rPr>
        <w:t>hen considering the whole set and a subset of disease</w:t>
      </w:r>
      <w:r w:rsidR="006D44B4" w:rsidRPr="0014621A">
        <w:rPr>
          <w:rFonts w:ascii="Times New Roman" w:hAnsi="Times New Roman" w:cs="Times New Roman"/>
        </w:rPr>
        <w:t>s</w:t>
      </w:r>
      <w:r w:rsidR="00693FA6" w:rsidRPr="0014621A">
        <w:rPr>
          <w:rFonts w:ascii="Times New Roman" w:hAnsi="Times New Roman" w:cs="Times New Roman"/>
        </w:rPr>
        <w:t>. For example, J41, J42, J44 are merged into one disease when considering whole set of disease, but only J42, J44 are merged when considering a subset of diseases. This is because the J41 have prevalence &lt; 0.1% and is removed when only considering diseases with prevalence &gt; 0.1%. There are 373 diseases are common</w:t>
      </w:r>
      <w:r w:rsidR="00693FA6" w:rsidRPr="0014621A">
        <w:rPr>
          <w:rFonts w:ascii="Times New Roman" w:hAnsi="Times New Roman" w:cs="Times New Roman" w:hint="eastAsia"/>
        </w:rPr>
        <w:t>ly</w:t>
      </w:r>
      <w:r w:rsidR="00693FA6" w:rsidRPr="0014621A">
        <w:rPr>
          <w:rFonts w:ascii="Times New Roman" w:hAnsi="Times New Roman" w:cs="Times New Roman"/>
        </w:rPr>
        <w:t xml:space="preserve"> used. We find: (1) all the </w:t>
      </w:r>
      <w:proofErr w:type="spellStart"/>
      <w:r w:rsidR="00C01E98" w:rsidRPr="0014621A">
        <w:rPr>
          <w:rFonts w:ascii="Times New Roman" w:hAnsi="Times New Roman" w:cs="Times New Roman"/>
        </w:rPr>
        <w:t>multimorbid</w:t>
      </w:r>
      <w:r w:rsidR="00693FA6" w:rsidRPr="0014621A">
        <w:rPr>
          <w:rFonts w:ascii="Times New Roman" w:hAnsi="Times New Roman" w:cs="Times New Roman"/>
        </w:rPr>
        <w:t>ities</w:t>
      </w:r>
      <w:proofErr w:type="spellEnd"/>
      <w:r w:rsidR="00693FA6" w:rsidRPr="0014621A">
        <w:rPr>
          <w:rFonts w:ascii="Times New Roman" w:hAnsi="Times New Roman" w:cs="Times New Roman"/>
        </w:rPr>
        <w:t xml:space="preserve"> (7,762) obtained by using the whole set of diseases </w:t>
      </w:r>
      <w:r w:rsidR="00CA645F">
        <w:rPr>
          <w:rFonts w:ascii="Times New Roman" w:hAnsi="Times New Roman" w:cs="Times New Roman"/>
        </w:rPr>
        <w:t>can be</w:t>
      </w:r>
      <w:r w:rsidR="00693FA6" w:rsidRPr="0014621A">
        <w:rPr>
          <w:rFonts w:ascii="Times New Roman" w:hAnsi="Times New Roman" w:cs="Times New Roman"/>
        </w:rPr>
        <w:t xml:space="preserve"> repeated by using a subset of diseases, and (2) 94.5% (7,762/8,218) </w:t>
      </w:r>
      <w:proofErr w:type="spellStart"/>
      <w:r w:rsidR="00C01E98" w:rsidRPr="0014621A">
        <w:rPr>
          <w:rFonts w:ascii="Times New Roman" w:hAnsi="Times New Roman" w:cs="Times New Roman"/>
        </w:rPr>
        <w:t>multimorbid</w:t>
      </w:r>
      <w:r w:rsidR="00693FA6" w:rsidRPr="0014621A">
        <w:rPr>
          <w:rFonts w:ascii="Times New Roman" w:hAnsi="Times New Roman" w:cs="Times New Roman"/>
        </w:rPr>
        <w:t>ities</w:t>
      </w:r>
      <w:proofErr w:type="spellEnd"/>
      <w:r w:rsidR="00693FA6" w:rsidRPr="0014621A">
        <w:rPr>
          <w:rFonts w:ascii="Times New Roman" w:hAnsi="Times New Roman" w:cs="Times New Roman"/>
        </w:rPr>
        <w:t xml:space="preserve"> obtained by using a subset of diseases are reproducible when using whole set of diseases. </w:t>
      </w:r>
      <w:r w:rsidR="006D44B4" w:rsidRPr="0014621A">
        <w:rPr>
          <w:rFonts w:ascii="Times New Roman" w:hAnsi="Times New Roman" w:cs="Times New Roman"/>
        </w:rPr>
        <w:t>Therefore</w:t>
      </w:r>
      <w:r w:rsidR="00693FA6" w:rsidRPr="0014621A">
        <w:rPr>
          <w:rFonts w:ascii="Times New Roman" w:hAnsi="Times New Roman" w:cs="Times New Roman"/>
        </w:rPr>
        <w:t xml:space="preserve">, the comparison result shows that no matter whether the whole set of diseases or only common diseases (prevalence &gt; 0.1%) are considered, the </w:t>
      </w:r>
      <w:r w:rsidR="00C01E98" w:rsidRPr="0014621A">
        <w:rPr>
          <w:rFonts w:ascii="Times New Roman" w:hAnsi="Times New Roman" w:cs="Times New Roman"/>
        </w:rPr>
        <w:t>multimorbid</w:t>
      </w:r>
      <w:r w:rsidR="00693FA6" w:rsidRPr="0014621A">
        <w:rPr>
          <w:rFonts w:ascii="Times New Roman" w:hAnsi="Times New Roman" w:cs="Times New Roman"/>
        </w:rPr>
        <w:t xml:space="preserve">ity connections among common diseases are almost the same. </w:t>
      </w:r>
    </w:p>
    <w:p w14:paraId="7E649581" w14:textId="77777777" w:rsidR="00693FA6" w:rsidRPr="0014621A" w:rsidRDefault="00693FA6" w:rsidP="00917B17">
      <w:pPr>
        <w:spacing w:line="360" w:lineRule="auto"/>
        <w:ind w:firstLineChars="100" w:firstLine="240"/>
        <w:jc w:val="both"/>
        <w:rPr>
          <w:rFonts w:ascii="Times" w:hAnsi="Times"/>
        </w:rPr>
      </w:pPr>
    </w:p>
    <w:p w14:paraId="73C87B4F" w14:textId="2547BCBB" w:rsidR="00CD17AA" w:rsidRPr="0014621A" w:rsidRDefault="00CE7F25" w:rsidP="00CD17AA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  <w:r w:rsidRPr="0014621A">
        <w:rPr>
          <w:rFonts w:ascii="Times New Roman" w:hAnsi="Times New Roman" w:cs="Times New Roman"/>
          <w:b/>
          <w:bCs/>
          <w:color w:val="000000" w:themeColor="text1"/>
        </w:rPr>
        <w:t>D</w:t>
      </w:r>
      <w:r w:rsidR="00CD17AA" w:rsidRPr="0014621A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irectionality of the </w:t>
      </w:r>
      <w:r w:rsidR="00C01E98" w:rsidRPr="0014621A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multimorbid</w:t>
      </w:r>
      <w:r w:rsidR="003F0B7C" w:rsidRPr="0014621A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disease-pairs</w:t>
      </w:r>
    </w:p>
    <w:p w14:paraId="60F66CED" w14:textId="25BC3E16" w:rsidR="00C01E98" w:rsidRPr="0014621A" w:rsidRDefault="00CE7F25" w:rsidP="00C01E98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14621A">
        <w:rPr>
          <w:rFonts w:ascii="Times New Roman" w:hAnsi="Times New Roman" w:cs="Times New Roman"/>
          <w:bCs/>
          <w:shd w:val="clear" w:color="auto" w:fill="FFFFFF"/>
        </w:rPr>
        <w:t>W</w:t>
      </w:r>
      <w:r w:rsidR="00CD17AA" w:rsidRPr="0014621A">
        <w:rPr>
          <w:rFonts w:ascii="Times New Roman" w:hAnsi="Times New Roman" w:cs="Times New Roman"/>
          <w:bCs/>
        </w:rPr>
        <w:t xml:space="preserve">e calculate the directionality between </w:t>
      </w:r>
      <w:r w:rsidR="00C01E98" w:rsidRPr="0014621A">
        <w:rPr>
          <w:rFonts w:ascii="Times New Roman" w:hAnsi="Times New Roman" w:cs="Times New Roman"/>
          <w:bCs/>
        </w:rPr>
        <w:t>multimorbid</w:t>
      </w:r>
      <w:r w:rsidR="003F0B7C" w:rsidRPr="0014621A">
        <w:rPr>
          <w:rFonts w:ascii="Times New Roman" w:hAnsi="Times New Roman" w:cs="Times New Roman"/>
          <w:bCs/>
        </w:rPr>
        <w:t xml:space="preserve"> disease-pairs</w:t>
      </w:r>
      <w:r w:rsidR="00CD17AA" w:rsidRPr="0014621A">
        <w:rPr>
          <w:rFonts w:ascii="Times New Roman" w:hAnsi="Times New Roman" w:cs="Times New Roman" w:hint="eastAsia"/>
          <w:bCs/>
        </w:rPr>
        <w:t xml:space="preserve"> </w:t>
      </w:r>
      <w:r w:rsidR="00CD17AA" w:rsidRPr="0014621A">
        <w:rPr>
          <w:rFonts w:ascii="Times New Roman" w:hAnsi="Times New Roman" w:cs="Times New Roman"/>
          <w:bCs/>
        </w:rPr>
        <w:t xml:space="preserve">by the method </w:t>
      </w:r>
      <w:r w:rsidR="003F0B7C" w:rsidRPr="0014621A">
        <w:rPr>
          <w:rFonts w:ascii="Times New Roman" w:hAnsi="Times New Roman" w:cs="Times New Roman"/>
          <w:bCs/>
        </w:rPr>
        <w:t xml:space="preserve">used by Jensen </w:t>
      </w:r>
      <w:r w:rsidR="003F0B7C" w:rsidRPr="0014621A">
        <w:rPr>
          <w:rFonts w:ascii="Times New Roman" w:hAnsi="Times New Roman" w:cs="Times New Roman"/>
          <w:bCs/>
          <w:i/>
          <w:iCs/>
        </w:rPr>
        <w:t>et al</w:t>
      </w:r>
      <w:r w:rsidR="00BE0A0E" w:rsidRPr="0014621A">
        <w:rPr>
          <w:rFonts w:ascii="Times New Roman" w:hAnsi="Times New Roman" w:cs="Times New Roman"/>
          <w:bCs/>
          <w:i/>
          <w:iCs/>
        </w:rPr>
        <w:t xml:space="preserve"> </w:t>
      </w:r>
      <w:r w:rsidR="00CD17AA" w:rsidRPr="0014621A">
        <w:rPr>
          <w:rFonts w:ascii="Times New Roman" w:hAnsi="Times New Roman" w:cs="Times New Roman"/>
          <w:bCs/>
        </w:rPr>
        <w:fldChar w:fldCharType="begin">
          <w:fldData xml:space="preserve">PEVuZE5vdGU+PENpdGU+PEF1dGhvcj5KZW5zZW48L0F1dGhvcj48WWVhcj4yMDE0PC9ZZWFyPjxS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</w:fldData>
        </w:fldChar>
      </w:r>
      <w:r w:rsidR="00C07F33" w:rsidRPr="0014621A">
        <w:rPr>
          <w:rFonts w:ascii="Times New Roman" w:hAnsi="Times New Roman" w:cs="Times New Roman"/>
          <w:bCs/>
        </w:rPr>
        <w:instrText xml:space="preserve"> ADDIN EN.CITE </w:instrText>
      </w:r>
      <w:r w:rsidR="00C07F33" w:rsidRPr="0014621A">
        <w:rPr>
          <w:rFonts w:ascii="Times New Roman" w:hAnsi="Times New Roman" w:cs="Times New Roman"/>
          <w:bCs/>
        </w:rPr>
        <w:fldChar w:fldCharType="begin">
          <w:fldData xml:space="preserve">PEVuZE5vdGU+PENpdGU+PEF1dGhvcj5KZW5zZW48L0F1dGhvcj48WWVhcj4yMDE0PC9ZZWFyPjxS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</w:fldData>
        </w:fldChar>
      </w:r>
      <w:r w:rsidR="00C07F33" w:rsidRPr="0014621A">
        <w:rPr>
          <w:rFonts w:ascii="Times New Roman" w:hAnsi="Times New Roman" w:cs="Times New Roman"/>
          <w:bCs/>
        </w:rPr>
        <w:instrText xml:space="preserve"> ADDIN EN.CITE.DATA </w:instrText>
      </w:r>
      <w:r w:rsidR="00C07F33" w:rsidRPr="0014621A">
        <w:rPr>
          <w:rFonts w:ascii="Times New Roman" w:hAnsi="Times New Roman" w:cs="Times New Roman"/>
          <w:bCs/>
        </w:rPr>
      </w:r>
      <w:r w:rsidR="00C07F33" w:rsidRPr="0014621A">
        <w:rPr>
          <w:rFonts w:ascii="Times New Roman" w:hAnsi="Times New Roman" w:cs="Times New Roman"/>
          <w:bCs/>
        </w:rPr>
        <w:fldChar w:fldCharType="end"/>
      </w:r>
      <w:r w:rsidR="00CD17AA" w:rsidRPr="0014621A">
        <w:rPr>
          <w:rFonts w:ascii="Times New Roman" w:hAnsi="Times New Roman" w:cs="Times New Roman"/>
          <w:bCs/>
        </w:rPr>
      </w:r>
      <w:r w:rsidR="00CD17AA" w:rsidRPr="0014621A">
        <w:rPr>
          <w:rFonts w:ascii="Times New Roman" w:hAnsi="Times New Roman" w:cs="Times New Roman"/>
          <w:bCs/>
        </w:rPr>
        <w:fldChar w:fldCharType="separate"/>
      </w:r>
      <w:r w:rsidR="00C07F33" w:rsidRPr="0014621A">
        <w:rPr>
          <w:rFonts w:ascii="Times New Roman" w:hAnsi="Times New Roman" w:cs="Times New Roman"/>
          <w:bCs/>
          <w:noProof/>
        </w:rPr>
        <w:t>[2]</w:t>
      </w:r>
      <w:r w:rsidR="00CD17AA" w:rsidRPr="0014621A">
        <w:rPr>
          <w:rFonts w:ascii="Times New Roman" w:hAnsi="Times New Roman" w:cs="Times New Roman"/>
          <w:bCs/>
        </w:rPr>
        <w:fldChar w:fldCharType="end"/>
      </w:r>
      <w:r w:rsidR="00CD17AA" w:rsidRPr="0014621A">
        <w:rPr>
          <w:rFonts w:ascii="Times New Roman" w:hAnsi="Times New Roman" w:cs="Times New Roman"/>
          <w:bCs/>
        </w:rPr>
        <w:t xml:space="preserve">. </w:t>
      </w:r>
      <w:r w:rsidR="00CD17AA" w:rsidRPr="0014621A">
        <w:rPr>
          <w:rFonts w:ascii="Times New Roman" w:hAnsi="Times New Roman" w:cs="Times New Roman" w:hint="eastAsia"/>
          <w:bCs/>
        </w:rPr>
        <w:t>However</w:t>
      </w:r>
      <w:r w:rsidR="00CD17AA" w:rsidRPr="0014621A">
        <w:rPr>
          <w:rFonts w:ascii="Times New Roman" w:hAnsi="Times New Roman" w:cs="Times New Roman"/>
          <w:bCs/>
        </w:rPr>
        <w:t xml:space="preserve">, we find few </w:t>
      </w:r>
      <w:r w:rsidR="00C01E98" w:rsidRPr="0014621A">
        <w:rPr>
          <w:rFonts w:ascii="Times New Roman" w:hAnsi="Times New Roman" w:cs="Times New Roman"/>
          <w:bCs/>
        </w:rPr>
        <w:t>multimorbid</w:t>
      </w:r>
      <w:r w:rsidR="00CD17AA" w:rsidRPr="0014621A">
        <w:rPr>
          <w:rFonts w:ascii="Times New Roman" w:hAnsi="Times New Roman" w:cs="Times New Roman"/>
          <w:bCs/>
        </w:rPr>
        <w:t xml:space="preserve">ity relations are directional (1,034 </w:t>
      </w:r>
      <w:proofErr w:type="spellStart"/>
      <w:r w:rsidR="00C01E98" w:rsidRPr="0014621A">
        <w:rPr>
          <w:rFonts w:ascii="Times New Roman" w:hAnsi="Times New Roman" w:cs="Times New Roman"/>
          <w:bCs/>
        </w:rPr>
        <w:t>multimorbid</w:t>
      </w:r>
      <w:r w:rsidR="00CD17AA" w:rsidRPr="0014621A">
        <w:rPr>
          <w:rFonts w:ascii="Times New Roman" w:hAnsi="Times New Roman" w:cs="Times New Roman"/>
          <w:bCs/>
        </w:rPr>
        <w:t>ities</w:t>
      </w:r>
      <w:proofErr w:type="spellEnd"/>
      <w:r w:rsidR="00CD17AA" w:rsidRPr="0014621A">
        <w:rPr>
          <w:rFonts w:ascii="Times New Roman" w:hAnsi="Times New Roman" w:cs="Times New Roman"/>
          <w:bCs/>
        </w:rPr>
        <w:t xml:space="preserve"> are directional, and 10,251 are not). This may because the relatively small sample size of </w:t>
      </w:r>
      <w:r w:rsidR="007915B9">
        <w:rPr>
          <w:rFonts w:ascii="Times New Roman" w:hAnsi="Times New Roman" w:cs="Times New Roman"/>
          <w:bCs/>
        </w:rPr>
        <w:t xml:space="preserve">the </w:t>
      </w:r>
      <w:r w:rsidR="00CD17AA" w:rsidRPr="0014621A">
        <w:rPr>
          <w:rFonts w:ascii="Times New Roman" w:hAnsi="Times New Roman" w:cs="Times New Roman"/>
          <w:bCs/>
        </w:rPr>
        <w:t>UKB hospital inpatient data result</w:t>
      </w:r>
      <w:r w:rsidR="00CD17AA" w:rsidRPr="0014621A">
        <w:rPr>
          <w:rFonts w:ascii="Times New Roman" w:hAnsi="Times New Roman" w:cs="Times New Roman" w:hint="eastAsia"/>
          <w:bCs/>
        </w:rPr>
        <w:t>s</w:t>
      </w:r>
      <w:r w:rsidR="00CD17AA" w:rsidRPr="0014621A">
        <w:rPr>
          <w:rFonts w:ascii="Times New Roman" w:hAnsi="Times New Roman" w:cs="Times New Roman"/>
          <w:bCs/>
        </w:rPr>
        <w:t xml:space="preserve"> in losing power </w:t>
      </w:r>
      <w:r w:rsidR="00CD17AA" w:rsidRPr="0014621A">
        <w:rPr>
          <w:rFonts w:ascii="Times New Roman" w:hAnsi="Times New Roman" w:cs="Times New Roman"/>
          <w:bCs/>
        </w:rPr>
        <w:lastRenderedPageBreak/>
        <w:t xml:space="preserve">to detect directionality of </w:t>
      </w:r>
      <w:r w:rsidR="00C01E98" w:rsidRPr="0014621A">
        <w:rPr>
          <w:rFonts w:ascii="Times New Roman" w:hAnsi="Times New Roman" w:cs="Times New Roman"/>
          <w:bCs/>
        </w:rPr>
        <w:t>multimorbid</w:t>
      </w:r>
      <w:r w:rsidR="00CD17AA" w:rsidRPr="0014621A">
        <w:rPr>
          <w:rFonts w:ascii="Times New Roman" w:hAnsi="Times New Roman" w:cs="Times New Roman"/>
          <w:bCs/>
        </w:rPr>
        <w:t xml:space="preserve">ity. Since few directional </w:t>
      </w:r>
      <w:proofErr w:type="spellStart"/>
      <w:r w:rsidR="00C01E98" w:rsidRPr="0014621A">
        <w:rPr>
          <w:rFonts w:ascii="Times New Roman" w:hAnsi="Times New Roman" w:cs="Times New Roman"/>
          <w:bCs/>
        </w:rPr>
        <w:t>multimorbid</w:t>
      </w:r>
      <w:r w:rsidR="00CD17AA" w:rsidRPr="0014621A">
        <w:rPr>
          <w:rFonts w:ascii="Times New Roman" w:hAnsi="Times New Roman" w:cs="Times New Roman"/>
          <w:bCs/>
        </w:rPr>
        <w:t>ities</w:t>
      </w:r>
      <w:proofErr w:type="spellEnd"/>
      <w:r w:rsidR="00CD17AA" w:rsidRPr="0014621A">
        <w:rPr>
          <w:rFonts w:ascii="Times New Roman" w:hAnsi="Times New Roman" w:cs="Times New Roman"/>
          <w:bCs/>
        </w:rPr>
        <w:t xml:space="preserve"> are observed, we choose to use both the directional and unidirectional </w:t>
      </w:r>
      <w:proofErr w:type="spellStart"/>
      <w:r w:rsidR="00C01E98" w:rsidRPr="0014621A">
        <w:rPr>
          <w:rFonts w:ascii="Times New Roman" w:hAnsi="Times New Roman" w:cs="Times New Roman"/>
          <w:bCs/>
        </w:rPr>
        <w:t>multimorbid</w:t>
      </w:r>
      <w:r w:rsidR="00CD17AA" w:rsidRPr="0014621A">
        <w:rPr>
          <w:rFonts w:ascii="Times New Roman" w:hAnsi="Times New Roman" w:cs="Times New Roman"/>
          <w:bCs/>
        </w:rPr>
        <w:t>ities</w:t>
      </w:r>
      <w:proofErr w:type="spellEnd"/>
      <w:r w:rsidR="00CD17AA" w:rsidRPr="0014621A">
        <w:rPr>
          <w:rFonts w:ascii="Times New Roman" w:hAnsi="Times New Roman" w:cs="Times New Roman"/>
          <w:bCs/>
        </w:rPr>
        <w:t xml:space="preserve"> for our </w:t>
      </w:r>
      <w:r w:rsidR="007B7311" w:rsidRPr="0014621A">
        <w:rPr>
          <w:rFonts w:ascii="Times New Roman" w:hAnsi="Times New Roman" w:cs="Times New Roman"/>
          <w:bCs/>
        </w:rPr>
        <w:t xml:space="preserve">main </w:t>
      </w:r>
      <w:r w:rsidR="00CD17AA" w:rsidRPr="0014621A">
        <w:rPr>
          <w:rFonts w:ascii="Times New Roman" w:hAnsi="Times New Roman" w:cs="Times New Roman"/>
          <w:bCs/>
        </w:rPr>
        <w:t xml:space="preserve">analysis, while keeping the directionality </w:t>
      </w:r>
      <w:bookmarkStart w:id="2" w:name="OLE_LINK10"/>
      <w:r w:rsidR="00CD17AA" w:rsidRPr="0014621A">
        <w:rPr>
          <w:rFonts w:ascii="Times New Roman" w:hAnsi="Times New Roman" w:cs="Times New Roman"/>
          <w:bCs/>
        </w:rPr>
        <w:t xml:space="preserve">of </w:t>
      </w:r>
      <w:bookmarkEnd w:id="2"/>
      <w:proofErr w:type="spellStart"/>
      <w:r w:rsidR="00C01E98" w:rsidRPr="0014621A">
        <w:rPr>
          <w:rFonts w:ascii="Times New Roman" w:hAnsi="Times New Roman" w:cs="Times New Roman"/>
          <w:bCs/>
        </w:rPr>
        <w:t>multimorbid</w:t>
      </w:r>
      <w:r w:rsidR="00CD17AA" w:rsidRPr="0014621A">
        <w:rPr>
          <w:rFonts w:ascii="Times New Roman" w:hAnsi="Times New Roman" w:cs="Times New Roman"/>
          <w:bCs/>
        </w:rPr>
        <w:t>ities</w:t>
      </w:r>
      <w:proofErr w:type="spellEnd"/>
      <w:r w:rsidR="00CD17AA" w:rsidRPr="0014621A">
        <w:rPr>
          <w:rFonts w:ascii="Times New Roman" w:hAnsi="Times New Roman" w:cs="Times New Roman"/>
          <w:bCs/>
        </w:rPr>
        <w:t xml:space="preserve"> available as a reference (</w:t>
      </w:r>
      <w:r w:rsidR="00CF3DD3" w:rsidRPr="0014621A">
        <w:rPr>
          <w:rFonts w:ascii="Times New Roman" w:hAnsi="Times New Roman" w:cs="Times New Roman" w:hint="eastAsia"/>
        </w:rPr>
        <w:t>Additional</w:t>
      </w:r>
      <w:r w:rsidR="00D302F3" w:rsidRPr="0014621A">
        <w:rPr>
          <w:rFonts w:ascii="Times New Roman" w:hAnsi="Times New Roman" w:cs="Times New Roman"/>
        </w:rPr>
        <w:t xml:space="preserve"> </w:t>
      </w:r>
      <w:r w:rsidR="00CF3DD3" w:rsidRPr="0014621A">
        <w:rPr>
          <w:rFonts w:ascii="Times New Roman" w:hAnsi="Times New Roman" w:cs="Times New Roman" w:hint="eastAsia"/>
        </w:rPr>
        <w:t>file</w:t>
      </w:r>
      <w:r w:rsidR="00D302F3" w:rsidRPr="0014621A">
        <w:rPr>
          <w:rFonts w:ascii="Times New Roman" w:hAnsi="Times New Roman" w:cs="Times New Roman"/>
        </w:rPr>
        <w:t xml:space="preserve"> </w:t>
      </w:r>
      <w:r w:rsidR="00EE6928">
        <w:rPr>
          <w:rFonts w:ascii="Times New Roman" w:hAnsi="Times New Roman" w:cs="Times New Roman"/>
        </w:rPr>
        <w:t>3</w:t>
      </w:r>
      <w:r w:rsidR="00CF3DD3" w:rsidRPr="0014621A">
        <w:rPr>
          <w:rFonts w:ascii="Times New Roman" w:hAnsi="Times New Roman" w:cs="Times New Roman"/>
        </w:rPr>
        <w:t xml:space="preserve">: </w:t>
      </w:r>
      <w:r w:rsidR="00CF3DD3" w:rsidRPr="0014621A">
        <w:rPr>
          <w:rFonts w:ascii="Times New Roman" w:hAnsi="Times New Roman" w:cs="Times New Roman" w:hint="eastAsia"/>
        </w:rPr>
        <w:t>Table</w:t>
      </w:r>
      <w:r w:rsidR="00CF3DD3" w:rsidRPr="0014621A">
        <w:rPr>
          <w:rFonts w:ascii="Times New Roman" w:hAnsi="Times New Roman" w:cs="Times New Roman"/>
        </w:rPr>
        <w:t xml:space="preserve"> </w:t>
      </w:r>
      <w:r w:rsidR="00CF3DD3" w:rsidRPr="0014621A">
        <w:rPr>
          <w:rFonts w:ascii="Times New Roman" w:hAnsi="Times New Roman" w:cs="Times New Roman" w:hint="eastAsia"/>
        </w:rPr>
        <w:t>S</w:t>
      </w:r>
      <w:r w:rsidR="00CF3DD3" w:rsidRPr="0014621A">
        <w:rPr>
          <w:rFonts w:ascii="Times New Roman" w:hAnsi="Times New Roman" w:cs="Times New Roman"/>
        </w:rPr>
        <w:t>2</w:t>
      </w:r>
      <w:r w:rsidR="00CD17AA" w:rsidRPr="0014621A">
        <w:rPr>
          <w:rFonts w:ascii="Times New Roman" w:hAnsi="Times New Roman" w:cs="Times New Roman"/>
          <w:bCs/>
        </w:rPr>
        <w:t xml:space="preserve">). </w:t>
      </w:r>
    </w:p>
    <w:p w14:paraId="1E6EC66D" w14:textId="1ABF0876" w:rsidR="00C01E98" w:rsidRPr="0014621A" w:rsidRDefault="00C01E98" w:rsidP="00C01E98">
      <w:pPr>
        <w:spacing w:line="360" w:lineRule="auto"/>
        <w:jc w:val="both"/>
        <w:rPr>
          <w:rFonts w:ascii="Times New Roman" w:hAnsi="Times New Roman" w:cs="Times New Roman"/>
          <w:bCs/>
        </w:rPr>
      </w:pPr>
    </w:p>
    <w:p w14:paraId="2DB44792" w14:textId="02167CCD" w:rsidR="00C01E98" w:rsidRPr="0014621A" w:rsidRDefault="00C07F33" w:rsidP="00C01E98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14621A">
        <w:rPr>
          <w:rFonts w:ascii="Times New Roman" w:hAnsi="Times New Roman" w:cs="Times New Roman"/>
          <w:b/>
        </w:rPr>
        <w:t>Multi</w:t>
      </w:r>
      <w:r w:rsidR="00C01E98" w:rsidRPr="0014621A">
        <w:rPr>
          <w:rFonts w:ascii="Times New Roman" w:hAnsi="Times New Roman" w:cs="Times New Roman"/>
          <w:b/>
        </w:rPr>
        <w:t xml:space="preserve">morbidity comparison with Blair </w:t>
      </w:r>
      <w:r w:rsidR="00C01E98" w:rsidRPr="0014621A">
        <w:rPr>
          <w:rFonts w:ascii="Times New Roman" w:hAnsi="Times New Roman" w:cs="Times New Roman"/>
          <w:b/>
          <w:i/>
          <w:iCs/>
        </w:rPr>
        <w:t>et al.</w:t>
      </w:r>
      <w:r w:rsidR="00C01E98" w:rsidRPr="0014621A">
        <w:rPr>
          <w:rFonts w:ascii="Times New Roman" w:hAnsi="Times New Roman" w:cs="Times New Roman"/>
          <w:b/>
        </w:rPr>
        <w:t xml:space="preserve"> and Jensen </w:t>
      </w:r>
      <w:r w:rsidR="00C01E98" w:rsidRPr="0014621A">
        <w:rPr>
          <w:rFonts w:ascii="Times New Roman" w:hAnsi="Times New Roman" w:cs="Times New Roman"/>
          <w:b/>
          <w:i/>
          <w:iCs/>
        </w:rPr>
        <w:t>et al.</w:t>
      </w:r>
      <w:r w:rsidR="00C01E98" w:rsidRPr="0014621A">
        <w:rPr>
          <w:rFonts w:ascii="Times New Roman" w:hAnsi="Times New Roman" w:cs="Times New Roman"/>
          <w:b/>
        </w:rPr>
        <w:t xml:space="preserve"> </w:t>
      </w:r>
      <w:r w:rsidRPr="0014621A">
        <w:rPr>
          <w:rFonts w:ascii="Times New Roman" w:hAnsi="Times New Roman" w:cs="Times New Roman"/>
          <w:b/>
        </w:rPr>
        <w:t>at</w:t>
      </w:r>
      <w:r w:rsidR="00C01E98" w:rsidRPr="0014621A">
        <w:rPr>
          <w:rFonts w:ascii="Times New Roman" w:hAnsi="Times New Roman" w:cs="Times New Roman"/>
          <w:b/>
        </w:rPr>
        <w:t xml:space="preserve"> different time windows</w:t>
      </w:r>
    </w:p>
    <w:p w14:paraId="18EB0E02" w14:textId="30772EEF" w:rsidR="00C35A22" w:rsidRPr="0014621A" w:rsidRDefault="001C4C9B" w:rsidP="005E4063">
      <w:pPr>
        <w:spacing w:line="360" w:lineRule="auto"/>
        <w:jc w:val="both"/>
        <w:rPr>
          <w:rFonts w:ascii="Times" w:hAnsi="Times" w:cs="Times New Roman"/>
          <w:shd w:val="clear" w:color="auto" w:fill="FFFFFF"/>
        </w:rPr>
      </w:pPr>
      <w:r w:rsidRPr="0014621A">
        <w:rPr>
          <w:rFonts w:ascii="Times" w:hAnsi="Times"/>
        </w:rPr>
        <w:t xml:space="preserve">We find nearly 30% (26099/96141) diseases-pairs with RR &gt;1 and </w:t>
      </w:r>
      <w:r w:rsidRPr="00E10E1F">
        <w:rPr>
          <w:rFonts w:ascii="Times" w:hAnsi="Times"/>
          <w:i/>
          <w:iCs/>
        </w:rPr>
        <w:t>P</w:t>
      </w:r>
      <w:r w:rsidRPr="0014621A">
        <w:rPr>
          <w:rFonts w:ascii="Times" w:hAnsi="Times"/>
        </w:rPr>
        <w:t>-values &lt; 6.4e-7 (Bonferroni correction threshold) (</w:t>
      </w:r>
      <w:r w:rsidR="00F500D1" w:rsidRPr="0014621A">
        <w:rPr>
          <w:rFonts w:ascii="Times New Roman" w:hAnsi="Times New Roman" w:cs="Times New Roman" w:hint="eastAsia"/>
        </w:rPr>
        <w:t>Additional</w:t>
      </w:r>
      <w:r w:rsidR="00F500D1" w:rsidRPr="0014621A">
        <w:rPr>
          <w:rFonts w:ascii="Times New Roman" w:hAnsi="Times New Roman" w:cs="Times New Roman"/>
        </w:rPr>
        <w:t xml:space="preserve"> </w:t>
      </w:r>
      <w:r w:rsidR="00F500D1" w:rsidRPr="0014621A">
        <w:rPr>
          <w:rFonts w:ascii="Times New Roman" w:hAnsi="Times New Roman" w:cs="Times New Roman" w:hint="eastAsia"/>
        </w:rPr>
        <w:t>file</w:t>
      </w:r>
      <w:r w:rsidR="00F500D1">
        <w:rPr>
          <w:rFonts w:ascii="Times New Roman" w:hAnsi="Times New Roman" w:cs="Times New Roman"/>
        </w:rPr>
        <w:t xml:space="preserve"> </w:t>
      </w:r>
      <w:r w:rsidR="00B4151F">
        <w:rPr>
          <w:rFonts w:ascii="Times New Roman" w:hAnsi="Times New Roman" w:cs="Times New Roman"/>
        </w:rPr>
        <w:t>2</w:t>
      </w:r>
      <w:r w:rsidR="00F500D1">
        <w:rPr>
          <w:rFonts w:ascii="Times New Roman" w:hAnsi="Times New Roman" w:cs="Times New Roman"/>
        </w:rPr>
        <w:t>:</w:t>
      </w:r>
      <w:r w:rsidRPr="0014621A">
        <w:rPr>
          <w:rFonts w:ascii="Times" w:hAnsi="Times"/>
        </w:rPr>
        <w:t xml:space="preserve"> Fig. S</w:t>
      </w:r>
      <w:r w:rsidR="00B4151F">
        <w:rPr>
          <w:rFonts w:ascii="Times" w:hAnsi="Times"/>
        </w:rPr>
        <w:t>9</w:t>
      </w:r>
      <w:r w:rsidRPr="0014621A">
        <w:rPr>
          <w:rFonts w:ascii="Times" w:hAnsi="Times"/>
        </w:rPr>
        <w:t>).</w:t>
      </w:r>
      <w:r w:rsidRPr="0014621A">
        <w:rPr>
          <w:rFonts w:ascii="Times" w:hAnsi="Times" w:hint="eastAsia"/>
        </w:rPr>
        <w:t xml:space="preserve"> </w:t>
      </w:r>
      <w:r w:rsidRPr="0014621A">
        <w:rPr>
          <w:rFonts w:ascii="Times New Roman" w:hAnsi="Times New Roman" w:cs="Times New Roman" w:hint="eastAsia"/>
        </w:rPr>
        <w:t>T</w:t>
      </w:r>
      <w:r w:rsidRPr="0014621A">
        <w:rPr>
          <w:rFonts w:ascii="Times New Roman" w:hAnsi="Times New Roman" w:cs="Times New Roman"/>
        </w:rPr>
        <w:t xml:space="preserve">he diagnosis summary data in </w:t>
      </w:r>
      <w:r w:rsidR="00E10E1F">
        <w:rPr>
          <w:rFonts w:ascii="Times New Roman" w:hAnsi="Times New Roman" w:cs="Times New Roman"/>
        </w:rPr>
        <w:t xml:space="preserve">the </w:t>
      </w:r>
      <w:r w:rsidRPr="0014621A">
        <w:rPr>
          <w:rFonts w:ascii="Times New Roman" w:hAnsi="Times New Roman" w:cs="Times New Roman"/>
        </w:rPr>
        <w:t>UKB only includes about 0.4 million participants, which is relatively small compared with other electronic health record datasets (usually more than</w:t>
      </w:r>
      <w:r w:rsidRPr="0014621A">
        <w:rPr>
          <w:rFonts w:ascii="Times New Roman" w:hAnsi="Times New Roman" w:cs="Times New Roman" w:hint="eastAsia"/>
        </w:rPr>
        <w:t xml:space="preserve"> </w:t>
      </w:r>
      <w:r w:rsidRPr="0014621A">
        <w:rPr>
          <w:rFonts w:ascii="Times New Roman" w:hAnsi="Times New Roman" w:cs="Times New Roman"/>
        </w:rPr>
        <w:t xml:space="preserve">tens of millions) </w:t>
      </w:r>
      <w:r w:rsidRPr="0014621A">
        <w:rPr>
          <w:rFonts w:ascii="Times New Roman" w:hAnsi="Times New Roman" w:cs="Times New Roman"/>
        </w:rPr>
        <w:fldChar w:fldCharType="begin">
          <w:fldData xml:space="preserve">PEVuZE5vdGU+PENpdGU+PEF1dGhvcj5QYXJrPC9BdXRob3I+PFllYXI+MjAwOTwvWWVhcj48UmVj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</w:fldData>
        </w:fldChar>
      </w:r>
      <w:r w:rsidR="00C07F33" w:rsidRPr="0014621A">
        <w:rPr>
          <w:rFonts w:ascii="Times New Roman" w:hAnsi="Times New Roman" w:cs="Times New Roman"/>
        </w:rPr>
        <w:instrText xml:space="preserve"> ADDIN EN.CITE </w:instrText>
      </w:r>
      <w:r w:rsidR="00C07F33" w:rsidRPr="0014621A">
        <w:rPr>
          <w:rFonts w:ascii="Times New Roman" w:hAnsi="Times New Roman" w:cs="Times New Roman"/>
        </w:rPr>
        <w:fldChar w:fldCharType="begin">
          <w:fldData xml:space="preserve">PEVuZE5vdGU+PENpdGU+PEF1dGhvcj5QYXJrPC9BdXRob3I+PFllYXI+MjAwOTwvWWVhcj48UmVj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</w:fldData>
        </w:fldChar>
      </w:r>
      <w:r w:rsidR="00C07F33" w:rsidRPr="0014621A">
        <w:rPr>
          <w:rFonts w:ascii="Times New Roman" w:hAnsi="Times New Roman" w:cs="Times New Roman"/>
        </w:rPr>
        <w:instrText xml:space="preserve"> ADDIN EN.CITE.DATA </w:instrText>
      </w:r>
      <w:r w:rsidR="00C07F33" w:rsidRPr="0014621A">
        <w:rPr>
          <w:rFonts w:ascii="Times New Roman" w:hAnsi="Times New Roman" w:cs="Times New Roman"/>
        </w:rPr>
      </w:r>
      <w:r w:rsidR="00C07F33" w:rsidRPr="0014621A">
        <w:rPr>
          <w:rFonts w:ascii="Times New Roman" w:hAnsi="Times New Roman" w:cs="Times New Roman"/>
        </w:rPr>
        <w:fldChar w:fldCharType="end"/>
      </w:r>
      <w:r w:rsidRPr="0014621A">
        <w:rPr>
          <w:rFonts w:ascii="Times New Roman" w:hAnsi="Times New Roman" w:cs="Times New Roman"/>
        </w:rPr>
      </w:r>
      <w:r w:rsidRPr="0014621A">
        <w:rPr>
          <w:rFonts w:ascii="Times New Roman" w:hAnsi="Times New Roman" w:cs="Times New Roman"/>
        </w:rPr>
        <w:fldChar w:fldCharType="separate"/>
      </w:r>
      <w:r w:rsidR="00C07F33" w:rsidRPr="0014621A">
        <w:rPr>
          <w:rFonts w:ascii="Times New Roman" w:hAnsi="Times New Roman" w:cs="Times New Roman"/>
          <w:noProof/>
        </w:rPr>
        <w:t>[3-5]</w:t>
      </w:r>
      <w:r w:rsidRPr="0014621A">
        <w:rPr>
          <w:rFonts w:ascii="Times New Roman" w:hAnsi="Times New Roman" w:cs="Times New Roman"/>
        </w:rPr>
        <w:fldChar w:fldCharType="end"/>
      </w:r>
      <w:r w:rsidRPr="0014621A">
        <w:rPr>
          <w:rFonts w:ascii="Times New Roman" w:hAnsi="Times New Roman" w:cs="Times New Roman"/>
        </w:rPr>
        <w:t xml:space="preserve">. To reduce false positives, we </w:t>
      </w:r>
      <w:r w:rsidRPr="0014621A">
        <w:rPr>
          <w:rFonts w:ascii="Times" w:hAnsi="Times" w:cs="Times New Roman"/>
          <w:shd w:val="clear" w:color="auto" w:fill="FFFFFF"/>
        </w:rPr>
        <w:t xml:space="preserve">identify </w:t>
      </w:r>
      <w:proofErr w:type="spellStart"/>
      <w:r w:rsidRPr="0014621A">
        <w:rPr>
          <w:rFonts w:ascii="Times" w:hAnsi="Times" w:cs="Times New Roman"/>
          <w:shd w:val="clear" w:color="auto" w:fill="FFFFFF"/>
        </w:rPr>
        <w:t>multimorbidities</w:t>
      </w:r>
      <w:proofErr w:type="spellEnd"/>
      <w:r w:rsidRPr="0014621A">
        <w:rPr>
          <w:rFonts w:ascii="Times" w:hAnsi="Times" w:cs="Times New Roman"/>
          <w:shd w:val="clear" w:color="auto" w:fill="FFFFFF"/>
        </w:rPr>
        <w:t xml:space="preserve"> by using time windows of 1 day, </w:t>
      </w:r>
      <w:proofErr w:type="gramStart"/>
      <w:r w:rsidRPr="0014621A">
        <w:rPr>
          <w:rFonts w:ascii="Times" w:hAnsi="Times" w:cs="Times New Roman"/>
          <w:shd w:val="clear" w:color="auto" w:fill="FFFFFF"/>
        </w:rPr>
        <w:t>0.5 year</w:t>
      </w:r>
      <w:proofErr w:type="gramEnd"/>
      <w:r w:rsidRPr="0014621A">
        <w:rPr>
          <w:rFonts w:ascii="Times" w:hAnsi="Times" w:cs="Times New Roman"/>
          <w:shd w:val="clear" w:color="auto" w:fill="FFFFFF"/>
        </w:rPr>
        <w:t>, 1 year, 2 years, 3 years, 4 years and 5 years, respectively</w:t>
      </w:r>
      <w:r w:rsidR="00C07F33" w:rsidRPr="0014621A">
        <w:rPr>
          <w:rFonts w:ascii="Times" w:hAnsi="Times" w:cs="Times New Roman"/>
          <w:shd w:val="clear" w:color="auto" w:fill="FFFFFF"/>
        </w:rPr>
        <w:t xml:space="preserve">, and then we compare the </w:t>
      </w:r>
      <w:proofErr w:type="spellStart"/>
      <w:r w:rsidR="00C07F33" w:rsidRPr="0014621A">
        <w:rPr>
          <w:rFonts w:ascii="Times" w:hAnsi="Times" w:cs="Times New Roman"/>
          <w:shd w:val="clear" w:color="auto" w:fill="FFFFFF"/>
        </w:rPr>
        <w:t>multimorbidities</w:t>
      </w:r>
      <w:proofErr w:type="spellEnd"/>
      <w:r w:rsidR="00C07F33" w:rsidRPr="0014621A">
        <w:rPr>
          <w:rFonts w:ascii="Times" w:hAnsi="Times" w:cs="Times New Roman"/>
          <w:shd w:val="clear" w:color="auto" w:fill="FFFFFF"/>
        </w:rPr>
        <w:t xml:space="preserve"> </w:t>
      </w:r>
      <w:r w:rsidR="0067578E" w:rsidRPr="0014621A">
        <w:rPr>
          <w:rFonts w:ascii="Times" w:hAnsi="Times" w:cs="Times New Roman"/>
          <w:shd w:val="clear" w:color="auto" w:fill="FFFFFF"/>
        </w:rPr>
        <w:t xml:space="preserve">identified at different time windows </w:t>
      </w:r>
      <w:r w:rsidR="00C07F33" w:rsidRPr="0014621A">
        <w:rPr>
          <w:rFonts w:ascii="Times" w:hAnsi="Times" w:cs="Times New Roman"/>
          <w:shd w:val="clear" w:color="auto" w:fill="FFFFFF"/>
        </w:rPr>
        <w:t xml:space="preserve">with </w:t>
      </w:r>
      <w:r w:rsidR="00C35A22" w:rsidRPr="0014621A">
        <w:rPr>
          <w:rFonts w:ascii="Times" w:hAnsi="Times" w:cs="Times New Roman"/>
          <w:shd w:val="clear" w:color="auto" w:fill="FFFFFF"/>
        </w:rPr>
        <w:t xml:space="preserve">the </w:t>
      </w:r>
      <w:r w:rsidR="00C07F33" w:rsidRPr="0014621A">
        <w:rPr>
          <w:rFonts w:ascii="Times" w:hAnsi="Times" w:cs="Times New Roman"/>
          <w:shd w:val="clear" w:color="auto" w:fill="FFFFFF"/>
        </w:rPr>
        <w:t>Jensen’s and Blair’s results</w:t>
      </w:r>
      <w:r w:rsidR="00C35A22" w:rsidRPr="0014621A">
        <w:rPr>
          <w:rFonts w:ascii="Times" w:hAnsi="Times" w:cs="Times New Roman"/>
          <w:shd w:val="clear" w:color="auto" w:fill="FFFFFF"/>
        </w:rPr>
        <w:t xml:space="preserve"> </w:t>
      </w:r>
      <w:r w:rsidR="00C35A22" w:rsidRPr="0014621A">
        <w:rPr>
          <w:rFonts w:ascii="Times" w:hAnsi="Times" w:cs="Times New Roman"/>
          <w:shd w:val="clear" w:color="auto" w:fill="FFFFFF"/>
        </w:rPr>
        <w:fldChar w:fldCharType="begin">
          <w:fldData xml:space="preserve">PEVuZE5vdGU+PENpdGU+PEF1dGhvcj5KZW5zZW48L0F1dGhvcj48WWVhcj4yMDE0PC9ZZWFyPjxS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</w:fldData>
        </w:fldChar>
      </w:r>
      <w:r w:rsidR="00C35A22" w:rsidRPr="0014621A">
        <w:rPr>
          <w:rFonts w:ascii="Times" w:hAnsi="Times" w:cs="Times New Roman"/>
          <w:shd w:val="clear" w:color="auto" w:fill="FFFFFF"/>
        </w:rPr>
        <w:instrText xml:space="preserve"> ADDIN EN.CITE </w:instrText>
      </w:r>
      <w:r w:rsidR="00C35A22" w:rsidRPr="0014621A">
        <w:rPr>
          <w:rFonts w:ascii="Times" w:hAnsi="Times" w:cs="Times New Roman"/>
          <w:shd w:val="clear" w:color="auto" w:fill="FFFFFF"/>
        </w:rPr>
        <w:fldChar w:fldCharType="begin">
          <w:fldData xml:space="preserve">PEVuZE5vdGU+PENpdGU+PEF1dGhvcj5KZW5zZW48L0F1dGhvcj48WWVhcj4yMDE0PC9ZZWFyPjxS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</w:fldData>
        </w:fldChar>
      </w:r>
      <w:r w:rsidR="00C35A22" w:rsidRPr="0014621A">
        <w:rPr>
          <w:rFonts w:ascii="Times" w:hAnsi="Times" w:cs="Times New Roman"/>
          <w:shd w:val="clear" w:color="auto" w:fill="FFFFFF"/>
        </w:rPr>
        <w:instrText xml:space="preserve"> ADDIN EN.CITE.DATA </w:instrText>
      </w:r>
      <w:r w:rsidR="00C35A22" w:rsidRPr="0014621A">
        <w:rPr>
          <w:rFonts w:ascii="Times" w:hAnsi="Times" w:cs="Times New Roman"/>
          <w:shd w:val="clear" w:color="auto" w:fill="FFFFFF"/>
        </w:rPr>
      </w:r>
      <w:r w:rsidR="00C35A22" w:rsidRPr="0014621A">
        <w:rPr>
          <w:rFonts w:ascii="Times" w:hAnsi="Times" w:cs="Times New Roman"/>
          <w:shd w:val="clear" w:color="auto" w:fill="FFFFFF"/>
        </w:rPr>
        <w:fldChar w:fldCharType="end"/>
      </w:r>
      <w:r w:rsidR="00C35A22" w:rsidRPr="0014621A">
        <w:rPr>
          <w:rFonts w:ascii="Times" w:hAnsi="Times" w:cs="Times New Roman"/>
          <w:shd w:val="clear" w:color="auto" w:fill="FFFFFF"/>
        </w:rPr>
      </w:r>
      <w:r w:rsidR="00C35A22" w:rsidRPr="0014621A">
        <w:rPr>
          <w:rFonts w:ascii="Times" w:hAnsi="Times" w:cs="Times New Roman"/>
          <w:shd w:val="clear" w:color="auto" w:fill="FFFFFF"/>
        </w:rPr>
        <w:fldChar w:fldCharType="separate"/>
      </w:r>
      <w:r w:rsidR="00C35A22" w:rsidRPr="0014621A">
        <w:rPr>
          <w:rFonts w:ascii="Times" w:hAnsi="Times" w:cs="Times New Roman"/>
          <w:noProof/>
          <w:shd w:val="clear" w:color="auto" w:fill="FFFFFF"/>
        </w:rPr>
        <w:t>[2, 4]</w:t>
      </w:r>
      <w:r w:rsidR="00C35A22" w:rsidRPr="0014621A">
        <w:rPr>
          <w:rFonts w:ascii="Times" w:hAnsi="Times" w:cs="Times New Roman"/>
          <w:shd w:val="clear" w:color="auto" w:fill="FFFFFF"/>
        </w:rPr>
        <w:fldChar w:fldCharType="end"/>
      </w:r>
      <w:r w:rsidRPr="0014621A">
        <w:rPr>
          <w:rFonts w:ascii="Times" w:hAnsi="Times" w:cs="Times New Roman"/>
          <w:shd w:val="clear" w:color="auto" w:fill="FFFFFF"/>
        </w:rPr>
        <w:t xml:space="preserve">. </w:t>
      </w:r>
    </w:p>
    <w:p w14:paraId="6A5185AD" w14:textId="09719802" w:rsidR="00C01E98" w:rsidRPr="0014621A" w:rsidRDefault="001C4C9B" w:rsidP="00C35A22">
      <w:pPr>
        <w:spacing w:line="360" w:lineRule="auto"/>
        <w:ind w:firstLineChars="100" w:firstLine="240"/>
        <w:jc w:val="both"/>
        <w:rPr>
          <w:rFonts w:ascii="Times" w:hAnsi="Times" w:cs="Times New Roman"/>
        </w:rPr>
      </w:pPr>
      <w:r w:rsidRPr="0014621A">
        <w:rPr>
          <w:rFonts w:ascii="Times" w:hAnsi="Times" w:cs="Times New Roman"/>
          <w:shd w:val="clear" w:color="auto" w:fill="FFFFFF"/>
        </w:rPr>
        <w:t>Fig. S</w:t>
      </w:r>
      <w:r w:rsidR="0037358F">
        <w:rPr>
          <w:rFonts w:ascii="Times" w:hAnsi="Times" w:cs="Times New Roman"/>
          <w:shd w:val="clear" w:color="auto" w:fill="FFFFFF"/>
        </w:rPr>
        <w:t>9</w:t>
      </w:r>
      <w:r w:rsidR="009566BE">
        <w:rPr>
          <w:rFonts w:ascii="Times" w:hAnsi="Times" w:cs="Times New Roman"/>
          <w:shd w:val="clear" w:color="auto" w:fill="FFFFFF"/>
        </w:rPr>
        <w:t xml:space="preserve"> in </w:t>
      </w:r>
      <w:r w:rsidR="009566BE" w:rsidRPr="0014621A">
        <w:rPr>
          <w:rFonts w:ascii="Times New Roman" w:hAnsi="Times New Roman" w:cs="Times New Roman" w:hint="eastAsia"/>
        </w:rPr>
        <w:t>Additional</w:t>
      </w:r>
      <w:r w:rsidR="009566BE" w:rsidRPr="0014621A">
        <w:rPr>
          <w:rFonts w:ascii="Times New Roman" w:hAnsi="Times New Roman" w:cs="Times New Roman"/>
        </w:rPr>
        <w:t xml:space="preserve"> </w:t>
      </w:r>
      <w:r w:rsidR="009566BE" w:rsidRPr="0014621A">
        <w:rPr>
          <w:rFonts w:ascii="Times New Roman" w:hAnsi="Times New Roman" w:cs="Times New Roman" w:hint="eastAsia"/>
        </w:rPr>
        <w:t>file</w:t>
      </w:r>
      <w:r w:rsidR="009566BE">
        <w:rPr>
          <w:rFonts w:ascii="Times New Roman" w:hAnsi="Times New Roman" w:cs="Times New Roman"/>
        </w:rPr>
        <w:t xml:space="preserve"> 2</w:t>
      </w:r>
      <w:r w:rsidRPr="0014621A">
        <w:rPr>
          <w:rFonts w:ascii="Times" w:hAnsi="Times" w:cs="Times New Roman"/>
          <w:shd w:val="clear" w:color="auto" w:fill="FFFFFF"/>
        </w:rPr>
        <w:t xml:space="preserve"> </w:t>
      </w:r>
      <w:r w:rsidRPr="0014621A">
        <w:rPr>
          <w:rFonts w:ascii="Times" w:hAnsi="Times" w:cs="Times New Roman" w:hint="eastAsia"/>
          <w:shd w:val="clear" w:color="auto" w:fill="FFFFFF"/>
        </w:rPr>
        <w:t>show</w:t>
      </w:r>
      <w:r w:rsidRPr="0014621A">
        <w:rPr>
          <w:rFonts w:ascii="Times" w:hAnsi="Times" w:cs="Times New Roman"/>
          <w:shd w:val="clear" w:color="auto" w:fill="FFFFFF"/>
        </w:rPr>
        <w:t xml:space="preserve">s that the numbers of </w:t>
      </w:r>
      <w:proofErr w:type="spellStart"/>
      <w:r w:rsidRPr="0014621A">
        <w:rPr>
          <w:rFonts w:ascii="Times" w:hAnsi="Times" w:cs="Times New Roman" w:hint="eastAsia"/>
          <w:shd w:val="clear" w:color="auto" w:fill="FFFFFF"/>
        </w:rPr>
        <w:t>multi</w:t>
      </w:r>
      <w:r w:rsidRPr="0014621A">
        <w:rPr>
          <w:rFonts w:ascii="Times" w:hAnsi="Times" w:cs="Times New Roman"/>
          <w:shd w:val="clear" w:color="auto" w:fill="FFFFFF"/>
        </w:rPr>
        <w:t>morbidities</w:t>
      </w:r>
      <w:proofErr w:type="spellEnd"/>
      <w:r w:rsidRPr="0014621A">
        <w:rPr>
          <w:rFonts w:ascii="Times" w:hAnsi="Times" w:cs="Times New Roman"/>
          <w:shd w:val="clear" w:color="auto" w:fill="FFFFFF"/>
        </w:rPr>
        <w:t xml:space="preserve"> obviously decrease at the </w:t>
      </w:r>
      <w:r w:rsidR="0067578E" w:rsidRPr="0014621A">
        <w:rPr>
          <w:rFonts w:ascii="Times" w:hAnsi="Times" w:cs="Times New Roman"/>
          <w:shd w:val="clear" w:color="auto" w:fill="FFFFFF"/>
        </w:rPr>
        <w:t>‘</w:t>
      </w:r>
      <w:r w:rsidRPr="0014621A">
        <w:rPr>
          <w:rFonts w:ascii="Times" w:hAnsi="Times" w:cs="Times New Roman"/>
          <w:shd w:val="clear" w:color="auto" w:fill="FFFFFF"/>
        </w:rPr>
        <w:t>1 day window</w:t>
      </w:r>
      <w:r w:rsidR="0067578E" w:rsidRPr="0014621A">
        <w:rPr>
          <w:rFonts w:ascii="Times" w:hAnsi="Times" w:cs="Times New Roman"/>
          <w:shd w:val="clear" w:color="auto" w:fill="FFFFFF"/>
        </w:rPr>
        <w:t>’</w:t>
      </w:r>
      <w:r w:rsidRPr="0014621A">
        <w:rPr>
          <w:rFonts w:ascii="Times" w:hAnsi="Times" w:cs="Times New Roman"/>
          <w:shd w:val="clear" w:color="auto" w:fill="FFFFFF"/>
        </w:rPr>
        <w:t xml:space="preserve">. </w:t>
      </w:r>
      <w:r w:rsidR="00C07F33" w:rsidRPr="0014621A">
        <w:rPr>
          <w:rFonts w:ascii="Times" w:hAnsi="Times" w:cs="Times New Roman"/>
          <w:shd w:val="clear" w:color="auto" w:fill="FFFFFF"/>
        </w:rPr>
        <w:t xml:space="preserve">Besides, </w:t>
      </w:r>
      <w:r w:rsidR="00C07F33" w:rsidRPr="0014621A">
        <w:rPr>
          <w:rFonts w:ascii="Times" w:hAnsi="Times" w:cs="Times New Roman"/>
        </w:rPr>
        <w:t>from the Table S</w:t>
      </w:r>
      <w:r w:rsidR="00EC3AB5">
        <w:rPr>
          <w:rFonts w:ascii="Times" w:hAnsi="Times" w:cs="Times New Roman"/>
        </w:rPr>
        <w:t>13</w:t>
      </w:r>
      <w:r w:rsidR="00C07F33" w:rsidRPr="0014621A">
        <w:rPr>
          <w:rFonts w:ascii="Times" w:hAnsi="Times" w:cs="Times New Roman"/>
        </w:rPr>
        <w:t xml:space="preserve"> in Additional file </w:t>
      </w:r>
      <w:r w:rsidR="009566BE">
        <w:rPr>
          <w:rFonts w:ascii="Times" w:hAnsi="Times" w:cs="Times New Roman"/>
        </w:rPr>
        <w:t>3</w:t>
      </w:r>
      <w:r w:rsidR="00C07F33" w:rsidRPr="0014621A">
        <w:rPr>
          <w:rFonts w:ascii="Times" w:hAnsi="Times" w:cs="Times New Roman"/>
        </w:rPr>
        <w:t>, we can see that 1) the numbers of overlapp</w:t>
      </w:r>
      <w:r w:rsidR="00945C72">
        <w:rPr>
          <w:rFonts w:ascii="Times" w:hAnsi="Times" w:cs="Times New Roman"/>
        </w:rPr>
        <w:t>ing</w:t>
      </w:r>
      <w:r w:rsidR="00C07F33" w:rsidRPr="0014621A">
        <w:rPr>
          <w:rFonts w:ascii="Times" w:hAnsi="Times" w:cs="Times New Roman"/>
        </w:rPr>
        <w:t xml:space="preserve"> </w:t>
      </w:r>
      <w:proofErr w:type="spellStart"/>
      <w:r w:rsidR="00C35A22" w:rsidRPr="0014621A">
        <w:rPr>
          <w:rFonts w:ascii="Times" w:hAnsi="Times" w:cs="Times New Roman"/>
        </w:rPr>
        <w:t>multi</w:t>
      </w:r>
      <w:r w:rsidR="00C07F33" w:rsidRPr="0014621A">
        <w:rPr>
          <w:rFonts w:ascii="Times" w:hAnsi="Times" w:cs="Times New Roman"/>
        </w:rPr>
        <w:t>morbidities</w:t>
      </w:r>
      <w:proofErr w:type="spellEnd"/>
      <w:r w:rsidR="00C07F33" w:rsidRPr="0014621A">
        <w:rPr>
          <w:rFonts w:ascii="Times" w:hAnsi="Times" w:cs="Times New Roman"/>
        </w:rPr>
        <w:t xml:space="preserve"> increase with more relaxed window</w:t>
      </w:r>
      <w:r w:rsidR="00C07F33" w:rsidRPr="0014621A">
        <w:rPr>
          <w:rFonts w:ascii="Times" w:hAnsi="Times" w:cs="Times New Roman" w:hint="eastAsia"/>
        </w:rPr>
        <w:t>s</w:t>
      </w:r>
      <w:r w:rsidR="00C07F33" w:rsidRPr="0014621A">
        <w:rPr>
          <w:rFonts w:ascii="Times" w:hAnsi="Times" w:cs="Times New Roman"/>
        </w:rPr>
        <w:t xml:space="preserve">; 2) compared with Jensen </w:t>
      </w:r>
      <w:r w:rsidR="00C07F33" w:rsidRPr="0014621A">
        <w:rPr>
          <w:rFonts w:ascii="Times" w:hAnsi="Times" w:cs="Times New Roman"/>
          <w:i/>
          <w:iCs/>
        </w:rPr>
        <w:t>et al.</w:t>
      </w:r>
      <w:r w:rsidR="00C07F33" w:rsidRPr="0014621A">
        <w:rPr>
          <w:rFonts w:ascii="Times" w:hAnsi="Times" w:cs="Times New Roman"/>
        </w:rPr>
        <w:t xml:space="preserve">, the </w:t>
      </w:r>
      <w:r w:rsidR="00C35A22" w:rsidRPr="0014621A">
        <w:rPr>
          <w:rFonts w:ascii="Times" w:hAnsi="Times" w:cs="Times New Roman"/>
        </w:rPr>
        <w:t xml:space="preserve">multimorbidity </w:t>
      </w:r>
      <w:r w:rsidR="00C07F33" w:rsidRPr="0014621A">
        <w:rPr>
          <w:rFonts w:ascii="Times" w:hAnsi="Times" w:cs="Times New Roman"/>
        </w:rPr>
        <w:t xml:space="preserve">overlaps of all the windows are significant; 3) compared with Blair et al., the significance of the </w:t>
      </w:r>
      <w:r w:rsidR="00E10E1F">
        <w:rPr>
          <w:rFonts w:ascii="Times" w:hAnsi="Times" w:cs="Times New Roman"/>
        </w:rPr>
        <w:t xml:space="preserve">multimorbidity </w:t>
      </w:r>
      <w:r w:rsidR="00C07F33" w:rsidRPr="0014621A">
        <w:rPr>
          <w:rFonts w:ascii="Times" w:hAnsi="Times" w:cs="Times New Roman"/>
        </w:rPr>
        <w:t xml:space="preserve">overlap gradually decreases </w:t>
      </w:r>
      <w:r w:rsidR="00C07F33" w:rsidRPr="0014621A">
        <w:rPr>
          <w:rFonts w:ascii="Times" w:hAnsi="Times" w:cs="Times New Roman" w:hint="eastAsia"/>
        </w:rPr>
        <w:t>a</w:t>
      </w:r>
      <w:r w:rsidR="00C07F33" w:rsidRPr="0014621A">
        <w:rPr>
          <w:rFonts w:ascii="Times" w:hAnsi="Times" w:cs="Times New Roman"/>
        </w:rPr>
        <w:t xml:space="preserve">s the time window increases, and the overlap obtained </w:t>
      </w:r>
      <w:r w:rsidR="00E10E1F">
        <w:rPr>
          <w:rFonts w:ascii="Times" w:hAnsi="Times" w:cs="Times New Roman"/>
        </w:rPr>
        <w:t>at</w:t>
      </w:r>
      <w:r w:rsidR="00C07F33" w:rsidRPr="0014621A">
        <w:rPr>
          <w:rFonts w:ascii="Times" w:hAnsi="Times" w:cs="Times New Roman"/>
        </w:rPr>
        <w:t xml:space="preserve"> the ‘1 day window’ is the most significant.</w:t>
      </w:r>
      <w:r w:rsidR="00C07F33" w:rsidRPr="0014621A">
        <w:rPr>
          <w:rFonts w:ascii="Times" w:hAnsi="Times" w:cs="Times New Roman" w:hint="eastAsia"/>
        </w:rPr>
        <w:t xml:space="preserve"> </w:t>
      </w:r>
      <w:r w:rsidR="00C07F33" w:rsidRPr="0014621A">
        <w:rPr>
          <w:rFonts w:ascii="Times" w:hAnsi="Times" w:cs="Times New Roman"/>
        </w:rPr>
        <w:t xml:space="preserve">These results suggest that using the ‘1 day window’ can help to reduce the false positives and get more reliable </w:t>
      </w:r>
      <w:proofErr w:type="spellStart"/>
      <w:r w:rsidR="00C07F33" w:rsidRPr="0014621A">
        <w:rPr>
          <w:rFonts w:ascii="Times" w:hAnsi="Times" w:cs="Times New Roman"/>
        </w:rPr>
        <w:t>multimorbidities</w:t>
      </w:r>
      <w:proofErr w:type="spellEnd"/>
      <w:r w:rsidR="00C07F33" w:rsidRPr="0014621A">
        <w:rPr>
          <w:rFonts w:ascii="Times" w:hAnsi="Times" w:cs="Times New Roman"/>
        </w:rPr>
        <w:t>.</w:t>
      </w:r>
      <w:r w:rsidR="00C35A22" w:rsidRPr="0014621A">
        <w:rPr>
          <w:rFonts w:ascii="Times" w:hAnsi="Times" w:cs="Times New Roman" w:hint="eastAsia"/>
          <w:shd w:val="clear" w:color="auto" w:fill="FFFFFF"/>
        </w:rPr>
        <w:t xml:space="preserve"> </w:t>
      </w:r>
      <w:r w:rsidRPr="0014621A">
        <w:rPr>
          <w:rFonts w:ascii="Times" w:hAnsi="Times" w:cs="Times New Roman"/>
        </w:rPr>
        <w:t xml:space="preserve">Moreover, the ‘1 day window’ has an advantage of addressing the simultaneity in the definition of </w:t>
      </w:r>
      <w:r w:rsidRPr="0014621A">
        <w:rPr>
          <w:rFonts w:ascii="Times" w:hAnsi="Times" w:cs="Times New Roman" w:hint="eastAsia"/>
        </w:rPr>
        <w:t>multi</w:t>
      </w:r>
      <w:r w:rsidRPr="0014621A">
        <w:rPr>
          <w:rFonts w:ascii="Times" w:hAnsi="Times" w:cs="Times New Roman"/>
        </w:rPr>
        <w:t xml:space="preserve">morbidity. We admit that some </w:t>
      </w:r>
      <w:proofErr w:type="spellStart"/>
      <w:r w:rsidR="000E1DDA" w:rsidRPr="0014621A">
        <w:rPr>
          <w:rFonts w:ascii="Times" w:hAnsi="Times" w:cs="Times New Roman" w:hint="eastAsia"/>
        </w:rPr>
        <w:t>multimorbid</w:t>
      </w:r>
      <w:r w:rsidRPr="0014621A">
        <w:rPr>
          <w:rFonts w:ascii="Times" w:hAnsi="Times" w:cs="Times New Roman" w:hint="eastAsia"/>
        </w:rPr>
        <w:t>ities</w:t>
      </w:r>
      <w:proofErr w:type="spellEnd"/>
      <w:r w:rsidRPr="0014621A">
        <w:rPr>
          <w:rFonts w:ascii="Times" w:hAnsi="Times" w:cs="Times New Roman"/>
        </w:rPr>
        <w:t xml:space="preserve"> may be simultaneously diagnosed within few days or even dozens of days, and thus, in order to </w:t>
      </w:r>
      <w:r w:rsidRPr="0014621A">
        <w:rPr>
          <w:rFonts w:ascii="Times" w:hAnsi="Times" w:cs="Times New Roman" w:hint="eastAsia"/>
        </w:rPr>
        <w:t>maintain</w:t>
      </w:r>
      <w:r w:rsidRPr="0014621A">
        <w:rPr>
          <w:rFonts w:ascii="Times" w:hAnsi="Times" w:cs="Times New Roman"/>
        </w:rPr>
        <w:t xml:space="preserve"> this type of </w:t>
      </w:r>
      <w:proofErr w:type="spellStart"/>
      <w:r w:rsidR="000E1DDA" w:rsidRPr="0014621A">
        <w:rPr>
          <w:rFonts w:ascii="Times" w:hAnsi="Times" w:cs="Times New Roman"/>
        </w:rPr>
        <w:t>multimorbid</w:t>
      </w:r>
      <w:r w:rsidRPr="0014621A">
        <w:rPr>
          <w:rFonts w:ascii="Times" w:hAnsi="Times" w:cs="Times New Roman"/>
        </w:rPr>
        <w:t>ities</w:t>
      </w:r>
      <w:proofErr w:type="spellEnd"/>
      <w:r w:rsidRPr="0014621A">
        <w:rPr>
          <w:rFonts w:ascii="Times" w:hAnsi="Times" w:cs="Times New Roman"/>
        </w:rPr>
        <w:t xml:space="preserve">, we have selected </w:t>
      </w:r>
      <w:r w:rsidR="000E1DDA" w:rsidRPr="0014621A">
        <w:rPr>
          <w:rFonts w:ascii="Times" w:hAnsi="Times" w:cs="Times New Roman"/>
        </w:rPr>
        <w:t>multimorbid</w:t>
      </w:r>
      <w:r w:rsidRPr="0014621A">
        <w:rPr>
          <w:rFonts w:ascii="Times" w:hAnsi="Times" w:cs="Times New Roman"/>
        </w:rPr>
        <w:t xml:space="preserve"> disease-pairs from those with more than 1% of patients diagnosed </w:t>
      </w:r>
      <w:r w:rsidR="000836FB" w:rsidRPr="0014621A">
        <w:rPr>
          <w:rFonts w:ascii="Times" w:hAnsi="Times" w:cs="Times New Roman"/>
        </w:rPr>
        <w:t>within 1 day</w:t>
      </w:r>
      <w:r w:rsidRPr="0014621A">
        <w:rPr>
          <w:rFonts w:ascii="Times" w:hAnsi="Times" w:cs="Times New Roman"/>
        </w:rPr>
        <w:t xml:space="preserve"> instead of all patients diagnosed </w:t>
      </w:r>
      <w:r w:rsidR="000836FB" w:rsidRPr="0014621A">
        <w:rPr>
          <w:rFonts w:ascii="Times" w:hAnsi="Times" w:cs="Times New Roman"/>
        </w:rPr>
        <w:t>within 1</w:t>
      </w:r>
      <w:r w:rsidRPr="0014621A">
        <w:rPr>
          <w:rFonts w:ascii="Times" w:hAnsi="Times" w:cs="Times New Roman"/>
        </w:rPr>
        <w:t xml:space="preserve"> day. We argue that the more often two </w:t>
      </w:r>
      <w:r w:rsidRPr="0014621A">
        <w:rPr>
          <w:rFonts w:ascii="Times" w:hAnsi="Times" w:cs="Times New Roman"/>
        </w:rPr>
        <w:lastRenderedPageBreak/>
        <w:t xml:space="preserve">diseases are diagnosed </w:t>
      </w:r>
      <w:r w:rsidR="000836FB" w:rsidRPr="0014621A">
        <w:rPr>
          <w:rFonts w:ascii="Times" w:hAnsi="Times" w:cs="Times New Roman"/>
        </w:rPr>
        <w:t>within 1 day</w:t>
      </w:r>
      <w:r w:rsidRPr="0014621A">
        <w:rPr>
          <w:rFonts w:ascii="Times" w:hAnsi="Times" w:cs="Times New Roman"/>
        </w:rPr>
        <w:t xml:space="preserve">, the more likely they will be </w:t>
      </w:r>
      <w:r w:rsidR="000E1DDA" w:rsidRPr="0014621A">
        <w:rPr>
          <w:rFonts w:ascii="Times" w:hAnsi="Times" w:cs="Times New Roman"/>
        </w:rPr>
        <w:t>multimorbid</w:t>
      </w:r>
      <w:r w:rsidRPr="0014621A">
        <w:rPr>
          <w:rFonts w:ascii="Times" w:hAnsi="Times" w:cs="Times New Roman"/>
        </w:rPr>
        <w:t xml:space="preserve">. Therefore, in this study, we have used the </w:t>
      </w:r>
      <w:proofErr w:type="spellStart"/>
      <w:r w:rsidR="000E1DDA" w:rsidRPr="0014621A">
        <w:rPr>
          <w:rFonts w:ascii="Times" w:hAnsi="Times" w:cs="Times New Roman"/>
        </w:rPr>
        <w:t>multimorbid</w:t>
      </w:r>
      <w:r w:rsidRPr="0014621A">
        <w:rPr>
          <w:rFonts w:ascii="Times" w:hAnsi="Times" w:cs="Times New Roman"/>
        </w:rPr>
        <w:t>ities</w:t>
      </w:r>
      <w:proofErr w:type="spellEnd"/>
      <w:r w:rsidRPr="0014621A">
        <w:rPr>
          <w:rFonts w:ascii="Times" w:hAnsi="Times" w:cs="Times New Roman"/>
        </w:rPr>
        <w:t xml:space="preserve"> identified at ‘1 day window’</w:t>
      </w:r>
      <w:r w:rsidRPr="0014621A">
        <w:rPr>
          <w:rFonts w:ascii="Times" w:hAnsi="Times" w:cs="Times New Roman" w:hint="eastAsia"/>
        </w:rPr>
        <w:t>.</w:t>
      </w:r>
    </w:p>
    <w:p w14:paraId="42B532C0" w14:textId="77777777" w:rsidR="00875E6C" w:rsidRPr="0014621A" w:rsidRDefault="00875E6C" w:rsidP="00C35A22">
      <w:pPr>
        <w:spacing w:line="360" w:lineRule="auto"/>
        <w:ind w:firstLineChars="100" w:firstLine="240"/>
        <w:jc w:val="both"/>
        <w:rPr>
          <w:rFonts w:ascii="Times" w:hAnsi="Times" w:cs="Times New Roman"/>
          <w:shd w:val="clear" w:color="auto" w:fill="FFFFFF"/>
        </w:rPr>
      </w:pPr>
    </w:p>
    <w:p w14:paraId="47B91EB8" w14:textId="3824B049" w:rsidR="007A3423" w:rsidRPr="0014621A" w:rsidRDefault="00C01E98" w:rsidP="001F424E">
      <w:pPr>
        <w:spacing w:afterLines="50" w:after="156" w:line="360" w:lineRule="auto"/>
        <w:jc w:val="both"/>
        <w:rPr>
          <w:rFonts w:ascii="Times New Roman" w:hAnsi="Times New Roman" w:cs="Times New Roman"/>
          <w:b/>
          <w:bCs/>
        </w:rPr>
      </w:pPr>
      <w:r w:rsidRPr="0014621A">
        <w:rPr>
          <w:rFonts w:ascii="Times New Roman" w:hAnsi="Times New Roman" w:cs="Times New Roman"/>
          <w:b/>
          <w:bCs/>
        </w:rPr>
        <w:t>Multimorbid</w:t>
      </w:r>
      <w:r w:rsidR="000B4511" w:rsidRPr="0014621A">
        <w:rPr>
          <w:rFonts w:ascii="Times New Roman" w:hAnsi="Times New Roman" w:cs="Times New Roman"/>
          <w:b/>
          <w:bCs/>
        </w:rPr>
        <w:t xml:space="preserve">ity tendency </w:t>
      </w:r>
      <w:r w:rsidR="00AF5B29" w:rsidRPr="0014621A">
        <w:rPr>
          <w:rFonts w:ascii="Times New Roman" w:hAnsi="Times New Roman" w:cs="Times New Roman"/>
          <w:b/>
          <w:bCs/>
        </w:rPr>
        <w:t xml:space="preserve">of </w:t>
      </w:r>
      <w:r w:rsidR="000B4511" w:rsidRPr="0014621A">
        <w:rPr>
          <w:rFonts w:ascii="Times New Roman" w:hAnsi="Times New Roman" w:cs="Times New Roman"/>
          <w:b/>
          <w:bCs/>
        </w:rPr>
        <w:t xml:space="preserve">intra- and inter- categories based on </w:t>
      </w:r>
      <w:r w:rsidR="00A938C0" w:rsidRPr="0014621A">
        <w:rPr>
          <w:rFonts w:ascii="Times New Roman" w:hAnsi="Times New Roman" w:cs="Times New Roman"/>
          <w:b/>
          <w:bCs/>
        </w:rPr>
        <w:t>new chapters</w:t>
      </w:r>
    </w:p>
    <w:p w14:paraId="23DC4CD7" w14:textId="76F03F09" w:rsidR="001F424E" w:rsidRPr="0014621A" w:rsidRDefault="007A3423" w:rsidP="001F424E">
      <w:pPr>
        <w:spacing w:afterLines="50" w:after="156" w:line="360" w:lineRule="auto"/>
        <w:jc w:val="both"/>
        <w:rPr>
          <w:rFonts w:ascii="Times New Roman" w:hAnsi="Times New Roman" w:cs="Times New Roman"/>
        </w:rPr>
      </w:pPr>
      <w:r w:rsidRPr="0014621A">
        <w:rPr>
          <w:rFonts w:ascii="Times New Roman" w:hAnsi="Times New Roman" w:cs="Times New Roman"/>
        </w:rPr>
        <w:t>W</w:t>
      </w:r>
      <w:r w:rsidR="001F424E" w:rsidRPr="0014621A">
        <w:rPr>
          <w:rFonts w:ascii="Times New Roman" w:hAnsi="Times New Roman" w:cs="Times New Roman"/>
        </w:rPr>
        <w:t xml:space="preserve">e have further calculated the disease </w:t>
      </w:r>
      <w:r w:rsidR="00C01E98" w:rsidRPr="0014621A">
        <w:rPr>
          <w:rFonts w:ascii="Times New Roman" w:hAnsi="Times New Roman" w:cs="Times New Roman"/>
        </w:rPr>
        <w:t>multimorbid</w:t>
      </w:r>
      <w:r w:rsidR="001F424E" w:rsidRPr="0014621A">
        <w:rPr>
          <w:rFonts w:ascii="Times New Roman" w:hAnsi="Times New Roman" w:cs="Times New Roman"/>
        </w:rPr>
        <w:t>ity tendency</w:t>
      </w:r>
      <w:r w:rsidR="007922E3">
        <w:rPr>
          <w:rFonts w:ascii="Times New Roman" w:hAnsi="Times New Roman" w:cs="Times New Roman"/>
        </w:rPr>
        <w:t xml:space="preserve"> of</w:t>
      </w:r>
      <w:r w:rsidR="001F424E" w:rsidRPr="0014621A">
        <w:rPr>
          <w:rFonts w:ascii="Times New Roman" w:hAnsi="Times New Roman" w:cs="Times New Roman"/>
        </w:rPr>
        <w:t xml:space="preserve"> intra- and inter- categories based on the disease classification </w:t>
      </w:r>
      <w:r w:rsidR="001F424E" w:rsidRPr="0014621A">
        <w:rPr>
          <w:rFonts w:ascii="Times New Roman" w:hAnsi="Times New Roman" w:cs="Times New Roman" w:hint="eastAsia"/>
        </w:rPr>
        <w:t>given</w:t>
      </w:r>
      <w:r w:rsidR="001F424E" w:rsidRPr="0014621A">
        <w:rPr>
          <w:rFonts w:ascii="Times New Roman" w:hAnsi="Times New Roman" w:cs="Times New Roman"/>
        </w:rPr>
        <w:t xml:space="preserve"> by Zhou </w:t>
      </w:r>
      <w:r w:rsidR="001F424E" w:rsidRPr="0014621A">
        <w:rPr>
          <w:rFonts w:ascii="Times New Roman" w:hAnsi="Times New Roman" w:cs="Times New Roman"/>
          <w:i/>
          <w:iCs/>
        </w:rPr>
        <w:t>et al</w:t>
      </w:r>
      <w:r w:rsidR="001F424E" w:rsidRPr="0014621A">
        <w:rPr>
          <w:rFonts w:ascii="Times New Roman" w:hAnsi="Times New Roman" w:cs="Times New Roman"/>
        </w:rPr>
        <w:t xml:space="preserve"> </w:t>
      </w:r>
      <w:r w:rsidR="001F424E" w:rsidRPr="0014621A">
        <w:rPr>
          <w:rFonts w:ascii="Times New Roman" w:hAnsi="Times New Roman" w:cs="Times New Roman"/>
        </w:rPr>
        <w:fldChar w:fldCharType="begin">
          <w:fldData xml:space="preserve">PEVuZE5vdGU+PENpdGU+PEF1dGhvcj5aaG91PC9BdXRob3I+PFllYXI+MjAxODwvWWVhcj48UmVj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</w:fldData>
        </w:fldChar>
      </w:r>
      <w:r w:rsidR="000836FB" w:rsidRPr="0014621A">
        <w:rPr>
          <w:rFonts w:ascii="Times New Roman" w:hAnsi="Times New Roman" w:cs="Times New Roman"/>
        </w:rPr>
        <w:instrText xml:space="preserve"> ADDIN EN.CITE </w:instrText>
      </w:r>
      <w:r w:rsidR="000836FB" w:rsidRPr="0014621A">
        <w:rPr>
          <w:rFonts w:ascii="Times New Roman" w:hAnsi="Times New Roman" w:cs="Times New Roman"/>
        </w:rPr>
        <w:fldChar w:fldCharType="begin">
          <w:fldData xml:space="preserve">PEVuZE5vdGU+PENpdGU+PEF1dGhvcj5aaG91PC9BdXRob3I+PFllYXI+MjAxODwvWWVhcj48UmVj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</w:fldData>
        </w:fldChar>
      </w:r>
      <w:r w:rsidR="000836FB" w:rsidRPr="0014621A">
        <w:rPr>
          <w:rFonts w:ascii="Times New Roman" w:hAnsi="Times New Roman" w:cs="Times New Roman"/>
        </w:rPr>
        <w:instrText xml:space="preserve"> ADDIN EN.CITE.DATA </w:instrText>
      </w:r>
      <w:r w:rsidR="000836FB" w:rsidRPr="0014621A">
        <w:rPr>
          <w:rFonts w:ascii="Times New Roman" w:hAnsi="Times New Roman" w:cs="Times New Roman"/>
        </w:rPr>
      </w:r>
      <w:r w:rsidR="000836FB" w:rsidRPr="0014621A">
        <w:rPr>
          <w:rFonts w:ascii="Times New Roman" w:hAnsi="Times New Roman" w:cs="Times New Roman"/>
        </w:rPr>
        <w:fldChar w:fldCharType="end"/>
      </w:r>
      <w:r w:rsidR="001F424E" w:rsidRPr="0014621A">
        <w:rPr>
          <w:rFonts w:ascii="Times New Roman" w:hAnsi="Times New Roman" w:cs="Times New Roman"/>
        </w:rPr>
      </w:r>
      <w:r w:rsidR="001F424E" w:rsidRPr="0014621A">
        <w:rPr>
          <w:rFonts w:ascii="Times New Roman" w:hAnsi="Times New Roman" w:cs="Times New Roman"/>
        </w:rPr>
        <w:fldChar w:fldCharType="separate"/>
      </w:r>
      <w:r w:rsidR="000836FB" w:rsidRPr="0014621A">
        <w:rPr>
          <w:rFonts w:ascii="Times New Roman" w:hAnsi="Times New Roman" w:cs="Times New Roman"/>
          <w:noProof/>
        </w:rPr>
        <w:t>[6]</w:t>
      </w:r>
      <w:r w:rsidR="001F424E" w:rsidRPr="0014621A">
        <w:rPr>
          <w:rFonts w:ascii="Times New Roman" w:hAnsi="Times New Roman" w:cs="Times New Roman"/>
        </w:rPr>
        <w:fldChar w:fldCharType="end"/>
      </w:r>
      <w:r w:rsidR="001F424E" w:rsidRPr="0014621A">
        <w:rPr>
          <w:rFonts w:ascii="Times New Roman" w:hAnsi="Times New Roman" w:cs="Times New Roman"/>
        </w:rPr>
        <w:t>.</w:t>
      </w:r>
      <w:r w:rsidR="001F424E" w:rsidRPr="0014621A">
        <w:rPr>
          <w:rFonts w:ascii="Times New Roman" w:hAnsi="Times New Roman" w:cs="Times New Roman" w:hint="eastAsia"/>
        </w:rPr>
        <w:t xml:space="preserve"> </w:t>
      </w:r>
      <w:r w:rsidR="001F424E" w:rsidRPr="0014621A">
        <w:rPr>
          <w:rFonts w:ascii="Times New Roman" w:hAnsi="Times New Roman" w:cs="Times New Roman"/>
        </w:rPr>
        <w:t xml:space="preserve">Zhou </w:t>
      </w:r>
      <w:r w:rsidR="001F424E" w:rsidRPr="0014621A">
        <w:rPr>
          <w:rFonts w:ascii="Times New Roman" w:hAnsi="Times New Roman" w:cs="Times New Roman"/>
          <w:i/>
          <w:iCs/>
        </w:rPr>
        <w:t>et al.</w:t>
      </w:r>
      <w:r w:rsidR="001F424E" w:rsidRPr="0014621A">
        <w:rPr>
          <w:rFonts w:ascii="Times New Roman" w:hAnsi="Times New Roman" w:cs="Times New Roman"/>
        </w:rPr>
        <w:t xml:space="preserve"> classified 1,797 diseases into 17 distinct new chapters (NC01-NC17) by integrating phenotypic and molecular networks. </w:t>
      </w:r>
      <w:r w:rsidR="009D06D4">
        <w:rPr>
          <w:rFonts w:ascii="Times New Roman" w:hAnsi="Times New Roman" w:cs="Times New Roman"/>
        </w:rPr>
        <w:t>T</w:t>
      </w:r>
      <w:r w:rsidR="001F424E" w:rsidRPr="0014621A">
        <w:rPr>
          <w:rFonts w:ascii="Times New Roman" w:hAnsi="Times New Roman" w:cs="Times New Roman"/>
        </w:rPr>
        <w:t>he 1,797 diseases are based on ICD9 codes, thus we firstly map the ICD9 codes to ICD10 codes using the UMLS</w:t>
      </w:r>
      <w:r w:rsidR="009C669F" w:rsidRPr="0014621A">
        <w:rPr>
          <w:rFonts w:ascii="Times New Roman" w:hAnsi="Times New Roman" w:cs="Times New Roman"/>
        </w:rPr>
        <w:t xml:space="preserve"> </w:t>
      </w:r>
      <w:r w:rsidR="001F424E" w:rsidRPr="0014621A">
        <w:rPr>
          <w:rFonts w:ascii="Times New Roman" w:hAnsi="Times New Roman" w:cs="Times New Roman"/>
        </w:rPr>
        <w:fldChar w:fldCharType="begin"/>
      </w:r>
      <w:r w:rsidR="000836FB" w:rsidRPr="0014621A">
        <w:rPr>
          <w:rFonts w:ascii="Times New Roman" w:hAnsi="Times New Roman" w:cs="Times New Roman"/>
        </w:rPr>
        <w:instrText xml:space="preserve"> ADDIN EN.CITE &lt;EndNote&gt;&lt;Cite&gt;&lt;Author&gt;Bodenreider&lt;/Author&gt;&lt;Year&gt;2004&lt;/Year&gt;&lt;RecNum&gt;129&lt;/RecNum&gt;&lt;DisplayText&gt;[7]&lt;/DisplayText&gt;&lt;record&gt;&lt;rec-number&gt;129&lt;/rec-number&gt;&lt;foreign-keys&gt;&lt;key app="EN" db-id="pzspwwrpywt5aye9s9txf52or029ewwt9wap" timestamp="1593837531"&gt;129&lt;/key&gt;&lt;/foreign-keys&gt;&lt;ref-type name="Journal Article"&gt;17&lt;/ref-type&gt;&lt;contributors&gt;&lt;authors&gt;&lt;author&gt;Bodenreider, O.&lt;/author&gt;&lt;/authors&gt;&lt;/contributors&gt;&lt;auth-address&gt;Lister Hill Center for Biomedical Communications, National Library of Medicine, National Institutes of Health, Building 38A, 8600 Rockville Pike, Bethesda, MD 20894, USA. olivier@nlm.nih.gov&lt;/auth-address&gt;&lt;titles&gt;&lt;title&gt;The Unified Medical Language System (UMLS): integrating biomedical terminology&lt;/title&gt;&lt;secondary-title&gt;Nucleic Acids Res&lt;/secondary-title&gt;&lt;/titles&gt;&lt;periodical&gt;&lt;full-title&gt;Nucleic Acids Res&lt;/full-title&gt;&lt;/periodical&gt;&lt;pages&gt;D267-70&lt;/pages&gt;&lt;volume&gt;32&lt;/volume&gt;&lt;number&gt;Database issue&lt;/number&gt;&lt;edition&gt;2003/12/19&lt;/edition&gt;&lt;keywords&gt;&lt;keyword&gt;Animals&lt;/keyword&gt;&lt;keyword&gt;*Biomedical Research&lt;/keyword&gt;&lt;keyword&gt;Computational Biology&lt;/keyword&gt;&lt;keyword&gt;*Databases, Factual&lt;/keyword&gt;&lt;keyword&gt;Databases, Genetic&lt;/keyword&gt;&lt;keyword&gt;Humans&lt;/keyword&gt;&lt;keyword&gt;*Information Storage and Retrieval&lt;/keyword&gt;&lt;keyword&gt;Internet&lt;/keyword&gt;&lt;keyword&gt;Licensure&lt;/keyword&gt;&lt;keyword&gt;Molecular Biology&lt;/keyword&gt;&lt;keyword&gt;National Library of Medicine (U.S.)&lt;/keyword&gt;&lt;keyword&gt;Neurofibromatosis 2/genetics/metabolism&lt;/keyword&gt;&lt;keyword&gt;Software&lt;/keyword&gt;&lt;keyword&gt;Subject Headings&lt;/keyword&gt;&lt;keyword&gt;*Terminology as Topic&lt;/keyword&gt;&lt;keyword&gt;*Unified Medical Language System&lt;/keyword&gt;&lt;keyword&gt;United States&lt;/keyword&gt;&lt;/keywords&gt;&lt;dates&gt;&lt;year&gt;2004&lt;/year&gt;&lt;pub-dates&gt;&lt;date&gt;Jan 1&lt;/date&gt;&lt;/pub-dates&gt;&lt;/dates&gt;&lt;isbn&gt;1362-4962 (Electronic)&amp;#xD;0305-1048 (Linking)&lt;/isbn&gt;&lt;accession-num&gt;14681409&lt;/accession-num&gt;&lt;urls&gt;&lt;related-urls&gt;&lt;url&gt;https://www.ncbi.nlm.nih.gov/pubmed/14681409&lt;/url&gt;&lt;/related-urls&gt;&lt;/urls&gt;&lt;custom2&gt;PMC308795&lt;/custom2&gt;&lt;electronic-resource-num&gt;10.1093/nar/gkh061&lt;/electronic-resource-num&gt;&lt;/record&gt;&lt;/Cite&gt;&lt;/EndNote&gt;</w:instrText>
      </w:r>
      <w:r w:rsidR="001F424E" w:rsidRPr="0014621A">
        <w:rPr>
          <w:rFonts w:ascii="Times New Roman" w:hAnsi="Times New Roman" w:cs="Times New Roman"/>
        </w:rPr>
        <w:fldChar w:fldCharType="separate"/>
      </w:r>
      <w:r w:rsidR="000836FB" w:rsidRPr="0014621A">
        <w:rPr>
          <w:rFonts w:ascii="Times New Roman" w:hAnsi="Times New Roman" w:cs="Times New Roman"/>
          <w:noProof/>
        </w:rPr>
        <w:t>[7]</w:t>
      </w:r>
      <w:r w:rsidR="001F424E" w:rsidRPr="0014621A">
        <w:rPr>
          <w:rFonts w:ascii="Times New Roman" w:hAnsi="Times New Roman" w:cs="Times New Roman"/>
        </w:rPr>
        <w:fldChar w:fldCharType="end"/>
      </w:r>
      <w:r w:rsidR="001F424E" w:rsidRPr="0014621A">
        <w:rPr>
          <w:rFonts w:ascii="Times New Roman" w:hAnsi="Times New Roman" w:cs="Times New Roman"/>
        </w:rPr>
        <w:t>. 1,209 ICD9 diseases are successfully mapped to 224 ICD10 diseases</w:t>
      </w:r>
      <w:r w:rsidR="004E2351" w:rsidRPr="0014621A">
        <w:rPr>
          <w:rFonts w:ascii="Times New Roman" w:hAnsi="Times New Roman" w:cs="Times New Roman"/>
        </w:rPr>
        <w:t xml:space="preserve"> (Additional file </w:t>
      </w:r>
      <w:r w:rsidR="009566BE">
        <w:rPr>
          <w:rFonts w:ascii="Times New Roman" w:hAnsi="Times New Roman" w:cs="Times New Roman"/>
        </w:rPr>
        <w:t>2</w:t>
      </w:r>
      <w:r w:rsidR="004E2351" w:rsidRPr="0014621A">
        <w:rPr>
          <w:rFonts w:ascii="Times New Roman" w:hAnsi="Times New Roman" w:cs="Times New Roman"/>
        </w:rPr>
        <w:t>: Fig. S10A)</w:t>
      </w:r>
      <w:r w:rsidR="001F424E" w:rsidRPr="0014621A">
        <w:rPr>
          <w:rFonts w:ascii="Times New Roman" w:hAnsi="Times New Roman" w:cs="Times New Roman"/>
        </w:rPr>
        <w:t xml:space="preserve">, only covering 3,484 UKB </w:t>
      </w:r>
      <w:proofErr w:type="spellStart"/>
      <w:r w:rsidR="00C01E98" w:rsidRPr="0014621A">
        <w:rPr>
          <w:rFonts w:ascii="Times New Roman" w:hAnsi="Times New Roman" w:cs="Times New Roman"/>
        </w:rPr>
        <w:t>multimorbid</w:t>
      </w:r>
      <w:r w:rsidR="001F424E" w:rsidRPr="0014621A">
        <w:rPr>
          <w:rFonts w:ascii="Times New Roman" w:hAnsi="Times New Roman" w:cs="Times New Roman"/>
        </w:rPr>
        <w:t>ities</w:t>
      </w:r>
      <w:proofErr w:type="spellEnd"/>
      <w:r w:rsidR="009C669F" w:rsidRPr="0014621A">
        <w:rPr>
          <w:rFonts w:ascii="Times New Roman" w:hAnsi="Times New Roman" w:cs="Times New Roman"/>
        </w:rPr>
        <w:t xml:space="preserve"> </w:t>
      </w:r>
      <w:r w:rsidR="001F424E" w:rsidRPr="0014621A">
        <w:rPr>
          <w:rFonts w:ascii="Times New Roman" w:hAnsi="Times New Roman" w:cs="Times New Roman"/>
        </w:rPr>
        <w:t xml:space="preserve">—31% of all the identified </w:t>
      </w:r>
      <w:proofErr w:type="spellStart"/>
      <w:r w:rsidR="00C01E98" w:rsidRPr="0014621A">
        <w:rPr>
          <w:rFonts w:ascii="Times New Roman" w:hAnsi="Times New Roman" w:cs="Times New Roman"/>
        </w:rPr>
        <w:t>multimorbid</w:t>
      </w:r>
      <w:r w:rsidR="001F424E" w:rsidRPr="0014621A">
        <w:rPr>
          <w:rFonts w:ascii="Times New Roman" w:hAnsi="Times New Roman" w:cs="Times New Roman"/>
        </w:rPr>
        <w:t>ities</w:t>
      </w:r>
      <w:proofErr w:type="spellEnd"/>
      <w:r w:rsidR="001F424E" w:rsidRPr="0014621A">
        <w:rPr>
          <w:rFonts w:ascii="Times New Roman" w:hAnsi="Times New Roman" w:cs="Times New Roman"/>
        </w:rPr>
        <w:t xml:space="preserve"> in our analysis. By using the same method as described in </w:t>
      </w:r>
      <w:r w:rsidRPr="0014621A">
        <w:rPr>
          <w:rFonts w:ascii="Times New Roman" w:hAnsi="Times New Roman" w:cs="Times New Roman"/>
        </w:rPr>
        <w:t>main</w:t>
      </w:r>
      <w:r w:rsidR="001F424E" w:rsidRPr="0014621A">
        <w:rPr>
          <w:rFonts w:ascii="Times New Roman" w:hAnsi="Times New Roman" w:cs="Times New Roman"/>
        </w:rPr>
        <w:t xml:space="preserve"> article (</w:t>
      </w:r>
      <w:r w:rsidR="00C01E98" w:rsidRPr="0014621A">
        <w:rPr>
          <w:rFonts w:ascii="Times New Roman" w:hAnsi="Times New Roman" w:cs="Times New Roman"/>
        </w:rPr>
        <w:t>Multimorbid</w:t>
      </w:r>
      <w:r w:rsidR="001F424E" w:rsidRPr="0014621A">
        <w:rPr>
          <w:rFonts w:ascii="Times New Roman" w:hAnsi="Times New Roman" w:cs="Times New Roman"/>
        </w:rPr>
        <w:t>ity tendency</w:t>
      </w:r>
      <w:r w:rsidR="00084009">
        <w:rPr>
          <w:rFonts w:ascii="Times New Roman" w:hAnsi="Times New Roman" w:cs="Times New Roman"/>
        </w:rPr>
        <w:t xml:space="preserve"> of</w:t>
      </w:r>
      <w:r w:rsidR="001F424E" w:rsidRPr="0014621A">
        <w:rPr>
          <w:rFonts w:ascii="Times New Roman" w:hAnsi="Times New Roman" w:cs="Times New Roman"/>
        </w:rPr>
        <w:t xml:space="preserve"> intra- and inter-categories in Method), we only find the diseases within NC05 tend to co-occur</w:t>
      </w:r>
      <w:r w:rsidR="00602FA2" w:rsidRPr="0014621A">
        <w:rPr>
          <w:rFonts w:ascii="Times New Roman" w:hAnsi="Times New Roman" w:cs="Times New Roman"/>
        </w:rPr>
        <w:t xml:space="preserve"> (Additional file </w:t>
      </w:r>
      <w:r w:rsidR="00755D3F">
        <w:rPr>
          <w:rFonts w:ascii="Times New Roman" w:hAnsi="Times New Roman" w:cs="Times New Roman"/>
        </w:rPr>
        <w:t>2</w:t>
      </w:r>
      <w:r w:rsidR="00602FA2" w:rsidRPr="0014621A">
        <w:rPr>
          <w:rFonts w:ascii="Times New Roman" w:hAnsi="Times New Roman" w:cs="Times New Roman"/>
        </w:rPr>
        <w:t>: Fig. S10B)</w:t>
      </w:r>
      <w:r w:rsidR="001F424E" w:rsidRPr="0014621A">
        <w:rPr>
          <w:rFonts w:ascii="Times New Roman" w:hAnsi="Times New Roman" w:cs="Times New Roman"/>
        </w:rPr>
        <w:t xml:space="preserve">. NC05 includes 10 diseases (I05, I08, I10, I21;I22, I25, I35, I42, I46, G25, G95), mainly related to cardiovascular diseases. This </w:t>
      </w:r>
      <w:r w:rsidR="00C01E98" w:rsidRPr="0014621A">
        <w:rPr>
          <w:rFonts w:ascii="Times New Roman" w:hAnsi="Times New Roman" w:cs="Times New Roman"/>
        </w:rPr>
        <w:t>multimorbid</w:t>
      </w:r>
      <w:r w:rsidR="001F424E" w:rsidRPr="0014621A">
        <w:rPr>
          <w:rFonts w:ascii="Times New Roman" w:hAnsi="Times New Roman" w:cs="Times New Roman"/>
        </w:rPr>
        <w:t xml:space="preserve">ity tendency has been identified in our primary analysis based on physiological system-based disease classification. The failure to observe more </w:t>
      </w:r>
      <w:r w:rsidR="00C01E98" w:rsidRPr="0014621A">
        <w:rPr>
          <w:rFonts w:ascii="Times New Roman" w:hAnsi="Times New Roman" w:cs="Times New Roman" w:hint="eastAsia"/>
        </w:rPr>
        <w:t>multimorbid</w:t>
      </w:r>
      <w:r w:rsidR="001F424E" w:rsidRPr="0014621A">
        <w:rPr>
          <w:rFonts w:ascii="Times New Roman" w:hAnsi="Times New Roman" w:cs="Times New Roman" w:hint="eastAsia"/>
        </w:rPr>
        <w:t>ity</w:t>
      </w:r>
      <w:r w:rsidR="001F424E" w:rsidRPr="0014621A">
        <w:rPr>
          <w:rFonts w:ascii="Times New Roman" w:hAnsi="Times New Roman" w:cs="Times New Roman"/>
        </w:rPr>
        <w:t xml:space="preserve"> patterns may be due to the incomplete coverage of diseases in </w:t>
      </w:r>
      <w:r w:rsidR="00147D91">
        <w:rPr>
          <w:rFonts w:ascii="Times New Roman" w:hAnsi="Times New Roman" w:cs="Times New Roman"/>
        </w:rPr>
        <w:t xml:space="preserve">the </w:t>
      </w:r>
      <w:r w:rsidR="001F424E" w:rsidRPr="0014621A">
        <w:rPr>
          <w:rFonts w:ascii="Times New Roman" w:hAnsi="Times New Roman" w:cs="Times New Roman"/>
        </w:rPr>
        <w:t>new chapter</w:t>
      </w:r>
      <w:r w:rsidR="00147D91">
        <w:rPr>
          <w:rFonts w:ascii="Times New Roman" w:hAnsi="Times New Roman" w:cs="Times New Roman"/>
        </w:rPr>
        <w:t>s</w:t>
      </w:r>
      <w:r w:rsidR="001F424E" w:rsidRPr="0014621A">
        <w:rPr>
          <w:rFonts w:ascii="Times New Roman" w:hAnsi="Times New Roman" w:cs="Times New Roman"/>
        </w:rPr>
        <w:t>, as we see, only half of the common diseases is covered by the new chapter</w:t>
      </w:r>
      <w:r w:rsidR="00147D91">
        <w:rPr>
          <w:rFonts w:ascii="Times New Roman" w:hAnsi="Times New Roman" w:cs="Times New Roman"/>
        </w:rPr>
        <w:t>s</w:t>
      </w:r>
      <w:r w:rsidR="001F424E" w:rsidRPr="0014621A">
        <w:rPr>
          <w:rFonts w:ascii="Times New Roman" w:hAnsi="Times New Roman" w:cs="Times New Roman"/>
        </w:rPr>
        <w:t xml:space="preserve">, and only about 31% of </w:t>
      </w:r>
      <w:proofErr w:type="spellStart"/>
      <w:r w:rsidR="00C01E98" w:rsidRPr="0014621A">
        <w:rPr>
          <w:rFonts w:ascii="Times New Roman" w:hAnsi="Times New Roman" w:cs="Times New Roman"/>
        </w:rPr>
        <w:t>multimorbid</w:t>
      </w:r>
      <w:r w:rsidR="001F424E" w:rsidRPr="0014621A">
        <w:rPr>
          <w:rFonts w:ascii="Times New Roman" w:hAnsi="Times New Roman" w:cs="Times New Roman"/>
        </w:rPr>
        <w:t>ities</w:t>
      </w:r>
      <w:proofErr w:type="spellEnd"/>
      <w:r w:rsidR="001F424E" w:rsidRPr="0014621A">
        <w:rPr>
          <w:rFonts w:ascii="Times New Roman" w:hAnsi="Times New Roman" w:cs="Times New Roman"/>
        </w:rPr>
        <w:t xml:space="preserve"> are included.</w:t>
      </w:r>
    </w:p>
    <w:p w14:paraId="557C9F55" w14:textId="77777777" w:rsidR="006D44B4" w:rsidRPr="0014621A" w:rsidRDefault="006D44B4"/>
    <w:p w14:paraId="28F967CE" w14:textId="77777777" w:rsidR="009935AF" w:rsidRPr="0014621A" w:rsidRDefault="009935AF"/>
    <w:p w14:paraId="03102135" w14:textId="77777777" w:rsidR="009935AF" w:rsidRPr="0014621A" w:rsidRDefault="009935AF">
      <w:pPr>
        <w:rPr>
          <w:rFonts w:ascii="Times New Roman" w:hAnsi="Times New Roman" w:cs="Times New Roman"/>
          <w:b/>
          <w:bCs/>
        </w:rPr>
      </w:pPr>
      <w:r w:rsidRPr="0014621A">
        <w:rPr>
          <w:rFonts w:ascii="Times New Roman" w:hAnsi="Times New Roman" w:cs="Times New Roman" w:hint="eastAsia"/>
          <w:b/>
          <w:bCs/>
        </w:rPr>
        <w:t>R</w:t>
      </w:r>
      <w:r w:rsidRPr="0014621A">
        <w:rPr>
          <w:rFonts w:ascii="Times New Roman" w:hAnsi="Times New Roman" w:cs="Times New Roman"/>
          <w:b/>
          <w:bCs/>
        </w:rPr>
        <w:t>eferences</w:t>
      </w:r>
    </w:p>
    <w:p w14:paraId="1CD699CA" w14:textId="380CB101" w:rsidR="009935AF" w:rsidRDefault="009935AF" w:rsidP="00B7769D">
      <w:pPr>
        <w:spacing w:line="360" w:lineRule="auto"/>
        <w:jc w:val="both"/>
        <w:rPr>
          <w:rFonts w:ascii="Times" w:hAnsi="Times" w:cs="Times New Roman"/>
        </w:rPr>
      </w:pPr>
    </w:p>
    <w:p w14:paraId="26B6B812" w14:textId="77777777" w:rsidR="007136E3" w:rsidRPr="00556003" w:rsidRDefault="007136E3" w:rsidP="007136E3">
      <w:pPr>
        <w:pStyle w:val="EndNoteBibliography"/>
        <w:numPr>
          <w:ilvl w:val="0"/>
          <w:numId w:val="2"/>
        </w:numPr>
        <w:spacing w:line="480" w:lineRule="auto"/>
        <w:jc w:val="both"/>
        <w:rPr>
          <w:rFonts w:ascii="Times" w:hAnsi="Times"/>
          <w:noProof/>
        </w:rPr>
      </w:pPr>
      <w:r w:rsidRPr="00556003">
        <w:rPr>
          <w:rFonts w:ascii="Times" w:hAnsi="Times"/>
          <w:noProof/>
        </w:rPr>
        <w:t>Wei WQ, Bastarache LA, Carroll RJ, Marlo JE, Osterman TJ, Gamazon ER, et al. Evaluating phecodes, clinical classification software, and ICD-9-CM codes for phenome-wide association studies in the electronic health record. PLoS One. 2017;12(7):</w:t>
      </w:r>
      <w:r w:rsidRPr="00556003">
        <w:rPr>
          <w:rFonts w:ascii="Times" w:eastAsiaTheme="minorEastAsia" w:hAnsi="Times" w:cs="Times New Roman"/>
          <w:noProof/>
          <w:kern w:val="2"/>
        </w:rPr>
        <w:t>e0175508</w:t>
      </w:r>
      <w:r w:rsidRPr="00556003">
        <w:rPr>
          <w:rFonts w:ascii="Times" w:hAnsi="Times"/>
          <w:noProof/>
        </w:rPr>
        <w:t xml:space="preserve">. doi: </w:t>
      </w:r>
      <w:hyperlink r:id="rId5" w:history="1">
        <w:r w:rsidRPr="00556003">
          <w:rPr>
            <w:rStyle w:val="ac"/>
            <w:rFonts w:ascii="Times" w:hAnsi="Times"/>
            <w:noProof/>
          </w:rPr>
          <w:t>https://doi.org/10.1371/journal.pone.0175508</w:t>
        </w:r>
      </w:hyperlink>
      <w:r w:rsidRPr="00556003">
        <w:rPr>
          <w:rFonts w:ascii="Times" w:hAnsi="Times"/>
          <w:noProof/>
        </w:rPr>
        <w:t>.</w:t>
      </w:r>
    </w:p>
    <w:p w14:paraId="3284A5F5" w14:textId="2B999ADE" w:rsidR="00281679" w:rsidRPr="00556003" w:rsidRDefault="00C20E9C" w:rsidP="00281679">
      <w:pPr>
        <w:pStyle w:val="a5"/>
        <w:widowControl/>
        <w:numPr>
          <w:ilvl w:val="0"/>
          <w:numId w:val="2"/>
        </w:numPr>
        <w:spacing w:line="480" w:lineRule="auto"/>
        <w:ind w:firstLineChars="0"/>
        <w:rPr>
          <w:rFonts w:ascii="Times" w:hAnsi="Times" w:cs="Times New Roman"/>
          <w:noProof/>
          <w:sz w:val="24"/>
          <w:szCs w:val="24"/>
        </w:rPr>
      </w:pPr>
      <w:r w:rsidRPr="00556003">
        <w:rPr>
          <w:rFonts w:ascii="Times" w:hAnsi="Times"/>
          <w:noProof/>
          <w:sz w:val="24"/>
          <w:szCs w:val="24"/>
        </w:rPr>
        <w:lastRenderedPageBreak/>
        <w:t xml:space="preserve">Jensen AB, Moseley PL, Oprea TI, Ellesoe SG, Eriksson R, Schmock H, et al. Temporal disease trajectories condensed from population-wide registry data covering 6.2 million patients. Nat Commun. 2014;5:4022. doi: </w:t>
      </w:r>
      <w:hyperlink r:id="rId6" w:history="1">
        <w:r w:rsidRPr="00556003">
          <w:rPr>
            <w:rStyle w:val="ac"/>
            <w:rFonts w:ascii="Times" w:hAnsi="Times"/>
            <w:noProof/>
            <w:sz w:val="24"/>
            <w:szCs w:val="24"/>
          </w:rPr>
          <w:t>https://doi.org/10.1038/ncomms5022</w:t>
        </w:r>
      </w:hyperlink>
      <w:r w:rsidR="00281679" w:rsidRPr="00556003">
        <w:rPr>
          <w:rFonts w:ascii="Times" w:hAnsi="Times" w:cs="Times New Roman"/>
          <w:noProof/>
          <w:sz w:val="24"/>
          <w:szCs w:val="24"/>
        </w:rPr>
        <w:t>.</w:t>
      </w:r>
    </w:p>
    <w:p w14:paraId="25DF6DD7" w14:textId="56B0D376" w:rsidR="00281679" w:rsidRPr="00556003" w:rsidRDefault="00C20E9C" w:rsidP="00281679">
      <w:pPr>
        <w:pStyle w:val="EndNoteBibliography"/>
        <w:numPr>
          <w:ilvl w:val="0"/>
          <w:numId w:val="2"/>
        </w:numPr>
        <w:spacing w:line="480" w:lineRule="auto"/>
        <w:jc w:val="both"/>
        <w:rPr>
          <w:rFonts w:ascii="Times" w:hAnsi="Times" w:cs="Times New Roman"/>
          <w:noProof/>
        </w:rPr>
      </w:pPr>
      <w:r w:rsidRPr="00556003">
        <w:rPr>
          <w:rFonts w:ascii="Times" w:hAnsi="Times"/>
          <w:noProof/>
        </w:rPr>
        <w:t xml:space="preserve">Park J, Lee DS, Christakis NA, Barabasi AL. The impact of cellular networks on disease comorbidity. Mol Syst Biol. 2009;5:262. doi: </w:t>
      </w:r>
      <w:hyperlink r:id="rId7" w:history="1">
        <w:r w:rsidRPr="00556003">
          <w:rPr>
            <w:rStyle w:val="ac"/>
            <w:rFonts w:ascii="Times" w:hAnsi="Times"/>
            <w:noProof/>
          </w:rPr>
          <w:t>https://doi.org/10.1038/msb.2009.16</w:t>
        </w:r>
      </w:hyperlink>
      <w:r w:rsidR="00281679" w:rsidRPr="00556003">
        <w:rPr>
          <w:rFonts w:ascii="Times" w:hAnsi="Times" w:cs="Times New Roman"/>
          <w:noProof/>
        </w:rPr>
        <w:t>.</w:t>
      </w:r>
    </w:p>
    <w:p w14:paraId="07858FAD" w14:textId="76FF95F0" w:rsidR="00281679" w:rsidRPr="00556003" w:rsidRDefault="00556003" w:rsidP="00281679">
      <w:pPr>
        <w:pStyle w:val="a5"/>
        <w:widowControl/>
        <w:numPr>
          <w:ilvl w:val="0"/>
          <w:numId w:val="2"/>
        </w:numPr>
        <w:spacing w:line="480" w:lineRule="auto"/>
        <w:ind w:firstLineChars="0"/>
        <w:rPr>
          <w:rFonts w:ascii="Times" w:hAnsi="Times" w:cs="Times New Roman"/>
          <w:noProof/>
          <w:sz w:val="24"/>
          <w:szCs w:val="24"/>
        </w:rPr>
      </w:pPr>
      <w:r w:rsidRPr="00556003">
        <w:rPr>
          <w:rFonts w:ascii="Times" w:hAnsi="Times"/>
          <w:noProof/>
          <w:sz w:val="24"/>
          <w:szCs w:val="24"/>
        </w:rPr>
        <w:t xml:space="preserve">Blair DR, Lyttle CS, Mortensen JM, Bearden CF, Jensen AB, Khiabanian H, et al. A nondegenerate code of deleterious variants in Mendelian loci contributes to complex disease risk. Cell. 2013;155(1):70-80. doi: </w:t>
      </w:r>
      <w:hyperlink r:id="rId8" w:history="1">
        <w:r w:rsidRPr="00556003">
          <w:rPr>
            <w:rStyle w:val="ac"/>
            <w:rFonts w:ascii="Times" w:hAnsi="Times"/>
            <w:noProof/>
            <w:sz w:val="24"/>
            <w:szCs w:val="24"/>
          </w:rPr>
          <w:t>https://doi.org/10.1016/j.cell.2013.08.030</w:t>
        </w:r>
      </w:hyperlink>
      <w:r w:rsidR="00281679" w:rsidRPr="00556003">
        <w:rPr>
          <w:rFonts w:ascii="Times" w:hAnsi="Times" w:cs="Times New Roman"/>
          <w:noProof/>
          <w:sz w:val="24"/>
          <w:szCs w:val="24"/>
        </w:rPr>
        <w:t>.</w:t>
      </w:r>
    </w:p>
    <w:p w14:paraId="29E586AA" w14:textId="209649BF" w:rsidR="00281679" w:rsidRPr="00556003" w:rsidRDefault="00556003" w:rsidP="00281679">
      <w:pPr>
        <w:pStyle w:val="EndNoteBibliography"/>
        <w:numPr>
          <w:ilvl w:val="0"/>
          <w:numId w:val="2"/>
        </w:numPr>
        <w:spacing w:line="480" w:lineRule="auto"/>
        <w:jc w:val="both"/>
        <w:rPr>
          <w:rFonts w:ascii="Times" w:hAnsi="Times" w:cs="Times New Roman"/>
          <w:noProof/>
        </w:rPr>
      </w:pPr>
      <w:r w:rsidRPr="00556003">
        <w:rPr>
          <w:rFonts w:ascii="Times" w:hAnsi="Times"/>
          <w:noProof/>
        </w:rPr>
        <w:t xml:space="preserve">Hidalgo CA, Blumm N, Barabasi AL, Christakis NA. A dynamic network approach for the study of human phenotypes. PLoS Comput Biol. 2009;5(4):e1000353. doi: </w:t>
      </w:r>
      <w:hyperlink r:id="rId9" w:history="1">
        <w:r w:rsidRPr="00556003">
          <w:rPr>
            <w:rStyle w:val="ac"/>
            <w:rFonts w:ascii="Times" w:hAnsi="Times"/>
            <w:noProof/>
          </w:rPr>
          <w:t>https://doi.org/10.1371/journal.pcbi.1000353</w:t>
        </w:r>
      </w:hyperlink>
      <w:r w:rsidR="00281679" w:rsidRPr="00556003">
        <w:rPr>
          <w:rFonts w:ascii="Times" w:hAnsi="Times" w:cs="Times New Roman"/>
          <w:noProof/>
        </w:rPr>
        <w:t>.</w:t>
      </w:r>
    </w:p>
    <w:p w14:paraId="656BDEAE" w14:textId="0DE50693" w:rsidR="00281679" w:rsidRPr="00556003" w:rsidRDefault="00281679" w:rsidP="00281679">
      <w:pPr>
        <w:pStyle w:val="a5"/>
        <w:widowControl/>
        <w:numPr>
          <w:ilvl w:val="0"/>
          <w:numId w:val="2"/>
        </w:numPr>
        <w:spacing w:line="480" w:lineRule="auto"/>
        <w:ind w:firstLineChars="0"/>
        <w:rPr>
          <w:rFonts w:ascii="Times" w:hAnsi="Times" w:cs="Times New Roman"/>
          <w:noProof/>
          <w:sz w:val="24"/>
          <w:szCs w:val="24"/>
        </w:rPr>
      </w:pPr>
      <w:r w:rsidRPr="00556003">
        <w:rPr>
          <w:rFonts w:ascii="Times" w:hAnsi="Times" w:cs="Times New Roman"/>
          <w:noProof/>
          <w:sz w:val="24"/>
          <w:szCs w:val="24"/>
        </w:rPr>
        <w:t xml:space="preserve">Zhou X, Lei L, Liu J, Halu A, Zhang Y, Li B, et al. A Systems Approach to Refine Disease Taxonomy by Integrating Phenotypic and Molecular Networks. EBioMedicine. 2018;31:79-91. </w:t>
      </w:r>
      <w:r w:rsidR="00D709CC" w:rsidRPr="00556003">
        <w:rPr>
          <w:rFonts w:ascii="Times" w:hAnsi="Times"/>
          <w:noProof/>
        </w:rPr>
        <w:t>doi:</w:t>
      </w:r>
      <w:r w:rsidR="00D709CC">
        <w:rPr>
          <w:rFonts w:ascii="Times" w:hAnsi="Times"/>
          <w:noProof/>
        </w:rPr>
        <w:t xml:space="preserve"> </w:t>
      </w:r>
      <w:hyperlink r:id="rId10" w:history="1">
        <w:r w:rsidR="00D709CC" w:rsidRPr="007D0699">
          <w:rPr>
            <w:rStyle w:val="ac"/>
            <w:rFonts w:ascii="Times" w:hAnsi="Times" w:cs="Times New Roman"/>
            <w:noProof/>
            <w:sz w:val="24"/>
            <w:szCs w:val="24"/>
          </w:rPr>
          <w:t>https://doi.org/10.1016/j.ebiom.2018.04.002</w:t>
        </w:r>
      </w:hyperlink>
      <w:r w:rsidRPr="00556003">
        <w:rPr>
          <w:rFonts w:ascii="Times" w:hAnsi="Times" w:cs="Times New Roman"/>
          <w:noProof/>
          <w:sz w:val="24"/>
          <w:szCs w:val="24"/>
        </w:rPr>
        <w:t>.</w:t>
      </w:r>
    </w:p>
    <w:p w14:paraId="65498A7F" w14:textId="3E5BC151" w:rsidR="000355DA" w:rsidRPr="00556003" w:rsidRDefault="00556003" w:rsidP="00281679">
      <w:pPr>
        <w:pStyle w:val="a5"/>
        <w:widowControl/>
        <w:numPr>
          <w:ilvl w:val="0"/>
          <w:numId w:val="2"/>
        </w:numPr>
        <w:spacing w:line="480" w:lineRule="auto"/>
        <w:ind w:firstLineChars="0"/>
        <w:rPr>
          <w:rFonts w:ascii="Times" w:hAnsi="Times" w:cs="Times New Roman"/>
          <w:noProof/>
          <w:sz w:val="24"/>
          <w:szCs w:val="24"/>
        </w:rPr>
      </w:pPr>
      <w:r w:rsidRPr="00556003">
        <w:rPr>
          <w:rFonts w:ascii="Times" w:hAnsi="Times"/>
          <w:noProof/>
          <w:sz w:val="24"/>
          <w:szCs w:val="24"/>
        </w:rPr>
        <w:t xml:space="preserve">Bodenreider O. The Unified Medical Language System (UMLS): integrating biomedical terminology. Nucleic Acids Res. 2004;32(Database issue):D267-70. doi: </w:t>
      </w:r>
      <w:hyperlink r:id="rId11" w:history="1">
        <w:r w:rsidRPr="00556003">
          <w:rPr>
            <w:rStyle w:val="ac"/>
            <w:rFonts w:ascii="Times" w:hAnsi="Times"/>
            <w:noProof/>
            <w:sz w:val="24"/>
            <w:szCs w:val="24"/>
          </w:rPr>
          <w:t>https://doi.org/10.1093/nar/gkh061</w:t>
        </w:r>
      </w:hyperlink>
      <w:r w:rsidR="00281679" w:rsidRPr="00556003">
        <w:rPr>
          <w:rFonts w:ascii="Times" w:hAnsi="Times" w:cs="Times New Roman"/>
          <w:noProof/>
          <w:sz w:val="24"/>
          <w:szCs w:val="24"/>
        </w:rPr>
        <w:t>.</w:t>
      </w:r>
    </w:p>
    <w:sectPr w:rsidR="000355DA" w:rsidRPr="00556003" w:rsidSect="00A56239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﷽﷽﷽﷽﷽﷽鏑鋺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DB5226"/>
    <w:multiLevelType w:val="hybridMultilevel"/>
    <w:tmpl w:val="6D3CFE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9447377"/>
    <w:multiLevelType w:val="hybridMultilevel"/>
    <w:tmpl w:val="98E40340"/>
    <w:lvl w:ilvl="0" w:tplc="A6EE7F9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C570649"/>
    <w:multiLevelType w:val="hybridMultilevel"/>
    <w:tmpl w:val="74147EBC"/>
    <w:lvl w:ilvl="0" w:tplc="64E04D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enome Biology&lt;/Style&gt;&lt;LeftDelim&gt;{&lt;/LeftDelim&gt;&lt;RightDelim&gt;}&lt;/RightDelim&gt;&lt;FontName&gt;宋体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zspwwrpywt5aye9s9txf52or029ewwt9wap&quot;&gt;My EndNote Library&lt;record-ids&gt;&lt;item&gt;31&lt;/item&gt;&lt;item&gt;42&lt;/item&gt;&lt;item&gt;117&lt;/item&gt;&lt;item&gt;129&lt;/item&gt;&lt;item&gt;135&lt;/item&gt;&lt;item&gt;180&lt;/item&gt;&lt;item&gt;181&lt;/item&gt;&lt;/record-ids&gt;&lt;/item&gt;&lt;/Libraries&gt;"/>
  </w:docVars>
  <w:rsids>
    <w:rsidRoot w:val="00250A59"/>
    <w:rsid w:val="00010647"/>
    <w:rsid w:val="000355DA"/>
    <w:rsid w:val="00054789"/>
    <w:rsid w:val="000836FB"/>
    <w:rsid w:val="00084009"/>
    <w:rsid w:val="000B4511"/>
    <w:rsid w:val="000C2A04"/>
    <w:rsid w:val="000E1DDA"/>
    <w:rsid w:val="000E3A69"/>
    <w:rsid w:val="000E3EFB"/>
    <w:rsid w:val="000F58FF"/>
    <w:rsid w:val="0011216F"/>
    <w:rsid w:val="00125397"/>
    <w:rsid w:val="0013008D"/>
    <w:rsid w:val="0014621A"/>
    <w:rsid w:val="00147D91"/>
    <w:rsid w:val="00164F36"/>
    <w:rsid w:val="001701AF"/>
    <w:rsid w:val="001C4C9B"/>
    <w:rsid w:val="001E2A5D"/>
    <w:rsid w:val="001F424E"/>
    <w:rsid w:val="00233007"/>
    <w:rsid w:val="002347B2"/>
    <w:rsid w:val="00250A59"/>
    <w:rsid w:val="002768A7"/>
    <w:rsid w:val="00281679"/>
    <w:rsid w:val="002A202E"/>
    <w:rsid w:val="002C4267"/>
    <w:rsid w:val="00317C69"/>
    <w:rsid w:val="0032192B"/>
    <w:rsid w:val="00336A94"/>
    <w:rsid w:val="00362601"/>
    <w:rsid w:val="00372420"/>
    <w:rsid w:val="0037358F"/>
    <w:rsid w:val="0037627A"/>
    <w:rsid w:val="003F0B7C"/>
    <w:rsid w:val="00466E1F"/>
    <w:rsid w:val="004E2351"/>
    <w:rsid w:val="004E34F9"/>
    <w:rsid w:val="004E373D"/>
    <w:rsid w:val="00503951"/>
    <w:rsid w:val="00552E0D"/>
    <w:rsid w:val="00556003"/>
    <w:rsid w:val="005E4063"/>
    <w:rsid w:val="00602FA2"/>
    <w:rsid w:val="00610B58"/>
    <w:rsid w:val="0061596A"/>
    <w:rsid w:val="006348AA"/>
    <w:rsid w:val="006363D0"/>
    <w:rsid w:val="0065348B"/>
    <w:rsid w:val="0067578E"/>
    <w:rsid w:val="00681C42"/>
    <w:rsid w:val="006937F7"/>
    <w:rsid w:val="00693FA6"/>
    <w:rsid w:val="006D44B4"/>
    <w:rsid w:val="0070447D"/>
    <w:rsid w:val="007136E3"/>
    <w:rsid w:val="00755D3F"/>
    <w:rsid w:val="007915B9"/>
    <w:rsid w:val="007922E3"/>
    <w:rsid w:val="007A3423"/>
    <w:rsid w:val="007B7311"/>
    <w:rsid w:val="007C0D64"/>
    <w:rsid w:val="007E3C14"/>
    <w:rsid w:val="008578DE"/>
    <w:rsid w:val="00863C93"/>
    <w:rsid w:val="00875E6C"/>
    <w:rsid w:val="00882F5F"/>
    <w:rsid w:val="008B039D"/>
    <w:rsid w:val="008B0A9B"/>
    <w:rsid w:val="008C2FDC"/>
    <w:rsid w:val="008F62C9"/>
    <w:rsid w:val="00903932"/>
    <w:rsid w:val="00917B17"/>
    <w:rsid w:val="00945C72"/>
    <w:rsid w:val="009566BE"/>
    <w:rsid w:val="00963758"/>
    <w:rsid w:val="00984334"/>
    <w:rsid w:val="009935AF"/>
    <w:rsid w:val="009C669F"/>
    <w:rsid w:val="009C684E"/>
    <w:rsid w:val="009D06D4"/>
    <w:rsid w:val="00A036AA"/>
    <w:rsid w:val="00A56239"/>
    <w:rsid w:val="00A8493E"/>
    <w:rsid w:val="00A938C0"/>
    <w:rsid w:val="00AA115B"/>
    <w:rsid w:val="00AF5B29"/>
    <w:rsid w:val="00B02C13"/>
    <w:rsid w:val="00B30A78"/>
    <w:rsid w:val="00B4151F"/>
    <w:rsid w:val="00B52361"/>
    <w:rsid w:val="00B7769D"/>
    <w:rsid w:val="00BB35C2"/>
    <w:rsid w:val="00BD1D96"/>
    <w:rsid w:val="00BE0A0E"/>
    <w:rsid w:val="00C01E98"/>
    <w:rsid w:val="00C07F33"/>
    <w:rsid w:val="00C20E9C"/>
    <w:rsid w:val="00C33587"/>
    <w:rsid w:val="00C35A22"/>
    <w:rsid w:val="00C65508"/>
    <w:rsid w:val="00CA1C24"/>
    <w:rsid w:val="00CA645F"/>
    <w:rsid w:val="00CD17AA"/>
    <w:rsid w:val="00CD7275"/>
    <w:rsid w:val="00CE0F59"/>
    <w:rsid w:val="00CE7F25"/>
    <w:rsid w:val="00CF3AA2"/>
    <w:rsid w:val="00CF3DD3"/>
    <w:rsid w:val="00D302F3"/>
    <w:rsid w:val="00D33E27"/>
    <w:rsid w:val="00D709CC"/>
    <w:rsid w:val="00E10E1F"/>
    <w:rsid w:val="00E26725"/>
    <w:rsid w:val="00EC3AB5"/>
    <w:rsid w:val="00EC3ECC"/>
    <w:rsid w:val="00EE6928"/>
    <w:rsid w:val="00F3730E"/>
    <w:rsid w:val="00F500D1"/>
    <w:rsid w:val="00F55753"/>
    <w:rsid w:val="00F6761F"/>
    <w:rsid w:val="00F72040"/>
    <w:rsid w:val="00F77924"/>
    <w:rsid w:val="00F865BC"/>
    <w:rsid w:val="00FE0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54FF8"/>
  <w15:chartTrackingRefBased/>
  <w15:docId w15:val="{2B22A1BA-41F0-3648-9D65-19D2C752B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7B17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A04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0C2A04"/>
    <w:rPr>
      <w:rFonts w:ascii="宋体" w:eastAsia="宋体" w:hAnsi="宋体" w:cs="宋体"/>
      <w:kern w:val="0"/>
      <w:sz w:val="18"/>
      <w:szCs w:val="18"/>
    </w:rPr>
  </w:style>
  <w:style w:type="paragraph" w:styleId="a5">
    <w:name w:val="List Paragraph"/>
    <w:basedOn w:val="a"/>
    <w:uiPriority w:val="34"/>
    <w:qFormat/>
    <w:rsid w:val="00693FA6"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EndNoteBibliographyTitle">
    <w:name w:val="EndNote Bibliography Title"/>
    <w:basedOn w:val="a"/>
    <w:link w:val="EndNoteBibliographyTitle0"/>
    <w:rsid w:val="006D44B4"/>
    <w:pPr>
      <w:jc w:val="center"/>
    </w:pPr>
  </w:style>
  <w:style w:type="character" w:customStyle="1" w:styleId="EndNoteBibliographyTitle0">
    <w:name w:val="EndNote Bibliography Title 字符"/>
    <w:basedOn w:val="a0"/>
    <w:link w:val="EndNoteBibliographyTitle"/>
    <w:rsid w:val="006D44B4"/>
    <w:rPr>
      <w:rFonts w:ascii="宋体" w:eastAsia="宋体" w:hAnsi="宋体" w:cs="宋体"/>
      <w:kern w:val="0"/>
      <w:sz w:val="24"/>
    </w:rPr>
  </w:style>
  <w:style w:type="paragraph" w:customStyle="1" w:styleId="EndNoteBibliography">
    <w:name w:val="EndNote Bibliography"/>
    <w:basedOn w:val="a"/>
    <w:link w:val="EndNoteBibliography0"/>
    <w:rsid w:val="006D44B4"/>
  </w:style>
  <w:style w:type="character" w:customStyle="1" w:styleId="EndNoteBibliography0">
    <w:name w:val="EndNote Bibliography 字符"/>
    <w:basedOn w:val="a0"/>
    <w:link w:val="EndNoteBibliography"/>
    <w:rsid w:val="006D44B4"/>
    <w:rPr>
      <w:rFonts w:ascii="宋体" w:eastAsia="宋体" w:hAnsi="宋体" w:cs="宋体"/>
      <w:kern w:val="0"/>
      <w:sz w:val="24"/>
    </w:rPr>
  </w:style>
  <w:style w:type="paragraph" w:styleId="a6">
    <w:name w:val="Revision"/>
    <w:hidden/>
    <w:uiPriority w:val="99"/>
    <w:semiHidden/>
    <w:rsid w:val="00A8493E"/>
    <w:rPr>
      <w:rFonts w:ascii="宋体" w:eastAsia="宋体" w:hAnsi="宋体" w:cs="宋体"/>
      <w:kern w:val="0"/>
      <w:sz w:val="24"/>
    </w:rPr>
  </w:style>
  <w:style w:type="character" w:styleId="a7">
    <w:name w:val="annotation reference"/>
    <w:basedOn w:val="a0"/>
    <w:uiPriority w:val="99"/>
    <w:semiHidden/>
    <w:unhideWhenUsed/>
    <w:rsid w:val="00A8493E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A8493E"/>
  </w:style>
  <w:style w:type="character" w:customStyle="1" w:styleId="a9">
    <w:name w:val="批注文字 字符"/>
    <w:basedOn w:val="a0"/>
    <w:link w:val="a8"/>
    <w:uiPriority w:val="99"/>
    <w:semiHidden/>
    <w:rsid w:val="00A8493E"/>
    <w:rPr>
      <w:rFonts w:ascii="宋体" w:eastAsia="宋体" w:hAnsi="宋体" w:cs="宋体"/>
      <w:kern w:val="0"/>
      <w:sz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8493E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A8493E"/>
    <w:rPr>
      <w:rFonts w:ascii="宋体" w:eastAsia="宋体" w:hAnsi="宋体" w:cs="宋体"/>
      <w:b/>
      <w:bCs/>
      <w:kern w:val="0"/>
      <w:sz w:val="24"/>
    </w:rPr>
  </w:style>
  <w:style w:type="character" w:styleId="ac">
    <w:name w:val="Hyperlink"/>
    <w:basedOn w:val="a0"/>
    <w:uiPriority w:val="99"/>
    <w:unhideWhenUsed/>
    <w:rsid w:val="00281679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281679"/>
    <w:rPr>
      <w:color w:val="954F72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D709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cell.2013.08.03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i.org/10.1038/msb.2009.1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38/ncomms5022" TargetMode="External"/><Relationship Id="rId11" Type="http://schemas.openxmlformats.org/officeDocument/2006/relationships/hyperlink" Target="https://doi.org/10.1093/nar/gkh061" TargetMode="External"/><Relationship Id="rId5" Type="http://schemas.openxmlformats.org/officeDocument/2006/relationships/hyperlink" Target="https://doi.org/10.1371/journal.pone.0175508" TargetMode="External"/><Relationship Id="rId10" Type="http://schemas.openxmlformats.org/officeDocument/2006/relationships/hyperlink" Target="https://doi.org/10.1016/j.ebiom.2018.04.0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371/journal.pcbi.1000353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4</Pages>
  <Words>1512</Words>
  <Characters>8624</Characters>
  <Application>Microsoft Office Word</Application>
  <DocSecurity>0</DocSecurity>
  <Lines>71</Lines>
  <Paragraphs>20</Paragraphs>
  <ScaleCrop>false</ScaleCrop>
  <Company/>
  <LinksUpToDate>false</LinksUpToDate>
  <CharactersWithSpaces>10116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 Guiying</dc:creator>
  <cp:keywords/>
  <dc:description/>
  <cp:lastModifiedBy>Dong Guiying</cp:lastModifiedBy>
  <cp:revision>120</cp:revision>
  <dcterms:created xsi:type="dcterms:W3CDTF">2020-11-05T07:56:00Z</dcterms:created>
  <dcterms:modified xsi:type="dcterms:W3CDTF">2021-06-21T06:57:00Z</dcterms:modified>
</cp:coreProperties>
</file>