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A25B0" w14:textId="48E997BA" w:rsidR="00394FAF" w:rsidRPr="00394FAF" w:rsidRDefault="00BD086B" w:rsidP="00394FAF">
      <w:pPr>
        <w:jc w:val="center"/>
        <w:rPr>
          <w:rFonts w:asciiTheme="minorBidi" w:hAnsiTheme="minorBidi"/>
          <w:b/>
          <w:bCs/>
          <w:u w:val="single"/>
        </w:rPr>
      </w:pPr>
      <w:r w:rsidRPr="00394FAF">
        <w:rPr>
          <w:rFonts w:asciiTheme="minorBidi" w:hAnsiTheme="minorBidi"/>
          <w:b/>
          <w:bCs/>
          <w:u w:val="single"/>
        </w:rPr>
        <w:t xml:space="preserve">Additional file </w:t>
      </w:r>
      <w:r w:rsidR="00394FAF" w:rsidRPr="00394FAF">
        <w:rPr>
          <w:rFonts w:asciiTheme="minorBidi" w:hAnsiTheme="minorBidi"/>
          <w:b/>
          <w:bCs/>
          <w:u w:val="single"/>
        </w:rPr>
        <w:t>2</w:t>
      </w:r>
      <w:r w:rsidRPr="00394FAF">
        <w:rPr>
          <w:rFonts w:asciiTheme="minorBidi" w:hAnsiTheme="minorBidi"/>
          <w:b/>
          <w:bCs/>
          <w:u w:val="single"/>
        </w:rPr>
        <w:t xml:space="preserve">: </w:t>
      </w:r>
      <w:r w:rsidR="00394FAF" w:rsidRPr="00394FAF">
        <w:rPr>
          <w:rFonts w:asciiTheme="minorBidi" w:hAnsiTheme="minorBidi"/>
          <w:b/>
          <w:bCs/>
          <w:u w:val="single"/>
        </w:rPr>
        <w:t xml:space="preserve">Table </w:t>
      </w:r>
      <w:r w:rsidR="00BA1666">
        <w:rPr>
          <w:rFonts w:asciiTheme="minorBidi" w:hAnsiTheme="minorBidi"/>
          <w:b/>
          <w:bCs/>
          <w:u w:val="single"/>
        </w:rPr>
        <w:t>S</w:t>
      </w:r>
      <w:r w:rsidR="00394FAF" w:rsidRPr="00394FAF">
        <w:rPr>
          <w:rFonts w:asciiTheme="minorBidi" w:hAnsiTheme="minorBidi"/>
          <w:b/>
          <w:bCs/>
          <w:u w:val="single"/>
        </w:rPr>
        <w:t>1 - Outline of the lifestyle interventions</w:t>
      </w:r>
    </w:p>
    <w:tbl>
      <w:tblPr>
        <w:tblStyle w:val="TableGrid"/>
        <w:tblpPr w:leftFromText="180" w:rightFromText="180" w:vertAnchor="text" w:horzAnchor="margin" w:tblpXSpec="center" w:tblpY="198"/>
        <w:bidiVisual/>
        <w:tblW w:w="105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56"/>
        <w:gridCol w:w="509"/>
        <w:gridCol w:w="1948"/>
        <w:gridCol w:w="2074"/>
        <w:gridCol w:w="3533"/>
      </w:tblGrid>
      <w:tr w:rsidR="00394FAF" w:rsidRPr="003E68CE" w14:paraId="7BA3B0BB" w14:textId="77777777" w:rsidTr="00E13D4B">
        <w:tc>
          <w:tcPr>
            <w:tcW w:w="2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B4BE2F" w14:textId="77777777" w:rsidR="00394FAF" w:rsidRPr="003E68CE" w:rsidRDefault="00394FAF" w:rsidP="00E13D4B">
            <w:pPr>
              <w:rPr>
                <w:rFonts w:asciiTheme="minorBidi" w:hAnsiTheme="minorBidi"/>
                <w:sz w:val="24"/>
                <w:szCs w:val="24"/>
                <w:rtl/>
              </w:rPr>
            </w:pPr>
            <w:bookmarkStart w:id="0" w:name="_Hlk32219521"/>
            <w:r w:rsidRPr="003E68CE">
              <w:rPr>
                <w:rFonts w:asciiTheme="minorBidi" w:hAnsiTheme="minorBidi"/>
                <w:sz w:val="24"/>
                <w:szCs w:val="24"/>
              </w:rPr>
              <w:t>Green-MED</w:t>
            </w:r>
          </w:p>
        </w:tc>
        <w:tc>
          <w:tcPr>
            <w:tcW w:w="19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F0E479" w14:textId="77777777" w:rsidR="00394FAF" w:rsidRPr="003E68CE" w:rsidRDefault="00394FAF" w:rsidP="00E13D4B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3E68CE">
              <w:rPr>
                <w:rFonts w:asciiTheme="minorBidi" w:hAnsiTheme="minorBidi"/>
                <w:sz w:val="24"/>
                <w:szCs w:val="24"/>
              </w:rPr>
              <w:t>MED</w:t>
            </w:r>
          </w:p>
        </w:tc>
        <w:tc>
          <w:tcPr>
            <w:tcW w:w="20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79AFCE" w14:textId="77777777" w:rsidR="00394FAF" w:rsidRPr="003E68CE" w:rsidRDefault="00394FAF" w:rsidP="00E13D4B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3E68CE">
              <w:rPr>
                <w:rFonts w:asciiTheme="minorBidi" w:hAnsiTheme="minorBidi"/>
                <w:sz w:val="24"/>
                <w:szCs w:val="24"/>
              </w:rPr>
              <w:t>HDG</w:t>
            </w:r>
          </w:p>
        </w:tc>
        <w:tc>
          <w:tcPr>
            <w:tcW w:w="35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A2E02" w14:textId="77777777" w:rsidR="00394FAF" w:rsidRPr="003E68CE" w:rsidRDefault="00394FAF" w:rsidP="00E13D4B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394FAF" w:rsidRPr="003E68CE" w14:paraId="108FAE45" w14:textId="77777777" w:rsidTr="00E13D4B">
        <w:tc>
          <w:tcPr>
            <w:tcW w:w="69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BFE401" w14:textId="77777777" w:rsidR="00394FAF" w:rsidRPr="003E68CE" w:rsidRDefault="00394FAF" w:rsidP="00E13D4B">
            <w:pPr>
              <w:rPr>
                <w:rFonts w:asciiTheme="minorBidi" w:hAnsiTheme="minorBidi"/>
                <w:sz w:val="24"/>
                <w:szCs w:val="24"/>
              </w:rPr>
            </w:pPr>
            <w:r w:rsidRPr="003E68CE">
              <w:rPr>
                <w:rFonts w:asciiTheme="minorBidi" w:hAnsiTheme="minorBidi"/>
                <w:sz w:val="24"/>
                <w:szCs w:val="24"/>
              </w:rPr>
              <w:t>18 months free gym membership</w:t>
            </w:r>
          </w:p>
          <w:p w14:paraId="499AD94C" w14:textId="77777777" w:rsidR="00394FAF" w:rsidRPr="003E68CE" w:rsidRDefault="00394FAF" w:rsidP="00E13D4B">
            <w:pPr>
              <w:rPr>
                <w:rFonts w:asciiTheme="minorBidi" w:hAnsiTheme="minorBidi"/>
                <w:sz w:val="24"/>
                <w:szCs w:val="24"/>
              </w:rPr>
            </w:pPr>
            <w:r w:rsidRPr="003E68CE">
              <w:rPr>
                <w:rFonts w:asciiTheme="minorBidi" w:hAnsiTheme="minorBidi"/>
                <w:sz w:val="24"/>
                <w:szCs w:val="24"/>
              </w:rPr>
              <w:t>45-60 minutes of aerobic training + resistance training, 3-4 times/week.</w:t>
            </w:r>
          </w:p>
        </w:tc>
        <w:tc>
          <w:tcPr>
            <w:tcW w:w="35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F17C4" w14:textId="77777777" w:rsidR="00394FAF" w:rsidRPr="003E68CE" w:rsidRDefault="00394FAF" w:rsidP="00E13D4B">
            <w:pPr>
              <w:rPr>
                <w:rFonts w:asciiTheme="minorBidi" w:hAnsiTheme="minorBidi"/>
                <w:sz w:val="24"/>
                <w:szCs w:val="24"/>
              </w:rPr>
            </w:pPr>
            <w:r w:rsidRPr="003E68CE">
              <w:rPr>
                <w:rFonts w:asciiTheme="minorBidi" w:hAnsiTheme="minorBidi"/>
                <w:sz w:val="24"/>
                <w:szCs w:val="24"/>
              </w:rPr>
              <w:t>Physical activity</w:t>
            </w:r>
          </w:p>
        </w:tc>
      </w:tr>
      <w:tr w:rsidR="00394FAF" w:rsidRPr="003E68CE" w14:paraId="600A5EDB" w14:textId="77777777" w:rsidTr="00E13D4B">
        <w:tc>
          <w:tcPr>
            <w:tcW w:w="69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1D4E67" w14:textId="77777777" w:rsidR="00394FAF" w:rsidRPr="003E68CE" w:rsidRDefault="00394FAF" w:rsidP="00E13D4B">
            <w:pPr>
              <w:rPr>
                <w:rFonts w:asciiTheme="minorBidi" w:hAnsiTheme="minorBidi"/>
                <w:sz w:val="24"/>
                <w:szCs w:val="24"/>
              </w:rPr>
            </w:pPr>
            <w:r w:rsidRPr="003E68CE">
              <w:rPr>
                <w:rFonts w:asciiTheme="minorBidi" w:hAnsiTheme="minorBidi"/>
                <w:sz w:val="24"/>
                <w:szCs w:val="24"/>
              </w:rPr>
              <w:t xml:space="preserve">18-months group sessions in the workplace, weekly for the first month, and monthly thereafter. </w:t>
            </w:r>
          </w:p>
        </w:tc>
        <w:tc>
          <w:tcPr>
            <w:tcW w:w="35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5AE3E" w14:textId="77777777" w:rsidR="00394FAF" w:rsidRPr="003E68CE" w:rsidRDefault="00394FAF" w:rsidP="00E13D4B">
            <w:pPr>
              <w:rPr>
                <w:rFonts w:asciiTheme="minorBidi" w:hAnsiTheme="minorBidi"/>
                <w:sz w:val="24"/>
                <w:szCs w:val="24"/>
              </w:rPr>
            </w:pPr>
            <w:r w:rsidRPr="003E68CE">
              <w:rPr>
                <w:rFonts w:asciiTheme="minorBidi" w:hAnsiTheme="minorBidi"/>
                <w:sz w:val="24"/>
                <w:szCs w:val="24"/>
              </w:rPr>
              <w:t>Lifestyle group sessions</w:t>
            </w:r>
          </w:p>
        </w:tc>
      </w:tr>
      <w:tr w:rsidR="00394FAF" w:rsidRPr="003E68CE" w14:paraId="69837395" w14:textId="77777777" w:rsidTr="00E13D4B">
        <w:tc>
          <w:tcPr>
            <w:tcW w:w="69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E5EBB3" w14:textId="77777777" w:rsidR="00394FAF" w:rsidRPr="003E68CE" w:rsidRDefault="00394FAF" w:rsidP="00E13D4B">
            <w:pPr>
              <w:rPr>
                <w:rFonts w:asciiTheme="minorBidi" w:hAnsiTheme="minorBidi"/>
                <w:sz w:val="24"/>
                <w:szCs w:val="24"/>
              </w:rPr>
            </w:pPr>
            <w:r w:rsidRPr="003E68CE">
              <w:rPr>
                <w:rFonts w:asciiTheme="minorBidi" w:hAnsiTheme="minorBidi"/>
                <w:sz w:val="24"/>
                <w:szCs w:val="24"/>
              </w:rPr>
              <w:t>Limit dietary cholesterol, trans-fat, saturated-fat, sugars, and salt and increase intake of vegetables</w:t>
            </w:r>
          </w:p>
        </w:tc>
        <w:tc>
          <w:tcPr>
            <w:tcW w:w="35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FFA55" w14:textId="77777777" w:rsidR="00394FAF" w:rsidRPr="003E68CE" w:rsidRDefault="00394FAF" w:rsidP="00E13D4B">
            <w:pPr>
              <w:rPr>
                <w:rFonts w:asciiTheme="minorBidi" w:hAnsiTheme="minorBidi"/>
                <w:sz w:val="24"/>
                <w:szCs w:val="24"/>
              </w:rPr>
            </w:pPr>
            <w:r w:rsidRPr="003E68CE">
              <w:rPr>
                <w:rFonts w:asciiTheme="minorBidi" w:hAnsiTheme="minorBidi"/>
                <w:sz w:val="24"/>
                <w:szCs w:val="24"/>
              </w:rPr>
              <w:t>General dietary guidance</w:t>
            </w:r>
          </w:p>
        </w:tc>
      </w:tr>
      <w:tr w:rsidR="00394FAF" w:rsidRPr="003E68CE" w14:paraId="17DE912A" w14:textId="77777777" w:rsidTr="00E13D4B">
        <w:tc>
          <w:tcPr>
            <w:tcW w:w="49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5F9C3" w14:textId="77777777" w:rsidR="00394FAF" w:rsidRPr="003E68CE" w:rsidRDefault="00394FAF" w:rsidP="00E13D4B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3E68CE">
              <w:rPr>
                <w:rFonts w:asciiTheme="minorBidi" w:hAnsiTheme="minorBidi"/>
                <w:sz w:val="24"/>
                <w:szCs w:val="24"/>
              </w:rPr>
              <w:t>1500-1800 kcal/day for men, 1200-1400 kcal/day for women</w:t>
            </w:r>
          </w:p>
        </w:tc>
        <w:tc>
          <w:tcPr>
            <w:tcW w:w="20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B977D" w14:textId="77777777" w:rsidR="00394FAF" w:rsidRPr="003E68CE" w:rsidRDefault="00394FAF" w:rsidP="00E13D4B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3E68CE">
              <w:rPr>
                <w:rFonts w:asciiTheme="minorBidi" w:hAnsiTheme="minorBidi"/>
                <w:sz w:val="24"/>
                <w:szCs w:val="24"/>
              </w:rPr>
              <w:t>Guidelines for a healthy MED diet with no specific recipes or calorie restriction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F74BE" w14:textId="77777777" w:rsidR="00394FAF" w:rsidRPr="003E68CE" w:rsidRDefault="00394FAF" w:rsidP="00E13D4B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3E68CE">
              <w:rPr>
                <w:rFonts w:asciiTheme="minorBidi" w:hAnsiTheme="minorBidi"/>
                <w:sz w:val="24"/>
                <w:szCs w:val="24"/>
              </w:rPr>
              <w:t>Energy, kcal/day</w:t>
            </w:r>
          </w:p>
        </w:tc>
      </w:tr>
      <w:tr w:rsidR="00394FAF" w:rsidRPr="003E68CE" w14:paraId="376D8EA4" w14:textId="77777777" w:rsidTr="00E13D4B">
        <w:tc>
          <w:tcPr>
            <w:tcW w:w="49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3C090" w14:textId="77777777" w:rsidR="00394FAF" w:rsidRPr="003E68CE" w:rsidRDefault="00394FAF" w:rsidP="00E13D4B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3E68CE">
              <w:rPr>
                <w:rFonts w:asciiTheme="minorBidi" w:hAnsiTheme="minorBidi"/>
                <w:sz w:val="24"/>
                <w:szCs w:val="24"/>
              </w:rPr>
              <w:t>~40% mainly PUFA and MUFA</w:t>
            </w:r>
          </w:p>
        </w:tc>
        <w:tc>
          <w:tcPr>
            <w:tcW w:w="20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F3905" w14:textId="77777777" w:rsidR="00394FAF" w:rsidRPr="003E68CE" w:rsidRDefault="00394FAF" w:rsidP="00E13D4B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B2D16" w14:textId="77777777" w:rsidR="00394FAF" w:rsidRPr="003E68CE" w:rsidRDefault="00394FAF" w:rsidP="00E13D4B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3E68CE">
              <w:rPr>
                <w:rFonts w:asciiTheme="minorBidi" w:hAnsiTheme="minorBidi"/>
                <w:sz w:val="24"/>
                <w:szCs w:val="24"/>
              </w:rPr>
              <w:t>Total fat, % of daily consumption</w:t>
            </w:r>
          </w:p>
        </w:tc>
      </w:tr>
      <w:tr w:rsidR="00394FAF" w:rsidRPr="003E68CE" w14:paraId="1BE76C69" w14:textId="77777777" w:rsidTr="00E13D4B">
        <w:tc>
          <w:tcPr>
            <w:tcW w:w="49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607EB" w14:textId="77777777" w:rsidR="00394FAF" w:rsidRPr="003E68CE" w:rsidRDefault="00394FAF" w:rsidP="00E13D4B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3E68CE">
              <w:rPr>
                <w:rFonts w:asciiTheme="minorBidi" w:hAnsiTheme="minorBidi"/>
                <w:sz w:val="24"/>
                <w:szCs w:val="24"/>
              </w:rPr>
              <w:t>Less than 40 gr/day in the first 2 months with increased gradual intake for up to 80 gr/day</w:t>
            </w:r>
          </w:p>
        </w:tc>
        <w:tc>
          <w:tcPr>
            <w:tcW w:w="20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A69C8" w14:textId="77777777" w:rsidR="00394FAF" w:rsidRPr="003E68CE" w:rsidRDefault="00394FAF" w:rsidP="00E13D4B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90C54" w14:textId="77777777" w:rsidR="00394FAF" w:rsidRPr="003E68CE" w:rsidRDefault="00394FAF" w:rsidP="00E13D4B">
            <w:pPr>
              <w:rPr>
                <w:rFonts w:asciiTheme="minorBidi" w:hAnsiTheme="minorBidi"/>
                <w:sz w:val="24"/>
                <w:szCs w:val="24"/>
              </w:rPr>
            </w:pPr>
            <w:r w:rsidRPr="003E68CE">
              <w:rPr>
                <w:rFonts w:asciiTheme="minorBidi" w:hAnsiTheme="minorBidi"/>
                <w:sz w:val="24"/>
                <w:szCs w:val="24"/>
              </w:rPr>
              <w:t>Carbohydrates, gr/day</w:t>
            </w:r>
          </w:p>
          <w:p w14:paraId="290ABC52" w14:textId="77777777" w:rsidR="00394FAF" w:rsidRPr="003E68CE" w:rsidRDefault="00394FAF" w:rsidP="00E13D4B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394FAF" w:rsidRPr="003E68CE" w14:paraId="3FD94C14" w14:textId="77777777" w:rsidTr="00E13D4B">
        <w:tc>
          <w:tcPr>
            <w:tcW w:w="49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6AAB9" w14:textId="77777777" w:rsidR="00394FAF" w:rsidRPr="003E68CE" w:rsidRDefault="00394FAF" w:rsidP="00E13D4B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3E68CE">
              <w:rPr>
                <w:rFonts w:asciiTheme="minorBidi" w:hAnsiTheme="minorBidi"/>
                <w:sz w:val="24"/>
                <w:szCs w:val="24"/>
              </w:rPr>
              <w:t>Less/Avoid red and processed meats. Reduced poultry intake</w:t>
            </w:r>
          </w:p>
        </w:tc>
        <w:tc>
          <w:tcPr>
            <w:tcW w:w="20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045FD" w14:textId="77777777" w:rsidR="00394FAF" w:rsidRPr="003E68CE" w:rsidRDefault="00394FAF" w:rsidP="00E13D4B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9B907" w14:textId="77777777" w:rsidR="00394FAF" w:rsidRPr="003E68CE" w:rsidRDefault="00394FAF" w:rsidP="00E13D4B">
            <w:pPr>
              <w:rPr>
                <w:rFonts w:asciiTheme="minorBidi" w:hAnsiTheme="minorBidi"/>
                <w:sz w:val="24"/>
                <w:szCs w:val="24"/>
              </w:rPr>
            </w:pPr>
            <w:r w:rsidRPr="003E68CE">
              <w:rPr>
                <w:rFonts w:asciiTheme="minorBidi" w:hAnsiTheme="minorBidi"/>
                <w:sz w:val="24"/>
                <w:szCs w:val="24"/>
              </w:rPr>
              <w:t>Specific recommendations</w:t>
            </w:r>
          </w:p>
          <w:p w14:paraId="45CC0B46" w14:textId="77777777" w:rsidR="00394FAF" w:rsidRPr="003E68CE" w:rsidRDefault="00394FAF" w:rsidP="00E13D4B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394FAF" w:rsidRPr="003E68CE" w14:paraId="61737984" w14:textId="77777777" w:rsidTr="00E13D4B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487854" w14:textId="77777777" w:rsidR="00394FAF" w:rsidRPr="003E68CE" w:rsidRDefault="00394FAF" w:rsidP="00E13D4B">
            <w:pPr>
              <w:rPr>
                <w:rFonts w:asciiTheme="minorBidi" w:hAnsiTheme="minorBidi"/>
                <w:sz w:val="24"/>
                <w:szCs w:val="24"/>
              </w:rPr>
            </w:pPr>
            <w:r w:rsidRPr="003E68CE">
              <w:rPr>
                <w:rFonts w:asciiTheme="minorBidi" w:hAnsiTheme="minorBidi"/>
                <w:sz w:val="24"/>
                <w:szCs w:val="24"/>
              </w:rPr>
              <w:t>+1240 mg/day</w:t>
            </w:r>
          </w:p>
          <w:p w14:paraId="0D3CF8EC" w14:textId="77777777" w:rsidR="00394FAF" w:rsidRPr="003E68CE" w:rsidRDefault="00394FAF" w:rsidP="00E13D4B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3E68CE">
              <w:rPr>
                <w:rFonts w:asciiTheme="minorBidi" w:hAnsiTheme="minorBidi"/>
                <w:sz w:val="24"/>
                <w:szCs w:val="24"/>
              </w:rPr>
              <w:t xml:space="preserve">[source: provided walnuts (28 g/day), green tea (3-4 cups/day), Wolffia </w:t>
            </w:r>
            <w:proofErr w:type="spellStart"/>
            <w:r w:rsidRPr="003E68CE">
              <w:rPr>
                <w:rFonts w:asciiTheme="minorBidi" w:hAnsiTheme="minorBidi"/>
                <w:sz w:val="24"/>
                <w:szCs w:val="24"/>
              </w:rPr>
              <w:t>globosa</w:t>
            </w:r>
            <w:proofErr w:type="spellEnd"/>
            <w:r w:rsidRPr="003E68CE">
              <w:rPr>
                <w:rFonts w:asciiTheme="minorBidi" w:hAnsiTheme="minorBidi"/>
                <w:sz w:val="24"/>
                <w:szCs w:val="24"/>
              </w:rPr>
              <w:t xml:space="preserve"> duckweed (Mankai) shake (100 g/day frozen cubes)]</w:t>
            </w:r>
          </w:p>
        </w:tc>
        <w:tc>
          <w:tcPr>
            <w:tcW w:w="245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6375E" w14:textId="77777777" w:rsidR="00394FAF" w:rsidRPr="003E68CE" w:rsidRDefault="00394FAF" w:rsidP="00E13D4B">
            <w:pPr>
              <w:rPr>
                <w:rFonts w:asciiTheme="minorBidi" w:hAnsiTheme="minorBidi"/>
                <w:sz w:val="24"/>
                <w:szCs w:val="24"/>
              </w:rPr>
            </w:pPr>
            <w:r w:rsidRPr="003E68CE">
              <w:rPr>
                <w:rFonts w:asciiTheme="minorBidi" w:hAnsiTheme="minorBidi"/>
                <w:sz w:val="24"/>
                <w:szCs w:val="24"/>
              </w:rPr>
              <w:t>+440 mg/day</w:t>
            </w:r>
          </w:p>
          <w:p w14:paraId="102715DA" w14:textId="77777777" w:rsidR="00394FAF" w:rsidRPr="003E68CE" w:rsidRDefault="00394FAF" w:rsidP="00E13D4B">
            <w:pPr>
              <w:rPr>
                <w:rFonts w:asciiTheme="minorBidi" w:hAnsiTheme="minorBidi"/>
                <w:sz w:val="24"/>
                <w:szCs w:val="24"/>
              </w:rPr>
            </w:pPr>
            <w:r w:rsidRPr="003E68CE">
              <w:rPr>
                <w:rFonts w:asciiTheme="minorBidi" w:hAnsiTheme="minorBidi"/>
                <w:sz w:val="24"/>
                <w:szCs w:val="24"/>
              </w:rPr>
              <w:t>[source: provided</w:t>
            </w:r>
          </w:p>
          <w:p w14:paraId="467DF3AF" w14:textId="77777777" w:rsidR="00394FAF" w:rsidRPr="003E68CE" w:rsidRDefault="00394FAF" w:rsidP="00E13D4B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3E68CE">
              <w:rPr>
                <w:rFonts w:asciiTheme="minorBidi" w:hAnsiTheme="minorBidi"/>
                <w:sz w:val="24"/>
                <w:szCs w:val="24"/>
              </w:rPr>
              <w:t>walnuts (28g/day]</w:t>
            </w:r>
          </w:p>
        </w:tc>
        <w:tc>
          <w:tcPr>
            <w:tcW w:w="20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A4FD9" w14:textId="77777777" w:rsidR="00394FAF" w:rsidRPr="003E68CE" w:rsidRDefault="00394FAF" w:rsidP="00E13D4B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6186A" w14:textId="77777777" w:rsidR="00394FAF" w:rsidRPr="003E68CE" w:rsidRDefault="00394FAF" w:rsidP="00E13D4B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3E68CE">
              <w:rPr>
                <w:rFonts w:asciiTheme="minorBidi" w:hAnsiTheme="minorBidi"/>
                <w:sz w:val="24"/>
                <w:szCs w:val="24"/>
              </w:rPr>
              <w:t>Polyphenols, mg/day</w:t>
            </w:r>
          </w:p>
        </w:tc>
      </w:tr>
      <w:bookmarkEnd w:id="0"/>
    </w:tbl>
    <w:p w14:paraId="2609A315" w14:textId="77777777" w:rsidR="00394FAF" w:rsidRPr="003E68CE" w:rsidRDefault="00394FAF" w:rsidP="00394FAF">
      <w:pPr>
        <w:rPr>
          <w:rFonts w:asciiTheme="minorBidi" w:hAnsiTheme="minorBidi"/>
        </w:rPr>
      </w:pPr>
    </w:p>
    <w:p w14:paraId="1D843003" w14:textId="77777777" w:rsidR="00FA0DF8" w:rsidRDefault="00FA0DF8" w:rsidP="00394FAF"/>
    <w:sectPr w:rsidR="00FA0DF8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E4F2BE" w14:textId="77777777" w:rsidR="00A71CCB" w:rsidRDefault="00A71CCB" w:rsidP="00BD086B">
      <w:r>
        <w:separator/>
      </w:r>
    </w:p>
  </w:endnote>
  <w:endnote w:type="continuationSeparator" w:id="0">
    <w:p w14:paraId="7F8C07A6" w14:textId="77777777" w:rsidR="00A71CCB" w:rsidRDefault="00A71CCB" w:rsidP="00BD0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76F774" w14:textId="77777777" w:rsidR="00A71CCB" w:rsidRDefault="00A71CCB" w:rsidP="00BD086B">
      <w:r>
        <w:separator/>
      </w:r>
    </w:p>
  </w:footnote>
  <w:footnote w:type="continuationSeparator" w:id="0">
    <w:p w14:paraId="735F4518" w14:textId="77777777" w:rsidR="00A71CCB" w:rsidRDefault="00A71CCB" w:rsidP="00BD08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F7A29" w14:textId="77777777" w:rsidR="00BD086B" w:rsidRPr="00BD086B" w:rsidRDefault="00BD086B" w:rsidP="00BD086B">
    <w:pPr>
      <w:spacing w:line="360" w:lineRule="auto"/>
      <w:jc w:val="center"/>
      <w:rPr>
        <w:rFonts w:asciiTheme="minorBidi" w:hAnsiTheme="minorBidi"/>
        <w:color w:val="000000" w:themeColor="text1"/>
        <w:sz w:val="21"/>
        <w:szCs w:val="21"/>
      </w:rPr>
    </w:pPr>
    <w:r w:rsidRPr="00BD086B">
      <w:rPr>
        <w:rFonts w:asciiTheme="minorBidi" w:hAnsiTheme="minorBidi"/>
        <w:b/>
        <w:bCs/>
        <w:color w:val="000000" w:themeColor="text1"/>
        <w:sz w:val="22"/>
        <w:szCs w:val="22"/>
      </w:rPr>
      <w:t xml:space="preserve">The effects of the Green-Mediterranean diet on cardiometabolic health are linked to gut microbiome </w:t>
    </w:r>
    <w:proofErr w:type="gramStart"/>
    <w:r w:rsidRPr="00BD086B">
      <w:rPr>
        <w:rFonts w:asciiTheme="minorBidi" w:hAnsiTheme="minorBidi"/>
        <w:b/>
        <w:bCs/>
        <w:color w:val="000000" w:themeColor="text1"/>
        <w:sz w:val="22"/>
        <w:szCs w:val="22"/>
      </w:rPr>
      <w:t>modifications;</w:t>
    </w:r>
    <w:proofErr w:type="gramEnd"/>
    <w:r w:rsidRPr="00BD086B">
      <w:rPr>
        <w:rFonts w:asciiTheme="minorBidi" w:hAnsiTheme="minorBidi"/>
        <w:b/>
        <w:bCs/>
        <w:color w:val="000000" w:themeColor="text1"/>
        <w:sz w:val="22"/>
        <w:szCs w:val="22"/>
      </w:rPr>
      <w:t xml:space="preserve"> a </w:t>
    </w:r>
    <w:r w:rsidRPr="00BD086B">
      <w:rPr>
        <w:rFonts w:ascii="Calibri" w:hAnsi="Calibri" w:cs="Calibri"/>
        <w:b/>
        <w:bCs/>
        <w:color w:val="000000" w:themeColor="text1"/>
        <w:sz w:val="22"/>
        <w:szCs w:val="22"/>
      </w:rPr>
      <w:t>﻿</w:t>
    </w:r>
    <w:r w:rsidRPr="00BD086B">
      <w:rPr>
        <w:rFonts w:asciiTheme="minorBidi" w:hAnsiTheme="minorBidi"/>
        <w:b/>
        <w:bCs/>
        <w:color w:val="000000" w:themeColor="text1"/>
        <w:sz w:val="22"/>
        <w:szCs w:val="22"/>
      </w:rPr>
      <w:t>randomized controlled trial</w:t>
    </w:r>
  </w:p>
  <w:p w14:paraId="09B3350E" w14:textId="77777777" w:rsidR="00BD086B" w:rsidRPr="00BD086B" w:rsidRDefault="00BD086B">
    <w:pPr>
      <w:pStyle w:val="Header"/>
      <w:rPr>
        <w:sz w:val="21"/>
        <w:szCs w:val="2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86B"/>
    <w:rsid w:val="00394FAF"/>
    <w:rsid w:val="003C0B9A"/>
    <w:rsid w:val="00A71CCB"/>
    <w:rsid w:val="00BA1666"/>
    <w:rsid w:val="00BD086B"/>
    <w:rsid w:val="00D85738"/>
    <w:rsid w:val="00EC399A"/>
    <w:rsid w:val="00FA0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64CC36"/>
  <w15:chartTrackingRefBased/>
  <w15:docId w15:val="{4F54752B-B660-0648-84D1-DCAD152B8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L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086B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D086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D08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086B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D08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086B"/>
    <w:rPr>
      <w:lang w:val="en-US"/>
    </w:rPr>
  </w:style>
  <w:style w:type="table" w:styleId="TableGrid">
    <w:name w:val="Table Grid"/>
    <w:basedOn w:val="TableNormal"/>
    <w:uiPriority w:val="39"/>
    <w:rsid w:val="00394FAF"/>
    <w:rPr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937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ehud rinott</dc:creator>
  <cp:keywords/>
  <dc:description/>
  <cp:lastModifiedBy>ehud rinott</cp:lastModifiedBy>
  <cp:revision>4</cp:revision>
  <dcterms:created xsi:type="dcterms:W3CDTF">2021-12-04T15:43:00Z</dcterms:created>
  <dcterms:modified xsi:type="dcterms:W3CDTF">2021-12-04T15:51:00Z</dcterms:modified>
</cp:coreProperties>
</file>