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E3291" w14:textId="5955517A" w:rsidR="005337C1" w:rsidRPr="00C02580" w:rsidRDefault="005337C1">
      <w:pPr>
        <w:spacing w:before="60" w:after="120"/>
        <w:jc w:val="both"/>
        <w:rPr>
          <w:rFonts w:ascii="Calibri" w:eastAsia="Times New Roman" w:hAnsi="Calibri" w:cs="Calibri"/>
          <w:sz w:val="28"/>
          <w:szCs w:val="24"/>
        </w:rPr>
      </w:pPr>
      <w:r w:rsidRPr="00C02580">
        <w:rPr>
          <w:rFonts w:ascii="Calibri" w:eastAsia="Times New Roman" w:hAnsi="Calibri" w:cs="Calibri"/>
          <w:sz w:val="28"/>
          <w:szCs w:val="24"/>
        </w:rPr>
        <w:t>Additional file 4</w:t>
      </w:r>
    </w:p>
    <w:p w14:paraId="39238FFC" w14:textId="70D61896" w:rsidR="005337C1" w:rsidRDefault="005337C1">
      <w:pPr>
        <w:spacing w:before="60" w:after="120"/>
        <w:jc w:val="both"/>
        <w:rPr>
          <w:rFonts w:ascii="Calibri" w:eastAsia="Times New Roman" w:hAnsi="Calibri" w:cs="Calibri"/>
          <w:b/>
          <w:sz w:val="24"/>
          <w:szCs w:val="24"/>
        </w:rPr>
      </w:pPr>
      <w:r w:rsidRPr="005337C1">
        <w:rPr>
          <w:rFonts w:ascii="Calibri" w:eastAsia="Times New Roman" w:hAnsi="Calibri" w:cs="Calibri"/>
          <w:b/>
          <w:sz w:val="24"/>
          <w:szCs w:val="24"/>
        </w:rPr>
        <w:t xml:space="preserve">Genomic analysis of the international high-risk clonal lineage </w:t>
      </w:r>
      <w:r w:rsidRPr="00C02580">
        <w:rPr>
          <w:rFonts w:ascii="Calibri" w:eastAsia="Times New Roman" w:hAnsi="Calibri" w:cs="Calibri"/>
          <w:b/>
          <w:i/>
          <w:sz w:val="24"/>
          <w:szCs w:val="24"/>
        </w:rPr>
        <w:t>Klebsiella pneumoniae</w:t>
      </w:r>
      <w:r w:rsidRPr="005337C1">
        <w:rPr>
          <w:rFonts w:ascii="Calibri" w:eastAsia="Times New Roman" w:hAnsi="Calibri" w:cs="Calibri"/>
          <w:b/>
          <w:sz w:val="24"/>
          <w:szCs w:val="24"/>
        </w:rPr>
        <w:t xml:space="preserve"> sequence type 395</w:t>
      </w:r>
    </w:p>
    <w:p w14:paraId="4AC981A2" w14:textId="6171AABA" w:rsidR="005337C1" w:rsidRPr="00C02580" w:rsidRDefault="005337C1">
      <w:pPr>
        <w:spacing w:before="60" w:after="120"/>
        <w:jc w:val="both"/>
        <w:rPr>
          <w:rFonts w:ascii="Calibri" w:eastAsia="Times New Roman" w:hAnsi="Calibri" w:cs="Calibri"/>
          <w:i/>
          <w:sz w:val="20"/>
          <w:szCs w:val="24"/>
          <w:lang w:val="de-DE"/>
        </w:rPr>
      </w:pPr>
      <w:proofErr w:type="spellStart"/>
      <w:r w:rsidRPr="00C02580">
        <w:rPr>
          <w:rFonts w:ascii="Calibri" w:eastAsia="Times New Roman" w:hAnsi="Calibri" w:cs="Calibri"/>
          <w:sz w:val="20"/>
          <w:szCs w:val="24"/>
          <w:lang w:val="de-DE"/>
        </w:rPr>
        <w:t>Shaidullina</w:t>
      </w:r>
      <w:proofErr w:type="spellEnd"/>
      <w:r w:rsidRPr="00C02580">
        <w:rPr>
          <w:rFonts w:ascii="Calibri" w:eastAsia="Times New Roman" w:hAnsi="Calibri" w:cs="Calibri"/>
          <w:sz w:val="20"/>
          <w:szCs w:val="24"/>
          <w:lang w:val="de-DE"/>
        </w:rPr>
        <w:t xml:space="preserve"> ER</w:t>
      </w:r>
      <w:r w:rsidRPr="00C02580">
        <w:rPr>
          <w:rFonts w:ascii="Calibri" w:eastAsia="Times New Roman" w:hAnsi="Calibri" w:cs="Calibri"/>
          <w:sz w:val="20"/>
          <w:szCs w:val="24"/>
          <w:vertAlign w:val="superscript"/>
          <w:lang w:val="de-DE"/>
        </w:rPr>
        <w:t>*</w:t>
      </w:r>
      <w:r w:rsidRPr="00C02580">
        <w:rPr>
          <w:rFonts w:ascii="Calibri" w:eastAsia="Times New Roman" w:hAnsi="Calibri" w:cs="Calibri"/>
          <w:sz w:val="20"/>
          <w:szCs w:val="24"/>
          <w:lang w:val="de-DE"/>
        </w:rPr>
        <w:t>, Schwabe M</w:t>
      </w:r>
      <w:r w:rsidRPr="00C02580">
        <w:rPr>
          <w:rFonts w:ascii="Calibri" w:eastAsia="Times New Roman" w:hAnsi="Calibri" w:cs="Calibri"/>
          <w:sz w:val="20"/>
          <w:szCs w:val="24"/>
          <w:vertAlign w:val="superscript"/>
          <w:lang w:val="de-DE"/>
        </w:rPr>
        <w:t>*</w:t>
      </w:r>
      <w:r w:rsidRPr="00C02580">
        <w:rPr>
          <w:rFonts w:ascii="Calibri" w:eastAsia="Times New Roman" w:hAnsi="Calibri" w:cs="Calibri"/>
          <w:sz w:val="20"/>
          <w:szCs w:val="24"/>
          <w:lang w:val="de-DE"/>
        </w:rPr>
        <w:t xml:space="preserve"> </w:t>
      </w:r>
      <w:r w:rsidRPr="00C02580">
        <w:rPr>
          <w:rFonts w:ascii="Calibri" w:eastAsia="Times New Roman" w:hAnsi="Calibri" w:cs="Calibri"/>
          <w:i/>
          <w:sz w:val="20"/>
          <w:szCs w:val="24"/>
          <w:lang w:val="de-DE"/>
        </w:rPr>
        <w:t>et al.</w:t>
      </w:r>
    </w:p>
    <w:p w14:paraId="60AF9795" w14:textId="4C4D3322" w:rsidR="005337C1" w:rsidRPr="00C02580" w:rsidRDefault="005337C1">
      <w:pPr>
        <w:spacing w:before="60" w:after="120"/>
        <w:jc w:val="both"/>
        <w:rPr>
          <w:rFonts w:ascii="Calibri" w:eastAsia="Times New Roman" w:hAnsi="Calibri" w:cs="Calibri"/>
          <w:sz w:val="20"/>
          <w:szCs w:val="24"/>
        </w:rPr>
      </w:pPr>
      <w:r w:rsidRPr="00C02580">
        <w:rPr>
          <w:rFonts w:ascii="Calibri" w:eastAsia="Times New Roman" w:hAnsi="Calibri" w:cs="Calibri"/>
          <w:sz w:val="20"/>
          <w:szCs w:val="24"/>
          <w:vertAlign w:val="superscript"/>
        </w:rPr>
        <w:t>*</w:t>
      </w:r>
      <w:proofErr w:type="gramStart"/>
      <w:r>
        <w:rPr>
          <w:rFonts w:ascii="Calibri" w:eastAsia="Times New Roman" w:hAnsi="Calibri" w:cs="Calibri"/>
          <w:sz w:val="20"/>
          <w:szCs w:val="24"/>
        </w:rPr>
        <w:t>shared</w:t>
      </w:r>
      <w:proofErr w:type="gramEnd"/>
      <w:r>
        <w:rPr>
          <w:rFonts w:ascii="Calibri" w:eastAsia="Times New Roman" w:hAnsi="Calibri" w:cs="Calibri"/>
          <w:sz w:val="20"/>
          <w:szCs w:val="24"/>
        </w:rPr>
        <w:t xml:space="preserve"> first authorship</w:t>
      </w:r>
    </w:p>
    <w:p w14:paraId="45D79211" w14:textId="77777777" w:rsidR="005337C1" w:rsidRPr="00C02580" w:rsidRDefault="005337C1">
      <w:pPr>
        <w:spacing w:before="60" w:after="120"/>
        <w:jc w:val="both"/>
        <w:rPr>
          <w:rFonts w:ascii="Calibri" w:eastAsia="Times New Roman" w:hAnsi="Calibri" w:cs="Calibri"/>
          <w:sz w:val="24"/>
          <w:szCs w:val="24"/>
        </w:rPr>
      </w:pPr>
    </w:p>
    <w:p w14:paraId="4248B119" w14:textId="41D28F7D" w:rsidR="00B92C0D" w:rsidRPr="00C02580" w:rsidRDefault="00872514">
      <w:pPr>
        <w:spacing w:before="60" w:after="120"/>
        <w:jc w:val="both"/>
        <w:rPr>
          <w:rFonts w:ascii="Calibri" w:eastAsia="Times New Roman" w:hAnsi="Calibri" w:cs="Calibri"/>
          <w:b/>
          <w:sz w:val="28"/>
          <w:szCs w:val="24"/>
        </w:rPr>
      </w:pPr>
      <w:r w:rsidRPr="00C02580">
        <w:rPr>
          <w:rFonts w:ascii="Calibri" w:eastAsia="Times New Roman" w:hAnsi="Calibri" w:cs="Calibri"/>
          <w:b/>
          <w:sz w:val="28"/>
          <w:szCs w:val="24"/>
        </w:rPr>
        <w:t>Identification of large recombination events and putative donors</w:t>
      </w:r>
    </w:p>
    <w:p w14:paraId="79BEEDC9" w14:textId="08B0BC26" w:rsidR="00B92C0D" w:rsidRPr="00C02580" w:rsidRDefault="00872514">
      <w:pPr>
        <w:jc w:val="both"/>
        <w:rPr>
          <w:rFonts w:ascii="Calibri" w:eastAsia="Times New Roman" w:hAnsi="Calibri" w:cs="Calibri"/>
          <w:sz w:val="24"/>
          <w:szCs w:val="24"/>
        </w:rPr>
      </w:pPr>
      <w:r w:rsidRPr="00C02580">
        <w:rPr>
          <w:rFonts w:ascii="Calibri" w:eastAsia="Times New Roman" w:hAnsi="Calibri" w:cs="Calibri"/>
          <w:sz w:val="24"/>
          <w:szCs w:val="24"/>
        </w:rPr>
        <w:t xml:space="preserve">The complete genome of </w:t>
      </w:r>
      <w:r w:rsidR="00912958" w:rsidRPr="00C02580">
        <w:rPr>
          <w:rFonts w:ascii="Calibri" w:eastAsia="Times New Roman" w:hAnsi="Calibri" w:cs="Calibri"/>
          <w:sz w:val="24"/>
          <w:szCs w:val="24"/>
        </w:rPr>
        <w:t xml:space="preserve">the </w:t>
      </w:r>
      <w:r w:rsidRPr="00C02580">
        <w:rPr>
          <w:rFonts w:ascii="Calibri" w:eastAsia="Times New Roman" w:hAnsi="Calibri" w:cs="Calibri"/>
          <w:sz w:val="24"/>
          <w:szCs w:val="24"/>
        </w:rPr>
        <w:t xml:space="preserve">PBIO1951 isolate was used as the reference genome. All other ST395 genomes from the dataset were mapped to the reference genome using Snippy. The putative regions of recombination were predicted by </w:t>
      </w:r>
      <w:proofErr w:type="spellStart"/>
      <w:r w:rsidRPr="00C02580">
        <w:rPr>
          <w:rFonts w:ascii="Calibri" w:eastAsia="Times New Roman" w:hAnsi="Calibri" w:cs="Calibri"/>
          <w:sz w:val="24"/>
          <w:szCs w:val="24"/>
        </w:rPr>
        <w:t>Gubbins</w:t>
      </w:r>
      <w:proofErr w:type="spellEnd"/>
      <w:r w:rsidRPr="00C02580">
        <w:rPr>
          <w:rFonts w:ascii="Calibri" w:eastAsia="Times New Roman" w:hAnsi="Calibri" w:cs="Calibri"/>
          <w:sz w:val="24"/>
          <w:szCs w:val="24"/>
        </w:rPr>
        <w:t xml:space="preserve">. The </w:t>
      </w:r>
      <w:proofErr w:type="spellStart"/>
      <w:r w:rsidRPr="00C02580">
        <w:rPr>
          <w:rFonts w:ascii="Calibri" w:eastAsia="Times New Roman" w:hAnsi="Calibri" w:cs="Calibri"/>
          <w:sz w:val="24"/>
          <w:szCs w:val="24"/>
        </w:rPr>
        <w:t>Gubbins</w:t>
      </w:r>
      <w:proofErr w:type="spellEnd"/>
      <w:r w:rsidRPr="00C02580">
        <w:rPr>
          <w:rFonts w:ascii="Calibri" w:eastAsia="Times New Roman" w:hAnsi="Calibri" w:cs="Calibri"/>
          <w:sz w:val="24"/>
          <w:szCs w:val="24"/>
        </w:rPr>
        <w:t xml:space="preserve"> output files were used to calculate the mean recombination count per base, and to extract and annotate large (&gt;100 </w:t>
      </w:r>
      <w:proofErr w:type="spellStart"/>
      <w:r w:rsidRPr="00C02580">
        <w:rPr>
          <w:rFonts w:ascii="Calibri" w:eastAsia="Times New Roman" w:hAnsi="Calibri" w:cs="Calibri"/>
          <w:sz w:val="24"/>
          <w:szCs w:val="24"/>
        </w:rPr>
        <w:t>kbp</w:t>
      </w:r>
      <w:proofErr w:type="spellEnd"/>
      <w:r w:rsidRPr="00C02580">
        <w:rPr>
          <w:rFonts w:ascii="Calibri" w:eastAsia="Times New Roman" w:hAnsi="Calibri" w:cs="Calibri"/>
          <w:sz w:val="24"/>
          <w:szCs w:val="24"/>
        </w:rPr>
        <w:t xml:space="preserve">) recombination regions in the chromosome. The method described by </w:t>
      </w:r>
      <w:proofErr w:type="spellStart"/>
      <w:r w:rsidRPr="00C02580">
        <w:rPr>
          <w:rFonts w:ascii="Calibri" w:eastAsia="Times New Roman" w:hAnsi="Calibri" w:cs="Calibri"/>
          <w:sz w:val="24"/>
          <w:szCs w:val="24"/>
        </w:rPr>
        <w:t>Comandatore</w:t>
      </w:r>
      <w:proofErr w:type="spellEnd"/>
      <w:r w:rsidRPr="00C02580">
        <w:rPr>
          <w:rFonts w:ascii="Calibri" w:eastAsia="Times New Roman" w:hAnsi="Calibri" w:cs="Calibri"/>
          <w:sz w:val="24"/>
          <w:szCs w:val="24"/>
        </w:rPr>
        <w:t xml:space="preserve"> </w:t>
      </w:r>
      <w:r w:rsidRPr="00C02580">
        <w:rPr>
          <w:rFonts w:ascii="Calibri" w:eastAsia="Times New Roman" w:hAnsi="Calibri" w:cs="Calibri"/>
          <w:i/>
          <w:iCs/>
          <w:sz w:val="24"/>
          <w:szCs w:val="24"/>
        </w:rPr>
        <w:t>et al.</w:t>
      </w:r>
      <w:r w:rsidRPr="00C02580">
        <w:rPr>
          <w:rFonts w:ascii="Calibri" w:eastAsia="Times New Roman" w:hAnsi="Calibri" w:cs="Calibri"/>
          <w:sz w:val="24"/>
          <w:szCs w:val="24"/>
        </w:rPr>
        <w:t xml:space="preserve"> (Genome Biol </w:t>
      </w:r>
      <w:proofErr w:type="spellStart"/>
      <w:r w:rsidRPr="00C02580">
        <w:rPr>
          <w:rFonts w:ascii="Calibri" w:eastAsia="Times New Roman" w:hAnsi="Calibri" w:cs="Calibri"/>
          <w:sz w:val="24"/>
          <w:szCs w:val="24"/>
        </w:rPr>
        <w:t>Evol</w:t>
      </w:r>
      <w:proofErr w:type="spellEnd"/>
      <w:r w:rsidRPr="00C02580">
        <w:rPr>
          <w:rFonts w:ascii="Calibri" w:eastAsia="Times New Roman" w:hAnsi="Calibri" w:cs="Calibri"/>
          <w:sz w:val="24"/>
          <w:szCs w:val="24"/>
        </w:rPr>
        <w:t xml:space="preserve">. 2019;11(11):3240-3251) was then used to identify the putative donors of the large recombination events detected within ST395. Briefly, a total of 1,303 complete genome assemblies of </w:t>
      </w:r>
      <w:r w:rsidRPr="00C02580">
        <w:rPr>
          <w:rFonts w:ascii="Calibri" w:eastAsia="Times New Roman" w:hAnsi="Calibri" w:cs="Calibri"/>
          <w:i/>
          <w:sz w:val="24"/>
          <w:szCs w:val="24"/>
        </w:rPr>
        <w:t>K. pneumoniae</w:t>
      </w:r>
      <w:r w:rsidRPr="00C02580">
        <w:rPr>
          <w:rFonts w:ascii="Calibri" w:eastAsia="Times New Roman" w:hAnsi="Calibri" w:cs="Calibri"/>
          <w:sz w:val="24"/>
          <w:szCs w:val="24"/>
        </w:rPr>
        <w:t xml:space="preserve"> isolates representing different STs were retrieved from the </w:t>
      </w:r>
      <w:proofErr w:type="spellStart"/>
      <w:r w:rsidRPr="00C02580">
        <w:rPr>
          <w:rFonts w:ascii="Calibri" w:eastAsia="Times New Roman" w:hAnsi="Calibri" w:cs="Calibri"/>
          <w:sz w:val="24"/>
          <w:szCs w:val="24"/>
        </w:rPr>
        <w:t>Patric</w:t>
      </w:r>
      <w:proofErr w:type="spellEnd"/>
      <w:r w:rsidRPr="00C02580">
        <w:rPr>
          <w:rFonts w:ascii="Calibri" w:eastAsia="Times New Roman" w:hAnsi="Calibri" w:cs="Calibri"/>
          <w:sz w:val="24"/>
          <w:szCs w:val="24"/>
        </w:rPr>
        <w:t xml:space="preserve"> database (</w:t>
      </w:r>
      <w:hyperlink r:id="rId7" w:tooltip="https://www.patricbrc.org" w:history="1">
        <w:r w:rsidRPr="00C02580">
          <w:rPr>
            <w:rFonts w:ascii="Calibri" w:eastAsia="Times New Roman" w:hAnsi="Calibri" w:cs="Calibri"/>
            <w:sz w:val="24"/>
            <w:szCs w:val="24"/>
            <w:u w:val="single"/>
          </w:rPr>
          <w:t>https://www.patricbrc.org</w:t>
        </w:r>
      </w:hyperlink>
      <w:r w:rsidRPr="00C02580">
        <w:rPr>
          <w:rFonts w:ascii="Calibri" w:eastAsia="Times New Roman" w:hAnsi="Calibri" w:cs="Calibri"/>
          <w:sz w:val="24"/>
          <w:szCs w:val="24"/>
        </w:rPr>
        <w:t xml:space="preserve">). They were merged to the ST395 dataset and aligned to the reference genome of PBIO1951. The core SNPs were called again using Snippy and those corresponding to each recombination region of &gt;100 </w:t>
      </w:r>
      <w:proofErr w:type="spellStart"/>
      <w:r w:rsidRPr="00C02580">
        <w:rPr>
          <w:rFonts w:ascii="Calibri" w:eastAsia="Times New Roman" w:hAnsi="Calibri" w:cs="Calibri"/>
          <w:sz w:val="24"/>
          <w:szCs w:val="24"/>
        </w:rPr>
        <w:t>kbp</w:t>
      </w:r>
      <w:proofErr w:type="spellEnd"/>
      <w:r w:rsidRPr="00C02580">
        <w:rPr>
          <w:rFonts w:ascii="Calibri" w:eastAsia="Times New Roman" w:hAnsi="Calibri" w:cs="Calibri"/>
          <w:sz w:val="24"/>
          <w:szCs w:val="24"/>
        </w:rPr>
        <w:t xml:space="preserve"> predicted by </w:t>
      </w:r>
      <w:proofErr w:type="spellStart"/>
      <w:r w:rsidRPr="00C02580">
        <w:rPr>
          <w:rFonts w:ascii="Calibri" w:eastAsia="Times New Roman" w:hAnsi="Calibri" w:cs="Calibri"/>
          <w:sz w:val="24"/>
          <w:szCs w:val="24"/>
        </w:rPr>
        <w:t>Gubbins</w:t>
      </w:r>
      <w:proofErr w:type="spellEnd"/>
      <w:r w:rsidRPr="00C02580">
        <w:rPr>
          <w:rFonts w:ascii="Calibri" w:eastAsia="Times New Roman" w:hAnsi="Calibri" w:cs="Calibri"/>
          <w:sz w:val="24"/>
          <w:szCs w:val="24"/>
        </w:rPr>
        <w:t xml:space="preserve"> were extracted and subjected to separate phylogenetic analyses using the </w:t>
      </w:r>
      <w:proofErr w:type="spellStart"/>
      <w:r w:rsidRPr="00C02580">
        <w:rPr>
          <w:rFonts w:ascii="Calibri" w:eastAsia="Times New Roman" w:hAnsi="Calibri" w:cs="Calibri"/>
          <w:sz w:val="24"/>
          <w:szCs w:val="24"/>
        </w:rPr>
        <w:t>FastTree</w:t>
      </w:r>
      <w:proofErr w:type="spellEnd"/>
      <w:r w:rsidRPr="00C02580">
        <w:rPr>
          <w:rFonts w:ascii="Calibri" w:eastAsia="Times New Roman" w:hAnsi="Calibri" w:cs="Calibri"/>
          <w:sz w:val="24"/>
          <w:szCs w:val="24"/>
        </w:rPr>
        <w:t xml:space="preserve"> tool (</w:t>
      </w:r>
      <w:hyperlink r:id="rId8" w:tooltip="http://www.microbesonline.org/fasttree/" w:history="1">
        <w:r w:rsidRPr="00C02580">
          <w:rPr>
            <w:rStyle w:val="Hyperlink"/>
            <w:rFonts w:ascii="Calibri" w:eastAsia="Times New Roman" w:hAnsi="Calibri" w:cs="Calibri"/>
            <w:color w:val="auto"/>
            <w:sz w:val="24"/>
            <w:szCs w:val="24"/>
          </w:rPr>
          <w:t>http://www.microbesonline.org/fasttree/</w:t>
        </w:r>
      </w:hyperlink>
      <w:r w:rsidRPr="00C02580">
        <w:rPr>
          <w:rFonts w:ascii="Calibri" w:eastAsia="Times New Roman" w:hAnsi="Calibri" w:cs="Calibri"/>
          <w:sz w:val="24"/>
          <w:szCs w:val="24"/>
        </w:rPr>
        <w:t xml:space="preserve">) with 100 resamples.  Each resulting tree was manually analyzed as follows: </w:t>
      </w:r>
      <w:proofErr w:type="spellStart"/>
      <w:r w:rsidRPr="00C02580">
        <w:rPr>
          <w:rFonts w:ascii="Calibri" w:eastAsia="Times New Roman" w:hAnsi="Calibri" w:cs="Calibri"/>
          <w:sz w:val="24"/>
          <w:szCs w:val="24"/>
        </w:rPr>
        <w:t>i</w:t>
      </w:r>
      <w:proofErr w:type="spellEnd"/>
      <w:r w:rsidRPr="00C02580">
        <w:rPr>
          <w:rFonts w:ascii="Calibri" w:eastAsia="Times New Roman" w:hAnsi="Calibri" w:cs="Calibri"/>
          <w:sz w:val="24"/>
          <w:szCs w:val="24"/>
        </w:rPr>
        <w:t>) the ST395 recipients of the recombination were identified on the tree and ii) when a monophylum including all the recipients and one or more non-ST395 strains was detected, the latter were considered as putative donors of the recombination (see below: Table S</w:t>
      </w:r>
      <w:r w:rsidR="004611AF" w:rsidRPr="00C02580">
        <w:rPr>
          <w:rFonts w:ascii="Calibri" w:eastAsia="Times New Roman" w:hAnsi="Calibri" w:cs="Calibri"/>
          <w:sz w:val="24"/>
          <w:szCs w:val="24"/>
        </w:rPr>
        <w:t>4</w:t>
      </w:r>
      <w:r w:rsidRPr="00C02580">
        <w:rPr>
          <w:rFonts w:ascii="Calibri" w:eastAsia="Times New Roman" w:hAnsi="Calibri" w:cs="Calibri"/>
          <w:sz w:val="24"/>
          <w:szCs w:val="24"/>
        </w:rPr>
        <w:t>, Figure S</w:t>
      </w:r>
      <w:r w:rsidR="004611AF" w:rsidRPr="00C02580">
        <w:rPr>
          <w:rFonts w:ascii="Calibri" w:eastAsia="Times New Roman" w:hAnsi="Calibri" w:cs="Calibri"/>
          <w:sz w:val="24"/>
          <w:szCs w:val="24"/>
        </w:rPr>
        <w:t>1</w:t>
      </w:r>
      <w:r w:rsidRPr="00C02580">
        <w:rPr>
          <w:rFonts w:ascii="Calibri" w:eastAsia="Times New Roman" w:hAnsi="Calibri" w:cs="Calibri"/>
          <w:sz w:val="24"/>
          <w:szCs w:val="24"/>
        </w:rPr>
        <w:t>).</w:t>
      </w:r>
    </w:p>
    <w:p w14:paraId="2CB532D4" w14:textId="77777777" w:rsidR="00B92C0D" w:rsidRPr="00C02580" w:rsidRDefault="00B92C0D">
      <w:pPr>
        <w:rPr>
          <w:rFonts w:ascii="Calibri" w:hAnsi="Calibri" w:cs="Calibri"/>
          <w:b/>
          <w:sz w:val="24"/>
          <w:szCs w:val="24"/>
        </w:rPr>
      </w:pPr>
    </w:p>
    <w:p w14:paraId="3E6BBDC4" w14:textId="7A89565A" w:rsidR="00B92C0D" w:rsidRPr="00C02580" w:rsidRDefault="00872514">
      <w:pPr>
        <w:rPr>
          <w:rFonts w:ascii="Calibri" w:hAnsi="Calibri" w:cs="Calibri"/>
          <w:b/>
          <w:sz w:val="24"/>
          <w:szCs w:val="24"/>
        </w:rPr>
      </w:pPr>
      <w:r w:rsidRPr="00C02580">
        <w:rPr>
          <w:rFonts w:ascii="Calibri" w:hAnsi="Calibri" w:cs="Calibri"/>
          <w:b/>
          <w:sz w:val="24"/>
          <w:szCs w:val="24"/>
        </w:rPr>
        <w:t>Table S</w:t>
      </w:r>
      <w:r w:rsidR="004611AF" w:rsidRPr="00C02580">
        <w:rPr>
          <w:rFonts w:ascii="Calibri" w:hAnsi="Calibri" w:cs="Calibri"/>
          <w:b/>
          <w:sz w:val="24"/>
          <w:szCs w:val="24"/>
        </w:rPr>
        <w:t>4</w:t>
      </w:r>
      <w:r w:rsidR="005337C1">
        <w:rPr>
          <w:rFonts w:ascii="Calibri" w:hAnsi="Calibri" w:cs="Calibri"/>
          <w:b/>
          <w:sz w:val="24"/>
          <w:szCs w:val="24"/>
        </w:rPr>
        <w:t>.</w:t>
      </w:r>
      <w:r w:rsidRPr="00C02580">
        <w:rPr>
          <w:rFonts w:ascii="Calibri" w:hAnsi="Calibri" w:cs="Calibri"/>
          <w:b/>
          <w:sz w:val="24"/>
          <w:szCs w:val="24"/>
        </w:rPr>
        <w:t xml:space="preserve"> </w:t>
      </w:r>
      <w:r w:rsidRPr="00C02580">
        <w:rPr>
          <w:rFonts w:ascii="Calibri" w:hAnsi="Calibri" w:cs="Calibri"/>
          <w:sz w:val="24"/>
          <w:szCs w:val="24"/>
        </w:rPr>
        <w:t xml:space="preserve">Large (&gt;100 </w:t>
      </w:r>
      <w:proofErr w:type="spellStart"/>
      <w:r w:rsidRPr="00C02580">
        <w:rPr>
          <w:rFonts w:ascii="Calibri" w:hAnsi="Calibri" w:cs="Calibri"/>
          <w:sz w:val="24"/>
          <w:szCs w:val="24"/>
        </w:rPr>
        <w:t>kbp</w:t>
      </w:r>
      <w:proofErr w:type="spellEnd"/>
      <w:r w:rsidRPr="00C02580">
        <w:rPr>
          <w:rFonts w:ascii="Calibri" w:hAnsi="Calibri" w:cs="Calibri"/>
          <w:sz w:val="24"/>
          <w:szCs w:val="24"/>
        </w:rPr>
        <w:t xml:space="preserve">) chromosome recombination events predicted by </w:t>
      </w:r>
      <w:proofErr w:type="spellStart"/>
      <w:r w:rsidRPr="00C02580">
        <w:rPr>
          <w:rFonts w:ascii="Calibri" w:hAnsi="Calibri" w:cs="Calibri"/>
          <w:sz w:val="24"/>
          <w:szCs w:val="24"/>
        </w:rPr>
        <w:t>Gubbins</w:t>
      </w:r>
      <w:proofErr w:type="spellEnd"/>
      <w:r w:rsidRPr="00C02580">
        <w:rPr>
          <w:rFonts w:ascii="Calibri" w:hAnsi="Calibri" w:cs="Calibri"/>
          <w:sz w:val="24"/>
          <w:szCs w:val="24"/>
        </w:rPr>
        <w:t xml:space="preserve"> and the putative donors identified by core-SNP phylogenetic analysis from the expanded genome dataset.</w:t>
      </w:r>
    </w:p>
    <w:p w14:paraId="465BDE5F" w14:textId="77777777" w:rsidR="00B92C0D" w:rsidRPr="00C02580" w:rsidRDefault="00B92C0D">
      <w:pPr>
        <w:rPr>
          <w:rFonts w:ascii="Calibri" w:hAnsi="Calibri" w:cs="Calibri"/>
          <w:sz w:val="24"/>
          <w:szCs w:val="24"/>
        </w:rPr>
      </w:pPr>
    </w:p>
    <w:tbl>
      <w:tblPr>
        <w:tblW w:w="0" w:type="auto"/>
        <w:tblInd w:w="-5" w:type="dxa"/>
        <w:tblLayout w:type="fixed"/>
        <w:tblCellMar>
          <w:left w:w="57" w:type="dxa"/>
          <w:right w:w="57" w:type="dxa"/>
        </w:tblCellMar>
        <w:tblLook w:val="04A0" w:firstRow="1" w:lastRow="0" w:firstColumn="1" w:lastColumn="0" w:noHBand="0" w:noVBand="1"/>
      </w:tblPr>
      <w:tblGrid>
        <w:gridCol w:w="993"/>
        <w:gridCol w:w="2409"/>
        <w:gridCol w:w="1276"/>
        <w:gridCol w:w="1134"/>
        <w:gridCol w:w="709"/>
        <w:gridCol w:w="1134"/>
        <w:gridCol w:w="1843"/>
      </w:tblGrid>
      <w:tr w:rsidR="00B92C0D" w:rsidRPr="005337C1" w14:paraId="7598393F" w14:textId="77777777">
        <w:trPr>
          <w:trHeight w:val="528"/>
        </w:trPr>
        <w:tc>
          <w:tcPr>
            <w:tcW w:w="993" w:type="dxa"/>
            <w:tcBorders>
              <w:top w:val="single" w:sz="4" w:space="0" w:color="auto"/>
              <w:left w:val="single" w:sz="4" w:space="0" w:color="auto"/>
              <w:bottom w:val="single" w:sz="4" w:space="0" w:color="auto"/>
              <w:right w:val="single" w:sz="4" w:space="0" w:color="auto"/>
            </w:tcBorders>
            <w:shd w:val="clear" w:color="auto" w:fill="auto"/>
          </w:tcPr>
          <w:p w14:paraId="4D6EB801" w14:textId="77777777" w:rsidR="00B92C0D" w:rsidRPr="00C02580" w:rsidRDefault="00872514">
            <w:pPr>
              <w:spacing w:line="240" w:lineRule="auto"/>
              <w:jc w:val="center"/>
              <w:rPr>
                <w:rFonts w:ascii="Calibri" w:eastAsia="Times New Roman" w:hAnsi="Calibri" w:cs="Calibri"/>
                <w:b/>
                <w:bCs/>
                <w:color w:val="000000"/>
                <w:lang w:val="en-US"/>
              </w:rPr>
            </w:pPr>
            <w:r w:rsidRPr="00C02580">
              <w:rPr>
                <w:rFonts w:ascii="Calibri" w:eastAsia="Times New Roman" w:hAnsi="Calibri" w:cs="Calibri"/>
                <w:b/>
                <w:bCs/>
                <w:color w:val="000000"/>
                <w:lang w:val="en-US"/>
              </w:rPr>
              <w:t>Recomb. event</w:t>
            </w:r>
          </w:p>
        </w:tc>
        <w:tc>
          <w:tcPr>
            <w:tcW w:w="2409" w:type="dxa"/>
            <w:tcBorders>
              <w:top w:val="single" w:sz="4" w:space="0" w:color="auto"/>
              <w:left w:val="none" w:sz="4" w:space="0" w:color="000000"/>
              <w:bottom w:val="single" w:sz="4" w:space="0" w:color="auto"/>
              <w:right w:val="single" w:sz="4" w:space="0" w:color="auto"/>
            </w:tcBorders>
            <w:shd w:val="clear" w:color="auto" w:fill="auto"/>
          </w:tcPr>
          <w:p w14:paraId="2B95E1DF" w14:textId="77777777" w:rsidR="00B92C0D" w:rsidRPr="00C02580" w:rsidRDefault="00872514">
            <w:pPr>
              <w:spacing w:line="240" w:lineRule="auto"/>
              <w:jc w:val="center"/>
              <w:rPr>
                <w:rFonts w:ascii="Calibri" w:eastAsia="Times New Roman" w:hAnsi="Calibri" w:cs="Calibri"/>
                <w:b/>
                <w:bCs/>
                <w:color w:val="000000"/>
                <w:lang w:val="en-US"/>
              </w:rPr>
            </w:pPr>
            <w:r w:rsidRPr="00C02580">
              <w:rPr>
                <w:rFonts w:ascii="Calibri" w:eastAsia="Times New Roman" w:hAnsi="Calibri" w:cs="Calibri"/>
                <w:b/>
                <w:bCs/>
                <w:color w:val="000000"/>
                <w:lang w:val="en-US"/>
              </w:rPr>
              <w:t>Genome position,</w:t>
            </w:r>
            <w:r w:rsidRPr="00C02580">
              <w:rPr>
                <w:rFonts w:ascii="Calibri" w:eastAsia="Times New Roman" w:hAnsi="Calibri" w:cs="Calibri"/>
                <w:b/>
                <w:bCs/>
                <w:color w:val="000000"/>
                <w:lang w:val="en-US"/>
              </w:rPr>
              <w:br/>
              <w:t>start – end</w:t>
            </w:r>
          </w:p>
        </w:tc>
        <w:tc>
          <w:tcPr>
            <w:tcW w:w="1276" w:type="dxa"/>
            <w:tcBorders>
              <w:top w:val="single" w:sz="4" w:space="0" w:color="auto"/>
              <w:left w:val="none" w:sz="4" w:space="0" w:color="000000"/>
              <w:bottom w:val="single" w:sz="4" w:space="0" w:color="auto"/>
              <w:right w:val="single" w:sz="4" w:space="0" w:color="auto"/>
            </w:tcBorders>
            <w:shd w:val="clear" w:color="auto" w:fill="auto"/>
          </w:tcPr>
          <w:p w14:paraId="3006E3E1" w14:textId="30E14186" w:rsidR="00B92C0D" w:rsidRPr="00C02580" w:rsidRDefault="00872514" w:rsidP="005337C1">
            <w:pPr>
              <w:spacing w:line="240" w:lineRule="auto"/>
              <w:jc w:val="center"/>
              <w:rPr>
                <w:rFonts w:ascii="Calibri" w:eastAsia="Times New Roman" w:hAnsi="Calibri" w:cs="Calibri"/>
                <w:b/>
                <w:bCs/>
                <w:color w:val="000000"/>
                <w:lang w:val="en-US"/>
              </w:rPr>
            </w:pPr>
            <w:r w:rsidRPr="00C02580">
              <w:rPr>
                <w:rFonts w:ascii="Calibri" w:eastAsia="Times New Roman" w:hAnsi="Calibri" w:cs="Calibri"/>
                <w:b/>
                <w:bCs/>
                <w:color w:val="000000"/>
                <w:lang w:val="en-US"/>
              </w:rPr>
              <w:t>Length</w:t>
            </w:r>
            <w:r w:rsidR="005337C1">
              <w:rPr>
                <w:rFonts w:ascii="Calibri" w:eastAsia="Times New Roman" w:hAnsi="Calibri" w:cs="Calibri"/>
                <w:b/>
                <w:bCs/>
                <w:color w:val="000000"/>
                <w:lang w:val="en-US"/>
              </w:rPr>
              <w:t xml:space="preserve"> [</w:t>
            </w:r>
            <w:r w:rsidRPr="00C02580">
              <w:rPr>
                <w:rFonts w:ascii="Calibri" w:eastAsia="Times New Roman" w:hAnsi="Calibri" w:cs="Calibri"/>
                <w:b/>
                <w:bCs/>
                <w:color w:val="000000"/>
                <w:lang w:val="en-US"/>
              </w:rPr>
              <w:t>bp</w:t>
            </w:r>
            <w:r w:rsidR="005337C1">
              <w:rPr>
                <w:rFonts w:ascii="Calibri" w:eastAsia="Times New Roman" w:hAnsi="Calibri" w:cs="Calibri"/>
                <w:b/>
                <w:bCs/>
                <w:color w:val="000000"/>
                <w:lang w:val="en-US"/>
              </w:rPr>
              <w:t>]</w:t>
            </w:r>
          </w:p>
        </w:tc>
        <w:tc>
          <w:tcPr>
            <w:tcW w:w="1134" w:type="dxa"/>
            <w:tcBorders>
              <w:top w:val="single" w:sz="4" w:space="0" w:color="auto"/>
              <w:left w:val="none" w:sz="4" w:space="0" w:color="000000"/>
              <w:bottom w:val="single" w:sz="4" w:space="0" w:color="auto"/>
              <w:right w:val="single" w:sz="4" w:space="0" w:color="auto"/>
            </w:tcBorders>
            <w:shd w:val="clear" w:color="auto" w:fill="auto"/>
          </w:tcPr>
          <w:p w14:paraId="13610D9A" w14:textId="77777777" w:rsidR="00B92C0D" w:rsidRPr="00C02580" w:rsidRDefault="00872514">
            <w:pPr>
              <w:spacing w:line="240" w:lineRule="auto"/>
              <w:jc w:val="center"/>
              <w:rPr>
                <w:rFonts w:ascii="Calibri" w:eastAsia="Times New Roman" w:hAnsi="Calibri" w:cs="Calibri"/>
                <w:b/>
                <w:bCs/>
                <w:color w:val="000000"/>
                <w:lang w:val="en-US"/>
              </w:rPr>
            </w:pPr>
            <w:r w:rsidRPr="00C02580">
              <w:rPr>
                <w:rFonts w:ascii="Calibri" w:eastAsia="Times New Roman" w:hAnsi="Calibri" w:cs="Calibri"/>
                <w:b/>
                <w:bCs/>
                <w:color w:val="000000"/>
                <w:lang w:val="en-US"/>
              </w:rPr>
              <w:t>Neg log</w:t>
            </w:r>
            <w:r w:rsidRPr="00C02580">
              <w:rPr>
                <w:rFonts w:ascii="Calibri" w:eastAsia="Times New Roman" w:hAnsi="Calibri" w:cs="Calibri"/>
                <w:b/>
                <w:bCs/>
                <w:color w:val="000000"/>
                <w:lang w:val="en-US"/>
              </w:rPr>
              <w:br/>
              <w:t>likelihood</w:t>
            </w:r>
          </w:p>
        </w:tc>
        <w:tc>
          <w:tcPr>
            <w:tcW w:w="709" w:type="dxa"/>
            <w:tcBorders>
              <w:top w:val="single" w:sz="4" w:space="0" w:color="auto"/>
              <w:left w:val="none" w:sz="4" w:space="0" w:color="000000"/>
              <w:bottom w:val="single" w:sz="4" w:space="0" w:color="auto"/>
              <w:right w:val="single" w:sz="4" w:space="0" w:color="auto"/>
            </w:tcBorders>
            <w:shd w:val="clear" w:color="auto" w:fill="auto"/>
          </w:tcPr>
          <w:p w14:paraId="0D537EC7" w14:textId="77777777" w:rsidR="00B92C0D" w:rsidRPr="00C02580" w:rsidRDefault="00872514">
            <w:pPr>
              <w:spacing w:line="240" w:lineRule="auto"/>
              <w:jc w:val="center"/>
              <w:rPr>
                <w:rFonts w:ascii="Calibri" w:eastAsia="Times New Roman" w:hAnsi="Calibri" w:cs="Calibri"/>
                <w:b/>
                <w:bCs/>
                <w:color w:val="000000"/>
                <w:lang w:val="en-US"/>
              </w:rPr>
            </w:pPr>
            <w:r w:rsidRPr="00C02580">
              <w:rPr>
                <w:rFonts w:ascii="Calibri" w:eastAsia="Times New Roman" w:hAnsi="Calibri" w:cs="Calibri"/>
                <w:b/>
                <w:bCs/>
                <w:color w:val="000000"/>
                <w:lang w:val="en-US"/>
              </w:rPr>
              <w:t>SNP</w:t>
            </w:r>
            <w:r w:rsidRPr="00C02580">
              <w:rPr>
                <w:rFonts w:ascii="Calibri" w:eastAsia="Times New Roman" w:hAnsi="Calibri" w:cs="Calibri"/>
                <w:b/>
                <w:bCs/>
                <w:color w:val="000000"/>
                <w:lang w:val="en-US"/>
              </w:rPr>
              <w:br/>
              <w:t>count</w:t>
            </w:r>
          </w:p>
        </w:tc>
        <w:tc>
          <w:tcPr>
            <w:tcW w:w="1134" w:type="dxa"/>
            <w:tcBorders>
              <w:top w:val="single" w:sz="4" w:space="0" w:color="auto"/>
              <w:left w:val="none" w:sz="4" w:space="0" w:color="000000"/>
              <w:bottom w:val="single" w:sz="4" w:space="0" w:color="auto"/>
              <w:right w:val="single" w:sz="4" w:space="0" w:color="auto"/>
            </w:tcBorders>
            <w:shd w:val="clear" w:color="auto" w:fill="auto"/>
          </w:tcPr>
          <w:p w14:paraId="573343C0" w14:textId="77777777" w:rsidR="00B92C0D" w:rsidRPr="00C02580" w:rsidRDefault="00872514">
            <w:pPr>
              <w:spacing w:line="240" w:lineRule="auto"/>
              <w:jc w:val="center"/>
              <w:rPr>
                <w:rFonts w:ascii="Calibri" w:eastAsia="Times New Roman" w:hAnsi="Calibri" w:cs="Calibri"/>
                <w:b/>
                <w:bCs/>
                <w:color w:val="000000"/>
                <w:lang w:val="en-US"/>
              </w:rPr>
            </w:pPr>
            <w:r w:rsidRPr="00C02580">
              <w:rPr>
                <w:rFonts w:ascii="Calibri" w:eastAsia="Times New Roman" w:hAnsi="Calibri" w:cs="Calibri"/>
                <w:b/>
                <w:bCs/>
                <w:color w:val="000000"/>
                <w:lang w:val="en-US"/>
              </w:rPr>
              <w:t>ST395</w:t>
            </w:r>
            <w:r w:rsidRPr="00C02580">
              <w:rPr>
                <w:rFonts w:ascii="Calibri" w:eastAsia="Times New Roman" w:hAnsi="Calibri" w:cs="Calibri"/>
                <w:b/>
                <w:bCs/>
                <w:color w:val="000000"/>
                <w:lang w:val="en-US"/>
              </w:rPr>
              <w:br/>
              <w:t>subclade</w:t>
            </w:r>
          </w:p>
        </w:tc>
        <w:tc>
          <w:tcPr>
            <w:tcW w:w="1843" w:type="dxa"/>
            <w:tcBorders>
              <w:top w:val="single" w:sz="4" w:space="0" w:color="auto"/>
              <w:left w:val="none" w:sz="4" w:space="0" w:color="000000"/>
              <w:bottom w:val="single" w:sz="4" w:space="0" w:color="auto"/>
              <w:right w:val="single" w:sz="4" w:space="0" w:color="auto"/>
            </w:tcBorders>
            <w:shd w:val="clear" w:color="auto" w:fill="auto"/>
          </w:tcPr>
          <w:p w14:paraId="64BB0413" w14:textId="77777777" w:rsidR="00B92C0D" w:rsidRPr="00C02580" w:rsidRDefault="00872514">
            <w:pPr>
              <w:spacing w:line="240" w:lineRule="auto"/>
              <w:jc w:val="center"/>
              <w:rPr>
                <w:rFonts w:ascii="Calibri" w:eastAsia="Times New Roman" w:hAnsi="Calibri" w:cs="Calibri"/>
                <w:b/>
                <w:bCs/>
                <w:color w:val="000000"/>
                <w:lang w:val="en-US"/>
              </w:rPr>
            </w:pPr>
            <w:r w:rsidRPr="00C02580">
              <w:rPr>
                <w:rFonts w:ascii="Calibri" w:eastAsia="Times New Roman" w:hAnsi="Calibri" w:cs="Calibri"/>
                <w:b/>
                <w:bCs/>
                <w:color w:val="000000"/>
                <w:lang w:val="en-US"/>
              </w:rPr>
              <w:t>Putative</w:t>
            </w:r>
            <w:r w:rsidRPr="00C02580">
              <w:rPr>
                <w:rFonts w:ascii="Calibri" w:eastAsia="Times New Roman" w:hAnsi="Calibri" w:cs="Calibri"/>
                <w:b/>
                <w:bCs/>
                <w:color w:val="000000"/>
                <w:lang w:val="en-US"/>
              </w:rPr>
              <w:br/>
              <w:t>donor</w:t>
            </w:r>
          </w:p>
        </w:tc>
      </w:tr>
      <w:tr w:rsidR="00B92C0D" w:rsidRPr="005337C1" w14:paraId="34782E91" w14:textId="77777777">
        <w:trPr>
          <w:trHeight w:val="264"/>
        </w:trPr>
        <w:tc>
          <w:tcPr>
            <w:tcW w:w="993" w:type="dxa"/>
            <w:tcBorders>
              <w:top w:val="none" w:sz="4" w:space="0" w:color="000000"/>
              <w:left w:val="single" w:sz="4" w:space="0" w:color="auto"/>
              <w:bottom w:val="single" w:sz="4" w:space="0" w:color="auto"/>
              <w:right w:val="single" w:sz="4" w:space="0" w:color="auto"/>
            </w:tcBorders>
            <w:shd w:val="clear" w:color="auto" w:fill="auto"/>
            <w:noWrap/>
            <w:vAlign w:val="center"/>
          </w:tcPr>
          <w:p w14:paraId="6BD918C0" w14:textId="77777777" w:rsidR="00B92C0D" w:rsidRPr="00C02580" w:rsidRDefault="00872514" w:rsidP="00C02580">
            <w:pPr>
              <w:spacing w:line="240" w:lineRule="auto"/>
              <w:jc w:val="right"/>
              <w:rPr>
                <w:rFonts w:ascii="Calibri" w:eastAsia="Times New Roman" w:hAnsi="Calibri" w:cs="Calibri"/>
                <w:lang w:val="en-US"/>
              </w:rPr>
            </w:pPr>
            <w:r w:rsidRPr="00C02580">
              <w:rPr>
                <w:rFonts w:ascii="Calibri" w:eastAsia="Times New Roman" w:hAnsi="Calibri" w:cs="Calibri"/>
                <w:lang w:val="en-US"/>
              </w:rPr>
              <w:t>68</w:t>
            </w:r>
          </w:p>
        </w:tc>
        <w:tc>
          <w:tcPr>
            <w:tcW w:w="2409" w:type="dxa"/>
            <w:tcBorders>
              <w:top w:val="none" w:sz="4" w:space="0" w:color="000000"/>
              <w:left w:val="none" w:sz="4" w:space="0" w:color="000000"/>
              <w:bottom w:val="single" w:sz="4" w:space="0" w:color="auto"/>
              <w:right w:val="single" w:sz="4" w:space="0" w:color="auto"/>
            </w:tcBorders>
            <w:shd w:val="clear" w:color="auto" w:fill="auto"/>
            <w:noWrap/>
            <w:vAlign w:val="center"/>
          </w:tcPr>
          <w:p w14:paraId="02976920" w14:textId="77777777" w:rsidR="00B92C0D" w:rsidRPr="00C02580" w:rsidRDefault="00872514" w:rsidP="00C02580">
            <w:pPr>
              <w:spacing w:line="240" w:lineRule="auto"/>
              <w:jc w:val="center"/>
              <w:rPr>
                <w:rFonts w:ascii="Calibri" w:eastAsia="Times New Roman" w:hAnsi="Calibri" w:cs="Calibri"/>
                <w:lang w:val="en-US"/>
              </w:rPr>
            </w:pPr>
            <w:r w:rsidRPr="00C02580">
              <w:rPr>
                <w:rFonts w:ascii="Calibri" w:eastAsia="Times New Roman" w:hAnsi="Calibri" w:cs="Calibri"/>
                <w:lang w:val="en-US"/>
              </w:rPr>
              <w:t>1,092,537 – 1,259,900</w:t>
            </w:r>
          </w:p>
        </w:tc>
        <w:tc>
          <w:tcPr>
            <w:tcW w:w="1276" w:type="dxa"/>
            <w:tcBorders>
              <w:top w:val="none" w:sz="4" w:space="0" w:color="000000"/>
              <w:left w:val="none" w:sz="4" w:space="0" w:color="000000"/>
              <w:bottom w:val="single" w:sz="4" w:space="0" w:color="auto"/>
              <w:right w:val="single" w:sz="4" w:space="0" w:color="auto"/>
            </w:tcBorders>
            <w:shd w:val="clear" w:color="auto" w:fill="auto"/>
            <w:noWrap/>
            <w:vAlign w:val="center"/>
          </w:tcPr>
          <w:p w14:paraId="05A8AF58" w14:textId="77777777" w:rsidR="00B92C0D" w:rsidRPr="00C02580" w:rsidRDefault="00872514" w:rsidP="00C02580">
            <w:pPr>
              <w:spacing w:line="240" w:lineRule="auto"/>
              <w:jc w:val="center"/>
              <w:rPr>
                <w:rFonts w:ascii="Calibri" w:eastAsia="Times New Roman" w:hAnsi="Calibri" w:cs="Calibri"/>
                <w:lang w:val="en-US"/>
              </w:rPr>
            </w:pPr>
            <w:r w:rsidRPr="00C02580">
              <w:rPr>
                <w:rFonts w:ascii="Calibri" w:eastAsia="Times New Roman" w:hAnsi="Calibri" w:cs="Calibri"/>
                <w:lang w:val="en-US"/>
              </w:rPr>
              <w:t>167,363</w:t>
            </w:r>
          </w:p>
        </w:tc>
        <w:tc>
          <w:tcPr>
            <w:tcW w:w="1134" w:type="dxa"/>
            <w:tcBorders>
              <w:top w:val="none" w:sz="4" w:space="0" w:color="000000"/>
              <w:left w:val="none" w:sz="4" w:space="0" w:color="000000"/>
              <w:bottom w:val="single" w:sz="4" w:space="0" w:color="auto"/>
              <w:right w:val="single" w:sz="4" w:space="0" w:color="auto"/>
            </w:tcBorders>
            <w:shd w:val="clear" w:color="auto" w:fill="auto"/>
            <w:noWrap/>
            <w:vAlign w:val="center"/>
          </w:tcPr>
          <w:p w14:paraId="335B77B9" w14:textId="77777777" w:rsidR="00B92C0D" w:rsidRPr="00C02580" w:rsidRDefault="00872514" w:rsidP="00C02580">
            <w:pPr>
              <w:spacing w:line="240" w:lineRule="auto"/>
              <w:jc w:val="right"/>
              <w:rPr>
                <w:rFonts w:ascii="Calibri" w:eastAsia="Times New Roman" w:hAnsi="Calibri" w:cs="Calibri"/>
                <w:lang w:val="en-US"/>
              </w:rPr>
            </w:pPr>
            <w:r w:rsidRPr="00C02580">
              <w:rPr>
                <w:rFonts w:ascii="Calibri" w:eastAsia="Times New Roman" w:hAnsi="Calibri" w:cs="Calibri"/>
                <w:lang w:val="en-US"/>
              </w:rPr>
              <w:t>17,373.31</w:t>
            </w:r>
          </w:p>
        </w:tc>
        <w:tc>
          <w:tcPr>
            <w:tcW w:w="709" w:type="dxa"/>
            <w:tcBorders>
              <w:top w:val="none" w:sz="4" w:space="0" w:color="000000"/>
              <w:left w:val="none" w:sz="4" w:space="0" w:color="000000"/>
              <w:bottom w:val="single" w:sz="4" w:space="0" w:color="auto"/>
              <w:right w:val="single" w:sz="4" w:space="0" w:color="auto"/>
            </w:tcBorders>
            <w:shd w:val="clear" w:color="auto" w:fill="auto"/>
            <w:noWrap/>
            <w:vAlign w:val="center"/>
          </w:tcPr>
          <w:p w14:paraId="570CB9E1" w14:textId="77777777" w:rsidR="00B92C0D" w:rsidRPr="00C02580" w:rsidRDefault="00872514" w:rsidP="00C02580">
            <w:pPr>
              <w:spacing w:line="240" w:lineRule="auto"/>
              <w:jc w:val="right"/>
              <w:rPr>
                <w:rFonts w:ascii="Calibri" w:eastAsia="Times New Roman" w:hAnsi="Calibri" w:cs="Calibri"/>
                <w:lang w:val="en-US"/>
              </w:rPr>
            </w:pPr>
            <w:r w:rsidRPr="00C02580">
              <w:rPr>
                <w:rFonts w:ascii="Calibri" w:eastAsia="Times New Roman" w:hAnsi="Calibri" w:cs="Calibri"/>
                <w:lang w:val="en-US"/>
              </w:rPr>
              <w:t>1206</w:t>
            </w:r>
          </w:p>
        </w:tc>
        <w:tc>
          <w:tcPr>
            <w:tcW w:w="1134" w:type="dxa"/>
            <w:tcBorders>
              <w:top w:val="none" w:sz="4" w:space="0" w:color="000000"/>
              <w:left w:val="none" w:sz="4" w:space="0" w:color="000000"/>
              <w:bottom w:val="single" w:sz="4" w:space="0" w:color="auto"/>
              <w:right w:val="single" w:sz="4" w:space="0" w:color="auto"/>
            </w:tcBorders>
            <w:shd w:val="clear" w:color="auto" w:fill="auto"/>
            <w:noWrap/>
            <w:vAlign w:val="center"/>
          </w:tcPr>
          <w:p w14:paraId="1E43DAD9" w14:textId="77777777" w:rsidR="00B92C0D" w:rsidRPr="00C02580" w:rsidRDefault="00872514" w:rsidP="00C02580">
            <w:pPr>
              <w:spacing w:line="240" w:lineRule="auto"/>
              <w:jc w:val="center"/>
              <w:rPr>
                <w:rFonts w:ascii="Calibri" w:eastAsia="Times New Roman" w:hAnsi="Calibri" w:cs="Calibri"/>
                <w:lang w:val="en-US"/>
              </w:rPr>
            </w:pPr>
            <w:r w:rsidRPr="00C02580">
              <w:rPr>
                <w:rFonts w:ascii="Calibri" w:eastAsia="Times New Roman" w:hAnsi="Calibri" w:cs="Calibri"/>
                <w:lang w:val="en-US"/>
              </w:rPr>
              <w:t>C</w:t>
            </w:r>
          </w:p>
        </w:tc>
        <w:tc>
          <w:tcPr>
            <w:tcW w:w="1843" w:type="dxa"/>
            <w:tcBorders>
              <w:top w:val="none" w:sz="4" w:space="0" w:color="000000"/>
              <w:left w:val="none" w:sz="4" w:space="0" w:color="000000"/>
              <w:bottom w:val="single" w:sz="4" w:space="0" w:color="auto"/>
              <w:right w:val="single" w:sz="4" w:space="0" w:color="auto"/>
            </w:tcBorders>
            <w:shd w:val="clear" w:color="000000" w:fill="6666FF"/>
            <w:noWrap/>
            <w:vAlign w:val="center"/>
          </w:tcPr>
          <w:p w14:paraId="2C2F7A6B" w14:textId="77777777" w:rsidR="00B92C0D" w:rsidRPr="00C02580" w:rsidRDefault="00872514">
            <w:pPr>
              <w:spacing w:line="240" w:lineRule="auto"/>
              <w:rPr>
                <w:rFonts w:ascii="Calibri" w:eastAsia="Times New Roman" w:hAnsi="Calibri" w:cs="Calibri"/>
                <w:color w:val="FFFFFF"/>
                <w:lang w:val="en-US"/>
              </w:rPr>
            </w:pPr>
            <w:r w:rsidRPr="00C02580">
              <w:rPr>
                <w:rFonts w:ascii="Calibri" w:eastAsia="Times New Roman" w:hAnsi="Calibri" w:cs="Calibri"/>
                <w:color w:val="FFFFFF"/>
                <w:lang w:val="en-US"/>
              </w:rPr>
              <w:t>ST147 (CG147)</w:t>
            </w:r>
          </w:p>
        </w:tc>
      </w:tr>
      <w:tr w:rsidR="00B92C0D" w:rsidRPr="005337C1" w14:paraId="5FC296EB" w14:textId="77777777">
        <w:trPr>
          <w:trHeight w:val="264"/>
        </w:trPr>
        <w:tc>
          <w:tcPr>
            <w:tcW w:w="993" w:type="dxa"/>
            <w:tcBorders>
              <w:top w:val="none" w:sz="4" w:space="0" w:color="000000"/>
              <w:left w:val="single" w:sz="4" w:space="0" w:color="auto"/>
              <w:bottom w:val="single" w:sz="4" w:space="0" w:color="auto"/>
              <w:right w:val="single" w:sz="4" w:space="0" w:color="auto"/>
            </w:tcBorders>
            <w:shd w:val="clear" w:color="auto" w:fill="auto"/>
            <w:noWrap/>
            <w:vAlign w:val="center"/>
          </w:tcPr>
          <w:p w14:paraId="019F4666" w14:textId="77777777" w:rsidR="00B92C0D" w:rsidRPr="00C02580" w:rsidRDefault="00872514" w:rsidP="00C02580">
            <w:pPr>
              <w:spacing w:line="240" w:lineRule="auto"/>
              <w:jc w:val="right"/>
              <w:rPr>
                <w:rFonts w:ascii="Calibri" w:eastAsia="Times New Roman" w:hAnsi="Calibri" w:cs="Calibri"/>
                <w:color w:val="000000"/>
                <w:lang w:val="en-US"/>
              </w:rPr>
            </w:pPr>
            <w:r w:rsidRPr="00C02580">
              <w:rPr>
                <w:rFonts w:ascii="Calibri" w:eastAsia="Times New Roman" w:hAnsi="Calibri" w:cs="Calibri"/>
                <w:color w:val="000000"/>
                <w:lang w:val="en-US"/>
              </w:rPr>
              <w:t>70</w:t>
            </w:r>
          </w:p>
        </w:tc>
        <w:tc>
          <w:tcPr>
            <w:tcW w:w="2409" w:type="dxa"/>
            <w:tcBorders>
              <w:top w:val="none" w:sz="4" w:space="0" w:color="000000"/>
              <w:left w:val="none" w:sz="4" w:space="0" w:color="000000"/>
              <w:bottom w:val="single" w:sz="4" w:space="0" w:color="auto"/>
              <w:right w:val="single" w:sz="4" w:space="0" w:color="auto"/>
            </w:tcBorders>
            <w:shd w:val="clear" w:color="auto" w:fill="auto"/>
            <w:noWrap/>
            <w:vAlign w:val="center"/>
          </w:tcPr>
          <w:p w14:paraId="565C62BD" w14:textId="77777777" w:rsidR="00B92C0D" w:rsidRPr="00C02580" w:rsidRDefault="00872514" w:rsidP="00C02580">
            <w:pPr>
              <w:spacing w:line="240" w:lineRule="auto"/>
              <w:jc w:val="center"/>
              <w:rPr>
                <w:rFonts w:ascii="Calibri" w:eastAsia="Times New Roman" w:hAnsi="Calibri" w:cs="Calibri"/>
                <w:lang w:val="en-US"/>
              </w:rPr>
            </w:pPr>
            <w:r w:rsidRPr="00C02580">
              <w:rPr>
                <w:rFonts w:ascii="Calibri" w:eastAsia="Times New Roman" w:hAnsi="Calibri" w:cs="Calibri"/>
                <w:lang w:val="en-US"/>
              </w:rPr>
              <w:t>1,265,104 – 1,460,425</w:t>
            </w:r>
          </w:p>
        </w:tc>
        <w:tc>
          <w:tcPr>
            <w:tcW w:w="1276" w:type="dxa"/>
            <w:tcBorders>
              <w:top w:val="none" w:sz="4" w:space="0" w:color="000000"/>
              <w:left w:val="none" w:sz="4" w:space="0" w:color="000000"/>
              <w:bottom w:val="single" w:sz="4" w:space="0" w:color="auto"/>
              <w:right w:val="single" w:sz="4" w:space="0" w:color="auto"/>
            </w:tcBorders>
            <w:shd w:val="clear" w:color="auto" w:fill="auto"/>
            <w:noWrap/>
            <w:vAlign w:val="center"/>
          </w:tcPr>
          <w:p w14:paraId="3144C288" w14:textId="77777777" w:rsidR="00B92C0D" w:rsidRPr="00C02580" w:rsidRDefault="00872514" w:rsidP="00C02580">
            <w:pPr>
              <w:spacing w:line="240" w:lineRule="auto"/>
              <w:jc w:val="center"/>
              <w:rPr>
                <w:rFonts w:ascii="Calibri" w:eastAsia="Times New Roman" w:hAnsi="Calibri" w:cs="Calibri"/>
                <w:lang w:val="ru-RU"/>
              </w:rPr>
            </w:pPr>
            <w:r w:rsidRPr="00C02580">
              <w:rPr>
                <w:rFonts w:ascii="Calibri" w:eastAsia="Times New Roman" w:hAnsi="Calibri" w:cs="Calibri"/>
                <w:lang w:val="ru-RU"/>
              </w:rPr>
              <w:t>195,321</w:t>
            </w:r>
          </w:p>
        </w:tc>
        <w:tc>
          <w:tcPr>
            <w:tcW w:w="1134" w:type="dxa"/>
            <w:tcBorders>
              <w:top w:val="none" w:sz="4" w:space="0" w:color="000000"/>
              <w:left w:val="none" w:sz="4" w:space="0" w:color="000000"/>
              <w:bottom w:val="single" w:sz="4" w:space="0" w:color="auto"/>
              <w:right w:val="single" w:sz="4" w:space="0" w:color="auto"/>
            </w:tcBorders>
            <w:shd w:val="clear" w:color="auto" w:fill="auto"/>
            <w:noWrap/>
            <w:vAlign w:val="center"/>
          </w:tcPr>
          <w:p w14:paraId="35E7A07E" w14:textId="77777777" w:rsidR="00B92C0D" w:rsidRPr="00C02580" w:rsidRDefault="00872514" w:rsidP="00C02580">
            <w:pPr>
              <w:spacing w:line="240" w:lineRule="auto"/>
              <w:jc w:val="right"/>
              <w:rPr>
                <w:rFonts w:ascii="Calibri" w:eastAsia="Times New Roman" w:hAnsi="Calibri" w:cs="Calibri"/>
                <w:lang w:val="en-US"/>
              </w:rPr>
            </w:pPr>
            <w:r w:rsidRPr="00C02580">
              <w:rPr>
                <w:rFonts w:ascii="Calibri" w:eastAsia="Times New Roman" w:hAnsi="Calibri" w:cs="Calibri"/>
                <w:lang w:val="ru-RU"/>
              </w:rPr>
              <w:t>9</w:t>
            </w:r>
            <w:r w:rsidRPr="00C02580">
              <w:rPr>
                <w:rFonts w:ascii="Calibri" w:eastAsia="Times New Roman" w:hAnsi="Calibri" w:cs="Calibri"/>
                <w:lang w:val="en-US"/>
              </w:rPr>
              <w:t>,</w:t>
            </w:r>
            <w:r w:rsidRPr="00C02580">
              <w:rPr>
                <w:rFonts w:ascii="Calibri" w:eastAsia="Times New Roman" w:hAnsi="Calibri" w:cs="Calibri"/>
                <w:lang w:val="ru-RU"/>
              </w:rPr>
              <w:t>935.4</w:t>
            </w:r>
            <w:r w:rsidRPr="00C02580">
              <w:rPr>
                <w:rFonts w:ascii="Calibri" w:eastAsia="Times New Roman" w:hAnsi="Calibri" w:cs="Calibri"/>
                <w:lang w:val="en-US"/>
              </w:rPr>
              <w:t>2</w:t>
            </w:r>
          </w:p>
        </w:tc>
        <w:tc>
          <w:tcPr>
            <w:tcW w:w="709" w:type="dxa"/>
            <w:tcBorders>
              <w:top w:val="none" w:sz="4" w:space="0" w:color="000000"/>
              <w:left w:val="none" w:sz="4" w:space="0" w:color="000000"/>
              <w:bottom w:val="single" w:sz="4" w:space="0" w:color="auto"/>
              <w:right w:val="single" w:sz="4" w:space="0" w:color="auto"/>
            </w:tcBorders>
            <w:shd w:val="clear" w:color="auto" w:fill="auto"/>
            <w:noWrap/>
            <w:vAlign w:val="center"/>
          </w:tcPr>
          <w:p w14:paraId="1204C763" w14:textId="77777777" w:rsidR="00B92C0D" w:rsidRPr="00C02580" w:rsidRDefault="00872514" w:rsidP="00C02580">
            <w:pPr>
              <w:spacing w:line="240" w:lineRule="auto"/>
              <w:jc w:val="right"/>
              <w:rPr>
                <w:rFonts w:ascii="Calibri" w:eastAsia="Times New Roman" w:hAnsi="Calibri" w:cs="Calibri"/>
                <w:lang w:val="ru-RU"/>
              </w:rPr>
            </w:pPr>
            <w:r w:rsidRPr="00C02580">
              <w:rPr>
                <w:rFonts w:ascii="Calibri" w:eastAsia="Times New Roman" w:hAnsi="Calibri" w:cs="Calibri"/>
                <w:lang w:val="ru-RU"/>
              </w:rPr>
              <w:t>1005</w:t>
            </w:r>
          </w:p>
        </w:tc>
        <w:tc>
          <w:tcPr>
            <w:tcW w:w="1134" w:type="dxa"/>
            <w:tcBorders>
              <w:top w:val="none" w:sz="4" w:space="0" w:color="000000"/>
              <w:left w:val="none" w:sz="4" w:space="0" w:color="000000"/>
              <w:bottom w:val="single" w:sz="4" w:space="0" w:color="auto"/>
              <w:right w:val="single" w:sz="4" w:space="0" w:color="auto"/>
            </w:tcBorders>
            <w:shd w:val="clear" w:color="auto" w:fill="auto"/>
            <w:noWrap/>
            <w:vAlign w:val="center"/>
          </w:tcPr>
          <w:p w14:paraId="5C61CAA0" w14:textId="77777777" w:rsidR="00B92C0D" w:rsidRPr="00C02580" w:rsidRDefault="00872514" w:rsidP="00C02580">
            <w:pPr>
              <w:spacing w:line="240" w:lineRule="auto"/>
              <w:jc w:val="center"/>
              <w:rPr>
                <w:rFonts w:ascii="Calibri" w:eastAsia="Times New Roman" w:hAnsi="Calibri" w:cs="Calibri"/>
                <w:lang w:val="ru-RU"/>
              </w:rPr>
            </w:pPr>
            <w:r w:rsidRPr="00C02580">
              <w:rPr>
                <w:rFonts w:ascii="Calibri" w:eastAsia="Times New Roman" w:hAnsi="Calibri" w:cs="Calibri"/>
                <w:lang w:val="ru-RU"/>
              </w:rPr>
              <w:t>C</w:t>
            </w:r>
          </w:p>
        </w:tc>
        <w:tc>
          <w:tcPr>
            <w:tcW w:w="1843" w:type="dxa"/>
            <w:tcBorders>
              <w:top w:val="none" w:sz="4" w:space="0" w:color="000000"/>
              <w:left w:val="none" w:sz="4" w:space="0" w:color="000000"/>
              <w:bottom w:val="single" w:sz="4" w:space="0" w:color="auto"/>
              <w:right w:val="single" w:sz="4" w:space="0" w:color="auto"/>
            </w:tcBorders>
            <w:shd w:val="clear" w:color="000000" w:fill="6666FF"/>
            <w:noWrap/>
            <w:vAlign w:val="center"/>
          </w:tcPr>
          <w:p w14:paraId="2EA735AA" w14:textId="77777777" w:rsidR="00B92C0D" w:rsidRPr="00C02580" w:rsidRDefault="00872514">
            <w:pPr>
              <w:spacing w:line="240" w:lineRule="auto"/>
              <w:rPr>
                <w:rFonts w:ascii="Calibri" w:eastAsia="Times New Roman" w:hAnsi="Calibri" w:cs="Calibri"/>
                <w:color w:val="FFFFFF"/>
                <w:lang w:val="ru-RU"/>
              </w:rPr>
            </w:pPr>
            <w:r w:rsidRPr="00C02580">
              <w:rPr>
                <w:rFonts w:ascii="Calibri" w:eastAsia="Times New Roman" w:hAnsi="Calibri" w:cs="Calibri"/>
                <w:color w:val="FFFFFF"/>
                <w:lang w:val="ru-RU"/>
              </w:rPr>
              <w:t>ST147 (CG147)</w:t>
            </w:r>
          </w:p>
        </w:tc>
      </w:tr>
      <w:tr w:rsidR="00B92C0D" w:rsidRPr="005337C1" w14:paraId="783C2460" w14:textId="77777777">
        <w:trPr>
          <w:trHeight w:val="264"/>
        </w:trPr>
        <w:tc>
          <w:tcPr>
            <w:tcW w:w="993" w:type="dxa"/>
            <w:tcBorders>
              <w:top w:val="none" w:sz="4" w:space="0" w:color="000000"/>
              <w:left w:val="single" w:sz="4" w:space="0" w:color="auto"/>
              <w:bottom w:val="single" w:sz="4" w:space="0" w:color="auto"/>
              <w:right w:val="single" w:sz="4" w:space="0" w:color="auto"/>
            </w:tcBorders>
            <w:shd w:val="clear" w:color="auto" w:fill="auto"/>
            <w:noWrap/>
            <w:vAlign w:val="center"/>
          </w:tcPr>
          <w:p w14:paraId="47249F3F" w14:textId="77777777" w:rsidR="00B92C0D" w:rsidRPr="00C02580" w:rsidRDefault="00872514" w:rsidP="00C02580">
            <w:pPr>
              <w:spacing w:line="240" w:lineRule="auto"/>
              <w:jc w:val="right"/>
              <w:rPr>
                <w:rFonts w:ascii="Calibri" w:eastAsia="Times New Roman" w:hAnsi="Calibri" w:cs="Calibri"/>
                <w:color w:val="000000"/>
                <w:lang w:val="ru-RU"/>
              </w:rPr>
            </w:pPr>
            <w:r w:rsidRPr="00C02580">
              <w:rPr>
                <w:rFonts w:ascii="Calibri" w:eastAsia="Times New Roman" w:hAnsi="Calibri" w:cs="Calibri"/>
                <w:color w:val="000000"/>
                <w:lang w:val="ru-RU"/>
              </w:rPr>
              <w:t>69</w:t>
            </w:r>
          </w:p>
        </w:tc>
        <w:tc>
          <w:tcPr>
            <w:tcW w:w="2409" w:type="dxa"/>
            <w:tcBorders>
              <w:top w:val="none" w:sz="4" w:space="0" w:color="000000"/>
              <w:left w:val="none" w:sz="4" w:space="0" w:color="000000"/>
              <w:bottom w:val="single" w:sz="4" w:space="0" w:color="auto"/>
              <w:right w:val="single" w:sz="4" w:space="0" w:color="auto"/>
            </w:tcBorders>
            <w:shd w:val="clear" w:color="auto" w:fill="auto"/>
            <w:noWrap/>
            <w:vAlign w:val="center"/>
          </w:tcPr>
          <w:p w14:paraId="62FE009D" w14:textId="77777777" w:rsidR="00B92C0D" w:rsidRPr="00C02580" w:rsidRDefault="00872514" w:rsidP="00C02580">
            <w:pPr>
              <w:spacing w:line="240" w:lineRule="auto"/>
              <w:jc w:val="center"/>
              <w:rPr>
                <w:rFonts w:ascii="Calibri" w:eastAsia="Times New Roman" w:hAnsi="Calibri" w:cs="Calibri"/>
                <w:lang w:val="ru-RU"/>
              </w:rPr>
            </w:pPr>
            <w:r w:rsidRPr="00C02580">
              <w:rPr>
                <w:rFonts w:ascii="Calibri" w:eastAsia="Times New Roman" w:hAnsi="Calibri" w:cs="Calibri"/>
                <w:lang w:val="ru-RU"/>
              </w:rPr>
              <w:t>1,575,484 – 1,753,682</w:t>
            </w:r>
          </w:p>
        </w:tc>
        <w:tc>
          <w:tcPr>
            <w:tcW w:w="1276" w:type="dxa"/>
            <w:tcBorders>
              <w:top w:val="none" w:sz="4" w:space="0" w:color="000000"/>
              <w:left w:val="none" w:sz="4" w:space="0" w:color="000000"/>
              <w:bottom w:val="single" w:sz="4" w:space="0" w:color="auto"/>
              <w:right w:val="single" w:sz="4" w:space="0" w:color="auto"/>
            </w:tcBorders>
            <w:shd w:val="clear" w:color="auto" w:fill="auto"/>
            <w:noWrap/>
            <w:vAlign w:val="center"/>
          </w:tcPr>
          <w:p w14:paraId="456A60E0" w14:textId="77777777" w:rsidR="00B92C0D" w:rsidRPr="00C02580" w:rsidRDefault="00872514" w:rsidP="00C02580">
            <w:pPr>
              <w:spacing w:line="240" w:lineRule="auto"/>
              <w:jc w:val="center"/>
              <w:rPr>
                <w:rFonts w:ascii="Calibri" w:eastAsia="Times New Roman" w:hAnsi="Calibri" w:cs="Calibri"/>
                <w:lang w:val="ru-RU"/>
              </w:rPr>
            </w:pPr>
            <w:r w:rsidRPr="00C02580">
              <w:rPr>
                <w:rFonts w:ascii="Calibri" w:eastAsia="Times New Roman" w:hAnsi="Calibri" w:cs="Calibri"/>
                <w:lang w:val="ru-RU"/>
              </w:rPr>
              <w:t>178,198</w:t>
            </w:r>
          </w:p>
        </w:tc>
        <w:tc>
          <w:tcPr>
            <w:tcW w:w="1134" w:type="dxa"/>
            <w:tcBorders>
              <w:top w:val="none" w:sz="4" w:space="0" w:color="000000"/>
              <w:left w:val="none" w:sz="4" w:space="0" w:color="000000"/>
              <w:bottom w:val="single" w:sz="4" w:space="0" w:color="auto"/>
              <w:right w:val="single" w:sz="4" w:space="0" w:color="auto"/>
            </w:tcBorders>
            <w:shd w:val="clear" w:color="auto" w:fill="auto"/>
            <w:noWrap/>
            <w:vAlign w:val="center"/>
          </w:tcPr>
          <w:p w14:paraId="1D13430D" w14:textId="77777777" w:rsidR="00B92C0D" w:rsidRPr="00C02580" w:rsidRDefault="00872514" w:rsidP="00C02580">
            <w:pPr>
              <w:spacing w:line="240" w:lineRule="auto"/>
              <w:jc w:val="right"/>
              <w:rPr>
                <w:rFonts w:ascii="Calibri" w:eastAsia="Times New Roman" w:hAnsi="Calibri" w:cs="Calibri"/>
                <w:lang w:val="ru-RU"/>
              </w:rPr>
            </w:pPr>
            <w:r w:rsidRPr="00C02580">
              <w:rPr>
                <w:rFonts w:ascii="Calibri" w:eastAsia="Times New Roman" w:hAnsi="Calibri" w:cs="Calibri"/>
                <w:lang w:val="ru-RU"/>
              </w:rPr>
              <w:t>13</w:t>
            </w:r>
            <w:r w:rsidRPr="00C02580">
              <w:rPr>
                <w:rFonts w:ascii="Calibri" w:eastAsia="Times New Roman" w:hAnsi="Calibri" w:cs="Calibri"/>
                <w:lang w:val="en-US"/>
              </w:rPr>
              <w:t>,</w:t>
            </w:r>
            <w:r w:rsidRPr="00C02580">
              <w:rPr>
                <w:rFonts w:ascii="Calibri" w:eastAsia="Times New Roman" w:hAnsi="Calibri" w:cs="Calibri"/>
                <w:lang w:val="ru-RU"/>
              </w:rPr>
              <w:t>579.09</w:t>
            </w:r>
          </w:p>
        </w:tc>
        <w:tc>
          <w:tcPr>
            <w:tcW w:w="709" w:type="dxa"/>
            <w:tcBorders>
              <w:top w:val="none" w:sz="4" w:space="0" w:color="000000"/>
              <w:left w:val="none" w:sz="4" w:space="0" w:color="000000"/>
              <w:bottom w:val="single" w:sz="4" w:space="0" w:color="auto"/>
              <w:right w:val="single" w:sz="4" w:space="0" w:color="auto"/>
            </w:tcBorders>
            <w:shd w:val="clear" w:color="auto" w:fill="auto"/>
            <w:noWrap/>
            <w:vAlign w:val="center"/>
          </w:tcPr>
          <w:p w14:paraId="06FFFCC1" w14:textId="77777777" w:rsidR="00B92C0D" w:rsidRPr="00C02580" w:rsidRDefault="00872514" w:rsidP="00C02580">
            <w:pPr>
              <w:spacing w:line="240" w:lineRule="auto"/>
              <w:jc w:val="right"/>
              <w:rPr>
                <w:rFonts w:ascii="Calibri" w:eastAsia="Times New Roman" w:hAnsi="Calibri" w:cs="Calibri"/>
                <w:lang w:val="ru-RU"/>
              </w:rPr>
            </w:pPr>
            <w:r w:rsidRPr="00C02580">
              <w:rPr>
                <w:rFonts w:ascii="Calibri" w:eastAsia="Times New Roman" w:hAnsi="Calibri" w:cs="Calibri"/>
                <w:lang w:val="ru-RU"/>
              </w:rPr>
              <w:t>1135</w:t>
            </w:r>
          </w:p>
        </w:tc>
        <w:tc>
          <w:tcPr>
            <w:tcW w:w="1134" w:type="dxa"/>
            <w:tcBorders>
              <w:top w:val="none" w:sz="4" w:space="0" w:color="000000"/>
              <w:left w:val="none" w:sz="4" w:space="0" w:color="000000"/>
              <w:bottom w:val="single" w:sz="4" w:space="0" w:color="auto"/>
              <w:right w:val="single" w:sz="4" w:space="0" w:color="auto"/>
            </w:tcBorders>
            <w:shd w:val="clear" w:color="auto" w:fill="auto"/>
            <w:noWrap/>
            <w:vAlign w:val="center"/>
          </w:tcPr>
          <w:p w14:paraId="25901FFA" w14:textId="77777777" w:rsidR="00B92C0D" w:rsidRPr="00C02580" w:rsidRDefault="00872514" w:rsidP="00C02580">
            <w:pPr>
              <w:spacing w:line="240" w:lineRule="auto"/>
              <w:jc w:val="center"/>
              <w:rPr>
                <w:rFonts w:ascii="Calibri" w:eastAsia="Times New Roman" w:hAnsi="Calibri" w:cs="Calibri"/>
                <w:lang w:val="ru-RU"/>
              </w:rPr>
            </w:pPr>
            <w:r w:rsidRPr="00C02580">
              <w:rPr>
                <w:rFonts w:ascii="Calibri" w:eastAsia="Times New Roman" w:hAnsi="Calibri" w:cs="Calibri"/>
                <w:lang w:val="ru-RU"/>
              </w:rPr>
              <w:t>C</w:t>
            </w:r>
          </w:p>
        </w:tc>
        <w:tc>
          <w:tcPr>
            <w:tcW w:w="1843" w:type="dxa"/>
            <w:tcBorders>
              <w:top w:val="none" w:sz="4" w:space="0" w:color="000000"/>
              <w:left w:val="none" w:sz="4" w:space="0" w:color="000000"/>
              <w:bottom w:val="single" w:sz="4" w:space="0" w:color="auto"/>
              <w:right w:val="single" w:sz="4" w:space="0" w:color="auto"/>
            </w:tcBorders>
            <w:shd w:val="clear" w:color="000000" w:fill="6666FF"/>
            <w:noWrap/>
            <w:vAlign w:val="center"/>
          </w:tcPr>
          <w:p w14:paraId="25278593" w14:textId="77777777" w:rsidR="00B92C0D" w:rsidRPr="00C02580" w:rsidRDefault="00872514">
            <w:pPr>
              <w:spacing w:line="240" w:lineRule="auto"/>
              <w:rPr>
                <w:rFonts w:ascii="Calibri" w:eastAsia="Times New Roman" w:hAnsi="Calibri" w:cs="Calibri"/>
                <w:color w:val="FFFFFF"/>
                <w:lang w:val="ru-RU"/>
              </w:rPr>
            </w:pPr>
            <w:r w:rsidRPr="00C02580">
              <w:rPr>
                <w:rFonts w:ascii="Calibri" w:eastAsia="Times New Roman" w:hAnsi="Calibri" w:cs="Calibri"/>
                <w:color w:val="FFFFFF"/>
                <w:lang w:val="ru-RU"/>
              </w:rPr>
              <w:t>ST147 (CG147)</w:t>
            </w:r>
          </w:p>
        </w:tc>
      </w:tr>
      <w:tr w:rsidR="00B92C0D" w:rsidRPr="005337C1" w14:paraId="2FCE3CD8" w14:textId="77777777">
        <w:trPr>
          <w:trHeight w:val="264"/>
        </w:trPr>
        <w:tc>
          <w:tcPr>
            <w:tcW w:w="993" w:type="dxa"/>
            <w:tcBorders>
              <w:top w:val="none" w:sz="4" w:space="0" w:color="000000"/>
              <w:left w:val="single" w:sz="4" w:space="0" w:color="auto"/>
              <w:bottom w:val="single" w:sz="4" w:space="0" w:color="auto"/>
              <w:right w:val="single" w:sz="4" w:space="0" w:color="auto"/>
            </w:tcBorders>
            <w:shd w:val="clear" w:color="auto" w:fill="auto"/>
            <w:noWrap/>
            <w:vAlign w:val="center"/>
          </w:tcPr>
          <w:p w14:paraId="364C7E1F" w14:textId="77777777" w:rsidR="00B92C0D" w:rsidRPr="00C02580" w:rsidRDefault="00872514" w:rsidP="00C02580">
            <w:pPr>
              <w:spacing w:line="240" w:lineRule="auto"/>
              <w:jc w:val="right"/>
              <w:rPr>
                <w:rFonts w:ascii="Calibri" w:eastAsia="Times New Roman" w:hAnsi="Calibri" w:cs="Calibri"/>
                <w:color w:val="000000"/>
                <w:lang w:val="ru-RU"/>
              </w:rPr>
            </w:pPr>
            <w:r w:rsidRPr="00C02580">
              <w:rPr>
                <w:rFonts w:ascii="Calibri" w:eastAsia="Times New Roman" w:hAnsi="Calibri" w:cs="Calibri"/>
                <w:color w:val="000000"/>
                <w:lang w:val="ru-RU"/>
              </w:rPr>
              <w:t>432</w:t>
            </w:r>
          </w:p>
        </w:tc>
        <w:tc>
          <w:tcPr>
            <w:tcW w:w="2409" w:type="dxa"/>
            <w:tcBorders>
              <w:top w:val="none" w:sz="4" w:space="0" w:color="000000"/>
              <w:left w:val="none" w:sz="4" w:space="0" w:color="000000"/>
              <w:bottom w:val="single" w:sz="4" w:space="0" w:color="auto"/>
              <w:right w:val="single" w:sz="4" w:space="0" w:color="auto"/>
            </w:tcBorders>
            <w:shd w:val="clear" w:color="auto" w:fill="auto"/>
            <w:noWrap/>
            <w:vAlign w:val="center"/>
          </w:tcPr>
          <w:p w14:paraId="2F8F3FDB" w14:textId="77777777" w:rsidR="00B92C0D" w:rsidRPr="00C02580" w:rsidRDefault="00872514" w:rsidP="00C02580">
            <w:pPr>
              <w:spacing w:line="240" w:lineRule="auto"/>
              <w:jc w:val="center"/>
              <w:rPr>
                <w:rFonts w:ascii="Calibri" w:eastAsia="Times New Roman" w:hAnsi="Calibri" w:cs="Calibri"/>
                <w:lang w:val="ru-RU"/>
              </w:rPr>
            </w:pPr>
            <w:r w:rsidRPr="00C02580">
              <w:rPr>
                <w:rFonts w:ascii="Calibri" w:eastAsia="Times New Roman" w:hAnsi="Calibri" w:cs="Calibri"/>
                <w:lang w:val="ru-RU"/>
              </w:rPr>
              <w:t>1,610,810 – 1,864,778</w:t>
            </w:r>
          </w:p>
        </w:tc>
        <w:tc>
          <w:tcPr>
            <w:tcW w:w="1276" w:type="dxa"/>
            <w:tcBorders>
              <w:top w:val="none" w:sz="4" w:space="0" w:color="000000"/>
              <w:left w:val="none" w:sz="4" w:space="0" w:color="000000"/>
              <w:bottom w:val="single" w:sz="4" w:space="0" w:color="auto"/>
              <w:right w:val="single" w:sz="4" w:space="0" w:color="auto"/>
            </w:tcBorders>
            <w:shd w:val="clear" w:color="auto" w:fill="auto"/>
            <w:noWrap/>
            <w:vAlign w:val="center"/>
          </w:tcPr>
          <w:p w14:paraId="2591912C" w14:textId="77777777" w:rsidR="00B92C0D" w:rsidRPr="00C02580" w:rsidRDefault="00872514" w:rsidP="00C02580">
            <w:pPr>
              <w:spacing w:line="240" w:lineRule="auto"/>
              <w:jc w:val="center"/>
              <w:rPr>
                <w:rFonts w:ascii="Calibri" w:eastAsia="Times New Roman" w:hAnsi="Calibri" w:cs="Calibri"/>
                <w:lang w:val="ru-RU"/>
              </w:rPr>
            </w:pPr>
            <w:r w:rsidRPr="00C02580">
              <w:rPr>
                <w:rFonts w:ascii="Calibri" w:eastAsia="Times New Roman" w:hAnsi="Calibri" w:cs="Calibri"/>
                <w:lang w:val="ru-RU"/>
              </w:rPr>
              <w:t>253,968</w:t>
            </w:r>
          </w:p>
        </w:tc>
        <w:tc>
          <w:tcPr>
            <w:tcW w:w="1134" w:type="dxa"/>
            <w:tcBorders>
              <w:top w:val="none" w:sz="4" w:space="0" w:color="000000"/>
              <w:left w:val="none" w:sz="4" w:space="0" w:color="000000"/>
              <w:bottom w:val="single" w:sz="4" w:space="0" w:color="auto"/>
              <w:right w:val="single" w:sz="4" w:space="0" w:color="auto"/>
            </w:tcBorders>
            <w:shd w:val="clear" w:color="auto" w:fill="auto"/>
            <w:noWrap/>
            <w:vAlign w:val="center"/>
          </w:tcPr>
          <w:p w14:paraId="5C7B0BF1" w14:textId="77777777" w:rsidR="00B92C0D" w:rsidRPr="00C02580" w:rsidRDefault="00872514" w:rsidP="00C02580">
            <w:pPr>
              <w:spacing w:line="240" w:lineRule="auto"/>
              <w:jc w:val="right"/>
              <w:rPr>
                <w:rFonts w:ascii="Calibri" w:eastAsia="Times New Roman" w:hAnsi="Calibri" w:cs="Calibri"/>
                <w:lang w:val="ru-RU"/>
              </w:rPr>
            </w:pPr>
            <w:r w:rsidRPr="00C02580">
              <w:rPr>
                <w:rFonts w:ascii="Calibri" w:eastAsia="Times New Roman" w:hAnsi="Calibri" w:cs="Calibri"/>
                <w:lang w:val="ru-RU"/>
              </w:rPr>
              <w:t>10</w:t>
            </w:r>
            <w:r w:rsidRPr="00C02580">
              <w:rPr>
                <w:rFonts w:ascii="Calibri" w:eastAsia="Times New Roman" w:hAnsi="Calibri" w:cs="Calibri"/>
                <w:lang w:val="en-US"/>
              </w:rPr>
              <w:t>,</w:t>
            </w:r>
            <w:r w:rsidRPr="00C02580">
              <w:rPr>
                <w:rFonts w:ascii="Calibri" w:eastAsia="Times New Roman" w:hAnsi="Calibri" w:cs="Calibri"/>
                <w:lang w:val="ru-RU"/>
              </w:rPr>
              <w:t>750.43</w:t>
            </w:r>
          </w:p>
        </w:tc>
        <w:tc>
          <w:tcPr>
            <w:tcW w:w="709" w:type="dxa"/>
            <w:tcBorders>
              <w:top w:val="none" w:sz="4" w:space="0" w:color="000000"/>
              <w:left w:val="none" w:sz="4" w:space="0" w:color="000000"/>
              <w:bottom w:val="single" w:sz="4" w:space="0" w:color="auto"/>
              <w:right w:val="single" w:sz="4" w:space="0" w:color="auto"/>
            </w:tcBorders>
            <w:shd w:val="clear" w:color="auto" w:fill="auto"/>
            <w:noWrap/>
            <w:vAlign w:val="center"/>
          </w:tcPr>
          <w:p w14:paraId="7785F6E9" w14:textId="77777777" w:rsidR="00B92C0D" w:rsidRPr="00C02580" w:rsidRDefault="00872514" w:rsidP="00C02580">
            <w:pPr>
              <w:spacing w:line="240" w:lineRule="auto"/>
              <w:jc w:val="right"/>
              <w:rPr>
                <w:rFonts w:ascii="Calibri" w:eastAsia="Times New Roman" w:hAnsi="Calibri" w:cs="Calibri"/>
                <w:lang w:val="ru-RU"/>
              </w:rPr>
            </w:pPr>
            <w:r w:rsidRPr="00C02580">
              <w:rPr>
                <w:rFonts w:ascii="Calibri" w:eastAsia="Times New Roman" w:hAnsi="Calibri" w:cs="Calibri"/>
                <w:lang w:val="ru-RU"/>
              </w:rPr>
              <w:t>2334</w:t>
            </w:r>
          </w:p>
        </w:tc>
        <w:tc>
          <w:tcPr>
            <w:tcW w:w="1134" w:type="dxa"/>
            <w:tcBorders>
              <w:top w:val="none" w:sz="4" w:space="0" w:color="000000"/>
              <w:left w:val="none" w:sz="4" w:space="0" w:color="000000"/>
              <w:bottom w:val="single" w:sz="4" w:space="0" w:color="auto"/>
              <w:right w:val="single" w:sz="4" w:space="0" w:color="auto"/>
            </w:tcBorders>
            <w:shd w:val="clear" w:color="auto" w:fill="auto"/>
            <w:noWrap/>
            <w:vAlign w:val="center"/>
          </w:tcPr>
          <w:p w14:paraId="695E4B18" w14:textId="77777777" w:rsidR="00B92C0D" w:rsidRPr="00C02580" w:rsidRDefault="00872514" w:rsidP="00C02580">
            <w:pPr>
              <w:spacing w:line="240" w:lineRule="auto"/>
              <w:jc w:val="center"/>
              <w:rPr>
                <w:rFonts w:ascii="Calibri" w:eastAsia="Times New Roman" w:hAnsi="Calibri" w:cs="Calibri"/>
                <w:lang w:val="ru-RU"/>
              </w:rPr>
            </w:pPr>
            <w:r w:rsidRPr="00C02580">
              <w:rPr>
                <w:rFonts w:ascii="Calibri" w:eastAsia="Times New Roman" w:hAnsi="Calibri" w:cs="Calibri"/>
                <w:lang w:val="ru-RU"/>
              </w:rPr>
              <w:t>D3</w:t>
            </w:r>
          </w:p>
        </w:tc>
        <w:tc>
          <w:tcPr>
            <w:tcW w:w="1843" w:type="dxa"/>
            <w:tcBorders>
              <w:top w:val="none" w:sz="4" w:space="0" w:color="000000"/>
              <w:left w:val="none" w:sz="4" w:space="0" w:color="000000"/>
              <w:bottom w:val="single" w:sz="4" w:space="0" w:color="auto"/>
              <w:right w:val="single" w:sz="4" w:space="0" w:color="auto"/>
            </w:tcBorders>
            <w:shd w:val="clear" w:color="000000" w:fill="7030A0"/>
            <w:noWrap/>
            <w:vAlign w:val="center"/>
          </w:tcPr>
          <w:p w14:paraId="6173BAB3" w14:textId="77777777" w:rsidR="00B92C0D" w:rsidRPr="00C02580" w:rsidRDefault="00872514">
            <w:pPr>
              <w:spacing w:line="240" w:lineRule="auto"/>
              <w:rPr>
                <w:rFonts w:ascii="Calibri" w:eastAsia="Times New Roman" w:hAnsi="Calibri" w:cs="Calibri"/>
                <w:color w:val="FFFFFF"/>
                <w:lang w:val="ru-RU"/>
              </w:rPr>
            </w:pPr>
            <w:r w:rsidRPr="00C02580">
              <w:rPr>
                <w:rFonts w:ascii="Calibri" w:eastAsia="Times New Roman" w:hAnsi="Calibri" w:cs="Calibri"/>
                <w:color w:val="FFFFFF"/>
                <w:lang w:val="ru-RU"/>
              </w:rPr>
              <w:t>ST15</w:t>
            </w:r>
          </w:p>
        </w:tc>
      </w:tr>
      <w:tr w:rsidR="00B92C0D" w:rsidRPr="005337C1" w14:paraId="2F2D6181" w14:textId="77777777">
        <w:trPr>
          <w:trHeight w:val="264"/>
        </w:trPr>
        <w:tc>
          <w:tcPr>
            <w:tcW w:w="993" w:type="dxa"/>
            <w:tcBorders>
              <w:top w:val="none" w:sz="4" w:space="0" w:color="000000"/>
              <w:left w:val="single" w:sz="4" w:space="0" w:color="auto"/>
              <w:bottom w:val="single" w:sz="4" w:space="0" w:color="auto"/>
              <w:right w:val="single" w:sz="4" w:space="0" w:color="auto"/>
            </w:tcBorders>
            <w:shd w:val="clear" w:color="auto" w:fill="auto"/>
            <w:noWrap/>
            <w:vAlign w:val="center"/>
          </w:tcPr>
          <w:p w14:paraId="1600FFD1" w14:textId="77777777" w:rsidR="00B92C0D" w:rsidRPr="00C02580" w:rsidRDefault="00872514" w:rsidP="00C02580">
            <w:pPr>
              <w:spacing w:line="240" w:lineRule="auto"/>
              <w:jc w:val="right"/>
              <w:rPr>
                <w:rFonts w:ascii="Calibri" w:eastAsia="Times New Roman" w:hAnsi="Calibri" w:cs="Calibri"/>
                <w:color w:val="000000"/>
                <w:lang w:val="ru-RU"/>
              </w:rPr>
            </w:pPr>
            <w:r w:rsidRPr="00C02580">
              <w:rPr>
                <w:rFonts w:ascii="Calibri" w:eastAsia="Times New Roman" w:hAnsi="Calibri" w:cs="Calibri"/>
                <w:color w:val="000000"/>
                <w:lang w:val="ru-RU"/>
              </w:rPr>
              <w:t>13</w:t>
            </w:r>
          </w:p>
        </w:tc>
        <w:tc>
          <w:tcPr>
            <w:tcW w:w="2409" w:type="dxa"/>
            <w:tcBorders>
              <w:top w:val="none" w:sz="4" w:space="0" w:color="000000"/>
              <w:left w:val="none" w:sz="4" w:space="0" w:color="000000"/>
              <w:bottom w:val="single" w:sz="4" w:space="0" w:color="auto"/>
              <w:right w:val="single" w:sz="4" w:space="0" w:color="auto"/>
            </w:tcBorders>
            <w:shd w:val="clear" w:color="auto" w:fill="auto"/>
            <w:noWrap/>
            <w:vAlign w:val="center"/>
          </w:tcPr>
          <w:p w14:paraId="3F62A422" w14:textId="77777777" w:rsidR="00B92C0D" w:rsidRPr="00C02580" w:rsidRDefault="00872514" w:rsidP="00C02580">
            <w:pPr>
              <w:spacing w:line="240" w:lineRule="auto"/>
              <w:jc w:val="center"/>
              <w:rPr>
                <w:rFonts w:ascii="Calibri" w:eastAsia="Times New Roman" w:hAnsi="Calibri" w:cs="Calibri"/>
                <w:lang w:val="ru-RU"/>
              </w:rPr>
            </w:pPr>
            <w:r w:rsidRPr="00C02580">
              <w:rPr>
                <w:rFonts w:ascii="Calibri" w:eastAsia="Times New Roman" w:hAnsi="Calibri" w:cs="Calibri"/>
                <w:lang w:val="ru-RU"/>
              </w:rPr>
              <w:t>1,652,788 – 2,041,774</w:t>
            </w:r>
          </w:p>
        </w:tc>
        <w:tc>
          <w:tcPr>
            <w:tcW w:w="1276" w:type="dxa"/>
            <w:tcBorders>
              <w:top w:val="none" w:sz="4" w:space="0" w:color="000000"/>
              <w:left w:val="none" w:sz="4" w:space="0" w:color="000000"/>
              <w:bottom w:val="single" w:sz="4" w:space="0" w:color="auto"/>
              <w:right w:val="single" w:sz="4" w:space="0" w:color="auto"/>
            </w:tcBorders>
            <w:shd w:val="clear" w:color="auto" w:fill="auto"/>
            <w:noWrap/>
            <w:vAlign w:val="center"/>
          </w:tcPr>
          <w:p w14:paraId="463F7076" w14:textId="77777777" w:rsidR="00B92C0D" w:rsidRPr="00C02580" w:rsidRDefault="00872514" w:rsidP="00C02580">
            <w:pPr>
              <w:spacing w:line="240" w:lineRule="auto"/>
              <w:jc w:val="center"/>
              <w:rPr>
                <w:rFonts w:ascii="Calibri" w:eastAsia="Times New Roman" w:hAnsi="Calibri" w:cs="Calibri"/>
                <w:lang w:val="ru-RU"/>
              </w:rPr>
            </w:pPr>
            <w:r w:rsidRPr="00C02580">
              <w:rPr>
                <w:rFonts w:ascii="Calibri" w:eastAsia="Times New Roman" w:hAnsi="Calibri" w:cs="Calibri"/>
                <w:lang w:val="ru-RU"/>
              </w:rPr>
              <w:t>388,986</w:t>
            </w:r>
          </w:p>
        </w:tc>
        <w:tc>
          <w:tcPr>
            <w:tcW w:w="1134" w:type="dxa"/>
            <w:tcBorders>
              <w:top w:val="none" w:sz="4" w:space="0" w:color="000000"/>
              <w:left w:val="none" w:sz="4" w:space="0" w:color="000000"/>
              <w:bottom w:val="single" w:sz="4" w:space="0" w:color="auto"/>
              <w:right w:val="single" w:sz="4" w:space="0" w:color="auto"/>
            </w:tcBorders>
            <w:shd w:val="clear" w:color="auto" w:fill="auto"/>
            <w:noWrap/>
            <w:vAlign w:val="center"/>
          </w:tcPr>
          <w:p w14:paraId="0ACA3CFB" w14:textId="77777777" w:rsidR="00B92C0D" w:rsidRPr="00C02580" w:rsidRDefault="00872514" w:rsidP="00C02580">
            <w:pPr>
              <w:spacing w:line="240" w:lineRule="auto"/>
              <w:jc w:val="right"/>
              <w:rPr>
                <w:rFonts w:ascii="Calibri" w:eastAsia="Times New Roman" w:hAnsi="Calibri" w:cs="Calibri"/>
                <w:lang w:val="en-US"/>
              </w:rPr>
            </w:pPr>
            <w:r w:rsidRPr="00C02580">
              <w:rPr>
                <w:rFonts w:ascii="Calibri" w:eastAsia="Times New Roman" w:hAnsi="Calibri" w:cs="Calibri"/>
                <w:lang w:val="ru-RU"/>
              </w:rPr>
              <w:t>9</w:t>
            </w:r>
            <w:r w:rsidRPr="00C02580">
              <w:rPr>
                <w:rFonts w:ascii="Calibri" w:eastAsia="Times New Roman" w:hAnsi="Calibri" w:cs="Calibri"/>
                <w:lang w:val="en-US"/>
              </w:rPr>
              <w:t>,</w:t>
            </w:r>
            <w:r w:rsidRPr="00C02580">
              <w:rPr>
                <w:rFonts w:ascii="Calibri" w:eastAsia="Times New Roman" w:hAnsi="Calibri" w:cs="Calibri"/>
                <w:lang w:val="ru-RU"/>
              </w:rPr>
              <w:t>548.2</w:t>
            </w:r>
            <w:r w:rsidRPr="00C02580">
              <w:rPr>
                <w:rFonts w:ascii="Calibri" w:eastAsia="Times New Roman" w:hAnsi="Calibri" w:cs="Calibri"/>
                <w:lang w:val="en-US"/>
              </w:rPr>
              <w:t>8</w:t>
            </w:r>
          </w:p>
        </w:tc>
        <w:tc>
          <w:tcPr>
            <w:tcW w:w="709" w:type="dxa"/>
            <w:tcBorders>
              <w:top w:val="none" w:sz="4" w:space="0" w:color="000000"/>
              <w:left w:val="none" w:sz="4" w:space="0" w:color="000000"/>
              <w:bottom w:val="single" w:sz="4" w:space="0" w:color="auto"/>
              <w:right w:val="single" w:sz="4" w:space="0" w:color="auto"/>
            </w:tcBorders>
            <w:shd w:val="clear" w:color="auto" w:fill="auto"/>
            <w:noWrap/>
            <w:vAlign w:val="center"/>
          </w:tcPr>
          <w:p w14:paraId="0B92220F" w14:textId="77777777" w:rsidR="00B92C0D" w:rsidRPr="00C02580" w:rsidRDefault="00872514" w:rsidP="00C02580">
            <w:pPr>
              <w:spacing w:line="240" w:lineRule="auto"/>
              <w:jc w:val="right"/>
              <w:rPr>
                <w:rFonts w:ascii="Calibri" w:eastAsia="Times New Roman" w:hAnsi="Calibri" w:cs="Calibri"/>
                <w:lang w:val="ru-RU"/>
              </w:rPr>
            </w:pPr>
            <w:r w:rsidRPr="00C02580">
              <w:rPr>
                <w:rFonts w:ascii="Calibri" w:eastAsia="Times New Roman" w:hAnsi="Calibri" w:cs="Calibri"/>
                <w:lang w:val="ru-RU"/>
              </w:rPr>
              <w:t>1473</w:t>
            </w:r>
          </w:p>
        </w:tc>
        <w:tc>
          <w:tcPr>
            <w:tcW w:w="1134" w:type="dxa"/>
            <w:tcBorders>
              <w:top w:val="none" w:sz="4" w:space="0" w:color="000000"/>
              <w:left w:val="none" w:sz="4" w:space="0" w:color="000000"/>
              <w:bottom w:val="single" w:sz="4" w:space="0" w:color="auto"/>
              <w:right w:val="single" w:sz="4" w:space="0" w:color="auto"/>
            </w:tcBorders>
            <w:shd w:val="clear" w:color="auto" w:fill="auto"/>
            <w:noWrap/>
            <w:vAlign w:val="center"/>
          </w:tcPr>
          <w:p w14:paraId="003147C2" w14:textId="77777777" w:rsidR="00B92C0D" w:rsidRPr="00C02580" w:rsidRDefault="00872514" w:rsidP="00C02580">
            <w:pPr>
              <w:spacing w:line="240" w:lineRule="auto"/>
              <w:jc w:val="center"/>
              <w:rPr>
                <w:rFonts w:ascii="Calibri" w:eastAsia="Times New Roman" w:hAnsi="Calibri" w:cs="Calibri"/>
                <w:lang w:val="ru-RU"/>
              </w:rPr>
            </w:pPr>
            <w:r w:rsidRPr="00C02580">
              <w:rPr>
                <w:rFonts w:ascii="Calibri" w:eastAsia="Times New Roman" w:hAnsi="Calibri" w:cs="Calibri"/>
                <w:lang w:val="ru-RU"/>
              </w:rPr>
              <w:t>D2</w:t>
            </w:r>
          </w:p>
        </w:tc>
        <w:tc>
          <w:tcPr>
            <w:tcW w:w="1843" w:type="dxa"/>
            <w:tcBorders>
              <w:top w:val="none" w:sz="4" w:space="0" w:color="000000"/>
              <w:left w:val="none" w:sz="4" w:space="0" w:color="000000"/>
              <w:bottom w:val="single" w:sz="4" w:space="0" w:color="auto"/>
              <w:right w:val="single" w:sz="4" w:space="0" w:color="auto"/>
            </w:tcBorders>
            <w:shd w:val="clear" w:color="000000" w:fill="8BD000"/>
            <w:noWrap/>
            <w:vAlign w:val="center"/>
          </w:tcPr>
          <w:p w14:paraId="7D9A9AB1" w14:textId="77777777" w:rsidR="00B92C0D" w:rsidRPr="00C02580" w:rsidRDefault="00872514">
            <w:pPr>
              <w:spacing w:line="240" w:lineRule="auto"/>
              <w:rPr>
                <w:rFonts w:ascii="Calibri" w:eastAsia="Times New Roman" w:hAnsi="Calibri" w:cs="Calibri"/>
                <w:color w:val="FFFFFF"/>
                <w:lang w:val="ru-RU"/>
              </w:rPr>
            </w:pPr>
            <w:r w:rsidRPr="00C02580">
              <w:rPr>
                <w:rFonts w:ascii="Calibri" w:eastAsia="Times New Roman" w:hAnsi="Calibri" w:cs="Calibri"/>
                <w:color w:val="FFFFFF"/>
                <w:lang w:val="ru-RU"/>
              </w:rPr>
              <w:t>ST437</w:t>
            </w:r>
          </w:p>
        </w:tc>
      </w:tr>
      <w:tr w:rsidR="00B92C0D" w:rsidRPr="005337C1" w14:paraId="205008AC" w14:textId="77777777">
        <w:trPr>
          <w:trHeight w:val="264"/>
        </w:trPr>
        <w:tc>
          <w:tcPr>
            <w:tcW w:w="993" w:type="dxa"/>
            <w:tcBorders>
              <w:top w:val="none" w:sz="4" w:space="0" w:color="000000"/>
              <w:left w:val="single" w:sz="4" w:space="0" w:color="auto"/>
              <w:bottom w:val="single" w:sz="4" w:space="0" w:color="auto"/>
              <w:right w:val="single" w:sz="4" w:space="0" w:color="auto"/>
            </w:tcBorders>
            <w:shd w:val="clear" w:color="auto" w:fill="auto"/>
            <w:noWrap/>
            <w:vAlign w:val="center"/>
          </w:tcPr>
          <w:p w14:paraId="7B02549F" w14:textId="77777777" w:rsidR="00B92C0D" w:rsidRPr="00C02580" w:rsidRDefault="00872514" w:rsidP="00C02580">
            <w:pPr>
              <w:spacing w:line="240" w:lineRule="auto"/>
              <w:jc w:val="right"/>
              <w:rPr>
                <w:rFonts w:ascii="Calibri" w:eastAsia="Times New Roman" w:hAnsi="Calibri" w:cs="Calibri"/>
                <w:color w:val="000000"/>
                <w:lang w:val="ru-RU"/>
              </w:rPr>
            </w:pPr>
            <w:r w:rsidRPr="00C02580">
              <w:rPr>
                <w:rFonts w:ascii="Calibri" w:eastAsia="Times New Roman" w:hAnsi="Calibri" w:cs="Calibri"/>
                <w:color w:val="000000"/>
                <w:lang w:val="ru-RU"/>
              </w:rPr>
              <w:t>19</w:t>
            </w:r>
          </w:p>
        </w:tc>
        <w:tc>
          <w:tcPr>
            <w:tcW w:w="2409" w:type="dxa"/>
            <w:tcBorders>
              <w:top w:val="none" w:sz="4" w:space="0" w:color="000000"/>
              <w:left w:val="none" w:sz="4" w:space="0" w:color="000000"/>
              <w:bottom w:val="single" w:sz="4" w:space="0" w:color="auto"/>
              <w:right w:val="single" w:sz="4" w:space="0" w:color="auto"/>
            </w:tcBorders>
            <w:shd w:val="clear" w:color="auto" w:fill="auto"/>
            <w:noWrap/>
            <w:vAlign w:val="center"/>
          </w:tcPr>
          <w:p w14:paraId="237551E6" w14:textId="77777777" w:rsidR="00B92C0D" w:rsidRPr="00C02580" w:rsidRDefault="00872514" w:rsidP="00C02580">
            <w:pPr>
              <w:spacing w:line="240" w:lineRule="auto"/>
              <w:jc w:val="center"/>
              <w:rPr>
                <w:rFonts w:ascii="Calibri" w:eastAsia="Times New Roman" w:hAnsi="Calibri" w:cs="Calibri"/>
                <w:lang w:val="ru-RU"/>
              </w:rPr>
            </w:pPr>
            <w:r w:rsidRPr="00C02580">
              <w:rPr>
                <w:rFonts w:ascii="Calibri" w:eastAsia="Times New Roman" w:hAnsi="Calibri" w:cs="Calibri"/>
                <w:lang w:val="ru-RU"/>
              </w:rPr>
              <w:t>1,729,056 – 1,979,109</w:t>
            </w:r>
          </w:p>
        </w:tc>
        <w:tc>
          <w:tcPr>
            <w:tcW w:w="1276" w:type="dxa"/>
            <w:tcBorders>
              <w:top w:val="none" w:sz="4" w:space="0" w:color="000000"/>
              <w:left w:val="none" w:sz="4" w:space="0" w:color="000000"/>
              <w:bottom w:val="single" w:sz="4" w:space="0" w:color="auto"/>
              <w:right w:val="single" w:sz="4" w:space="0" w:color="auto"/>
            </w:tcBorders>
            <w:shd w:val="clear" w:color="auto" w:fill="auto"/>
            <w:noWrap/>
            <w:vAlign w:val="center"/>
          </w:tcPr>
          <w:p w14:paraId="66D39B07" w14:textId="77777777" w:rsidR="00B92C0D" w:rsidRPr="00C02580" w:rsidRDefault="00872514" w:rsidP="00C02580">
            <w:pPr>
              <w:spacing w:line="240" w:lineRule="auto"/>
              <w:jc w:val="center"/>
              <w:rPr>
                <w:rFonts w:ascii="Calibri" w:eastAsia="Times New Roman" w:hAnsi="Calibri" w:cs="Calibri"/>
                <w:lang w:val="ru-RU"/>
              </w:rPr>
            </w:pPr>
            <w:r w:rsidRPr="00C02580">
              <w:rPr>
                <w:rFonts w:ascii="Calibri" w:eastAsia="Times New Roman" w:hAnsi="Calibri" w:cs="Calibri"/>
                <w:lang w:val="ru-RU"/>
              </w:rPr>
              <w:t>250,053</w:t>
            </w:r>
          </w:p>
        </w:tc>
        <w:tc>
          <w:tcPr>
            <w:tcW w:w="1134" w:type="dxa"/>
            <w:tcBorders>
              <w:top w:val="none" w:sz="4" w:space="0" w:color="000000"/>
              <w:left w:val="none" w:sz="4" w:space="0" w:color="000000"/>
              <w:bottom w:val="single" w:sz="4" w:space="0" w:color="auto"/>
              <w:right w:val="single" w:sz="4" w:space="0" w:color="auto"/>
            </w:tcBorders>
            <w:shd w:val="clear" w:color="auto" w:fill="auto"/>
            <w:noWrap/>
            <w:vAlign w:val="center"/>
          </w:tcPr>
          <w:p w14:paraId="5EEF3767" w14:textId="77777777" w:rsidR="00B92C0D" w:rsidRPr="00C02580" w:rsidRDefault="00872514" w:rsidP="00C02580">
            <w:pPr>
              <w:spacing w:line="240" w:lineRule="auto"/>
              <w:jc w:val="right"/>
              <w:rPr>
                <w:rFonts w:ascii="Calibri" w:eastAsia="Times New Roman" w:hAnsi="Calibri" w:cs="Calibri"/>
                <w:lang w:val="ru-RU"/>
              </w:rPr>
            </w:pPr>
            <w:r w:rsidRPr="00C02580">
              <w:rPr>
                <w:rFonts w:ascii="Calibri" w:eastAsia="Times New Roman" w:hAnsi="Calibri" w:cs="Calibri"/>
                <w:lang w:val="ru-RU"/>
              </w:rPr>
              <w:t>1</w:t>
            </w:r>
            <w:r w:rsidRPr="00C02580">
              <w:rPr>
                <w:rFonts w:ascii="Calibri" w:eastAsia="Times New Roman" w:hAnsi="Calibri" w:cs="Calibri"/>
                <w:lang w:val="en-US"/>
              </w:rPr>
              <w:t>,</w:t>
            </w:r>
            <w:r w:rsidRPr="00C02580">
              <w:rPr>
                <w:rFonts w:ascii="Calibri" w:eastAsia="Times New Roman" w:hAnsi="Calibri" w:cs="Calibri"/>
                <w:lang w:val="ru-RU"/>
              </w:rPr>
              <w:t>661.32</w:t>
            </w:r>
          </w:p>
        </w:tc>
        <w:tc>
          <w:tcPr>
            <w:tcW w:w="709" w:type="dxa"/>
            <w:tcBorders>
              <w:top w:val="none" w:sz="4" w:space="0" w:color="000000"/>
              <w:left w:val="none" w:sz="4" w:space="0" w:color="000000"/>
              <w:bottom w:val="single" w:sz="4" w:space="0" w:color="auto"/>
              <w:right w:val="single" w:sz="4" w:space="0" w:color="auto"/>
            </w:tcBorders>
            <w:shd w:val="clear" w:color="auto" w:fill="auto"/>
            <w:noWrap/>
            <w:vAlign w:val="center"/>
          </w:tcPr>
          <w:p w14:paraId="1A2D5EC9" w14:textId="77777777" w:rsidR="00B92C0D" w:rsidRPr="00C02580" w:rsidRDefault="00872514" w:rsidP="00C02580">
            <w:pPr>
              <w:spacing w:line="240" w:lineRule="auto"/>
              <w:jc w:val="right"/>
              <w:rPr>
                <w:rFonts w:ascii="Calibri" w:eastAsia="Times New Roman" w:hAnsi="Calibri" w:cs="Calibri"/>
                <w:lang w:val="ru-RU"/>
              </w:rPr>
            </w:pPr>
            <w:r w:rsidRPr="00C02580">
              <w:rPr>
                <w:rFonts w:ascii="Calibri" w:eastAsia="Times New Roman" w:hAnsi="Calibri" w:cs="Calibri"/>
                <w:lang w:val="ru-RU"/>
              </w:rPr>
              <w:t>478</w:t>
            </w:r>
          </w:p>
        </w:tc>
        <w:tc>
          <w:tcPr>
            <w:tcW w:w="1134" w:type="dxa"/>
            <w:tcBorders>
              <w:top w:val="none" w:sz="4" w:space="0" w:color="000000"/>
              <w:left w:val="none" w:sz="4" w:space="0" w:color="000000"/>
              <w:bottom w:val="single" w:sz="4" w:space="0" w:color="auto"/>
              <w:right w:val="single" w:sz="4" w:space="0" w:color="auto"/>
            </w:tcBorders>
            <w:shd w:val="clear" w:color="auto" w:fill="auto"/>
            <w:noWrap/>
            <w:vAlign w:val="center"/>
          </w:tcPr>
          <w:p w14:paraId="5999FBDE" w14:textId="77777777" w:rsidR="00B92C0D" w:rsidRPr="00C02580" w:rsidRDefault="00872514" w:rsidP="00C02580">
            <w:pPr>
              <w:spacing w:line="240" w:lineRule="auto"/>
              <w:jc w:val="center"/>
              <w:rPr>
                <w:rFonts w:ascii="Calibri" w:eastAsia="Times New Roman" w:hAnsi="Calibri" w:cs="Calibri"/>
                <w:lang w:val="ru-RU"/>
              </w:rPr>
            </w:pPr>
            <w:r w:rsidRPr="00C02580">
              <w:rPr>
                <w:rFonts w:ascii="Calibri" w:eastAsia="Times New Roman" w:hAnsi="Calibri" w:cs="Calibri"/>
                <w:lang w:val="ru-RU"/>
              </w:rPr>
              <w:t>A2</w:t>
            </w:r>
          </w:p>
        </w:tc>
        <w:tc>
          <w:tcPr>
            <w:tcW w:w="1843" w:type="dxa"/>
            <w:tcBorders>
              <w:top w:val="none" w:sz="4" w:space="0" w:color="000000"/>
              <w:left w:val="none" w:sz="4" w:space="0" w:color="000000"/>
              <w:bottom w:val="single" w:sz="4" w:space="0" w:color="auto"/>
              <w:right w:val="single" w:sz="4" w:space="0" w:color="auto"/>
            </w:tcBorders>
            <w:shd w:val="clear" w:color="000000" w:fill="BC8E03"/>
            <w:noWrap/>
            <w:vAlign w:val="center"/>
          </w:tcPr>
          <w:p w14:paraId="03604BFE" w14:textId="77777777" w:rsidR="00B92C0D" w:rsidRPr="00C02580" w:rsidRDefault="00872514">
            <w:pPr>
              <w:spacing w:line="240" w:lineRule="auto"/>
              <w:rPr>
                <w:rFonts w:ascii="Calibri" w:eastAsia="Times New Roman" w:hAnsi="Calibri" w:cs="Calibri"/>
                <w:color w:val="FFFFFF"/>
                <w:lang w:val="ru-RU"/>
              </w:rPr>
            </w:pPr>
            <w:r w:rsidRPr="00C02580">
              <w:rPr>
                <w:rFonts w:ascii="Calibri" w:eastAsia="Times New Roman" w:hAnsi="Calibri" w:cs="Calibri"/>
                <w:color w:val="FFFFFF"/>
                <w:lang w:val="ru-RU"/>
              </w:rPr>
              <w:t>ST377</w:t>
            </w:r>
          </w:p>
        </w:tc>
      </w:tr>
      <w:tr w:rsidR="00B92C0D" w:rsidRPr="005337C1" w14:paraId="6A62B2F6" w14:textId="77777777">
        <w:trPr>
          <w:trHeight w:val="264"/>
        </w:trPr>
        <w:tc>
          <w:tcPr>
            <w:tcW w:w="993" w:type="dxa"/>
            <w:tcBorders>
              <w:top w:val="none" w:sz="4" w:space="0" w:color="000000"/>
              <w:left w:val="single" w:sz="4" w:space="0" w:color="auto"/>
              <w:bottom w:val="single" w:sz="4" w:space="0" w:color="auto"/>
              <w:right w:val="single" w:sz="4" w:space="0" w:color="auto"/>
            </w:tcBorders>
            <w:shd w:val="clear" w:color="auto" w:fill="auto"/>
            <w:noWrap/>
            <w:vAlign w:val="center"/>
          </w:tcPr>
          <w:p w14:paraId="39696735" w14:textId="77777777" w:rsidR="00B92C0D" w:rsidRPr="00C02580" w:rsidRDefault="00872514" w:rsidP="00C02580">
            <w:pPr>
              <w:spacing w:line="240" w:lineRule="auto"/>
              <w:jc w:val="right"/>
              <w:rPr>
                <w:rFonts w:ascii="Calibri" w:eastAsia="Times New Roman" w:hAnsi="Calibri" w:cs="Calibri"/>
                <w:color w:val="000000"/>
                <w:lang w:val="ru-RU"/>
              </w:rPr>
            </w:pPr>
            <w:r w:rsidRPr="00C02580">
              <w:rPr>
                <w:rFonts w:ascii="Calibri" w:eastAsia="Times New Roman" w:hAnsi="Calibri" w:cs="Calibri"/>
                <w:color w:val="000000"/>
                <w:lang w:val="ru-RU"/>
              </w:rPr>
              <w:t>433</w:t>
            </w:r>
          </w:p>
        </w:tc>
        <w:tc>
          <w:tcPr>
            <w:tcW w:w="2409" w:type="dxa"/>
            <w:tcBorders>
              <w:top w:val="none" w:sz="4" w:space="0" w:color="000000"/>
              <w:left w:val="none" w:sz="4" w:space="0" w:color="000000"/>
              <w:bottom w:val="single" w:sz="4" w:space="0" w:color="auto"/>
              <w:right w:val="single" w:sz="4" w:space="0" w:color="auto"/>
            </w:tcBorders>
            <w:shd w:val="clear" w:color="auto" w:fill="auto"/>
            <w:noWrap/>
            <w:vAlign w:val="center"/>
          </w:tcPr>
          <w:p w14:paraId="1BA922FD" w14:textId="77777777" w:rsidR="00B92C0D" w:rsidRPr="00C02580" w:rsidRDefault="00872514" w:rsidP="00C02580">
            <w:pPr>
              <w:spacing w:line="240" w:lineRule="auto"/>
              <w:jc w:val="center"/>
              <w:rPr>
                <w:rFonts w:ascii="Calibri" w:eastAsia="Times New Roman" w:hAnsi="Calibri" w:cs="Calibri"/>
                <w:lang w:val="ru-RU"/>
              </w:rPr>
            </w:pPr>
            <w:r w:rsidRPr="00C02580">
              <w:rPr>
                <w:rFonts w:ascii="Calibri" w:eastAsia="Times New Roman" w:hAnsi="Calibri" w:cs="Calibri"/>
                <w:lang w:val="ru-RU"/>
              </w:rPr>
              <w:t>1,901,126 – 2,194,712</w:t>
            </w:r>
          </w:p>
        </w:tc>
        <w:tc>
          <w:tcPr>
            <w:tcW w:w="1276" w:type="dxa"/>
            <w:tcBorders>
              <w:top w:val="none" w:sz="4" w:space="0" w:color="000000"/>
              <w:left w:val="none" w:sz="4" w:space="0" w:color="000000"/>
              <w:bottom w:val="single" w:sz="4" w:space="0" w:color="auto"/>
              <w:right w:val="single" w:sz="4" w:space="0" w:color="auto"/>
            </w:tcBorders>
            <w:shd w:val="clear" w:color="auto" w:fill="auto"/>
            <w:noWrap/>
            <w:vAlign w:val="center"/>
          </w:tcPr>
          <w:p w14:paraId="42B0095E" w14:textId="77777777" w:rsidR="00B92C0D" w:rsidRPr="00C02580" w:rsidRDefault="00872514" w:rsidP="00C02580">
            <w:pPr>
              <w:spacing w:line="240" w:lineRule="auto"/>
              <w:jc w:val="center"/>
              <w:rPr>
                <w:rFonts w:ascii="Calibri" w:eastAsia="Times New Roman" w:hAnsi="Calibri" w:cs="Calibri"/>
                <w:lang w:val="ru-RU"/>
              </w:rPr>
            </w:pPr>
            <w:r w:rsidRPr="00C02580">
              <w:rPr>
                <w:rFonts w:ascii="Calibri" w:eastAsia="Times New Roman" w:hAnsi="Calibri" w:cs="Calibri"/>
                <w:lang w:val="ru-RU"/>
              </w:rPr>
              <w:t>293,586</w:t>
            </w:r>
          </w:p>
        </w:tc>
        <w:tc>
          <w:tcPr>
            <w:tcW w:w="1134" w:type="dxa"/>
            <w:tcBorders>
              <w:top w:val="none" w:sz="4" w:space="0" w:color="000000"/>
              <w:left w:val="none" w:sz="4" w:space="0" w:color="000000"/>
              <w:bottom w:val="single" w:sz="4" w:space="0" w:color="auto"/>
              <w:right w:val="single" w:sz="4" w:space="0" w:color="auto"/>
            </w:tcBorders>
            <w:shd w:val="clear" w:color="auto" w:fill="auto"/>
            <w:noWrap/>
            <w:vAlign w:val="center"/>
          </w:tcPr>
          <w:p w14:paraId="76644398" w14:textId="77777777" w:rsidR="00B92C0D" w:rsidRPr="00C02580" w:rsidRDefault="00872514" w:rsidP="00C02580">
            <w:pPr>
              <w:spacing w:line="240" w:lineRule="auto"/>
              <w:jc w:val="right"/>
              <w:rPr>
                <w:rFonts w:ascii="Calibri" w:eastAsia="Times New Roman" w:hAnsi="Calibri" w:cs="Calibri"/>
                <w:lang w:val="ru-RU"/>
              </w:rPr>
            </w:pPr>
            <w:r w:rsidRPr="00C02580">
              <w:rPr>
                <w:rFonts w:ascii="Calibri" w:eastAsia="Times New Roman" w:hAnsi="Calibri" w:cs="Calibri"/>
                <w:lang w:val="ru-RU"/>
              </w:rPr>
              <w:t>3</w:t>
            </w:r>
            <w:r w:rsidRPr="00C02580">
              <w:rPr>
                <w:rFonts w:ascii="Calibri" w:eastAsia="Times New Roman" w:hAnsi="Calibri" w:cs="Calibri"/>
                <w:lang w:val="en-US"/>
              </w:rPr>
              <w:t>,</w:t>
            </w:r>
            <w:r w:rsidRPr="00C02580">
              <w:rPr>
                <w:rFonts w:ascii="Calibri" w:eastAsia="Times New Roman" w:hAnsi="Calibri" w:cs="Calibri"/>
                <w:lang w:val="ru-RU"/>
              </w:rPr>
              <w:t>658.95</w:t>
            </w:r>
          </w:p>
        </w:tc>
        <w:tc>
          <w:tcPr>
            <w:tcW w:w="709" w:type="dxa"/>
            <w:tcBorders>
              <w:top w:val="none" w:sz="4" w:space="0" w:color="000000"/>
              <w:left w:val="none" w:sz="4" w:space="0" w:color="000000"/>
              <w:bottom w:val="single" w:sz="4" w:space="0" w:color="auto"/>
              <w:right w:val="single" w:sz="4" w:space="0" w:color="auto"/>
            </w:tcBorders>
            <w:shd w:val="clear" w:color="auto" w:fill="auto"/>
            <w:noWrap/>
            <w:vAlign w:val="center"/>
          </w:tcPr>
          <w:p w14:paraId="7F82265C" w14:textId="77777777" w:rsidR="00B92C0D" w:rsidRPr="00C02580" w:rsidRDefault="00872514" w:rsidP="00C02580">
            <w:pPr>
              <w:spacing w:line="240" w:lineRule="auto"/>
              <w:jc w:val="right"/>
              <w:rPr>
                <w:rFonts w:ascii="Calibri" w:eastAsia="Times New Roman" w:hAnsi="Calibri" w:cs="Calibri"/>
                <w:lang w:val="ru-RU"/>
              </w:rPr>
            </w:pPr>
            <w:r w:rsidRPr="00C02580">
              <w:rPr>
                <w:rFonts w:ascii="Calibri" w:eastAsia="Times New Roman" w:hAnsi="Calibri" w:cs="Calibri"/>
                <w:lang w:val="ru-RU"/>
              </w:rPr>
              <w:t>1199</w:t>
            </w:r>
          </w:p>
        </w:tc>
        <w:tc>
          <w:tcPr>
            <w:tcW w:w="1134" w:type="dxa"/>
            <w:tcBorders>
              <w:top w:val="none" w:sz="4" w:space="0" w:color="000000"/>
              <w:left w:val="none" w:sz="4" w:space="0" w:color="000000"/>
              <w:bottom w:val="single" w:sz="4" w:space="0" w:color="auto"/>
              <w:right w:val="single" w:sz="4" w:space="0" w:color="auto"/>
            </w:tcBorders>
            <w:shd w:val="clear" w:color="auto" w:fill="auto"/>
            <w:noWrap/>
            <w:vAlign w:val="center"/>
          </w:tcPr>
          <w:p w14:paraId="3F069946" w14:textId="77777777" w:rsidR="00B92C0D" w:rsidRPr="00C02580" w:rsidRDefault="00872514" w:rsidP="00C02580">
            <w:pPr>
              <w:spacing w:line="240" w:lineRule="auto"/>
              <w:jc w:val="center"/>
              <w:rPr>
                <w:rFonts w:ascii="Calibri" w:eastAsia="Times New Roman" w:hAnsi="Calibri" w:cs="Calibri"/>
                <w:lang w:val="ru-RU"/>
              </w:rPr>
            </w:pPr>
            <w:r w:rsidRPr="00C02580">
              <w:rPr>
                <w:rFonts w:ascii="Calibri" w:eastAsia="Times New Roman" w:hAnsi="Calibri" w:cs="Calibri"/>
                <w:lang w:val="ru-RU"/>
              </w:rPr>
              <w:t>D3</w:t>
            </w:r>
          </w:p>
        </w:tc>
        <w:tc>
          <w:tcPr>
            <w:tcW w:w="1843" w:type="dxa"/>
            <w:tcBorders>
              <w:top w:val="none" w:sz="4" w:space="0" w:color="000000"/>
              <w:left w:val="none" w:sz="4" w:space="0" w:color="000000"/>
              <w:bottom w:val="single" w:sz="4" w:space="0" w:color="auto"/>
              <w:right w:val="single" w:sz="4" w:space="0" w:color="auto"/>
            </w:tcBorders>
            <w:shd w:val="clear" w:color="000000" w:fill="FF3399"/>
            <w:noWrap/>
            <w:vAlign w:val="center"/>
          </w:tcPr>
          <w:p w14:paraId="7B32E406" w14:textId="77777777" w:rsidR="00B92C0D" w:rsidRPr="00C02580" w:rsidRDefault="00872514">
            <w:pPr>
              <w:spacing w:line="240" w:lineRule="auto"/>
              <w:rPr>
                <w:rFonts w:ascii="Calibri" w:eastAsia="Times New Roman" w:hAnsi="Calibri" w:cs="Calibri"/>
                <w:color w:val="FFFFFF"/>
                <w:lang w:val="ru-RU"/>
              </w:rPr>
            </w:pPr>
            <w:r w:rsidRPr="00C02580">
              <w:rPr>
                <w:rFonts w:ascii="Calibri" w:eastAsia="Times New Roman" w:hAnsi="Calibri" w:cs="Calibri"/>
                <w:color w:val="FFFFFF"/>
                <w:lang w:val="ru-RU"/>
              </w:rPr>
              <w:t>ST11</w:t>
            </w:r>
          </w:p>
        </w:tc>
      </w:tr>
      <w:tr w:rsidR="00B92C0D" w:rsidRPr="005337C1" w14:paraId="618F8DD0" w14:textId="77777777">
        <w:trPr>
          <w:trHeight w:val="264"/>
        </w:trPr>
        <w:tc>
          <w:tcPr>
            <w:tcW w:w="993" w:type="dxa"/>
            <w:tcBorders>
              <w:top w:val="none" w:sz="4" w:space="0" w:color="000000"/>
              <w:left w:val="single" w:sz="4" w:space="0" w:color="auto"/>
              <w:bottom w:val="single" w:sz="4" w:space="0" w:color="auto"/>
              <w:right w:val="single" w:sz="4" w:space="0" w:color="auto"/>
            </w:tcBorders>
            <w:shd w:val="clear" w:color="auto" w:fill="auto"/>
            <w:noWrap/>
            <w:vAlign w:val="center"/>
          </w:tcPr>
          <w:p w14:paraId="67788013" w14:textId="77777777" w:rsidR="00B92C0D" w:rsidRPr="00C02580" w:rsidRDefault="00872514" w:rsidP="00C02580">
            <w:pPr>
              <w:spacing w:line="240" w:lineRule="auto"/>
              <w:jc w:val="right"/>
              <w:rPr>
                <w:rFonts w:ascii="Calibri" w:eastAsia="Times New Roman" w:hAnsi="Calibri" w:cs="Calibri"/>
                <w:color w:val="000000"/>
                <w:lang w:val="ru-RU"/>
              </w:rPr>
            </w:pPr>
            <w:r w:rsidRPr="00C02580">
              <w:rPr>
                <w:rFonts w:ascii="Calibri" w:eastAsia="Times New Roman" w:hAnsi="Calibri" w:cs="Calibri"/>
                <w:color w:val="000000"/>
                <w:lang w:val="ru-RU"/>
              </w:rPr>
              <w:t>24</w:t>
            </w:r>
          </w:p>
        </w:tc>
        <w:tc>
          <w:tcPr>
            <w:tcW w:w="2409" w:type="dxa"/>
            <w:tcBorders>
              <w:top w:val="none" w:sz="4" w:space="0" w:color="000000"/>
              <w:left w:val="none" w:sz="4" w:space="0" w:color="000000"/>
              <w:bottom w:val="single" w:sz="4" w:space="0" w:color="auto"/>
              <w:right w:val="single" w:sz="4" w:space="0" w:color="auto"/>
            </w:tcBorders>
            <w:shd w:val="clear" w:color="auto" w:fill="auto"/>
            <w:noWrap/>
            <w:vAlign w:val="center"/>
          </w:tcPr>
          <w:p w14:paraId="14D64AA5" w14:textId="77777777" w:rsidR="00B92C0D" w:rsidRPr="00C02580" w:rsidRDefault="00872514" w:rsidP="00C02580">
            <w:pPr>
              <w:spacing w:line="240" w:lineRule="auto"/>
              <w:jc w:val="center"/>
              <w:rPr>
                <w:rFonts w:ascii="Calibri" w:eastAsia="Times New Roman" w:hAnsi="Calibri" w:cs="Calibri"/>
                <w:lang w:val="ru-RU"/>
              </w:rPr>
            </w:pPr>
            <w:r w:rsidRPr="00C02580">
              <w:rPr>
                <w:rFonts w:ascii="Calibri" w:eastAsia="Times New Roman" w:hAnsi="Calibri" w:cs="Calibri"/>
                <w:lang w:val="ru-RU"/>
              </w:rPr>
              <w:t>1,936,995 – 2,038,031</w:t>
            </w:r>
          </w:p>
        </w:tc>
        <w:tc>
          <w:tcPr>
            <w:tcW w:w="1276" w:type="dxa"/>
            <w:tcBorders>
              <w:top w:val="none" w:sz="4" w:space="0" w:color="000000"/>
              <w:left w:val="none" w:sz="4" w:space="0" w:color="000000"/>
              <w:bottom w:val="single" w:sz="4" w:space="0" w:color="auto"/>
              <w:right w:val="single" w:sz="4" w:space="0" w:color="auto"/>
            </w:tcBorders>
            <w:shd w:val="clear" w:color="auto" w:fill="auto"/>
            <w:noWrap/>
            <w:vAlign w:val="center"/>
          </w:tcPr>
          <w:p w14:paraId="7BFA6B70" w14:textId="77777777" w:rsidR="00B92C0D" w:rsidRPr="00C02580" w:rsidRDefault="00872514" w:rsidP="00C02580">
            <w:pPr>
              <w:spacing w:line="240" w:lineRule="auto"/>
              <w:jc w:val="center"/>
              <w:rPr>
                <w:rFonts w:ascii="Calibri" w:eastAsia="Times New Roman" w:hAnsi="Calibri" w:cs="Calibri"/>
                <w:lang w:val="ru-RU"/>
              </w:rPr>
            </w:pPr>
            <w:r w:rsidRPr="00C02580">
              <w:rPr>
                <w:rFonts w:ascii="Calibri" w:eastAsia="Times New Roman" w:hAnsi="Calibri" w:cs="Calibri"/>
                <w:lang w:val="ru-RU"/>
              </w:rPr>
              <w:t>101,036</w:t>
            </w:r>
          </w:p>
        </w:tc>
        <w:tc>
          <w:tcPr>
            <w:tcW w:w="1134" w:type="dxa"/>
            <w:tcBorders>
              <w:top w:val="none" w:sz="4" w:space="0" w:color="000000"/>
              <w:left w:val="none" w:sz="4" w:space="0" w:color="000000"/>
              <w:bottom w:val="single" w:sz="4" w:space="0" w:color="auto"/>
              <w:right w:val="single" w:sz="4" w:space="0" w:color="auto"/>
            </w:tcBorders>
            <w:shd w:val="clear" w:color="auto" w:fill="auto"/>
            <w:noWrap/>
            <w:vAlign w:val="center"/>
          </w:tcPr>
          <w:p w14:paraId="50F89D2D" w14:textId="77777777" w:rsidR="00B92C0D" w:rsidRPr="00C02580" w:rsidRDefault="00872514" w:rsidP="00C02580">
            <w:pPr>
              <w:spacing w:line="240" w:lineRule="auto"/>
              <w:jc w:val="right"/>
              <w:rPr>
                <w:rFonts w:ascii="Calibri" w:eastAsia="Times New Roman" w:hAnsi="Calibri" w:cs="Calibri"/>
                <w:lang w:val="ru-RU"/>
              </w:rPr>
            </w:pPr>
            <w:r w:rsidRPr="00C02580">
              <w:rPr>
                <w:rFonts w:ascii="Calibri" w:eastAsia="Times New Roman" w:hAnsi="Calibri" w:cs="Calibri"/>
                <w:lang w:val="ru-RU"/>
              </w:rPr>
              <w:t>2</w:t>
            </w:r>
            <w:r w:rsidRPr="00C02580">
              <w:rPr>
                <w:rFonts w:ascii="Calibri" w:eastAsia="Times New Roman" w:hAnsi="Calibri" w:cs="Calibri"/>
                <w:lang w:val="en-US"/>
              </w:rPr>
              <w:t>,</w:t>
            </w:r>
            <w:r w:rsidRPr="00C02580">
              <w:rPr>
                <w:rFonts w:ascii="Calibri" w:eastAsia="Times New Roman" w:hAnsi="Calibri" w:cs="Calibri"/>
                <w:lang w:val="ru-RU"/>
              </w:rPr>
              <w:t>271.78</w:t>
            </w:r>
          </w:p>
        </w:tc>
        <w:tc>
          <w:tcPr>
            <w:tcW w:w="709" w:type="dxa"/>
            <w:tcBorders>
              <w:top w:val="none" w:sz="4" w:space="0" w:color="000000"/>
              <w:left w:val="none" w:sz="4" w:space="0" w:color="000000"/>
              <w:bottom w:val="single" w:sz="4" w:space="0" w:color="auto"/>
              <w:right w:val="single" w:sz="4" w:space="0" w:color="auto"/>
            </w:tcBorders>
            <w:shd w:val="clear" w:color="auto" w:fill="auto"/>
            <w:noWrap/>
            <w:vAlign w:val="center"/>
          </w:tcPr>
          <w:p w14:paraId="6CB299FE" w14:textId="77777777" w:rsidR="00B92C0D" w:rsidRPr="00C02580" w:rsidRDefault="00872514" w:rsidP="00C02580">
            <w:pPr>
              <w:spacing w:line="240" w:lineRule="auto"/>
              <w:jc w:val="right"/>
              <w:rPr>
                <w:rFonts w:ascii="Calibri" w:eastAsia="Times New Roman" w:hAnsi="Calibri" w:cs="Calibri"/>
                <w:lang w:val="ru-RU"/>
              </w:rPr>
            </w:pPr>
            <w:r w:rsidRPr="00C02580">
              <w:rPr>
                <w:rFonts w:ascii="Calibri" w:eastAsia="Times New Roman" w:hAnsi="Calibri" w:cs="Calibri"/>
                <w:lang w:val="ru-RU"/>
              </w:rPr>
              <w:t>415</w:t>
            </w:r>
          </w:p>
        </w:tc>
        <w:tc>
          <w:tcPr>
            <w:tcW w:w="1134" w:type="dxa"/>
            <w:tcBorders>
              <w:top w:val="none" w:sz="4" w:space="0" w:color="000000"/>
              <w:left w:val="none" w:sz="4" w:space="0" w:color="000000"/>
              <w:bottom w:val="single" w:sz="4" w:space="0" w:color="auto"/>
              <w:right w:val="single" w:sz="4" w:space="0" w:color="auto"/>
            </w:tcBorders>
            <w:shd w:val="clear" w:color="auto" w:fill="auto"/>
            <w:noWrap/>
            <w:vAlign w:val="center"/>
          </w:tcPr>
          <w:p w14:paraId="1ACA8C87" w14:textId="77777777" w:rsidR="00B92C0D" w:rsidRPr="00C02580" w:rsidRDefault="00872514" w:rsidP="00C02580">
            <w:pPr>
              <w:spacing w:line="240" w:lineRule="auto"/>
              <w:jc w:val="center"/>
              <w:rPr>
                <w:rFonts w:ascii="Calibri" w:eastAsia="Times New Roman" w:hAnsi="Calibri" w:cs="Calibri"/>
                <w:lang w:val="ru-RU"/>
              </w:rPr>
            </w:pPr>
            <w:r w:rsidRPr="00C02580">
              <w:rPr>
                <w:rFonts w:ascii="Calibri" w:eastAsia="Times New Roman" w:hAnsi="Calibri" w:cs="Calibri"/>
                <w:lang w:val="ru-RU"/>
              </w:rPr>
              <w:t>D1</w:t>
            </w:r>
          </w:p>
        </w:tc>
        <w:tc>
          <w:tcPr>
            <w:tcW w:w="1843" w:type="dxa"/>
            <w:tcBorders>
              <w:top w:val="none" w:sz="4" w:space="0" w:color="000000"/>
              <w:left w:val="none" w:sz="4" w:space="0" w:color="000000"/>
              <w:bottom w:val="single" w:sz="4" w:space="0" w:color="auto"/>
              <w:right w:val="single" w:sz="4" w:space="0" w:color="auto"/>
            </w:tcBorders>
            <w:shd w:val="clear" w:color="000000" w:fill="009999"/>
            <w:noWrap/>
            <w:vAlign w:val="center"/>
          </w:tcPr>
          <w:p w14:paraId="677DD635" w14:textId="77777777" w:rsidR="00B92C0D" w:rsidRPr="00C02580" w:rsidRDefault="00872514">
            <w:pPr>
              <w:spacing w:line="240" w:lineRule="auto"/>
              <w:rPr>
                <w:rFonts w:ascii="Calibri" w:eastAsia="Times New Roman" w:hAnsi="Calibri" w:cs="Calibri"/>
                <w:color w:val="FFFFFF"/>
                <w:lang w:val="ru-RU"/>
              </w:rPr>
            </w:pPr>
            <w:r w:rsidRPr="00C02580">
              <w:rPr>
                <w:rFonts w:ascii="Calibri" w:eastAsia="Times New Roman" w:hAnsi="Calibri" w:cs="Calibri"/>
                <w:color w:val="FFFFFF"/>
                <w:lang w:val="ru-RU"/>
              </w:rPr>
              <w:t>ST896</w:t>
            </w:r>
          </w:p>
        </w:tc>
      </w:tr>
      <w:tr w:rsidR="00B92C0D" w:rsidRPr="005337C1" w14:paraId="7530C9DA" w14:textId="77777777">
        <w:trPr>
          <w:trHeight w:val="264"/>
        </w:trPr>
        <w:tc>
          <w:tcPr>
            <w:tcW w:w="993" w:type="dxa"/>
            <w:tcBorders>
              <w:top w:val="none" w:sz="4" w:space="0" w:color="000000"/>
              <w:left w:val="single" w:sz="4" w:space="0" w:color="auto"/>
              <w:bottom w:val="single" w:sz="4" w:space="0" w:color="auto"/>
              <w:right w:val="single" w:sz="4" w:space="0" w:color="auto"/>
            </w:tcBorders>
            <w:shd w:val="clear" w:color="auto" w:fill="auto"/>
            <w:noWrap/>
            <w:vAlign w:val="center"/>
          </w:tcPr>
          <w:p w14:paraId="5B40473E" w14:textId="77777777" w:rsidR="00B92C0D" w:rsidRPr="00C02580" w:rsidRDefault="00872514" w:rsidP="00C02580">
            <w:pPr>
              <w:spacing w:line="240" w:lineRule="auto"/>
              <w:jc w:val="right"/>
              <w:rPr>
                <w:rFonts w:ascii="Calibri" w:eastAsia="Times New Roman" w:hAnsi="Calibri" w:cs="Calibri"/>
                <w:color w:val="000000"/>
                <w:lang w:val="ru-RU"/>
              </w:rPr>
            </w:pPr>
            <w:r w:rsidRPr="00C02580">
              <w:rPr>
                <w:rFonts w:ascii="Calibri" w:eastAsia="Times New Roman" w:hAnsi="Calibri" w:cs="Calibri"/>
                <w:color w:val="000000"/>
                <w:lang w:val="ru-RU"/>
              </w:rPr>
              <w:t>14</w:t>
            </w:r>
          </w:p>
        </w:tc>
        <w:tc>
          <w:tcPr>
            <w:tcW w:w="2409" w:type="dxa"/>
            <w:tcBorders>
              <w:top w:val="none" w:sz="4" w:space="0" w:color="000000"/>
              <w:left w:val="none" w:sz="4" w:space="0" w:color="000000"/>
              <w:bottom w:val="single" w:sz="4" w:space="0" w:color="auto"/>
              <w:right w:val="single" w:sz="4" w:space="0" w:color="auto"/>
            </w:tcBorders>
            <w:shd w:val="clear" w:color="auto" w:fill="auto"/>
            <w:noWrap/>
            <w:vAlign w:val="center"/>
          </w:tcPr>
          <w:p w14:paraId="4BF9F7D4" w14:textId="77777777" w:rsidR="00B92C0D" w:rsidRPr="00C02580" w:rsidRDefault="00872514" w:rsidP="00C02580">
            <w:pPr>
              <w:spacing w:line="240" w:lineRule="auto"/>
              <w:jc w:val="center"/>
              <w:rPr>
                <w:rFonts w:ascii="Calibri" w:eastAsia="Times New Roman" w:hAnsi="Calibri" w:cs="Calibri"/>
                <w:color w:val="000000"/>
                <w:lang w:val="ru-RU"/>
              </w:rPr>
            </w:pPr>
            <w:r w:rsidRPr="00C02580">
              <w:rPr>
                <w:rFonts w:ascii="Calibri" w:eastAsia="Times New Roman" w:hAnsi="Calibri" w:cs="Calibri"/>
                <w:color w:val="000000"/>
                <w:lang w:val="ru-RU"/>
              </w:rPr>
              <w:t>2,048,115 – 2,236,105</w:t>
            </w:r>
          </w:p>
        </w:tc>
        <w:tc>
          <w:tcPr>
            <w:tcW w:w="1276" w:type="dxa"/>
            <w:tcBorders>
              <w:top w:val="none" w:sz="4" w:space="0" w:color="000000"/>
              <w:left w:val="none" w:sz="4" w:space="0" w:color="000000"/>
              <w:bottom w:val="single" w:sz="4" w:space="0" w:color="auto"/>
              <w:right w:val="single" w:sz="4" w:space="0" w:color="auto"/>
            </w:tcBorders>
            <w:shd w:val="clear" w:color="auto" w:fill="auto"/>
            <w:noWrap/>
            <w:vAlign w:val="center"/>
          </w:tcPr>
          <w:p w14:paraId="4FA565D8" w14:textId="77777777" w:rsidR="00B92C0D" w:rsidRPr="00C02580" w:rsidRDefault="00872514" w:rsidP="00C02580">
            <w:pPr>
              <w:spacing w:line="240" w:lineRule="auto"/>
              <w:jc w:val="center"/>
              <w:rPr>
                <w:rFonts w:ascii="Calibri" w:eastAsia="Times New Roman" w:hAnsi="Calibri" w:cs="Calibri"/>
                <w:color w:val="000000"/>
                <w:lang w:val="ru-RU"/>
              </w:rPr>
            </w:pPr>
            <w:r w:rsidRPr="00C02580">
              <w:rPr>
                <w:rFonts w:ascii="Calibri" w:eastAsia="Times New Roman" w:hAnsi="Calibri" w:cs="Calibri"/>
                <w:color w:val="000000"/>
                <w:lang w:val="ru-RU"/>
              </w:rPr>
              <w:t>187,990</w:t>
            </w:r>
          </w:p>
        </w:tc>
        <w:tc>
          <w:tcPr>
            <w:tcW w:w="1134" w:type="dxa"/>
            <w:tcBorders>
              <w:top w:val="none" w:sz="4" w:space="0" w:color="000000"/>
              <w:left w:val="none" w:sz="4" w:space="0" w:color="000000"/>
              <w:bottom w:val="single" w:sz="4" w:space="0" w:color="auto"/>
              <w:right w:val="single" w:sz="4" w:space="0" w:color="auto"/>
            </w:tcBorders>
            <w:shd w:val="clear" w:color="auto" w:fill="auto"/>
            <w:noWrap/>
            <w:vAlign w:val="center"/>
          </w:tcPr>
          <w:p w14:paraId="1740E38B" w14:textId="77777777" w:rsidR="00B92C0D" w:rsidRPr="00C02580" w:rsidRDefault="00872514" w:rsidP="00C02580">
            <w:pPr>
              <w:spacing w:line="240" w:lineRule="auto"/>
              <w:jc w:val="right"/>
              <w:rPr>
                <w:rFonts w:ascii="Calibri" w:eastAsia="Times New Roman" w:hAnsi="Calibri" w:cs="Calibri"/>
                <w:color w:val="000000"/>
                <w:lang w:val="ru-RU"/>
              </w:rPr>
            </w:pPr>
            <w:r w:rsidRPr="00C02580">
              <w:rPr>
                <w:rFonts w:ascii="Calibri" w:eastAsia="Times New Roman" w:hAnsi="Calibri" w:cs="Calibri"/>
                <w:color w:val="000000"/>
                <w:lang w:val="ru-RU"/>
              </w:rPr>
              <w:t>4</w:t>
            </w:r>
            <w:r w:rsidRPr="00C02580">
              <w:rPr>
                <w:rFonts w:ascii="Calibri" w:eastAsia="Times New Roman" w:hAnsi="Calibri" w:cs="Calibri"/>
                <w:color w:val="000000"/>
                <w:lang w:val="en-US"/>
              </w:rPr>
              <w:t>,</w:t>
            </w:r>
            <w:r w:rsidRPr="00C02580">
              <w:rPr>
                <w:rFonts w:ascii="Calibri" w:eastAsia="Times New Roman" w:hAnsi="Calibri" w:cs="Calibri"/>
                <w:color w:val="000000"/>
                <w:lang w:val="ru-RU"/>
              </w:rPr>
              <w:t>784.78</w:t>
            </w:r>
          </w:p>
        </w:tc>
        <w:tc>
          <w:tcPr>
            <w:tcW w:w="709" w:type="dxa"/>
            <w:tcBorders>
              <w:top w:val="none" w:sz="4" w:space="0" w:color="000000"/>
              <w:left w:val="none" w:sz="4" w:space="0" w:color="000000"/>
              <w:bottom w:val="single" w:sz="4" w:space="0" w:color="auto"/>
              <w:right w:val="single" w:sz="4" w:space="0" w:color="auto"/>
            </w:tcBorders>
            <w:shd w:val="clear" w:color="auto" w:fill="auto"/>
            <w:noWrap/>
            <w:vAlign w:val="center"/>
          </w:tcPr>
          <w:p w14:paraId="2F65F755" w14:textId="77777777" w:rsidR="00B92C0D" w:rsidRPr="00C02580" w:rsidRDefault="00872514" w:rsidP="00C02580">
            <w:pPr>
              <w:spacing w:line="240" w:lineRule="auto"/>
              <w:jc w:val="right"/>
              <w:rPr>
                <w:rFonts w:ascii="Calibri" w:eastAsia="Times New Roman" w:hAnsi="Calibri" w:cs="Calibri"/>
                <w:color w:val="000000"/>
                <w:lang w:val="ru-RU"/>
              </w:rPr>
            </w:pPr>
            <w:r w:rsidRPr="00C02580">
              <w:rPr>
                <w:rFonts w:ascii="Calibri" w:eastAsia="Times New Roman" w:hAnsi="Calibri" w:cs="Calibri"/>
                <w:color w:val="000000"/>
                <w:lang w:val="ru-RU"/>
              </w:rPr>
              <w:t>812</w:t>
            </w:r>
          </w:p>
        </w:tc>
        <w:tc>
          <w:tcPr>
            <w:tcW w:w="1134" w:type="dxa"/>
            <w:tcBorders>
              <w:top w:val="none" w:sz="4" w:space="0" w:color="000000"/>
              <w:left w:val="none" w:sz="4" w:space="0" w:color="000000"/>
              <w:bottom w:val="single" w:sz="4" w:space="0" w:color="auto"/>
              <w:right w:val="single" w:sz="4" w:space="0" w:color="auto"/>
            </w:tcBorders>
            <w:shd w:val="clear" w:color="auto" w:fill="auto"/>
            <w:noWrap/>
            <w:vAlign w:val="center"/>
          </w:tcPr>
          <w:p w14:paraId="75CE3551" w14:textId="77777777" w:rsidR="00B92C0D" w:rsidRPr="00C02580" w:rsidRDefault="00872514" w:rsidP="00C02580">
            <w:pPr>
              <w:spacing w:line="240" w:lineRule="auto"/>
              <w:jc w:val="center"/>
              <w:rPr>
                <w:rFonts w:ascii="Calibri" w:eastAsia="Times New Roman" w:hAnsi="Calibri" w:cs="Calibri"/>
                <w:color w:val="000000"/>
                <w:lang w:val="ru-RU"/>
              </w:rPr>
            </w:pPr>
            <w:r w:rsidRPr="00C02580">
              <w:rPr>
                <w:rFonts w:ascii="Calibri" w:eastAsia="Times New Roman" w:hAnsi="Calibri" w:cs="Calibri"/>
                <w:color w:val="000000"/>
                <w:lang w:val="ru-RU"/>
              </w:rPr>
              <w:t>D2</w:t>
            </w:r>
          </w:p>
        </w:tc>
        <w:tc>
          <w:tcPr>
            <w:tcW w:w="1843" w:type="dxa"/>
            <w:tcBorders>
              <w:top w:val="none" w:sz="4" w:space="0" w:color="000000"/>
              <w:left w:val="none" w:sz="4" w:space="0" w:color="000000"/>
              <w:bottom w:val="single" w:sz="4" w:space="0" w:color="auto"/>
              <w:right w:val="single" w:sz="4" w:space="0" w:color="auto"/>
            </w:tcBorders>
            <w:shd w:val="clear" w:color="000000" w:fill="FF3399"/>
            <w:noWrap/>
            <w:vAlign w:val="center"/>
          </w:tcPr>
          <w:p w14:paraId="02E06289" w14:textId="77777777" w:rsidR="00B92C0D" w:rsidRPr="00C02580" w:rsidRDefault="00872514">
            <w:pPr>
              <w:spacing w:line="240" w:lineRule="auto"/>
              <w:rPr>
                <w:rFonts w:ascii="Calibri" w:eastAsia="Times New Roman" w:hAnsi="Calibri" w:cs="Calibri"/>
                <w:color w:val="FFFFFF"/>
                <w:lang w:val="ru-RU"/>
              </w:rPr>
            </w:pPr>
            <w:r w:rsidRPr="00C02580">
              <w:rPr>
                <w:rFonts w:ascii="Calibri" w:eastAsia="Times New Roman" w:hAnsi="Calibri" w:cs="Calibri"/>
                <w:color w:val="FFFFFF"/>
                <w:lang w:val="ru-RU"/>
              </w:rPr>
              <w:t>ST11</w:t>
            </w:r>
          </w:p>
        </w:tc>
      </w:tr>
    </w:tbl>
    <w:p w14:paraId="6BBCB737" w14:textId="77777777" w:rsidR="00B92C0D" w:rsidRPr="00C02580" w:rsidRDefault="00B92C0D">
      <w:pPr>
        <w:rPr>
          <w:rFonts w:ascii="Calibri" w:hAnsi="Calibri" w:cs="Calibri"/>
          <w:sz w:val="24"/>
          <w:szCs w:val="24"/>
        </w:rPr>
      </w:pPr>
    </w:p>
    <w:p w14:paraId="41CDB609" w14:textId="77777777" w:rsidR="00B92C0D" w:rsidRPr="00C02580" w:rsidRDefault="00872514">
      <w:pPr>
        <w:keepNext/>
        <w:pageBreakBefore/>
        <w:rPr>
          <w:rFonts w:ascii="Calibri" w:hAnsi="Calibri" w:cs="Calibri"/>
          <w:b/>
          <w:sz w:val="24"/>
          <w:szCs w:val="24"/>
        </w:rPr>
      </w:pPr>
      <w:r w:rsidRPr="00C02580">
        <w:rPr>
          <w:rFonts w:ascii="Calibri" w:hAnsi="Calibri" w:cs="Calibri"/>
          <w:b/>
          <w:sz w:val="24"/>
          <w:szCs w:val="24"/>
        </w:rPr>
        <w:lastRenderedPageBreak/>
        <w:t>A</w:t>
      </w:r>
    </w:p>
    <w:p w14:paraId="0BCD5742" w14:textId="77777777" w:rsidR="00B92C0D" w:rsidRPr="00C02580" w:rsidRDefault="00872514">
      <w:pPr>
        <w:rPr>
          <w:rFonts w:ascii="Calibri" w:hAnsi="Calibri" w:cs="Calibri"/>
          <w:b/>
          <w:sz w:val="24"/>
          <w:szCs w:val="24"/>
        </w:rPr>
      </w:pPr>
      <w:r w:rsidRPr="00C02580">
        <w:rPr>
          <w:rFonts w:ascii="Calibri" w:hAnsi="Calibri" w:cs="Calibri"/>
          <w:b/>
          <w:noProof/>
          <w:sz w:val="24"/>
          <w:szCs w:val="24"/>
          <w:lang w:val="de-DE" w:eastAsia="de-DE"/>
        </w:rPr>
        <mc:AlternateContent>
          <mc:Choice Requires="wpg">
            <w:drawing>
              <wp:inline distT="0" distB="0" distL="0" distR="0" wp14:anchorId="7FCA0A40" wp14:editId="04F840A6">
                <wp:extent cx="6116320" cy="4852035"/>
                <wp:effectExtent l="0" t="0" r="0" b="5715"/>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png"/>
                        <pic:cNvPicPr>
                          <a:picLocks noChangeAspect="1"/>
                        </pic:cNvPicPr>
                      </pic:nvPicPr>
                      <pic:blipFill>
                        <a:blip r:embed="rId9"/>
                        <a:stretch/>
                      </pic:blipFill>
                      <pic:spPr bwMode="auto">
                        <a:xfrm>
                          <a:off x="0" y="0"/>
                          <a:ext cx="6116320" cy="4852035"/>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481.6pt;height:382.0pt;" stroked="false">
                <v:path textboxrect="0,0,0,0"/>
                <v:imagedata r:id="rId13" o:title=""/>
              </v:shape>
            </w:pict>
          </mc:Fallback>
        </mc:AlternateContent>
      </w:r>
    </w:p>
    <w:p w14:paraId="5F99263D" w14:textId="77777777" w:rsidR="00B92C0D" w:rsidRPr="00C02580" w:rsidRDefault="00872514">
      <w:pPr>
        <w:keepNext/>
        <w:spacing w:after="120"/>
        <w:rPr>
          <w:rFonts w:ascii="Calibri" w:hAnsi="Calibri" w:cs="Calibri"/>
          <w:b/>
          <w:sz w:val="24"/>
          <w:szCs w:val="24"/>
        </w:rPr>
      </w:pPr>
      <w:r w:rsidRPr="00C02580">
        <w:rPr>
          <w:rFonts w:ascii="Calibri" w:hAnsi="Calibri" w:cs="Calibri"/>
          <w:b/>
          <w:sz w:val="24"/>
          <w:szCs w:val="24"/>
        </w:rPr>
        <w:t>B</w:t>
      </w:r>
    </w:p>
    <w:p w14:paraId="115CD2E5" w14:textId="77777777" w:rsidR="00B92C0D" w:rsidRPr="00C02580" w:rsidRDefault="00872514">
      <w:pPr>
        <w:rPr>
          <w:rFonts w:ascii="Calibri" w:hAnsi="Calibri" w:cs="Calibri"/>
          <w:b/>
          <w:sz w:val="24"/>
          <w:szCs w:val="24"/>
        </w:rPr>
      </w:pPr>
      <w:r w:rsidRPr="00C02580">
        <w:rPr>
          <w:rFonts w:ascii="Calibri" w:hAnsi="Calibri" w:cs="Calibri"/>
          <w:noProof/>
          <w:color w:val="000000"/>
          <w:sz w:val="20"/>
          <w:szCs w:val="20"/>
          <w:lang w:val="de-DE" w:eastAsia="de-DE"/>
        </w:rPr>
        <mc:AlternateContent>
          <mc:Choice Requires="wpg">
            <w:drawing>
              <wp:inline distT="0" distB="0" distL="0" distR="0" wp14:anchorId="42D4DC79" wp14:editId="7B1AE253">
                <wp:extent cx="5265420" cy="1059180"/>
                <wp:effectExtent l="0" t="0" r="0" b="7620"/>
                <wp:docPr id="2" name="Рисунок 2" descr="https://lh6.googleusercontent.com/eWsJKSJu4EMDlatG_4QLHuJ5Q06qEf7Uc3mIk8x6lPordjxrm5r3q2haINtQAgrsIxMcu6Mqma1ggXMcwKAUEx6w3mF9lVbxFNOR0BXPKzzsz_pthUQB5ZktAQ6IxDfXbfLDyY_sGBGtdV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6.googleusercontent.com/eWsJKSJu4EMDlatG_4QLHuJ5Q06qEf7Uc3mIk8x6lPordjxrm5r3q2haINtQAgrsIxMcu6Mqma1ggXMcwKAUEx6w3mF9lVbxFNOR0BXPKzzsz_pthUQB5ZktAQ6IxDfXbfLDyY_sGBGtdVOG"/>
                        <pic:cNvPicPr>
                          <a:picLocks noChangeAspect="1"/>
                        </pic:cNvPicPr>
                      </pic:nvPicPr>
                      <pic:blipFill>
                        <a:blip r:embed="rId14"/>
                        <a:stretch/>
                      </pic:blipFill>
                      <pic:spPr bwMode="auto">
                        <a:xfrm>
                          <a:off x="0" y="0"/>
                          <a:ext cx="5265420" cy="105918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mso-wrap-distance-left:0.0pt;mso-wrap-distance-top:0.0pt;mso-wrap-distance-right:0.0pt;mso-wrap-distance-bottom:0.0pt;width:414.6pt;height:83.4pt;" stroked="f">
                <v:path textboxrect="0,0,0,0"/>
                <v:imagedata r:id="rId15" o:title=""/>
              </v:shape>
            </w:pict>
          </mc:Fallback>
        </mc:AlternateContent>
      </w:r>
    </w:p>
    <w:p w14:paraId="311361C6" w14:textId="6DDF8436" w:rsidR="00B92C0D" w:rsidRPr="00C02580" w:rsidRDefault="00872514">
      <w:pPr>
        <w:spacing w:before="240"/>
        <w:rPr>
          <w:rFonts w:ascii="Calibri" w:hAnsi="Calibri" w:cs="Calibri"/>
          <w:sz w:val="24"/>
          <w:szCs w:val="24"/>
          <w:lang w:val="ru-RU"/>
        </w:rPr>
      </w:pPr>
      <w:r w:rsidRPr="00C02580">
        <w:rPr>
          <w:rFonts w:ascii="Calibri" w:hAnsi="Calibri" w:cs="Calibri"/>
          <w:b/>
          <w:sz w:val="24"/>
          <w:szCs w:val="24"/>
        </w:rPr>
        <w:t>Figure S</w:t>
      </w:r>
      <w:r w:rsidR="009F4989" w:rsidRPr="00C02580">
        <w:rPr>
          <w:rFonts w:ascii="Calibri" w:hAnsi="Calibri" w:cs="Calibri"/>
          <w:b/>
          <w:sz w:val="24"/>
          <w:szCs w:val="24"/>
        </w:rPr>
        <w:t>1</w:t>
      </w:r>
      <w:r w:rsidRPr="00C02580">
        <w:rPr>
          <w:rFonts w:ascii="Calibri" w:hAnsi="Calibri" w:cs="Calibri"/>
          <w:b/>
          <w:sz w:val="24"/>
          <w:szCs w:val="24"/>
        </w:rPr>
        <w:t xml:space="preserve">. </w:t>
      </w:r>
      <w:r w:rsidRPr="00C02580">
        <w:rPr>
          <w:rFonts w:ascii="Calibri" w:hAnsi="Calibri" w:cs="Calibri"/>
          <w:sz w:val="24"/>
          <w:szCs w:val="24"/>
        </w:rPr>
        <w:t>An example tree (A) and subtree (B) used to identify the ST437 as a putative donor for recombination event 13 in ST395 subclade D2.</w:t>
      </w:r>
    </w:p>
    <w:p w14:paraId="4F9AC6D0" w14:textId="77777777" w:rsidR="00B92C0D" w:rsidRPr="00C02580" w:rsidRDefault="00B92C0D">
      <w:pPr>
        <w:rPr>
          <w:rFonts w:ascii="Calibri" w:hAnsi="Calibri" w:cs="Calibri"/>
          <w:sz w:val="24"/>
          <w:szCs w:val="24"/>
        </w:rPr>
      </w:pPr>
    </w:p>
    <w:sectPr w:rsidR="00B92C0D" w:rsidRPr="00C02580">
      <w:pgSz w:w="11906" w:h="16838"/>
      <w:pgMar w:top="709" w:right="1137" w:bottom="709" w:left="1137"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E4DF4" w14:textId="77777777" w:rsidR="00C42E3C" w:rsidRDefault="00C42E3C">
      <w:pPr>
        <w:spacing w:line="240" w:lineRule="auto"/>
      </w:pPr>
      <w:r>
        <w:separator/>
      </w:r>
    </w:p>
  </w:endnote>
  <w:endnote w:type="continuationSeparator" w:id="0">
    <w:p w14:paraId="0F817483" w14:textId="77777777" w:rsidR="00C42E3C" w:rsidRDefault="00C42E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943C4" w14:textId="77777777" w:rsidR="00C42E3C" w:rsidRDefault="00C42E3C">
      <w:pPr>
        <w:spacing w:line="240" w:lineRule="auto"/>
      </w:pPr>
      <w:r>
        <w:separator/>
      </w:r>
    </w:p>
  </w:footnote>
  <w:footnote w:type="continuationSeparator" w:id="0">
    <w:p w14:paraId="5A878133" w14:textId="77777777" w:rsidR="00C42E3C" w:rsidRDefault="00C42E3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C0D"/>
    <w:rsid w:val="00051FBC"/>
    <w:rsid w:val="002F0033"/>
    <w:rsid w:val="004611AF"/>
    <w:rsid w:val="005337C1"/>
    <w:rsid w:val="00872514"/>
    <w:rsid w:val="008D484D"/>
    <w:rsid w:val="00912958"/>
    <w:rsid w:val="009B0EA8"/>
    <w:rsid w:val="009F4989"/>
    <w:rsid w:val="00B551B7"/>
    <w:rsid w:val="00B92C0D"/>
    <w:rsid w:val="00BB725C"/>
    <w:rsid w:val="00C02580"/>
    <w:rsid w:val="00C42E3C"/>
    <w:rsid w:val="00CB69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EB79F"/>
  <w15:docId w15:val="{6AC9708F-C14D-4E80-9918-D8DE32600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ru-R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style>
  <w:style w:type="paragraph" w:styleId="berschrift1">
    <w:name w:val="heading 1"/>
    <w:basedOn w:val="Standard"/>
    <w:next w:val="Standard"/>
    <w:link w:val="berschrift1Zchn"/>
    <w:pPr>
      <w:keepNext/>
      <w:keepLines/>
      <w:spacing w:before="400" w:after="120"/>
      <w:outlineLvl w:val="0"/>
    </w:pPr>
    <w:rPr>
      <w:sz w:val="40"/>
      <w:szCs w:val="40"/>
    </w:rPr>
  </w:style>
  <w:style w:type="paragraph" w:styleId="berschrift2">
    <w:name w:val="heading 2"/>
    <w:basedOn w:val="Standard"/>
    <w:next w:val="Standard"/>
    <w:link w:val="berschrift2Zchn"/>
    <w:pPr>
      <w:keepNext/>
      <w:keepLines/>
      <w:spacing w:before="360" w:after="120"/>
      <w:outlineLvl w:val="1"/>
    </w:pPr>
    <w:rPr>
      <w:sz w:val="32"/>
      <w:szCs w:val="32"/>
    </w:rPr>
  </w:style>
  <w:style w:type="paragraph" w:styleId="berschrift3">
    <w:name w:val="heading 3"/>
    <w:basedOn w:val="Standard"/>
    <w:next w:val="Standard"/>
    <w:link w:val="berschrift3Zchn"/>
    <w:pPr>
      <w:keepNext/>
      <w:keepLines/>
      <w:spacing w:before="320" w:after="80"/>
      <w:outlineLvl w:val="2"/>
    </w:pPr>
    <w:rPr>
      <w:color w:val="434343"/>
      <w:sz w:val="28"/>
      <w:szCs w:val="28"/>
    </w:rPr>
  </w:style>
  <w:style w:type="paragraph" w:styleId="berschrift4">
    <w:name w:val="heading 4"/>
    <w:basedOn w:val="Standard"/>
    <w:next w:val="Standard"/>
    <w:link w:val="berschrift4Zchn"/>
    <w:pPr>
      <w:keepNext/>
      <w:keepLines/>
      <w:spacing w:before="280" w:after="80"/>
      <w:outlineLvl w:val="3"/>
    </w:pPr>
    <w:rPr>
      <w:color w:val="666666"/>
      <w:sz w:val="24"/>
      <w:szCs w:val="24"/>
    </w:rPr>
  </w:style>
  <w:style w:type="paragraph" w:styleId="berschrift5">
    <w:name w:val="heading 5"/>
    <w:basedOn w:val="Standard"/>
    <w:next w:val="Standard"/>
    <w:link w:val="berschrift5Zchn"/>
    <w:pPr>
      <w:keepNext/>
      <w:keepLines/>
      <w:spacing w:before="240" w:after="80"/>
      <w:outlineLvl w:val="4"/>
    </w:pPr>
    <w:rPr>
      <w:color w:val="666666"/>
    </w:rPr>
  </w:style>
  <w:style w:type="paragraph" w:styleId="berschrift6">
    <w:name w:val="heading 6"/>
    <w:basedOn w:val="Standard"/>
    <w:next w:val="Standard"/>
    <w:link w:val="berschrift6Zchn"/>
    <w:pPr>
      <w:keepNext/>
      <w:keepLines/>
      <w:spacing w:before="240" w:after="80"/>
      <w:outlineLvl w:val="5"/>
    </w:pPr>
    <w:rPr>
      <w:i/>
      <w:color w:val="666666"/>
    </w:rPr>
  </w:style>
  <w:style w:type="paragraph" w:styleId="berschrift7">
    <w:name w:val="heading 7"/>
    <w:basedOn w:val="Standard"/>
    <w:next w:val="Standard"/>
    <w:link w:val="berschrift7Zchn"/>
    <w:uiPriority w:val="9"/>
    <w:unhideWhenUsed/>
    <w:qFormat/>
    <w:pPr>
      <w:keepNext/>
      <w:keepLines/>
      <w:spacing w:before="320" w:after="200"/>
      <w:outlineLvl w:val="6"/>
    </w:pPr>
    <w:rPr>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i/>
      <w:iCs/>
    </w:rPr>
  </w:style>
  <w:style w:type="paragraph" w:styleId="berschrift9">
    <w:name w:val="heading 9"/>
    <w:basedOn w:val="Standard"/>
    <w:next w:val="Standard"/>
    <w:link w:val="berschrift9Zchn"/>
    <w:uiPriority w:val="9"/>
    <w:unhideWhenUsed/>
    <w:qFormat/>
    <w:pPr>
      <w:keepNext/>
      <w:keepLines/>
      <w:spacing w:before="320" w:after="200"/>
      <w:outlineLvl w:val="8"/>
    </w:pPr>
    <w:rPr>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Listenabsatz">
    <w:name w:val="List Paragraph"/>
    <w:basedOn w:val="Standard"/>
    <w:uiPriority w:val="34"/>
    <w:qFormat/>
    <w:pPr>
      <w:ind w:left="720"/>
      <w:contextualSpacing/>
    </w:pPr>
  </w:style>
  <w:style w:type="paragraph" w:styleId="KeinLeerraum">
    <w:name w:val="No Spacing"/>
    <w:uiPriority w:val="1"/>
    <w:qFormat/>
    <w:pPr>
      <w:spacing w:line="240" w:lineRule="auto"/>
    </w:pPr>
  </w:style>
  <w:style w:type="character" w:customStyle="1" w:styleId="TitelZchn">
    <w:name w:val="Titel Zchn"/>
    <w:basedOn w:val="Absatz-Standardschriftart"/>
    <w:link w:val="Titel"/>
    <w:uiPriority w:val="10"/>
    <w:rPr>
      <w:sz w:val="48"/>
      <w:szCs w:val="48"/>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paragraph" w:styleId="Kopfzeile">
    <w:name w:val="header"/>
    <w:basedOn w:val="Standard"/>
    <w:link w:val="KopfzeileZchn"/>
    <w:uiPriority w:val="99"/>
    <w:unhideWhenUsed/>
    <w:pPr>
      <w:tabs>
        <w:tab w:val="center" w:pos="7143"/>
        <w:tab w:val="right" w:pos="14287"/>
      </w:tabs>
      <w:spacing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7143"/>
        <w:tab w:val="right" w:pos="14287"/>
      </w:tabs>
      <w:spacing w:line="240" w:lineRule="auto"/>
    </w:pPr>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rPr>
      <w:b/>
      <w:bCs/>
      <w:color w:val="4F81BD" w:themeColor="accent1"/>
      <w:sz w:val="18"/>
      <w:szCs w:val="18"/>
    </w:rPr>
  </w:style>
  <w:style w:type="character" w:customStyle="1" w:styleId="FuzeileZchn">
    <w:name w:val="Fußzeile Zchn"/>
    <w:link w:val="Fuzeile"/>
    <w:uiPriority w:val="99"/>
  </w:style>
  <w:style w:type="table" w:styleId="Tabellenraster">
    <w:name w:val="Table Grid"/>
    <w:basedOn w:val="NormaleTabelle"/>
    <w:uiPriority w:val="59"/>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pPr>
      <w:spacing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pPr>
      <w:spacing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pPr>
      <w:spacing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pPr>
      <w:spacing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pPr>
      <w:spacing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aleTabelle"/>
    <w:uiPriority w:val="99"/>
    <w:pPr>
      <w:spacing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aleTabelle"/>
    <w:uiPriority w:val="99"/>
    <w:pPr>
      <w:spacing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aleTabelle"/>
    <w:uiPriority w:val="99"/>
    <w:pPr>
      <w:spacing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aleTabelle"/>
    <w:uiPriority w:val="99"/>
    <w:pPr>
      <w:spacing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aleTabelle"/>
    <w:uiPriority w:val="99"/>
    <w:pPr>
      <w:spacing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3">
    <w:name w:val="Grid Table 3"/>
    <w:basedOn w:val="NormaleTabelle"/>
    <w:uiPriority w:val="99"/>
    <w:pPr>
      <w:spacing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aleTabelle"/>
    <w:uiPriority w:val="99"/>
    <w:pPr>
      <w:spacing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aleTabelle"/>
    <w:uiPriority w:val="99"/>
    <w:pPr>
      <w:spacing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aleTabelle"/>
    <w:uiPriority w:val="99"/>
    <w:pPr>
      <w:spacing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aleTabelle"/>
    <w:uiPriority w:val="99"/>
    <w:pPr>
      <w:spacing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aleTabelle"/>
    <w:uiPriority w:val="99"/>
    <w:pPr>
      <w:spacing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4">
    <w:name w:val="Grid Table 4"/>
    <w:basedOn w:val="NormaleTabelle"/>
    <w:uiPriority w:val="59"/>
    <w:pPr>
      <w:spacing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aleTabelle"/>
    <w:uiPriority w:val="59"/>
    <w:pPr>
      <w:spacing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aleTabelle"/>
    <w:uiPriority w:val="59"/>
    <w:pPr>
      <w:spacing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aleTabelle"/>
    <w:uiPriority w:val="59"/>
    <w:pPr>
      <w:spacing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aleTabelle"/>
    <w:uiPriority w:val="59"/>
    <w:pPr>
      <w:spacing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aleTabelle"/>
    <w:uiPriority w:val="59"/>
    <w:pPr>
      <w:spacing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5dunkel">
    <w:name w:val="Grid Table 5 Dark"/>
    <w:basedOn w:val="NormaleTabelle"/>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aleTabelle"/>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aleTabelle"/>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aleTabelle"/>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aleTabelle"/>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aleTabelle"/>
    <w:uiPriority w:val="99"/>
    <w:pPr>
      <w:spacing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itternetztabelle6farbig">
    <w:name w:val="Grid Table 6 Colorful"/>
    <w:basedOn w:val="NormaleTabelle"/>
    <w:uiPriority w:val="99"/>
    <w:pPr>
      <w:spacing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pPr>
      <w:spacing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pPr>
      <w:spacing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pPr>
      <w:spacing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pPr>
      <w:spacing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pPr>
      <w:spacing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itternetztabelle7farbig">
    <w:name w:val="Grid Table 7 Colorful"/>
    <w:basedOn w:val="NormaleTabelle"/>
    <w:uiPriority w:val="99"/>
    <w:pPr>
      <w:spacing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pPr>
      <w:spacing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pPr>
      <w:spacing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pPr>
      <w:spacing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pPr>
      <w:spacing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pPr>
      <w:spacing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aleTabelle"/>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aleTabelle"/>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aleTabelle"/>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aleTabelle"/>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aleTabelle"/>
    <w:uiPriority w:val="99"/>
    <w:pPr>
      <w:spacing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entabelle2">
    <w:name w:val="List Table 2"/>
    <w:basedOn w:val="NormaleTabelle"/>
    <w:uiPriority w:val="99"/>
    <w:pPr>
      <w:spacing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aleTabelle"/>
    <w:uiPriority w:val="99"/>
    <w:pPr>
      <w:spacing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aleTabelle"/>
    <w:uiPriority w:val="99"/>
    <w:pPr>
      <w:spacing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aleTabelle"/>
    <w:uiPriority w:val="99"/>
    <w:pPr>
      <w:spacing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aleTabelle"/>
    <w:uiPriority w:val="99"/>
    <w:pPr>
      <w:spacing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aleTabelle"/>
    <w:uiPriority w:val="99"/>
    <w:pPr>
      <w:spacing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3">
    <w:name w:val="List Table 3"/>
    <w:basedOn w:val="NormaleTabelle"/>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pPr>
      <w:spacing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pPr>
      <w:spacing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pPr>
      <w:spacing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pPr>
      <w:spacing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pPr>
      <w:spacing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aleTabelle"/>
    <w:uiPriority w:val="99"/>
    <w:pPr>
      <w:spacing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aleTabelle"/>
    <w:uiPriority w:val="99"/>
    <w:pPr>
      <w:spacing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aleTabelle"/>
    <w:uiPriority w:val="99"/>
    <w:pPr>
      <w:spacing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aleTabelle"/>
    <w:uiPriority w:val="99"/>
    <w:pPr>
      <w:spacing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aleTabelle"/>
    <w:uiPriority w:val="99"/>
    <w:pPr>
      <w:spacing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5dunkel">
    <w:name w:val="List Table 5 Dark"/>
    <w:basedOn w:val="NormaleTabelle"/>
    <w:uiPriority w:val="99"/>
    <w:pPr>
      <w:spacing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aleTabelle"/>
    <w:uiPriority w:val="99"/>
    <w:pPr>
      <w:spacing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aleTabelle"/>
    <w:uiPriority w:val="99"/>
    <w:pPr>
      <w:spacing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aleTabelle"/>
    <w:uiPriority w:val="99"/>
    <w:pPr>
      <w:spacing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aleTabelle"/>
    <w:uiPriority w:val="99"/>
    <w:pPr>
      <w:spacing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aleTabelle"/>
    <w:uiPriority w:val="99"/>
    <w:pPr>
      <w:spacing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entabelle6farbig">
    <w:name w:val="List Table 6 Colorful"/>
    <w:basedOn w:val="NormaleTabelle"/>
    <w:uiPriority w:val="99"/>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pPr>
      <w:spacing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pPr>
      <w:spacing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pPr>
      <w:spacing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pPr>
      <w:spacing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pPr>
      <w:spacing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pPr>
      <w:spacing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pPr>
      <w:spacing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pPr>
      <w:spacing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pPr>
      <w:spacing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pPr>
      <w:spacing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pPr>
      <w:spacing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pPr>
      <w:spacing w:line="240" w:lineRule="auto"/>
    </w:pPr>
    <w:rPr>
      <w:color w:val="404040"/>
      <w:sz w:val="20"/>
      <w:szCs w:val="20"/>
      <w:lang w:val="en-US" w:eastAsia="en-US"/>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line="240" w:lineRule="auto"/>
    </w:pPr>
    <w:rPr>
      <w:color w:val="404040"/>
      <w:sz w:val="20"/>
      <w:szCs w:val="20"/>
      <w:lang w:val="en-US" w:eastAsia="en-US"/>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aleTabelle"/>
    <w:uiPriority w:val="99"/>
    <w:pPr>
      <w:spacing w:line="240" w:lineRule="auto"/>
    </w:pPr>
    <w:rPr>
      <w:color w:val="404040"/>
      <w:sz w:val="20"/>
      <w:szCs w:val="20"/>
      <w:lang w:val="en-US" w:eastAsia="en-US"/>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aleTabelle"/>
    <w:uiPriority w:val="99"/>
    <w:pPr>
      <w:spacing w:line="240" w:lineRule="auto"/>
    </w:pPr>
    <w:rPr>
      <w:color w:val="404040"/>
      <w:sz w:val="20"/>
      <w:szCs w:val="20"/>
      <w:lang w:val="en-US" w:eastAsia="en-US"/>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aleTabelle"/>
    <w:uiPriority w:val="99"/>
    <w:pPr>
      <w:spacing w:line="240" w:lineRule="auto"/>
    </w:pPr>
    <w:rPr>
      <w:color w:val="404040"/>
      <w:sz w:val="20"/>
      <w:szCs w:val="20"/>
      <w:lang w:val="en-US" w:eastAsia="en-US"/>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aleTabelle"/>
    <w:uiPriority w:val="99"/>
    <w:pPr>
      <w:spacing w:line="240" w:lineRule="auto"/>
    </w:pPr>
    <w:rPr>
      <w:color w:val="404040"/>
      <w:sz w:val="20"/>
      <w:szCs w:val="20"/>
      <w:lang w:val="en-US" w:eastAsia="en-US"/>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aleTabelle"/>
    <w:uiPriority w:val="99"/>
    <w:pPr>
      <w:spacing w:line="240" w:lineRule="auto"/>
    </w:pPr>
    <w:rPr>
      <w:color w:val="404040"/>
      <w:sz w:val="20"/>
      <w:szCs w:val="20"/>
      <w:lang w:val="en-US" w:eastAsia="en-US"/>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aleTabelle"/>
    <w:uiPriority w:val="99"/>
    <w:pPr>
      <w:spacing w:line="240" w:lineRule="auto"/>
    </w:pPr>
    <w:rPr>
      <w:color w:val="404040"/>
      <w:sz w:val="20"/>
      <w:szCs w:val="20"/>
      <w:lang w:val="en-US" w:eastAsia="en-US"/>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line="240" w:lineRule="auto"/>
    </w:pPr>
    <w:rPr>
      <w:color w:val="404040"/>
      <w:sz w:val="20"/>
      <w:szCs w:val="20"/>
      <w:lang w:val="en-US" w:eastAsia="en-US"/>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aleTabelle"/>
    <w:uiPriority w:val="99"/>
    <w:pPr>
      <w:spacing w:line="240" w:lineRule="auto"/>
    </w:pPr>
    <w:rPr>
      <w:color w:val="404040"/>
      <w:sz w:val="20"/>
      <w:szCs w:val="20"/>
      <w:lang w:val="en-US" w:eastAsia="en-US"/>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aleTabelle"/>
    <w:uiPriority w:val="99"/>
    <w:pPr>
      <w:spacing w:line="240" w:lineRule="auto"/>
    </w:pPr>
    <w:rPr>
      <w:color w:val="404040"/>
      <w:sz w:val="20"/>
      <w:szCs w:val="20"/>
      <w:lang w:val="en-US" w:eastAsia="en-US"/>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aleTabelle"/>
    <w:uiPriority w:val="99"/>
    <w:pPr>
      <w:spacing w:line="240" w:lineRule="auto"/>
    </w:pPr>
    <w:rPr>
      <w:color w:val="404040"/>
      <w:sz w:val="20"/>
      <w:szCs w:val="20"/>
      <w:lang w:val="en-US" w:eastAsia="en-US"/>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aleTabelle"/>
    <w:uiPriority w:val="99"/>
    <w:pPr>
      <w:spacing w:line="240" w:lineRule="auto"/>
    </w:pPr>
    <w:rPr>
      <w:color w:val="404040"/>
      <w:sz w:val="20"/>
      <w:szCs w:val="20"/>
      <w:lang w:val="en-US" w:eastAsia="en-US"/>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aleTabelle"/>
    <w:uiPriority w:val="99"/>
    <w:pPr>
      <w:spacing w:line="240" w:lineRule="auto"/>
    </w:pPr>
    <w:rPr>
      <w:color w:val="404040"/>
      <w:sz w:val="20"/>
      <w:szCs w:val="20"/>
      <w:lang w:val="en-US" w:eastAsia="en-US"/>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aleTabelle"/>
    <w:uiPriority w:val="99"/>
    <w:pPr>
      <w:spacing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pPr>
      <w:spacing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pPr>
      <w:spacing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pPr>
      <w:spacing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pPr>
      <w:spacing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pPr>
      <w:spacing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link w:val="TitelZchn"/>
    <w:pPr>
      <w:keepNext/>
      <w:keepLines/>
      <w:spacing w:after="60"/>
    </w:pPr>
    <w:rPr>
      <w:sz w:val="52"/>
      <w:szCs w:val="52"/>
    </w:rPr>
  </w:style>
  <w:style w:type="paragraph" w:styleId="Untertitel">
    <w:name w:val="Subtitle"/>
    <w:basedOn w:val="Standard"/>
    <w:next w:val="Standard"/>
    <w:link w:val="UntertitelZchn"/>
    <w:pPr>
      <w:keepNext/>
      <w:keepLines/>
      <w:spacing w:after="320"/>
    </w:pPr>
    <w:rPr>
      <w:color w:val="666666"/>
      <w:sz w:val="30"/>
      <w:szCs w:val="30"/>
    </w:rPr>
  </w:style>
  <w:style w:type="character" w:customStyle="1" w:styleId="identifier">
    <w:name w:val="identifier"/>
    <w:basedOn w:val="Absatz-Standardschriftart"/>
  </w:style>
  <w:style w:type="character" w:customStyle="1" w:styleId="id-label">
    <w:name w:val="id-label"/>
    <w:basedOn w:val="Absatz-Standardschriftart"/>
  </w:style>
  <w:style w:type="character" w:styleId="Hyperlink">
    <w:name w:val="Hyperlink"/>
    <w:basedOn w:val="Absatz-Standardschriftart"/>
    <w:uiPriority w:val="99"/>
    <w:unhideWhenUsed/>
    <w:rPr>
      <w:color w:val="0000FF"/>
      <w:u w:val="single"/>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paragraph" w:styleId="berarbeitung">
    <w:name w:val="Revision"/>
    <w:hidden/>
    <w:uiPriority w:val="99"/>
    <w:semiHidden/>
    <w:rsid w:val="00C02580"/>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crobesonline.org/fasttree/" TargetMode="External"/><Relationship Id="rId13"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hyperlink" Target="https://www.patricbrc.or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D458BA-991A-47B4-8C25-E9FE81D74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394</Words>
  <Characters>2484</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Mikhail Edelstein</dc:creator>
  <cp:lastModifiedBy>Michael Schwabe</cp:lastModifiedBy>
  <cp:revision>12</cp:revision>
  <dcterms:created xsi:type="dcterms:W3CDTF">2022-05-16T14:33:00Z</dcterms:created>
  <dcterms:modified xsi:type="dcterms:W3CDTF">2023-01-18T13:32:00Z</dcterms:modified>
</cp:coreProperties>
</file>