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8.png" ContentType="image/png"/>
  <Override PartName="/word/media/image9.png" ContentType="image/png"/>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b/>
          <w:b/>
          <w:bCs/>
        </w:rPr>
      </w:pPr>
      <w:r>
        <w:rPr>
          <w:rFonts w:ascii="Arial" w:hAnsi="Arial"/>
          <w:b/>
          <w:bCs/>
        </w:rPr>
        <w:t>Supplementary methods</w:t>
      </w:r>
    </w:p>
    <w:p>
      <w:pPr>
        <w:pStyle w:val="Normal"/>
        <w:rPr>
          <w:rFonts w:ascii="Arial" w:hAnsi="Arial"/>
        </w:rPr>
      </w:pPr>
      <w:r>
        <w:rPr>
          <w:rFonts w:ascii="Arial" w:hAnsi="Arial"/>
        </w:rPr>
      </w:r>
    </w:p>
    <w:p>
      <w:pPr>
        <w:pStyle w:val="LOnormal"/>
        <w:rPr>
          <w:b/>
          <w:b/>
          <w:bCs/>
          <w:sz w:val="24"/>
          <w:szCs w:val="24"/>
        </w:rPr>
      </w:pPr>
      <w:r>
        <w:rPr>
          <w:b/>
          <w:bCs/>
          <w:sz w:val="24"/>
          <w:szCs w:val="24"/>
        </w:rPr>
        <w:t>A</w:t>
      </w:r>
      <w:r>
        <w:rPr>
          <w:rFonts w:eastAsia="Arial" w:cs="Arial"/>
          <w:b/>
          <w:bCs/>
          <w:color w:val="auto"/>
          <w:kern w:val="0"/>
          <w:sz w:val="24"/>
          <w:szCs w:val="24"/>
          <w:lang w:val="en-US" w:eastAsia="zh-CN" w:bidi="hi-IN"/>
        </w:rPr>
        <w:t>nnotation</w:t>
      </w:r>
    </w:p>
    <w:p>
      <w:pPr>
        <w:pStyle w:val="LOnormal"/>
        <w:rPr>
          <w:sz w:val="24"/>
          <w:szCs w:val="24"/>
          <w:u w:val="single"/>
        </w:rPr>
      </w:pPr>
      <w:r>
        <w:rPr>
          <w:sz w:val="24"/>
          <w:szCs w:val="24"/>
          <w:u w:val="single"/>
        </w:rPr>
      </w:r>
    </w:p>
    <w:p>
      <w:pPr>
        <w:pStyle w:val="LOnormal"/>
        <w:rPr/>
      </w:pPr>
      <w:r>
        <w:rPr>
          <w:i/>
          <w:iCs/>
          <w:sz w:val="24"/>
          <w:szCs w:val="24"/>
        </w:rPr>
        <w:t>Conservation</w:t>
      </w:r>
      <w:r>
        <w:rPr>
          <w:sz w:val="24"/>
          <w:szCs w:val="24"/>
        </w:rPr>
        <w:t xml:space="preserve">. Primate, mammal, and vertebrate PhastCons </w:t>
      </w:r>
      <w:bookmarkStart w:id="0" w:name="ZOTERO_BREF_JiG7ZBHe5o1e"/>
      <w:r>
        <w:rPr>
          <w:sz w:val="24"/>
          <w:szCs w:val="24"/>
        </w:rPr>
        <w:t>[1]</w:t>
      </w:r>
      <w:bookmarkEnd w:id="0"/>
      <w:r>
        <w:rPr>
          <w:sz w:val="24"/>
          <w:szCs w:val="24"/>
        </w:rPr>
        <w:t xml:space="preserve">, and PhyloP </w:t>
      </w:r>
      <w:bookmarkStart w:id="1" w:name="ZOTERO_BREF_BMicGOulkOOR"/>
      <w:r>
        <w:rPr>
          <w:sz w:val="24"/>
          <w:szCs w:val="24"/>
        </w:rPr>
        <w:t>[1]</w:t>
      </w:r>
      <w:bookmarkEnd w:id="1"/>
      <w:r>
        <w:rPr>
          <w:sz w:val="24"/>
          <w:szCs w:val="24"/>
        </w:rPr>
        <w:t xml:space="preserve"> scores excluding </w:t>
      </w:r>
      <w:r>
        <w:rPr>
          <w:i/>
          <w:iCs/>
          <w:sz w:val="24"/>
          <w:szCs w:val="24"/>
        </w:rPr>
        <w:t>Homo sapiens</w:t>
      </w:r>
      <w:r>
        <w:rPr>
          <w:sz w:val="24"/>
          <w:szCs w:val="24"/>
        </w:rPr>
        <w:t xml:space="preserve">, were obtained as precalculated annotations provided by CADD v1.6 </w:t>
      </w:r>
      <w:bookmarkStart w:id="2" w:name="ZOTERO_BREF_mitKY52Q1Rta"/>
      <w:r>
        <w:rPr>
          <w:sz w:val="24"/>
          <w:szCs w:val="24"/>
        </w:rPr>
        <w:t>[2]</w:t>
      </w:r>
      <w:bookmarkEnd w:id="2"/>
      <w:r>
        <w:rPr>
          <w:sz w:val="24"/>
          <w:szCs w:val="24"/>
        </w:rPr>
        <w:t xml:space="preserve"> for all human missense mutations in the GRCh38 reference genome and selected indels from gnomAD </w:t>
      </w:r>
      <w:bookmarkStart w:id="3" w:name="ZOTERO_BREF_zZAQvldzNcEt"/>
      <w:r>
        <w:rPr>
          <w:sz w:val="24"/>
          <w:szCs w:val="24"/>
        </w:rPr>
        <w:t>[3]</w:t>
      </w:r>
      <w:bookmarkEnd w:id="3"/>
      <w:r>
        <w:rPr>
          <w:sz w:val="24"/>
          <w:szCs w:val="24"/>
        </w:rPr>
        <w:t>. PhastCons and PhyloP scores including</w:t>
      </w:r>
      <w:r>
        <w:rPr>
          <w:i/>
          <w:iCs/>
          <w:sz w:val="24"/>
          <w:szCs w:val="24"/>
        </w:rPr>
        <w:t xml:space="preserve"> Homo sapiens</w:t>
      </w:r>
      <w:r>
        <w:rPr>
          <w:sz w:val="24"/>
          <w:szCs w:val="24"/>
        </w:rPr>
        <w:t xml:space="preserve"> in the alignments were obtained from dbNSFP </w:t>
      </w:r>
      <w:bookmarkStart w:id="4" w:name="ZOTERO_BREF_2y5F8cZtwEjj"/>
      <w:r>
        <w:rPr>
          <w:sz w:val="24"/>
          <w:szCs w:val="24"/>
        </w:rPr>
        <w:t>[4]</w:t>
      </w:r>
      <w:bookmarkEnd w:id="4"/>
      <w:r>
        <w:rPr>
          <w:sz w:val="24"/>
          <w:szCs w:val="24"/>
        </w:rPr>
        <w:t xml:space="preserve"> via VEP </w:t>
      </w:r>
      <w:bookmarkStart w:id="5" w:name="ZOTERO_BREF_eONLMUegBDop"/>
      <w:r>
        <w:rPr>
          <w:sz w:val="24"/>
          <w:szCs w:val="24"/>
        </w:rPr>
        <w:t>[5]</w:t>
      </w:r>
      <w:bookmarkEnd w:id="5"/>
      <w:r>
        <w:rPr>
          <w:sz w:val="24"/>
          <w:szCs w:val="24"/>
        </w:rPr>
        <w:t xml:space="preserve">. Grantham </w:t>
      </w:r>
      <w:bookmarkStart w:id="6" w:name="ZOTERO_BREF_G2uhEGGGqOpg"/>
      <w:r>
        <w:rPr>
          <w:sz w:val="24"/>
          <w:szCs w:val="24"/>
        </w:rPr>
        <w:t>[6]</w:t>
      </w:r>
      <w:bookmarkEnd w:id="6"/>
      <w:r>
        <w:rPr>
          <w:sz w:val="24"/>
          <w:szCs w:val="24"/>
        </w:rPr>
        <w:t xml:space="preserve">, Ex </w:t>
      </w:r>
      <w:bookmarkStart w:id="7" w:name="ZOTERO_BREF_vJp48Jc9LB3z"/>
      <w:r>
        <w:rPr>
          <w:sz w:val="24"/>
          <w:szCs w:val="24"/>
        </w:rPr>
        <w:t>[7]</w:t>
      </w:r>
      <w:bookmarkEnd w:id="7"/>
      <w:r>
        <w:rPr>
          <w:sz w:val="24"/>
          <w:szCs w:val="24"/>
        </w:rPr>
        <w:t xml:space="preserve">, PAM250 </w:t>
      </w:r>
      <w:bookmarkStart w:id="8" w:name="ZOTERO_BREF_J4gk5AoLYYH3"/>
      <w:r>
        <w:rPr>
          <w:sz w:val="24"/>
          <w:szCs w:val="24"/>
        </w:rPr>
        <w:t>[8]</w:t>
      </w:r>
      <w:bookmarkEnd w:id="8"/>
      <w:r>
        <w:rPr>
          <w:sz w:val="24"/>
          <w:szCs w:val="24"/>
        </w:rPr>
        <w:t xml:space="preserve">, JM </w:t>
      </w:r>
      <w:bookmarkStart w:id="9" w:name="ZOTERO_BREF_kaTbXfjRXaoM"/>
      <w:r>
        <w:rPr>
          <w:sz w:val="24"/>
          <w:szCs w:val="24"/>
        </w:rPr>
        <w:t>[9]</w:t>
      </w:r>
      <w:bookmarkEnd w:id="9"/>
      <w:r>
        <w:rPr>
          <w:sz w:val="24"/>
          <w:szCs w:val="24"/>
        </w:rPr>
        <w:t xml:space="preserve">, and VB </w:t>
      </w:r>
      <w:bookmarkStart w:id="10" w:name="ZOTERO_BREF_Q55MDKIpKGPP"/>
      <w:r>
        <w:rPr>
          <w:sz w:val="24"/>
          <w:szCs w:val="24"/>
        </w:rPr>
        <w:t>[10]</w:t>
      </w:r>
      <w:bookmarkEnd w:id="10"/>
      <w:r>
        <w:rPr>
          <w:sz w:val="24"/>
          <w:szCs w:val="24"/>
        </w:rPr>
        <w:t xml:space="preserve"> substitution scores were obtained from a SQL database of protein annotations provided by SNVBox </w:t>
      </w:r>
      <w:bookmarkStart w:id="11" w:name="ZOTERO_BREF_gRMWY2TiCSty"/>
      <w:r>
        <w:rPr>
          <w:sz w:val="24"/>
          <w:szCs w:val="24"/>
        </w:rPr>
        <w:t>[11]</w:t>
      </w:r>
      <w:bookmarkEnd w:id="11"/>
      <w:r>
        <w:rPr>
          <w:sz w:val="24"/>
          <w:szCs w:val="24"/>
        </w:rPr>
        <w:t>. dbNSFP was queried via VEP</w:t>
      </w:r>
      <w:bookmarkStart w:id="12" w:name="ZOTERO_BREF_nV3MQFFzd2oO"/>
      <w:bookmarkEnd w:id="12"/>
      <w:r>
        <w:rPr>
          <w:sz w:val="24"/>
          <w:szCs w:val="24"/>
        </w:rPr>
        <w:t xml:space="preserve"> to obtain GERP++ </w:t>
      </w:r>
      <w:bookmarkStart w:id="13" w:name="ZOTERO_BREF_XdE5pKnuuSrk"/>
      <w:r>
        <w:rPr>
          <w:sz w:val="24"/>
          <w:szCs w:val="24"/>
        </w:rPr>
        <w:t>[12]</w:t>
      </w:r>
      <w:bookmarkEnd w:id="13"/>
      <w:r>
        <w:rPr>
          <w:sz w:val="24"/>
          <w:szCs w:val="24"/>
        </w:rPr>
        <w:t xml:space="preserve"> and SiPhy_29way </w:t>
      </w:r>
      <w:bookmarkStart w:id="14" w:name="ZOTERO_BREF_9Z9nvupgkMuh"/>
      <w:r>
        <w:rPr>
          <w:sz w:val="24"/>
          <w:szCs w:val="24"/>
        </w:rPr>
        <w:t>[13]</w:t>
      </w:r>
      <w:bookmarkEnd w:id="14"/>
      <w:r>
        <w:rPr>
          <w:sz w:val="24"/>
          <w:szCs w:val="24"/>
        </w:rPr>
        <w:t xml:space="preserve"> conservation scores. PSIC </w:t>
      </w:r>
      <w:bookmarkStart w:id="15" w:name="ZOTERO_BREF_Jbj6XGQCVO6L"/>
      <w:r>
        <w:rPr>
          <w:sz w:val="24"/>
          <w:szCs w:val="24"/>
        </w:rPr>
        <w:t>[14]</w:t>
      </w:r>
      <w:bookmarkEnd w:id="15"/>
      <w:r>
        <w:rPr>
          <w:sz w:val="24"/>
          <w:szCs w:val="24"/>
        </w:rPr>
        <w:t xml:space="preserve"> scores for wild-type and mutant amino acids and the number of observed amino acids at the substitution position were obtained as precomputed annotations provided by PolyPhen-2 </w:t>
      </w:r>
      <w:bookmarkStart w:id="16" w:name="ZOTERO_BREF_9dg8ZpN6kQmL"/>
      <w:r>
        <w:rPr>
          <w:sz w:val="24"/>
          <w:szCs w:val="24"/>
        </w:rPr>
        <w:t>[15]</w:t>
      </w:r>
      <w:bookmarkEnd w:id="16"/>
      <w:r>
        <w:rPr>
          <w:sz w:val="24"/>
          <w:szCs w:val="24"/>
        </w:rPr>
        <w:t xml:space="preserve">. GERP </w:t>
      </w:r>
      <w:bookmarkStart w:id="17" w:name="ZOTERO_BREF_nb355ap6wzyo"/>
      <w:r>
        <w:rPr>
          <w:sz w:val="24"/>
          <w:szCs w:val="24"/>
        </w:rPr>
        <w:t>[16]</w:t>
      </w:r>
      <w:bookmarkEnd w:id="17"/>
      <w:r>
        <w:rPr>
          <w:sz w:val="24"/>
          <w:szCs w:val="24"/>
          <w:vertAlign w:val="superscript"/>
        </w:rPr>
        <w:t xml:space="preserve"> </w:t>
      </w:r>
      <w:r>
        <w:rPr>
          <w:sz w:val="24"/>
          <w:szCs w:val="24"/>
        </w:rPr>
        <w:t>conservation scores were procured from VEP</w:t>
      </w:r>
      <w:bookmarkStart w:id="18" w:name="ZOTERO_BREF_Vlrd8sCu3tQz"/>
      <w:r>
        <w:rPr>
          <w:sz w:val="24"/>
          <w:szCs w:val="24"/>
        </w:rPr>
        <w:t xml:space="preserve"> </w:t>
      </w:r>
      <w:bookmarkEnd w:id="18"/>
      <w:r>
        <w:rPr>
          <w:sz w:val="24"/>
          <w:szCs w:val="24"/>
        </w:rPr>
        <w:t xml:space="preserve">and the CADD v1.6 database. Finally, conservation metrics based on MMSeq2 </w:t>
      </w:r>
      <w:bookmarkStart w:id="19" w:name="ZOTERO_BREF_nnp75Mo6SJdy"/>
      <w:r>
        <w:rPr>
          <w:sz w:val="24"/>
          <w:szCs w:val="24"/>
        </w:rPr>
        <w:t>[17]</w:t>
      </w:r>
      <w:bookmarkEnd w:id="19"/>
      <w:r>
        <w:rPr>
          <w:sz w:val="24"/>
          <w:szCs w:val="24"/>
        </w:rPr>
        <w:t xml:space="preserve"> alignments were queried from the DescribePROT </w:t>
      </w:r>
      <w:bookmarkStart w:id="20" w:name="ZOTERO_BREF_eG3wTYLNtklF"/>
      <w:r>
        <w:rPr>
          <w:sz w:val="24"/>
          <w:szCs w:val="24"/>
        </w:rPr>
        <w:t>[18]</w:t>
      </w:r>
      <w:bookmarkEnd w:id="20"/>
      <w:r>
        <w:rPr>
          <w:sz w:val="24"/>
          <w:szCs w:val="24"/>
        </w:rPr>
        <w:t xml:space="preserve"> database for the human proteome. </w:t>
      </w:r>
    </w:p>
    <w:p>
      <w:pPr>
        <w:pStyle w:val="LOnormal"/>
        <w:rPr>
          <w:sz w:val="24"/>
          <w:szCs w:val="24"/>
          <w:u w:val="single"/>
        </w:rPr>
      </w:pPr>
      <w:r>
        <w:rPr>
          <w:sz w:val="24"/>
          <w:szCs w:val="24"/>
          <w:u w:val="single"/>
        </w:rPr>
      </w:r>
    </w:p>
    <w:p>
      <w:pPr>
        <w:pStyle w:val="LOnormal"/>
        <w:rPr/>
      </w:pPr>
      <w:r>
        <w:rPr>
          <w:i/>
          <w:iCs/>
          <w:sz w:val="24"/>
          <w:szCs w:val="24"/>
        </w:rPr>
        <w:t xml:space="preserve">Gene and protein sequence. </w:t>
      </w:r>
      <w:r>
        <w:rPr>
          <w:sz w:val="24"/>
          <w:szCs w:val="24"/>
        </w:rPr>
        <w:t xml:space="preserve">Percent GC and CpG in </w:t>
      </w:r>
      <w:r>
        <w:rPr>
          <w:rFonts w:eastAsia="Symbol" w:cs="Symbol" w:ascii="Symbol" w:hAnsi="Symbol"/>
          <w:sz w:val="24"/>
          <w:szCs w:val="24"/>
        </w:rPr>
        <w:t>+/-</w:t>
      </w:r>
      <w:r>
        <w:rPr>
          <w:sz w:val="24"/>
          <w:szCs w:val="24"/>
        </w:rPr>
        <w:t>75 base-pair windows around the mutation sites were obtained from the CADD v1.6 annotation database. cDNA positions, coding sequence positions, protein positions, coding sequence strands, and nucleotide positions in the codon were obtained with VEP. VEP was also used to determine the distance from the nearest exon junction boundary within 10,000 base pairs and the length of the nearest exon. Distances to the nearest transcription start sites and transcribed sequence ends were obtained from CADD v1.6.</w:t>
      </w:r>
    </w:p>
    <w:p>
      <w:pPr>
        <w:pStyle w:val="LOnormal"/>
        <w:rPr>
          <w:sz w:val="24"/>
          <w:szCs w:val="24"/>
          <w:u w:val="single"/>
        </w:rPr>
      </w:pPr>
      <w:r>
        <w:rPr>
          <w:sz w:val="24"/>
          <w:szCs w:val="24"/>
          <w:u w:val="single"/>
        </w:rPr>
      </w:r>
    </w:p>
    <w:p>
      <w:pPr>
        <w:pStyle w:val="LOnormal"/>
        <w:rPr/>
      </w:pPr>
      <w:r>
        <w:rPr>
          <w:i/>
          <w:iCs/>
          <w:sz w:val="24"/>
          <w:szCs w:val="24"/>
        </w:rPr>
        <w:t xml:space="preserve">Genomic motifs, domains, states, and functional regions. </w:t>
      </w:r>
      <w:r>
        <w:rPr>
          <w:sz w:val="24"/>
          <w:szCs w:val="24"/>
        </w:rPr>
        <w:t>The number of overlapping motifs, highly informative motif positions, and motif score changes when transitioning from wild-type to mutant allele were obtained from the CADD v1.6 annotation database. Proximity to splice sites and the nearest mutation in BRAVO were also collected from CADD. Finally, overlapping regulatory features, transcription factor binding sites, chromatin states, and miRNA target predictions were obtained from the CADD</w:t>
      </w:r>
      <w:r>
        <w:rPr>
          <w:sz w:val="24"/>
          <w:szCs w:val="24"/>
          <w:vertAlign w:val="superscript"/>
        </w:rPr>
        <w:t xml:space="preserve"> </w:t>
      </w:r>
      <w:r>
        <w:rPr>
          <w:sz w:val="24"/>
          <w:szCs w:val="24"/>
        </w:rPr>
        <w:t>v1.6 annotation database.</w:t>
      </w:r>
    </w:p>
    <w:p>
      <w:pPr>
        <w:pStyle w:val="LOnormal"/>
        <w:rPr>
          <w:sz w:val="24"/>
          <w:szCs w:val="24"/>
        </w:rPr>
      </w:pPr>
      <w:r>
        <w:rPr>
          <w:sz w:val="24"/>
          <w:szCs w:val="24"/>
        </w:rPr>
      </w:r>
    </w:p>
    <w:p>
      <w:pPr>
        <w:pStyle w:val="LOnormal"/>
        <w:rPr/>
      </w:pPr>
      <w:r>
        <w:rPr>
          <w:i/>
          <w:iCs/>
          <w:sz w:val="24"/>
          <w:szCs w:val="24"/>
        </w:rPr>
        <w:t>Allele Frequencies and Mutational Occurrence.</w:t>
      </w:r>
      <w:r>
        <w:rPr>
          <w:sz w:val="24"/>
          <w:szCs w:val="24"/>
        </w:rPr>
        <w:t xml:space="preserve"> Allele frequencies from the 1000 Genomes Project </w:t>
      </w:r>
      <w:bookmarkStart w:id="21" w:name="ZOTERO_BREF_SJgIHbwZ3YiW"/>
      <w:r>
        <w:rPr>
          <w:sz w:val="24"/>
          <w:szCs w:val="24"/>
        </w:rPr>
        <w:t>[19]</w:t>
      </w:r>
      <w:bookmarkEnd w:id="21"/>
      <w:r>
        <w:rPr>
          <w:sz w:val="24"/>
          <w:szCs w:val="24"/>
        </w:rPr>
        <w:t xml:space="preserve"> and the UK10K TWINSUK cohort </w:t>
      </w:r>
      <w:bookmarkStart w:id="22" w:name="ZOTERO_BREF_eMlGWmZocD30"/>
      <w:r>
        <w:rPr>
          <w:sz w:val="24"/>
          <w:szCs w:val="24"/>
        </w:rPr>
        <w:t>[20]</w:t>
      </w:r>
      <w:bookmarkEnd w:id="22"/>
      <w:r>
        <w:rPr>
          <w:sz w:val="24"/>
          <w:szCs w:val="24"/>
        </w:rPr>
        <w:t xml:space="preserve"> were collected via the dbNSFP</w:t>
      </w:r>
      <w:bookmarkStart w:id="23" w:name="ZOTERO_BREF_12FRpipIEoCM"/>
      <w:bookmarkEnd w:id="23"/>
      <w:r>
        <w:rPr>
          <w:sz w:val="24"/>
          <w:szCs w:val="24"/>
        </w:rPr>
        <w:t xml:space="preserve"> plugin for VEP. The number of frequent (MAF &gt; 0.05), rare (MAF &lt; 0.05), and single occurrence SNVs in BRAVO in 100 and 1000 base-pair windows were obtained from CADD</w:t>
      </w:r>
      <w:bookmarkStart w:id="24" w:name="ZOTERO_BREF_whcFMIcdKyHW"/>
      <w:bookmarkEnd w:id="24"/>
      <w:r>
        <w:rPr>
          <w:sz w:val="24"/>
          <w:szCs w:val="24"/>
        </w:rPr>
        <w:t xml:space="preserve">. The frequencies of missense substitution types from COSMIC </w:t>
      </w:r>
      <w:bookmarkStart w:id="25" w:name="ZOTERO_BREF_KIQ4BckfYXJc"/>
      <w:r>
        <w:rPr>
          <w:sz w:val="24"/>
          <w:szCs w:val="24"/>
        </w:rPr>
        <w:t>[21]</w:t>
      </w:r>
      <w:bookmarkEnd w:id="25"/>
      <w:r>
        <w:rPr>
          <w:sz w:val="24"/>
          <w:szCs w:val="24"/>
        </w:rPr>
        <w:t xml:space="preserve"> and HapMap </w:t>
      </w:r>
      <w:bookmarkStart w:id="26" w:name="ZOTERO_BREF_VHaUAVQKvZu0"/>
      <w:r>
        <w:rPr>
          <w:sz w:val="24"/>
          <w:szCs w:val="24"/>
        </w:rPr>
        <w:t>[22]</w:t>
      </w:r>
      <w:bookmarkEnd w:id="26"/>
      <w:r>
        <w:rPr>
          <w:sz w:val="24"/>
          <w:szCs w:val="24"/>
        </w:rPr>
        <w:t xml:space="preserve"> as well as the frequency of missense substitution types in COSMIC normalized by frequency of the reference residue in human proteins in SwissProt/TrEMBL </w:t>
      </w:r>
      <w:bookmarkStart w:id="27" w:name="ZOTERO_BREF_9lKk7obpqgPH"/>
      <w:r>
        <w:rPr>
          <w:sz w:val="24"/>
          <w:szCs w:val="24"/>
        </w:rPr>
        <w:t>[23]</w:t>
      </w:r>
      <w:bookmarkEnd w:id="27"/>
      <w:r>
        <w:rPr>
          <w:sz w:val="24"/>
          <w:szCs w:val="24"/>
        </w:rPr>
        <w:t xml:space="preserve"> and normalized by the number of times the substitution type was identified in HapMap</w:t>
      </w:r>
      <w:bookmarkStart w:id="28" w:name="ZOTERO_BREF_qxZrJz036sm4"/>
      <w:bookmarkEnd w:id="28"/>
      <w:r>
        <w:rPr>
          <w:sz w:val="24"/>
          <w:szCs w:val="24"/>
        </w:rPr>
        <w:t xml:space="preserve"> were queried from SNVBox.</w:t>
      </w:r>
    </w:p>
    <w:p>
      <w:pPr>
        <w:pStyle w:val="LOnormal"/>
        <w:rPr>
          <w:sz w:val="24"/>
          <w:szCs w:val="24"/>
        </w:rPr>
      </w:pPr>
      <w:r>
        <w:rPr>
          <w:sz w:val="24"/>
          <w:szCs w:val="24"/>
        </w:rPr>
      </w:r>
    </w:p>
    <w:p>
      <w:pPr>
        <w:pStyle w:val="LOnormal"/>
        <w:rPr/>
      </w:pPr>
      <w:r>
        <w:rPr>
          <w:i/>
          <w:iCs/>
          <w:sz w:val="24"/>
          <w:szCs w:val="24"/>
        </w:rPr>
        <w:t>Protein Structure and Composition</w:t>
      </w:r>
      <w:r>
        <w:rPr>
          <w:sz w:val="24"/>
          <w:szCs w:val="24"/>
        </w:rPr>
        <w:t xml:space="preserve">. Predictions of protein accessible surface area, disordered flexible linker residues, disordered RNA, DNA, and protein binding residues, RNA and DNA binding residues, MoRF regions, protein secondary structures, protein binding residues, signal peptides, and intrinsically disordered residues, were obtained from the DescribePROT database for the human proteome. Post-translational modifications were collected from iPTMnet </w:t>
      </w:r>
      <w:bookmarkStart w:id="29" w:name="ZOTERO_BREF_DCStfIfSdbgd"/>
      <w:r>
        <w:rPr>
          <w:sz w:val="24"/>
          <w:szCs w:val="24"/>
        </w:rPr>
        <w:t>[24]</w:t>
      </w:r>
      <w:bookmarkEnd w:id="29"/>
      <w:r>
        <w:rPr>
          <w:sz w:val="24"/>
          <w:szCs w:val="24"/>
        </w:rPr>
        <w:t xml:space="preserve"> and dbPTM </w:t>
      </w:r>
      <w:bookmarkStart w:id="30" w:name="ZOTERO_BREF_iT9i5bzBfDk4"/>
      <w:r>
        <w:rPr>
          <w:sz w:val="24"/>
          <w:szCs w:val="24"/>
        </w:rPr>
        <w:t>[25]</w:t>
      </w:r>
      <w:bookmarkEnd w:id="30"/>
      <w:r>
        <w:rPr>
          <w:sz w:val="24"/>
          <w:szCs w:val="24"/>
        </w:rPr>
        <w:t xml:space="preserve">. NetSurfP version 1.0d </w:t>
      </w:r>
      <w:bookmarkStart w:id="31" w:name="ZOTERO_BREF_laXKL2lqXxwB"/>
      <w:r>
        <w:rPr>
          <w:sz w:val="24"/>
          <w:szCs w:val="24"/>
        </w:rPr>
        <w:t>[26]</w:t>
      </w:r>
      <w:bookmarkEnd w:id="31"/>
      <w:r>
        <w:rPr>
          <w:sz w:val="24"/>
          <w:szCs w:val="24"/>
        </w:rPr>
        <w:t xml:space="preserve"> was used to calculate additional estimates of relative and total accessible surface area along with reliability estimates for those scores. We calculated additional predictions of disordered protein regions and disordered binding regions with IUPred2A </w:t>
      </w:r>
      <w:bookmarkStart w:id="32" w:name="ZOTERO_BREF_rQ2NjZ8rZpgq"/>
      <w:r>
        <w:rPr>
          <w:sz w:val="24"/>
          <w:szCs w:val="24"/>
        </w:rPr>
        <w:t>[27]</w:t>
      </w:r>
      <w:bookmarkEnd w:id="32"/>
      <w:r>
        <w:rPr>
          <w:sz w:val="24"/>
          <w:szCs w:val="24"/>
        </w:rPr>
        <w:t xml:space="preserve"> and ANCHOR2 </w:t>
      </w:r>
      <w:bookmarkStart w:id="33" w:name="ZOTERO_BREF_45G6qQYwmI1b"/>
      <w:r>
        <w:rPr>
          <w:sz w:val="24"/>
          <w:szCs w:val="24"/>
        </w:rPr>
        <w:t>[27]</w:t>
      </w:r>
      <w:bookmarkEnd w:id="33"/>
      <w:r>
        <w:rPr>
          <w:sz w:val="24"/>
          <w:szCs w:val="24"/>
        </w:rPr>
        <w:t xml:space="preserve">, respectively. Pfam </w:t>
      </w:r>
      <w:bookmarkStart w:id="34" w:name="ZOTERO_BREF_fkGE66JzXUzw"/>
      <w:r>
        <w:rPr>
          <w:sz w:val="24"/>
          <w:szCs w:val="24"/>
        </w:rPr>
        <w:t>[28]</w:t>
      </w:r>
      <w:bookmarkEnd w:id="34"/>
      <w:r>
        <w:rPr>
          <w:sz w:val="24"/>
          <w:szCs w:val="24"/>
        </w:rPr>
        <w:t xml:space="preserve"> and Interpro</w:t>
      </w:r>
      <w:bookmarkStart w:id="35" w:name="ZOTERO_BREF_8gxhoqzMU7GS"/>
      <w:bookmarkEnd w:id="35"/>
      <w:r>
        <w:rPr>
          <w:sz w:val="24"/>
          <w:szCs w:val="24"/>
        </w:rPr>
        <w:t xml:space="preserve"> protein domains were queried from the Ensembl BioMart </w:t>
      </w:r>
      <w:bookmarkStart w:id="36" w:name="ZOTERO_BREF_DXNgb5vKZQU6"/>
      <w:r>
        <w:rPr>
          <w:sz w:val="24"/>
          <w:szCs w:val="24"/>
        </w:rPr>
        <w:t>[30]</w:t>
      </w:r>
      <w:bookmarkEnd w:id="36"/>
      <w:r>
        <w:rPr>
          <w:sz w:val="24"/>
          <w:szCs w:val="24"/>
        </w:rPr>
        <w:t>. Changes in residue side chain volume and solvent accessible surface area, normalized B-factor for the residue, number of hydrogen sidechain-sidechain and sidechain-mainchain bonds formed by the residue, and the average number of residue contacts with heteroatoms per homologous PDB chain along with the closest residue contact with a heteroatom were obtained from the PolyPhen-2</w:t>
      </w:r>
      <w:bookmarkStart w:id="37" w:name="ZOTERO_BREF_sC8ksJIfOtry"/>
      <w:bookmarkEnd w:id="37"/>
      <w:r>
        <w:rPr>
          <w:sz w:val="24"/>
          <w:szCs w:val="24"/>
        </w:rPr>
        <w:t xml:space="preserve"> annotation database. The average number of residue contacts with other chains per homologous PDB chain, the closest residue contact with another chain, the average number of residue contacts with critical sites per homologous PDB chain, and the closest residue contact with a critical site were also collected from PolyPhen-2</w:t>
      </w:r>
      <w:bookmarkStart w:id="38" w:name="ZOTERO_BREF_06WtbSFbEyGk"/>
      <w:bookmarkEnd w:id="38"/>
      <w:r>
        <w:rPr>
          <w:sz w:val="24"/>
          <w:szCs w:val="24"/>
        </w:rPr>
        <w:t>. Documented modified residues and regions of interest were obtained from UniProt</w:t>
      </w:r>
      <w:bookmarkStart w:id="39" w:name="ZOTERO_BREF_arvqdfpqqYhX"/>
      <w:bookmarkEnd w:id="39"/>
      <w:r>
        <w:rPr>
          <w:sz w:val="24"/>
          <w:szCs w:val="24"/>
        </w:rPr>
        <w:t xml:space="preserve">. </w:t>
      </w:r>
    </w:p>
    <w:p>
      <w:pPr>
        <w:pStyle w:val="LOnormal"/>
        <w:rPr>
          <w:sz w:val="24"/>
          <w:szCs w:val="24"/>
        </w:rPr>
      </w:pPr>
      <w:r>
        <w:rPr>
          <w:sz w:val="24"/>
          <w:szCs w:val="24"/>
        </w:rPr>
      </w:r>
    </w:p>
    <w:p>
      <w:pPr>
        <w:pStyle w:val="LOnormal"/>
        <w:rPr/>
      </w:pPr>
      <w:r>
        <w:rPr>
          <w:i/>
          <w:iCs/>
          <w:sz w:val="24"/>
          <w:szCs w:val="24"/>
        </w:rPr>
        <w:t>Genic characterizations</w:t>
      </w:r>
      <w:r>
        <w:rPr>
          <w:sz w:val="24"/>
          <w:szCs w:val="24"/>
        </w:rPr>
        <w:t>. Predicted and experimentally derived haploinsufficient genes, mode of inheritance predictions, gene selective pressure estimates, genic tolerance to variation, and gene damage metrics were obtained from their respective web servers (Supplementary Table 1). Numbers of paralogs per gene were queried from Ensembl BioMart</w:t>
      </w:r>
      <w:bookmarkStart w:id="40" w:name="ZOTERO_BREF_Llx6gf5hLhXr"/>
      <w:bookmarkEnd w:id="40"/>
      <w:r>
        <w:rPr>
          <w:sz w:val="24"/>
          <w:szCs w:val="24"/>
        </w:rPr>
        <w:t xml:space="preserve">. </w:t>
      </w:r>
    </w:p>
    <w:p>
      <w:pPr>
        <w:pStyle w:val="LOnormal"/>
        <w:rPr>
          <w:sz w:val="24"/>
          <w:szCs w:val="24"/>
        </w:rPr>
      </w:pPr>
      <w:r>
        <w:rPr>
          <w:sz w:val="24"/>
          <w:szCs w:val="24"/>
        </w:rPr>
      </w:r>
    </w:p>
    <w:p>
      <w:pPr>
        <w:pStyle w:val="LOnormal"/>
        <w:rPr/>
      </w:pPr>
      <w:r>
        <w:rPr>
          <w:i/>
          <w:iCs/>
          <w:sz w:val="24"/>
          <w:szCs w:val="24"/>
        </w:rPr>
        <w:t xml:space="preserve">Pathogenicity and deleteriousness. </w:t>
      </w:r>
      <w:r>
        <w:rPr>
          <w:sz w:val="24"/>
          <w:szCs w:val="24"/>
        </w:rPr>
        <w:t xml:space="preserve">SIFT4G </w:t>
      </w:r>
      <w:bookmarkStart w:id="41" w:name="ZOTERO_BREF_Yr3yW7UmPwTv"/>
      <w:r>
        <w:rPr>
          <w:sz w:val="24"/>
          <w:szCs w:val="24"/>
        </w:rPr>
        <w:t>[31]</w:t>
      </w:r>
      <w:bookmarkEnd w:id="41"/>
      <w:r>
        <w:rPr>
          <w:sz w:val="24"/>
          <w:szCs w:val="24"/>
        </w:rPr>
        <w:t xml:space="preserve">, BayesDel </w:t>
      </w:r>
      <w:bookmarkStart w:id="42" w:name="ZOTERO_BREF_gblewXtGxCH6"/>
      <w:r>
        <w:rPr>
          <w:sz w:val="24"/>
          <w:szCs w:val="24"/>
        </w:rPr>
        <w:t>[32]</w:t>
      </w:r>
      <w:bookmarkEnd w:id="42"/>
      <w:r>
        <w:rPr>
          <w:sz w:val="24"/>
          <w:szCs w:val="24"/>
        </w:rPr>
        <w:t xml:space="preserve">, ClinPred </w:t>
      </w:r>
      <w:bookmarkStart w:id="43" w:name="ZOTERO_BREF_fyT5twfSBIxE"/>
      <w:r>
        <w:rPr>
          <w:sz w:val="24"/>
          <w:szCs w:val="24"/>
        </w:rPr>
        <w:t>[33]</w:t>
      </w:r>
      <w:bookmarkEnd w:id="43"/>
      <w:r>
        <w:rPr>
          <w:sz w:val="24"/>
          <w:szCs w:val="24"/>
        </w:rPr>
        <w:t xml:space="preserve">, DANN </w:t>
      </w:r>
      <w:bookmarkStart w:id="44" w:name="ZOTERO_BREF_XUvtqSpWQXX3"/>
      <w:r>
        <w:rPr>
          <w:sz w:val="24"/>
          <w:szCs w:val="24"/>
        </w:rPr>
        <w:t>[34]</w:t>
      </w:r>
      <w:bookmarkEnd w:id="44"/>
      <w:r>
        <w:rPr>
          <w:sz w:val="24"/>
          <w:szCs w:val="24"/>
        </w:rPr>
        <w:t xml:space="preserve">, DEOGEN2 </w:t>
      </w:r>
      <w:bookmarkStart w:id="45" w:name="ZOTERO_BREF_nCg8NE6DxBNt"/>
      <w:r>
        <w:rPr>
          <w:sz w:val="24"/>
          <w:szCs w:val="24"/>
        </w:rPr>
        <w:t>[35]</w:t>
      </w:r>
      <w:bookmarkEnd w:id="45"/>
      <w:r>
        <w:rPr>
          <w:sz w:val="24"/>
          <w:szCs w:val="24"/>
        </w:rPr>
        <w:t xml:space="preserve">, Eigen </w:t>
      </w:r>
      <w:bookmarkStart w:id="46" w:name="ZOTERO_BREF_0DTlnkOFCaXl"/>
      <w:r>
        <w:rPr>
          <w:sz w:val="24"/>
          <w:szCs w:val="24"/>
        </w:rPr>
        <w:t>[36]</w:t>
      </w:r>
      <w:bookmarkEnd w:id="46"/>
      <w:r>
        <w:rPr>
          <w:sz w:val="24"/>
          <w:szCs w:val="24"/>
        </w:rPr>
        <w:t xml:space="preserve">, FATHMM </w:t>
      </w:r>
      <w:bookmarkStart w:id="47" w:name="ZOTERO_BREF_weOYeOOtU5sq"/>
      <w:r>
        <w:rPr>
          <w:sz w:val="24"/>
          <w:szCs w:val="24"/>
        </w:rPr>
        <w:t>[37]</w:t>
      </w:r>
      <w:bookmarkEnd w:id="47"/>
      <w:r>
        <w:rPr>
          <w:sz w:val="24"/>
          <w:szCs w:val="24"/>
        </w:rPr>
        <w:t xml:space="preserve">, LINSIGHT </w:t>
      </w:r>
      <w:bookmarkStart w:id="48" w:name="ZOTERO_BREF_u8Qptpbryo1o"/>
      <w:r>
        <w:rPr>
          <w:sz w:val="24"/>
          <w:szCs w:val="24"/>
        </w:rPr>
        <w:t>[38]</w:t>
      </w:r>
      <w:bookmarkEnd w:id="48"/>
      <w:r>
        <w:rPr>
          <w:sz w:val="24"/>
          <w:szCs w:val="24"/>
        </w:rPr>
        <w:t xml:space="preserve">, LIST_S2 </w:t>
      </w:r>
      <w:bookmarkStart w:id="49" w:name="ZOTERO_BREF_vW3mVn4LZKte"/>
      <w:r>
        <w:rPr>
          <w:sz w:val="24"/>
          <w:szCs w:val="24"/>
        </w:rPr>
        <w:t>[39]</w:t>
      </w:r>
      <w:bookmarkEnd w:id="49"/>
      <w:r>
        <w:rPr>
          <w:sz w:val="24"/>
          <w:szCs w:val="24"/>
        </w:rPr>
        <w:t xml:space="preserve">, LRT </w:t>
      </w:r>
      <w:bookmarkStart w:id="50" w:name="ZOTERO_BREF_KEmajftOP4SE"/>
      <w:r>
        <w:rPr>
          <w:sz w:val="24"/>
          <w:szCs w:val="24"/>
        </w:rPr>
        <w:t>[40]</w:t>
      </w:r>
      <w:bookmarkEnd w:id="50"/>
      <w:r>
        <w:rPr>
          <w:sz w:val="24"/>
          <w:szCs w:val="24"/>
        </w:rPr>
        <w:t xml:space="preserve">, M_CAP </w:t>
      </w:r>
      <w:bookmarkStart w:id="51" w:name="ZOTERO_BREF_xRBecfDsLMWC"/>
      <w:r>
        <w:rPr>
          <w:sz w:val="24"/>
          <w:szCs w:val="24"/>
        </w:rPr>
        <w:t>[41]</w:t>
      </w:r>
      <w:bookmarkEnd w:id="51"/>
      <w:r>
        <w:rPr>
          <w:sz w:val="24"/>
          <w:szCs w:val="24"/>
        </w:rPr>
        <w:t xml:space="preserve">, MPC </w:t>
      </w:r>
      <w:bookmarkStart w:id="52" w:name="ZOTERO_BREF_h4n7yzCenltL"/>
      <w:r>
        <w:rPr>
          <w:sz w:val="24"/>
          <w:szCs w:val="24"/>
        </w:rPr>
        <w:t>[42]</w:t>
      </w:r>
      <w:bookmarkEnd w:id="52"/>
      <w:r>
        <w:rPr>
          <w:sz w:val="24"/>
          <w:szCs w:val="24"/>
        </w:rPr>
        <w:t xml:space="preserve">, MVP </w:t>
      </w:r>
      <w:bookmarkStart w:id="53" w:name="ZOTERO_BREF_eeAPHguVb65Z"/>
      <w:r>
        <w:rPr>
          <w:sz w:val="24"/>
          <w:szCs w:val="24"/>
        </w:rPr>
        <w:t>[43]</w:t>
      </w:r>
      <w:bookmarkEnd w:id="53"/>
      <w:r>
        <w:rPr>
          <w:sz w:val="24"/>
          <w:szCs w:val="24"/>
        </w:rPr>
        <w:t xml:space="preserve">, MetaLR </w:t>
      </w:r>
      <w:bookmarkStart w:id="54" w:name="ZOTERO_BREF_qMJDRjbpRXLD"/>
      <w:r>
        <w:rPr>
          <w:sz w:val="24"/>
          <w:szCs w:val="24"/>
        </w:rPr>
        <w:t>[4]</w:t>
      </w:r>
      <w:bookmarkEnd w:id="54"/>
      <w:r>
        <w:rPr>
          <w:sz w:val="24"/>
          <w:szCs w:val="24"/>
        </w:rPr>
        <w:t xml:space="preserve">, MetaSVM </w:t>
      </w:r>
      <w:bookmarkStart w:id="55" w:name="ZOTERO_BREF_sJtR5rO8jqU4"/>
      <w:r>
        <w:rPr>
          <w:sz w:val="24"/>
          <w:szCs w:val="24"/>
        </w:rPr>
        <w:t>[4]</w:t>
      </w:r>
      <w:bookmarkEnd w:id="55"/>
      <w:r>
        <w:rPr>
          <w:sz w:val="24"/>
          <w:szCs w:val="24"/>
        </w:rPr>
        <w:t xml:space="preserve">, MutPred </w:t>
      </w:r>
      <w:bookmarkStart w:id="56" w:name="ZOTERO_BREF_LOmbg8oqQXIp"/>
      <w:r>
        <w:rPr>
          <w:sz w:val="24"/>
          <w:szCs w:val="24"/>
        </w:rPr>
        <w:t>[44]</w:t>
      </w:r>
      <w:bookmarkEnd w:id="56"/>
      <w:r>
        <w:rPr>
          <w:sz w:val="24"/>
          <w:szCs w:val="24"/>
        </w:rPr>
        <w:t xml:space="preserve">, MutationAssessor </w:t>
      </w:r>
      <w:bookmarkStart w:id="57" w:name="ZOTERO_BREF_9znM4sUrNgEE"/>
      <w:r>
        <w:rPr>
          <w:sz w:val="24"/>
          <w:szCs w:val="24"/>
        </w:rPr>
        <w:t>[45]</w:t>
      </w:r>
      <w:bookmarkEnd w:id="57"/>
      <w:r>
        <w:rPr>
          <w:sz w:val="24"/>
          <w:szCs w:val="24"/>
        </w:rPr>
        <w:t xml:space="preserve">, MutationTaster 2 </w:t>
      </w:r>
      <w:bookmarkStart w:id="58" w:name="ZOTERO_BREF_xwWREJ8WVOGm"/>
      <w:r>
        <w:rPr>
          <w:sz w:val="24"/>
          <w:szCs w:val="24"/>
        </w:rPr>
        <w:t>[46]</w:t>
      </w:r>
      <w:bookmarkEnd w:id="58"/>
      <w:r>
        <w:rPr>
          <w:sz w:val="24"/>
          <w:szCs w:val="24"/>
        </w:rPr>
        <w:t xml:space="preserve">, PROVEAN </w:t>
      </w:r>
      <w:bookmarkStart w:id="59" w:name="ZOTERO_BREF_GczvrMN0Znmm"/>
      <w:r>
        <w:rPr>
          <w:sz w:val="24"/>
          <w:szCs w:val="24"/>
        </w:rPr>
        <w:t>[47]</w:t>
      </w:r>
      <w:bookmarkEnd w:id="59"/>
      <w:r>
        <w:rPr>
          <w:sz w:val="24"/>
          <w:szCs w:val="24"/>
        </w:rPr>
        <w:t xml:space="preserve">, PrimateAI </w:t>
      </w:r>
      <w:bookmarkStart w:id="60" w:name="ZOTERO_BREF_MgSpnJ1LsXzk"/>
      <w:r>
        <w:rPr>
          <w:sz w:val="24"/>
          <w:szCs w:val="24"/>
        </w:rPr>
        <w:t>[48]</w:t>
      </w:r>
      <w:bookmarkEnd w:id="60"/>
      <w:r>
        <w:rPr>
          <w:sz w:val="24"/>
          <w:szCs w:val="24"/>
        </w:rPr>
        <w:t xml:space="preserve">, VEST4 </w:t>
      </w:r>
      <w:bookmarkStart w:id="61" w:name="ZOTERO_BREF_trXBY7EZ8jc3"/>
      <w:r>
        <w:rPr>
          <w:sz w:val="24"/>
          <w:szCs w:val="24"/>
        </w:rPr>
        <w:t>[49]</w:t>
      </w:r>
      <w:bookmarkEnd w:id="61"/>
      <w:r>
        <w:rPr>
          <w:sz w:val="24"/>
          <w:szCs w:val="24"/>
        </w:rPr>
        <w:t xml:space="preserve">, MSC </w:t>
      </w:r>
      <w:bookmarkStart w:id="62" w:name="ZOTERO_BREF_6CE6RV9U7Tk6"/>
      <w:r>
        <w:rPr>
          <w:sz w:val="24"/>
          <w:szCs w:val="24"/>
        </w:rPr>
        <w:t>[50]</w:t>
      </w:r>
      <w:bookmarkEnd w:id="62"/>
      <w:r>
        <w:rPr>
          <w:sz w:val="24"/>
          <w:szCs w:val="24"/>
        </w:rPr>
        <w:t xml:space="preserve">, and fitCons </w:t>
      </w:r>
      <w:bookmarkStart w:id="63" w:name="ZOTERO_BREF_2c6SZglqGT7B"/>
      <w:r>
        <w:rPr>
          <w:sz w:val="24"/>
          <w:szCs w:val="24"/>
        </w:rPr>
        <w:t>[51]</w:t>
      </w:r>
      <w:bookmarkEnd w:id="63"/>
      <w:r>
        <w:rPr>
          <w:sz w:val="24"/>
          <w:szCs w:val="24"/>
        </w:rPr>
        <w:t xml:space="preserve"> estimates of pathogenicity and deleteriousness were obtained with VEP and the dbNSFP plugin. Variant consequences and their relative impact were also retrieved from VEP. CADD </w:t>
      </w:r>
      <w:bookmarkStart w:id="64" w:name="ZOTERO_BREF_egEOBTl2gscS"/>
      <w:r>
        <w:rPr>
          <w:sz w:val="24"/>
          <w:szCs w:val="24"/>
        </w:rPr>
        <w:t>[52]</w:t>
      </w:r>
      <w:bookmarkEnd w:id="64"/>
      <w:r>
        <w:rPr>
          <w:sz w:val="24"/>
          <w:szCs w:val="24"/>
        </w:rPr>
        <w:t xml:space="preserve">, PolyPhen-2, SIFT </w:t>
      </w:r>
      <w:bookmarkStart w:id="65" w:name="ZOTERO_BREF_4ktrSuDuWlT3"/>
      <w:r>
        <w:rPr>
          <w:sz w:val="24"/>
          <w:szCs w:val="24"/>
        </w:rPr>
        <w:t>[53]</w:t>
      </w:r>
      <w:bookmarkEnd w:id="65"/>
      <w:r>
        <w:rPr>
          <w:sz w:val="24"/>
          <w:szCs w:val="24"/>
        </w:rPr>
        <w:t xml:space="preserve">, and CONDEL </w:t>
      </w:r>
      <w:bookmarkStart w:id="66" w:name="ZOTERO_BREF_GNLRHc7EvUU7"/>
      <w:r>
        <w:rPr>
          <w:sz w:val="24"/>
          <w:szCs w:val="24"/>
        </w:rPr>
        <w:t>[54]</w:t>
      </w:r>
      <w:bookmarkEnd w:id="66"/>
      <w:r>
        <w:rPr>
          <w:sz w:val="24"/>
          <w:szCs w:val="24"/>
        </w:rPr>
        <w:t xml:space="preserve"> scores were obtained with VEP</w:t>
      </w:r>
      <w:bookmarkStart w:id="67" w:name="ZOTERO_BREF_ZYAPKAPne509"/>
      <w:bookmarkEnd w:id="67"/>
      <w:r>
        <w:rPr>
          <w:sz w:val="24"/>
          <w:szCs w:val="24"/>
        </w:rPr>
        <w:t>.</w:t>
      </w:r>
    </w:p>
    <w:p>
      <w:pPr>
        <w:pStyle w:val="LOnormal"/>
        <w:rPr>
          <w:sz w:val="24"/>
          <w:szCs w:val="24"/>
        </w:rPr>
      </w:pPr>
      <w:r>
        <w:rPr>
          <w:sz w:val="24"/>
          <w:szCs w:val="24"/>
        </w:rPr>
      </w:r>
    </w:p>
    <w:p>
      <w:pPr>
        <w:pStyle w:val="LOnormal"/>
        <w:rPr/>
      </w:pPr>
      <w:r>
        <w:rPr>
          <w:i/>
          <w:iCs/>
          <w:sz w:val="24"/>
          <w:szCs w:val="24"/>
        </w:rPr>
        <w:t xml:space="preserve">Splicing. </w:t>
      </w:r>
      <w:r>
        <w:rPr>
          <w:sz w:val="24"/>
          <w:szCs w:val="24"/>
        </w:rPr>
        <w:t xml:space="preserve">SpliceAI </w:t>
      </w:r>
      <w:bookmarkStart w:id="68" w:name="ZOTERO_BREF_VliHOG6JkbzH"/>
      <w:r>
        <w:rPr>
          <w:sz w:val="24"/>
          <w:szCs w:val="24"/>
        </w:rPr>
        <w:t>[55]</w:t>
      </w:r>
      <w:bookmarkEnd w:id="68"/>
      <w:r>
        <w:rPr>
          <w:sz w:val="24"/>
          <w:szCs w:val="24"/>
        </w:rPr>
        <w:t xml:space="preserve"> and MMSplice </w:t>
      </w:r>
      <w:bookmarkStart w:id="69" w:name="ZOTERO_BREF_cYG9pHSKQYIs"/>
      <w:r>
        <w:rPr>
          <w:sz w:val="24"/>
          <w:szCs w:val="24"/>
        </w:rPr>
        <w:t>[56]</w:t>
      </w:r>
      <w:bookmarkEnd w:id="69"/>
      <w:r>
        <w:rPr>
          <w:sz w:val="24"/>
          <w:szCs w:val="24"/>
        </w:rPr>
        <w:t xml:space="preserve"> scores were obtained from the CADD v1.6 annotation database along with dbscSNV </w:t>
      </w:r>
      <w:bookmarkStart w:id="70" w:name="ZOTERO_BREF_eK26QsZO4m0V"/>
      <w:r>
        <w:rPr>
          <w:sz w:val="24"/>
          <w:szCs w:val="24"/>
        </w:rPr>
        <w:t>[57]</w:t>
      </w:r>
      <w:bookmarkEnd w:id="70"/>
      <w:r>
        <w:rPr>
          <w:sz w:val="24"/>
          <w:szCs w:val="24"/>
        </w:rPr>
        <w:t xml:space="preserve"> Adaboost and RandomForest classifier scores. MaxEntScan </w:t>
      </w:r>
      <w:bookmarkStart w:id="71" w:name="ZOTERO_BREF_H9kRmlosLox4"/>
      <w:r>
        <w:rPr>
          <w:sz w:val="24"/>
          <w:szCs w:val="24"/>
        </w:rPr>
        <w:t>[58]</w:t>
      </w:r>
      <w:bookmarkEnd w:id="71"/>
      <w:r>
        <w:rPr>
          <w:sz w:val="24"/>
          <w:szCs w:val="24"/>
        </w:rPr>
        <w:t xml:space="preserve"> scores were collected via the eponymous VEP plugin.</w:t>
      </w:r>
    </w:p>
    <w:p>
      <w:pPr>
        <w:pStyle w:val="LOnormal"/>
        <w:rPr>
          <w:sz w:val="24"/>
          <w:szCs w:val="24"/>
        </w:rPr>
      </w:pPr>
      <w:r>
        <w:rPr>
          <w:sz w:val="24"/>
          <w:szCs w:val="24"/>
        </w:rPr>
      </w:r>
    </w:p>
    <w:p>
      <w:pPr>
        <w:pStyle w:val="LOnormal"/>
        <w:rPr/>
      </w:pPr>
      <w:r>
        <w:rPr>
          <w:i/>
          <w:iCs/>
          <w:sz w:val="24"/>
          <w:szCs w:val="24"/>
        </w:rPr>
        <w:t>Expression and epigenetics.</w:t>
      </w:r>
      <w:r>
        <w:rPr>
          <w:sz w:val="24"/>
          <w:szCs w:val="24"/>
        </w:rPr>
        <w:t xml:space="preserve"> ENCODE </w:t>
      </w:r>
      <w:bookmarkStart w:id="72" w:name="ZOTERO_BREF_CmzFRP94YLLn"/>
      <w:r>
        <w:rPr>
          <w:sz w:val="24"/>
          <w:szCs w:val="24"/>
        </w:rPr>
        <w:t>[59]</w:t>
      </w:r>
      <w:bookmarkEnd w:id="72"/>
      <w:r>
        <w:rPr>
          <w:sz w:val="24"/>
          <w:szCs w:val="24"/>
        </w:rPr>
        <w:t xml:space="preserve"> histone modification levels, chromatin state characterizations, and overlapping transcription factor binding sites and regulatory features were obtained from CADD v1.6. Median transcripts per million across 54 tissue types were obtained from GTEx.</w:t>
      </w:r>
    </w:p>
    <w:p>
      <w:pPr>
        <w:pStyle w:val="LOnormal"/>
        <w:rPr>
          <w:sz w:val="24"/>
          <w:szCs w:val="24"/>
        </w:rPr>
      </w:pPr>
      <w:r>
        <w:rPr>
          <w:sz w:val="24"/>
          <w:szCs w:val="24"/>
        </w:rPr>
      </w:r>
    </w:p>
    <w:p>
      <w:pPr>
        <w:pStyle w:val="LOnormal"/>
        <w:rPr/>
      </w:pPr>
      <w:r>
        <w:rPr>
          <w:i/>
          <w:iCs/>
          <w:sz w:val="24"/>
          <w:szCs w:val="24"/>
        </w:rPr>
        <w:t xml:space="preserve">Protein-protein interactions. </w:t>
      </w:r>
      <w:r>
        <w:rPr>
          <w:sz w:val="24"/>
          <w:szCs w:val="24"/>
        </w:rPr>
        <w:t xml:space="preserve">The protein-protein interaction network defined across evidence channels from the STRING </w:t>
      </w:r>
      <w:bookmarkStart w:id="73" w:name="ZOTERO_BREF_MPF1J6sx4ZnN"/>
      <w:r>
        <w:rPr>
          <w:sz w:val="24"/>
          <w:szCs w:val="24"/>
        </w:rPr>
        <w:t>[60]</w:t>
      </w:r>
      <w:bookmarkEnd w:id="73"/>
      <w:r>
        <w:rPr>
          <w:sz w:val="24"/>
          <w:szCs w:val="24"/>
        </w:rPr>
        <w:t xml:space="preserve"> database version 11 was dimensionally reduced to 64 features with the node2vec </w:t>
      </w:r>
      <w:bookmarkStart w:id="74" w:name="ZOTERO_BREF_PHMjHbadMNsS"/>
      <w:r>
        <w:rPr>
          <w:sz w:val="24"/>
          <w:szCs w:val="24"/>
        </w:rPr>
        <w:t>[61]</w:t>
      </w:r>
      <w:bookmarkEnd w:id="74"/>
      <w:r>
        <w:rPr>
          <w:sz w:val="24"/>
          <w:szCs w:val="24"/>
        </w:rPr>
        <w:t xml:space="preserve"> implementation found at </w:t>
      </w:r>
      <w:hyperlink r:id="rId2">
        <w:r>
          <w:rPr>
            <w:rStyle w:val="InternetLink"/>
            <w:sz w:val="24"/>
            <w:szCs w:val="24"/>
          </w:rPr>
          <w:t>https://github.com/eliorc/node2vec</w:t>
        </w:r>
      </w:hyperlink>
      <w:r>
        <w:rPr>
          <w:sz w:val="24"/>
          <w:szCs w:val="24"/>
        </w:rPr>
        <w:t xml:space="preserve"> with default parameters.</w:t>
      </w:r>
    </w:p>
    <w:p>
      <w:pPr>
        <w:pStyle w:val="LOnormal"/>
        <w:rPr>
          <w:sz w:val="24"/>
          <w:szCs w:val="24"/>
        </w:rPr>
      </w:pPr>
      <w:r>
        <w:rPr>
          <w:sz w:val="24"/>
          <w:szCs w:val="24"/>
        </w:rPr>
      </w:r>
    </w:p>
    <w:p>
      <w:pPr>
        <w:pStyle w:val="LOnormal"/>
        <w:rPr>
          <w:b/>
          <w:b/>
          <w:bCs/>
        </w:rPr>
      </w:pPr>
      <w:r>
        <w:rPr>
          <w:b/>
          <w:bCs/>
          <w:sz w:val="24"/>
          <w:szCs w:val="24"/>
        </w:rPr>
        <w:t>GOF, LOF, and neutral variant effects on splicing</w:t>
      </w:r>
    </w:p>
    <w:p>
      <w:pPr>
        <w:pStyle w:val="LOnormal"/>
        <w:rPr>
          <w:sz w:val="24"/>
          <w:szCs w:val="24"/>
        </w:rPr>
      </w:pPr>
      <w:r>
        <w:rPr>
          <w:sz w:val="24"/>
          <w:szCs w:val="24"/>
        </w:rPr>
      </w:r>
    </w:p>
    <w:p>
      <w:pPr>
        <w:pStyle w:val="LOnormal"/>
        <w:rPr>
          <w:b w:val="false"/>
          <w:b w:val="false"/>
          <w:bCs w:val="false"/>
        </w:rPr>
      </w:pPr>
      <w:r>
        <w:rPr>
          <w:b w:val="false"/>
          <w:bCs w:val="false"/>
          <w:sz w:val="24"/>
          <w:szCs w:val="24"/>
        </w:rPr>
        <w:t xml:space="preserve">Splice-disrupting variants have been reported to constitute the second largest class of known disease-causing mutations, and have been found to yield both GOF and LOF phenotypes </w:t>
      </w:r>
      <w:bookmarkStart w:id="75" w:name="ZOTERO_BREF_CadXLr59plRv"/>
      <w:r>
        <w:rPr>
          <w:b w:val="false"/>
          <w:bCs w:val="false"/>
          <w:sz w:val="24"/>
          <w:szCs w:val="24"/>
        </w:rPr>
        <w:t>[55,56]</w:t>
      </w:r>
      <w:bookmarkEnd w:id="75"/>
      <w:r>
        <w:rPr>
          <w:b w:val="false"/>
          <w:bCs w:val="false"/>
          <w:sz w:val="24"/>
          <w:szCs w:val="24"/>
        </w:rPr>
        <w:t xml:space="preserve">. Given the importance of splice disruption as a general causal disease mechanism, we investigated the distribution of splicing-related features among the classes. Notably, LOF variants were located most closely to splice sites followed by GOF and neutral variants, respectively (p-values 2.36E-09, 1.12E-08) (Supplementary Figure 9a, 9c). Further, LOF variants were significantly enriched for the loss of cryptic splice acceptor and donor sites (p-values 9.28E-04, 2.52E-07) - potentially important mechanisms of alternative splicing – and significantly depleted for the gain of cryptic splice acceptor and donor sites (p-values 2.74E-08, 1.55E-15) (Supplementary Figure 9a). By contrast, neutral variants were enriched for the gain of splice acceptor and donor sites. The enrichment of neutral variants for the gain of cryptic splice sites (CSS) is potentially explicable in terms of the ability of canonical splice sites to suppress CSS activation </w:t>
      </w:r>
      <w:bookmarkStart w:id="76" w:name="ZOTERO_BREF_OVBYkuZobw6P"/>
      <w:r>
        <w:rPr>
          <w:b w:val="false"/>
          <w:bCs w:val="false"/>
          <w:sz w:val="24"/>
          <w:szCs w:val="24"/>
        </w:rPr>
        <w:t>[62]</w:t>
      </w:r>
      <w:bookmarkEnd w:id="76"/>
      <w:r>
        <w:rPr>
          <w:b w:val="false"/>
          <w:bCs w:val="false"/>
          <w:sz w:val="24"/>
          <w:szCs w:val="24"/>
        </w:rPr>
        <w:t xml:space="preserve">. Thus, these CSSs acquired via neutral mutations may not have a significant impact on transcript expression. After removing variants not predicted to impact splicing, LOF variants were predicted to lead to a greater decrease in the proportion spliced-in (Ψ) than GOF or neutral variants based on estimates from the MMSplice </w:t>
      </w:r>
      <w:bookmarkStart w:id="77" w:name="ZOTERO_BREF_c33uQ62QjZ3O"/>
      <w:r>
        <w:rPr>
          <w:b w:val="false"/>
          <w:bCs w:val="false"/>
          <w:sz w:val="24"/>
          <w:szCs w:val="24"/>
        </w:rPr>
        <w:t>[56]</w:t>
      </w:r>
      <w:bookmarkEnd w:id="77"/>
      <w:r>
        <w:rPr>
          <w:b w:val="false"/>
          <w:bCs w:val="false"/>
          <w:sz w:val="24"/>
          <w:szCs w:val="24"/>
        </w:rPr>
        <w:t xml:space="preserve"> exon, donor, and acceptor predictors (Supplementary Figure 9b). LOF variants were similarly predicted to lead to a greater decrease in Ψ than neutral variants based on the donor-intron and acceptor-intron MMSplice predictions. GOF variants lead to a greater decrease in Ψ than neutral variants based on the exon and donor predictions (Supplementary Figure 9b). These results indicate that LOF variants in particular, and to a lesser extent GOF variants, may exert their pathogenic effects via the disruption of canonical splicing patterns.</w:t>
      </w:r>
    </w:p>
    <w:p>
      <w:pPr>
        <w:pStyle w:val="LOnormal"/>
        <w:rPr>
          <w:b w:val="false"/>
          <w:b w:val="false"/>
          <w:bCs w:val="false"/>
        </w:rPr>
      </w:pPr>
      <w:r>
        <w:rPr>
          <w:b w:val="false"/>
          <w:bCs w:val="false"/>
          <w:sz w:val="24"/>
          <w:szCs w:val="24"/>
        </w:rPr>
        <w:t xml:space="preserve"> </w:t>
      </w:r>
    </w:p>
    <w:p>
      <w:pPr>
        <w:pStyle w:val="LOnormal"/>
        <w:spacing w:lineRule="auto" w:line="240" w:before="0" w:after="240"/>
        <w:rPr>
          <w:b/>
          <w:b/>
          <w:bCs/>
          <w:sz w:val="24"/>
          <w:szCs w:val="24"/>
        </w:rPr>
      </w:pPr>
      <w:r>
        <w:rPr>
          <w:b/>
          <w:bCs/>
          <w:sz w:val="24"/>
          <w:szCs w:val="24"/>
        </w:rPr>
        <w:t>H</w:t>
      </w:r>
      <w:r>
        <w:rPr>
          <w:rFonts w:eastAsia="Arial" w:cs="Arial"/>
          <w:b/>
          <w:bCs/>
          <w:color w:val="auto"/>
          <w:kern w:val="0"/>
          <w:sz w:val="24"/>
          <w:szCs w:val="24"/>
          <w:lang w:val="en-US" w:eastAsia="zh-CN" w:bidi="hi-IN"/>
        </w:rPr>
        <w:t>yperparameter tuning</w:t>
      </w:r>
    </w:p>
    <w:p>
      <w:pPr>
        <w:pStyle w:val="LOnormal"/>
        <w:rPr/>
      </w:pPr>
      <w:r>
        <w:rPr>
          <w:sz w:val="24"/>
          <w:szCs w:val="24"/>
        </w:rPr>
        <w:t xml:space="preserve">Hyperparameters were tuned using the Optuna </w:t>
      </w:r>
      <w:bookmarkStart w:id="78" w:name="ZOTERO_BREF_UI7nrVLU5MW2"/>
      <w:r>
        <w:rPr>
          <w:sz w:val="24"/>
          <w:szCs w:val="24"/>
        </w:rPr>
        <w:t>[63]</w:t>
      </w:r>
      <w:bookmarkEnd w:id="78"/>
      <w:r>
        <w:rPr>
          <w:sz w:val="24"/>
          <w:szCs w:val="24"/>
        </w:rPr>
        <w:t xml:space="preserve"> optimization library version 2.10.0 with the Tree-structured Parzen Estimator to sample from the hyperparameter search spaces. We used the LightGBM </w:t>
      </w:r>
      <w:bookmarkStart w:id="79" w:name="ZOTERO_BREF_7w9xLGTJNZvj"/>
      <w:r>
        <w:rPr>
          <w:sz w:val="24"/>
          <w:szCs w:val="24"/>
        </w:rPr>
        <w:t>[64]</w:t>
      </w:r>
      <w:bookmarkEnd w:id="79"/>
      <w:r>
        <w:rPr>
          <w:sz w:val="24"/>
          <w:szCs w:val="24"/>
        </w:rPr>
        <w:t xml:space="preserve"> implementation version 3.2.1 from </w:t>
      </w:r>
      <w:hyperlink r:id="rId3">
        <w:r>
          <w:rPr>
            <w:rStyle w:val="InternetLink"/>
            <w:sz w:val="24"/>
            <w:szCs w:val="24"/>
            <w:u w:val="none"/>
          </w:rPr>
          <w:t>https://github.com/microsoft/LightGBM</w:t>
        </w:r>
      </w:hyperlink>
      <w:r>
        <w:rPr>
          <w:sz w:val="24"/>
          <w:szCs w:val="24"/>
        </w:rPr>
        <w:t xml:space="preserve">, and the scikit-learn </w:t>
      </w:r>
      <w:bookmarkStart w:id="80" w:name="ZOTERO_BREF_RmGBh9f9RjsZ"/>
      <w:r>
        <w:rPr>
          <w:sz w:val="24"/>
          <w:szCs w:val="24"/>
        </w:rPr>
        <w:t>[65]</w:t>
      </w:r>
      <w:bookmarkEnd w:id="80"/>
      <w:r>
        <w:rPr>
          <w:sz w:val="24"/>
          <w:szCs w:val="24"/>
        </w:rPr>
        <w:t xml:space="preserve"> API of the XGBoost </w:t>
      </w:r>
      <w:bookmarkStart w:id="81" w:name="ZOTERO_BREF_QVcXD6tYQDMp"/>
      <w:r>
        <w:rPr>
          <w:sz w:val="24"/>
          <w:szCs w:val="24"/>
        </w:rPr>
        <w:t>[66]</w:t>
      </w:r>
      <w:bookmarkEnd w:id="81"/>
      <w:r>
        <w:rPr>
          <w:sz w:val="24"/>
          <w:szCs w:val="24"/>
        </w:rPr>
        <w:t xml:space="preserve"> implementation version 1.5.0 from </w:t>
      </w:r>
      <w:hyperlink r:id="rId4">
        <w:r>
          <w:rPr>
            <w:rStyle w:val="InternetLink"/>
            <w:sz w:val="24"/>
            <w:szCs w:val="24"/>
            <w:u w:val="none"/>
          </w:rPr>
          <w:t>https://github.com/dmlc/xgboost</w:t>
        </w:r>
      </w:hyperlink>
      <w:r>
        <w:rPr>
          <w:sz w:val="24"/>
          <w:szCs w:val="24"/>
        </w:rPr>
        <w:t xml:space="preserve">. We used the RandomForest </w:t>
      </w:r>
      <w:bookmarkStart w:id="82" w:name="ZOTERO_BREF_AZdXZ9PTPEnK"/>
      <w:r>
        <w:rPr>
          <w:sz w:val="24"/>
          <w:szCs w:val="24"/>
        </w:rPr>
        <w:t>[67]</w:t>
      </w:r>
      <w:bookmarkEnd w:id="82"/>
      <w:r>
        <w:rPr>
          <w:sz w:val="24"/>
          <w:szCs w:val="24"/>
        </w:rPr>
        <w:t xml:space="preserve"> implementation from scikit-learn library version 1.1.1. Neural networks were implemented using Pytorch </w:t>
      </w:r>
      <w:bookmarkStart w:id="83" w:name="ZOTERO_BREF_pj3dgR0sMgCZ"/>
      <w:r>
        <w:rPr>
          <w:sz w:val="24"/>
          <w:szCs w:val="24"/>
        </w:rPr>
        <w:t>[68]</w:t>
      </w:r>
      <w:bookmarkEnd w:id="83"/>
      <w:r>
        <w:rPr>
          <w:sz w:val="24"/>
          <w:szCs w:val="24"/>
        </w:rPr>
        <w:t xml:space="preserve"> version 1.8.0. For LightGBM, XGBoost</w:t>
      </w:r>
      <w:bookmarkStart w:id="84" w:name="ZOTERO_BREF_wbs0zlWPIEpa"/>
      <w:bookmarkEnd w:id="84"/>
      <w:r>
        <w:rPr>
          <w:sz w:val="24"/>
          <w:szCs w:val="24"/>
        </w:rPr>
        <w:t>, and RandomFores</w:t>
      </w:r>
      <w:r>
        <w:rPr>
          <w:rFonts w:eastAsia="Arial" w:cs="Arial"/>
          <w:color w:val="auto"/>
          <w:kern w:val="0"/>
          <w:sz w:val="24"/>
          <w:szCs w:val="24"/>
          <w:lang w:val="en-US" w:eastAsia="zh-CN" w:bidi="hi-IN"/>
        </w:rPr>
        <w:t>t</w:t>
      </w:r>
      <w:r>
        <w:rPr>
          <w:sz w:val="24"/>
          <w:szCs w:val="24"/>
        </w:rPr>
        <w:t xml:space="preserve">, parameters in the search spaces below correspond to the parameters defined in the documentations of the implementations located at </w:t>
      </w:r>
      <w:hyperlink r:id="rId5">
        <w:r>
          <w:rPr>
            <w:rStyle w:val="InternetLink"/>
            <w:sz w:val="24"/>
            <w:szCs w:val="24"/>
            <w:u w:val="none"/>
          </w:rPr>
          <w:t>https://lightgbm.readthedocs.io/en/latest/Parameters.html</w:t>
        </w:r>
      </w:hyperlink>
      <w:r>
        <w:rPr>
          <w:sz w:val="24"/>
          <w:szCs w:val="24"/>
        </w:rPr>
        <w:t xml:space="preserve">, </w:t>
      </w:r>
      <w:hyperlink r:id="rId6">
        <w:r>
          <w:rPr>
            <w:rStyle w:val="InternetLink"/>
            <w:sz w:val="24"/>
            <w:szCs w:val="24"/>
            <w:u w:val="none"/>
          </w:rPr>
          <w:t>https://github.com/dmlc/xgboost/blob/master/doc/parameter.rst</w:t>
        </w:r>
      </w:hyperlink>
      <w:r>
        <w:rPr>
          <w:sz w:val="24"/>
          <w:szCs w:val="24"/>
        </w:rPr>
        <w:t xml:space="preserve">, and </w:t>
      </w:r>
      <w:hyperlink r:id="rId7">
        <w:r>
          <w:rPr>
            <w:rStyle w:val="InternetLink"/>
            <w:sz w:val="24"/>
            <w:szCs w:val="24"/>
            <w:u w:val="none"/>
          </w:rPr>
          <w:t>https://scikit-learn.org/stable/modules/generated/sklearn.ensemble.RandomForestClassifier.html</w:t>
        </w:r>
      </w:hyperlink>
      <w:r>
        <w:rPr>
          <w:sz w:val="24"/>
          <w:szCs w:val="24"/>
        </w:rPr>
        <w:t xml:space="preserve"> respectively. For the neural network implementations, “n_layers” is the number of hidden layers plus 1, “batchnorm_layerN” determines whether to apply batch normalization to the outputs of the Nth layer, and “dropout_layerN” and “n_units_layerN” refer to the dropout frequency applied to nodes in the Nth layer and the number of nodes in the Nth layer respectively. “activation” is the activation function applied to node outputs, “optimizer” is the optimizer employed by the model, “lr” is the learning rate, and “weight_decay” is the L2 regularization penalty.</w:t>
      </w:r>
    </w:p>
    <w:p>
      <w:pPr>
        <w:pStyle w:val="LOnormal"/>
        <w:rPr>
          <w:sz w:val="24"/>
          <w:szCs w:val="24"/>
        </w:rPr>
      </w:pPr>
      <w:r>
        <w:rPr>
          <w:sz w:val="24"/>
          <w:szCs w:val="24"/>
        </w:rPr>
      </w:r>
    </w:p>
    <w:p>
      <w:pPr>
        <w:pStyle w:val="LOnormal"/>
        <w:rPr/>
      </w:pPr>
      <w:r>
        <w:rPr>
          <w:i/>
          <w:iCs/>
          <w:sz w:val="24"/>
          <w:szCs w:val="24"/>
        </w:rPr>
        <w:t>LightGBM</w:t>
      </w:r>
      <w:bookmarkStart w:id="85" w:name="ZOTERO_BREF_4Me60MX7E6HS"/>
      <w:r>
        <w:rPr>
          <w:iCs/>
          <w:sz w:val="24"/>
          <w:szCs w:val="24"/>
        </w:rPr>
        <w:t>[64]</w:t>
      </w:r>
      <w:bookmarkEnd w:id="85"/>
      <w:r>
        <w:rPr>
          <w:i/>
          <w:iCs/>
          <w:sz w:val="24"/>
          <w:szCs w:val="24"/>
          <w:vertAlign w:val="superscript"/>
        </w:rPr>
        <w:t xml:space="preserve"> </w:t>
      </w:r>
      <w:r>
        <w:rPr>
          <w:i/>
          <w:iCs/>
          <w:sz w:val="24"/>
          <w:szCs w:val="24"/>
        </w:rPr>
        <w:t>search space</w:t>
      </w:r>
      <w:r>
        <w:rPr>
          <w:sz w:val="24"/>
          <w:szCs w:val="24"/>
        </w:rPr>
        <w:t>.</w:t>
      </w:r>
    </w:p>
    <w:p>
      <w:pPr>
        <w:pStyle w:val="LOnormal"/>
        <w:rPr/>
      </w:pPr>
      <w:r>
        <w:rPr>
          <w:sz w:val="24"/>
          <w:szCs w:val="24"/>
        </w:rPr>
        <w:tab/>
        <w:t>num_iterations: Integer between 100 and 1000. Step size of 50.</w:t>
      </w:r>
    </w:p>
    <w:p>
      <w:pPr>
        <w:pStyle w:val="LOnormal"/>
        <w:spacing w:lineRule="auto" w:line="240" w:before="0" w:after="240"/>
        <w:rPr>
          <w:sz w:val="24"/>
          <w:szCs w:val="24"/>
        </w:rPr>
      </w:pPr>
      <w:r>
        <w:rPr>
          <w:sz w:val="24"/>
          <w:szCs w:val="24"/>
        </w:rPr>
        <w:tab/>
        <w:t>num_leaves: Integer between 2 and 3002. Step size of 20.</w:t>
        <w:br/>
        <w:tab/>
        <w:t>learning_rate: Floating point number between .01 and .3.</w:t>
        <w:br/>
        <w:tab/>
        <w:t>min_child_weight: Floating point number between .01 and 20.</w:t>
        <w:br/>
        <w:tab/>
        <w:t>min_data_in_leaf: Integer between 5 and 100.</w:t>
        <w:br/>
        <w:tab/>
        <w:t xml:space="preserve">max_depth: Integer between -1 and 20. </w:t>
        <w:br/>
        <w:tab/>
        <w:t>colsample_bytree: Floating point number .4 and 1.</w:t>
        <w:br/>
        <w:tab/>
        <w:t>Subsample: Floating point number .4 and 1.</w:t>
        <w:tab/>
        <w:br/>
        <w:tab/>
        <w:t>reg_lambda: Integer between 0 and 100.</w:t>
        <w:br/>
        <w:tab/>
        <w:t>reg_alpha: Integer point number between 0 and 100.</w:t>
        <w:br/>
        <w:tab/>
        <w:t>is_unbalance: Boolean.</w:t>
      </w:r>
    </w:p>
    <w:p>
      <w:pPr>
        <w:pStyle w:val="LOnormal"/>
        <w:rPr/>
      </w:pPr>
      <w:r>
        <w:rPr>
          <w:i/>
          <w:iCs/>
          <w:sz w:val="24"/>
          <w:szCs w:val="24"/>
        </w:rPr>
        <w:t>RandomForest search space.</w:t>
      </w:r>
    </w:p>
    <w:p>
      <w:pPr>
        <w:pStyle w:val="LOnormal"/>
        <w:spacing w:lineRule="auto" w:line="240" w:before="0" w:after="240"/>
        <w:rPr>
          <w:sz w:val="24"/>
          <w:szCs w:val="24"/>
        </w:rPr>
      </w:pPr>
      <w:r>
        <w:rPr>
          <w:i/>
          <w:iCs/>
          <w:sz w:val="24"/>
          <w:szCs w:val="24"/>
        </w:rPr>
        <w:tab/>
      </w:r>
      <w:r>
        <w:rPr>
          <w:sz w:val="24"/>
          <w:szCs w:val="24"/>
        </w:rPr>
        <w:t>n_estimators: Integer between 100 and 1000. Step size of 100.</w:t>
        <w:br/>
        <w:tab/>
        <w:t>max_features: One of: “auto”, “sqrt”, “log2”.</w:t>
        <w:br/>
        <w:tab/>
        <w:t>max_depth: Integer between 1 and 200 or “None”.</w:t>
        <w:br/>
        <w:tab/>
        <w:t>min_samples_split: Floating point number between .00001 and 1.</w:t>
        <w:br/>
        <w:tab/>
        <w:t>min_samples_leaf: Integer between 1 and 20.</w:t>
        <w:br/>
        <w:tab/>
        <w:t>booststrap: Boolean.</w:t>
      </w:r>
    </w:p>
    <w:p>
      <w:pPr>
        <w:pStyle w:val="LOnormal"/>
        <w:rPr/>
      </w:pPr>
      <w:r>
        <w:rPr>
          <w:i/>
          <w:iCs/>
          <w:sz w:val="24"/>
          <w:szCs w:val="24"/>
        </w:rPr>
        <w:t>XGBoost search space.</w:t>
      </w:r>
    </w:p>
    <w:p>
      <w:pPr>
        <w:pStyle w:val="LOnormal"/>
        <w:spacing w:lineRule="auto" w:line="240" w:before="0" w:after="240"/>
        <w:rPr>
          <w:sz w:val="24"/>
          <w:szCs w:val="24"/>
        </w:rPr>
      </w:pPr>
      <w:r>
        <w:rPr>
          <w:sz w:val="24"/>
          <w:szCs w:val="24"/>
        </w:rPr>
        <w:tab/>
        <w:t>learning_rate: Floating point number between .001 and .401. Step size of .001.</w:t>
        <w:br/>
        <w:tab/>
        <w:t>min_child_weight: Integer between 0 and 200.</w:t>
        <w:br/>
        <w:tab/>
        <w:t>max_depth: Integer between 1 and 200.</w:t>
        <w:br/>
        <w:tab/>
        <w:t>colsample_bytree: Floating point number between .4 and 1. Step size of .1 .</w:t>
        <w:br/>
        <w:tab/>
        <w:t>colsample_bylevel: Floating point number between .4 and 1. Step size of .1 .</w:t>
        <w:br/>
        <w:tab/>
        <w:t xml:space="preserve">max_delta_step: Integer between 0 and 10. </w:t>
        <w:br/>
        <w:tab/>
        <w:t>gamma: Floating point number between 0 and 100.</w:t>
        <w:br/>
        <w:tab/>
        <w:t>reg_lambda: Integer between 0 and 100.</w:t>
        <w:br/>
        <w:tab/>
        <w:t>reg_alpha: Integer between 0 and 100.</w:t>
        <w:br/>
        <w:tab/>
        <w:t>subsample: Floating point number between .4 and 1. Step size of .1.</w:t>
      </w:r>
    </w:p>
    <w:p>
      <w:pPr>
        <w:pStyle w:val="LOnormal"/>
        <w:spacing w:lineRule="auto" w:line="240" w:before="0" w:after="240"/>
        <w:rPr>
          <w:sz w:val="24"/>
          <w:szCs w:val="24"/>
        </w:rPr>
      </w:pPr>
      <w:r>
        <w:rPr>
          <w:i/>
          <w:iCs/>
          <w:sz w:val="24"/>
          <w:szCs w:val="24"/>
        </w:rPr>
        <w:t>Neural Network search space.</w:t>
        <w:br/>
        <w:tab/>
      </w:r>
      <w:r>
        <w:rPr>
          <w:sz w:val="24"/>
          <w:szCs w:val="24"/>
        </w:rPr>
        <w:t xml:space="preserve">n_layers: Integer between 2 and 5. </w:t>
        <w:br/>
        <w:tab/>
        <w:t>batchnorm_layerN: One of: “True”, “False”.</w:t>
        <w:br/>
        <w:tab/>
        <w:t>n_units_layerN: Integer between 128 and 2,056.</w:t>
        <w:br/>
        <w:tab/>
        <w:t>dropout_layerN: Floating point number between 0 and .9. Step size of .01.</w:t>
        <w:br/>
        <w:tab/>
        <w:t>activation: One of: “LeakyReLU”, “ReLU”, “Sigmoid”, “Tanh”.</w:t>
        <w:br/>
        <w:tab/>
        <w:t>optimizer: One of: “Adam”, “RMSprop”, “SGD”.</w:t>
        <w:br/>
        <w:tab/>
        <w:t xml:space="preserve">lr: Floating point number between .00001 and 1 sampled from the log-uniform </w:t>
        <w:tab/>
        <w:t xml:space="preserve">distribution. </w:t>
        <w:br/>
        <w:tab/>
        <w:t>weight_decay: One of: .00001, .0001, .001, .01, .1, 0.</w:t>
        <w:br/>
        <w:tab/>
        <w:t>batch_size: Integer between 256 and 1,024.</w:t>
        <w:br/>
        <w:tab/>
        <w:t xml:space="preserve">do_classweight: Boolean indicating whether to weight samples inversely proportional </w:t>
        <w:tab/>
        <w:t xml:space="preserve">to class frequencies. </w:t>
      </w:r>
      <w:r>
        <w:br w:type="page"/>
      </w:r>
    </w:p>
    <w:p>
      <w:pPr>
        <w:pStyle w:val="LOnormal"/>
        <w:spacing w:lineRule="auto" w:line="240" w:before="0" w:after="240"/>
        <w:rPr>
          <w:b/>
          <w:b/>
          <w:bCs/>
          <w:sz w:val="24"/>
          <w:szCs w:val="24"/>
        </w:rPr>
      </w:pPr>
      <w:r>
        <w:rPr>
          <w:b/>
          <w:bCs/>
          <w:sz w:val="24"/>
          <w:szCs w:val="24"/>
        </w:rPr>
        <w:t>S</w:t>
      </w:r>
      <w:r>
        <w:rPr>
          <w:rFonts w:eastAsia="Arial" w:cs="Arial"/>
          <w:b/>
          <w:bCs/>
          <w:color w:val="auto"/>
          <w:kern w:val="0"/>
          <w:sz w:val="24"/>
          <w:szCs w:val="24"/>
          <w:lang w:val="en-US" w:eastAsia="zh-CN" w:bidi="hi-IN"/>
        </w:rPr>
        <w:t>upplementary Figures</w:t>
      </w:r>
    </w:p>
    <w:p>
      <w:pPr>
        <w:pStyle w:val="LOnormal"/>
        <w:spacing w:lineRule="auto" w:line="240" w:before="0" w:after="240"/>
        <w:rPr>
          <w:b/>
          <w:b/>
          <w:bCs/>
          <w:sz w:val="24"/>
          <w:szCs w:val="24"/>
        </w:rPr>
      </w:pPr>
      <w:r>
        <w:rPr>
          <w:b/>
          <w:bCs/>
          <w:sz w:val="24"/>
          <w:szCs w:val="24"/>
        </w:rPr>
        <w:t>Fig. S1</w:t>
      </w:r>
    </w:p>
    <w:p>
      <w:pPr>
        <w:pStyle w:val="LOnormal"/>
        <w:rPr>
          <w:b/>
          <w:b/>
          <w:bCs/>
        </w:rPr>
      </w:pPr>
      <w:r>
        <w:rPr>
          <w:b/>
          <w:bCs/>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445125" cy="5953760"/>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8"/>
                    <a:stretch>
                      <a:fillRect/>
                    </a:stretch>
                  </pic:blipFill>
                  <pic:spPr bwMode="auto">
                    <a:xfrm>
                      <a:off x="0" y="0"/>
                      <a:ext cx="5445125" cy="5953760"/>
                    </a:xfrm>
                    <a:prstGeom prst="rect">
                      <a:avLst/>
                    </a:prstGeom>
                  </pic:spPr>
                </pic:pic>
              </a:graphicData>
            </a:graphic>
          </wp:anchor>
        </w:drawing>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jc w:val="start"/>
        <w:rPr/>
      </w:pPr>
      <w:r>
        <w:rPr>
          <w:b/>
          <w:bCs/>
        </w:rPr>
        <w:t>Fig. S1</w:t>
      </w:r>
      <w:r>
        <w:rPr/>
        <w:t xml:space="preserve">: Nested cross-validation strategy employed for model selection. Illustration of the nested cross-validation strategy employed for model selection in which fold two is held out for an iteration of the outer validation loop and fold five is held out for an iteration of the inner loop. Folds are stratified by variant class and split such that the set of genes in each fold is disjoint. Preprocessing steps and hyperparameters are tuned in the inner loop and performance is assessed by the macro-averaged F1 score in both the inner and outer loops. </w:t>
      </w:r>
      <w:r>
        <w:br w:type="page"/>
      </w:r>
    </w:p>
    <w:p>
      <w:pPr>
        <w:pStyle w:val="LOnormal"/>
        <w:spacing w:lineRule="auto" w:line="240" w:before="0" w:after="240"/>
        <w:rPr>
          <w:b/>
          <w:b/>
          <w:bCs/>
          <w:sz w:val="24"/>
          <w:szCs w:val="24"/>
        </w:rPr>
      </w:pPr>
      <w:r>
        <w:rPr>
          <w:rFonts w:eastAsia="Arial" w:cs="Arial"/>
          <w:b/>
          <w:bCs/>
          <w:color w:val="auto"/>
          <w:kern w:val="0"/>
          <w:sz w:val="24"/>
          <w:szCs w:val="24"/>
          <w:lang w:val="en-US" w:eastAsia="zh-CN" w:bidi="hi-IN"/>
        </w:rPr>
        <w:t>Fig.</w:t>
      </w:r>
      <w:r>
        <w:rPr>
          <w:b/>
          <w:bCs/>
          <w:sz w:val="24"/>
          <w:szCs w:val="24"/>
        </w:rPr>
        <w:t xml:space="preserve"> S2</w:t>
      </w:r>
    </w:p>
    <w:p>
      <w:pPr>
        <w:pStyle w:val="LOnormal"/>
        <w:spacing w:lineRule="auto" w:line="240" w:before="0" w:after="240"/>
        <w:rPr>
          <w:sz w:val="24"/>
          <w:szCs w:val="24"/>
        </w:rPr>
      </w:pPr>
      <w:r>
        <w:rPr>
          <w:sz w:val="24"/>
          <w:szCs w:val="24"/>
        </w:rP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6332220" cy="6332220"/>
            <wp:effectExtent l="0" t="0" r="0" b="0"/>
            <wp:wrapSquare wrapText="largest"/>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9"/>
                    <a:stretch>
                      <a:fillRect/>
                    </a:stretch>
                  </pic:blipFill>
                  <pic:spPr bwMode="auto">
                    <a:xfrm>
                      <a:off x="0" y="0"/>
                      <a:ext cx="6332220" cy="6332220"/>
                    </a:xfrm>
                    <a:prstGeom prst="rect">
                      <a:avLst/>
                    </a:prstGeom>
                  </pic:spPr>
                </pic:pic>
              </a:graphicData>
            </a:graphic>
          </wp:anchor>
        </w:drawing>
      </w:r>
    </w:p>
    <w:p>
      <w:pPr>
        <w:pStyle w:val="LOnormal"/>
        <w:spacing w:lineRule="auto" w:line="240" w:before="0" w:after="240"/>
        <w:rPr/>
      </w:pPr>
      <w:r>
        <w:rPr>
          <w:b/>
          <w:bCs/>
        </w:rPr>
        <w:t>Fig. S2</w:t>
      </w:r>
      <w:r>
        <w:rPr/>
        <w:t xml:space="preserve">: Box and whisker plots for the comparison of tested model architecture performance on the outer folds of the nested cross-validation loop. Models are compared by respective Matthew’s Correlation Coefficient, Cohen’s kappa, macro-averaged F1, and balanced accuracy scores. Green triangles denote the mean score by model and orange horizontal lines denote the median score by model. Boxes extend from the first to the third quartiles. Whiskers extend by 1.5 times the interquartile range past the boxes. Values beyond the whisker range are denoted by circles. </w:t>
      </w:r>
      <w:r>
        <w:br w:type="page"/>
      </w:r>
    </w:p>
    <w:p>
      <w:pPr>
        <w:pStyle w:val="LOnormal"/>
        <w:spacing w:lineRule="auto" w:line="240" w:before="0" w:after="240"/>
        <w:rPr>
          <w:b/>
          <w:b/>
          <w:bCs/>
          <w:sz w:val="24"/>
          <w:szCs w:val="24"/>
        </w:rPr>
      </w:pPr>
      <w:r>
        <w:rPr>
          <w:rFonts w:eastAsia="Arial" w:cs="Arial"/>
          <w:b/>
          <w:bCs/>
          <w:color w:val="auto"/>
          <w:kern w:val="0"/>
          <w:sz w:val="24"/>
          <w:szCs w:val="24"/>
          <w:lang w:val="en-US" w:eastAsia="zh-CN" w:bidi="hi-IN"/>
        </w:rPr>
        <w:t>Fig.</w:t>
      </w:r>
      <w:r>
        <w:rPr>
          <w:b/>
          <w:bCs/>
          <w:sz w:val="24"/>
          <w:szCs w:val="24"/>
        </w:rPr>
        <w:t xml:space="preserve"> S3</w:t>
      </w:r>
    </w:p>
    <w:p>
      <w:pPr>
        <w:pStyle w:val="LOnormal"/>
        <w:spacing w:lineRule="auto" w:line="240" w:before="0" w:after="240"/>
        <w:rPr>
          <w:b/>
          <w:b/>
          <w:bCs/>
          <w:sz w:val="24"/>
          <w:szCs w:val="24"/>
        </w:rPr>
      </w:pPr>
      <w:r>
        <w:rPr>
          <w:b/>
          <w:bCs/>
          <w:sz w:val="24"/>
          <w:szCs w:val="24"/>
        </w:rPr>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6732905" cy="4139565"/>
            <wp:effectExtent l="0" t="0" r="0" b="0"/>
            <wp:wrapSquare wrapText="largest"/>
            <wp:docPr id="3"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 descr="" title=""/>
                    <pic:cNvPicPr>
                      <a:picLocks noChangeAspect="1" noChangeArrowheads="1"/>
                    </pic:cNvPicPr>
                  </pic:nvPicPr>
                  <pic:blipFill>
                    <a:blip r:embed="rId10"/>
                    <a:stretch>
                      <a:fillRect/>
                    </a:stretch>
                  </pic:blipFill>
                  <pic:spPr bwMode="auto">
                    <a:xfrm>
                      <a:off x="0" y="0"/>
                      <a:ext cx="6732905" cy="4139565"/>
                    </a:xfrm>
                    <a:prstGeom prst="rect">
                      <a:avLst/>
                    </a:prstGeom>
                  </pic:spPr>
                </pic:pic>
              </a:graphicData>
            </a:graphic>
          </wp:anchor>
        </w:drawing>
      </w:r>
    </w:p>
    <w:p>
      <w:pPr>
        <w:pStyle w:val="LOnormal"/>
        <w:spacing w:lineRule="auto" w:line="240" w:before="0" w:after="240"/>
        <w:rPr>
          <w:sz w:val="22"/>
          <w:szCs w:val="22"/>
        </w:rPr>
      </w:pPr>
      <w:r>
        <w:rPr>
          <w:b/>
          <w:bCs/>
          <w:sz w:val="22"/>
          <w:szCs w:val="22"/>
        </w:rPr>
        <w:t xml:space="preserve">Fig. S3: </w:t>
      </w:r>
      <w:r>
        <w:rPr>
          <w:b w:val="false"/>
          <w:bCs w:val="false"/>
          <w:sz w:val="22"/>
          <w:szCs w:val="22"/>
        </w:rPr>
        <w:t>Enrichments and depletions for protein structural and functional features used by the LoGoFunc model. GOF (blue) and LOF (</w:t>
      </w:r>
      <w:r>
        <w:rPr>
          <w:rFonts w:eastAsia="Arial" w:cs="Arial"/>
          <w:b w:val="false"/>
          <w:bCs w:val="false"/>
          <w:color w:val="auto"/>
          <w:kern w:val="0"/>
          <w:sz w:val="22"/>
          <w:szCs w:val="22"/>
          <w:lang w:val="en-US" w:eastAsia="zh-CN" w:bidi="hi-IN"/>
        </w:rPr>
        <w:t>gold</w:t>
      </w:r>
      <w:r>
        <w:rPr>
          <w:b w:val="false"/>
          <w:bCs w:val="false"/>
          <w:sz w:val="22"/>
          <w:szCs w:val="22"/>
        </w:rPr>
        <w:t xml:space="preserve">) log odds ratios are displayed for each feature. Significant enrichments and depletions are denoted by asterisks. Significance was calculated with Fisher's exact test, Benjamini-Hochberg </w:t>
      </w:r>
      <w:bookmarkStart w:id="86" w:name="ZOTERO_BREF_Gfkjbzqwdx6F"/>
      <w:r>
        <w:rPr>
          <w:b w:val="false"/>
          <w:bCs w:val="false"/>
          <w:sz w:val="22"/>
          <w:szCs w:val="22"/>
        </w:rPr>
        <w:t>[69]</w:t>
      </w:r>
      <w:bookmarkEnd w:id="86"/>
      <w:r>
        <w:rPr>
          <w:b w:val="false"/>
          <w:bCs w:val="false"/>
          <w:sz w:val="22"/>
          <w:szCs w:val="22"/>
        </w:rPr>
        <w:t xml:space="preserve"> corrected</w:t>
      </w:r>
      <w:bookmarkStart w:id="87" w:name="ZOTERO_BREF_zC5LKLgEDCzi"/>
      <w:bookmarkEnd w:id="87"/>
      <w:r>
        <w:rPr>
          <w:b w:val="false"/>
          <w:bCs w:val="false"/>
          <w:sz w:val="22"/>
          <w:szCs w:val="22"/>
        </w:rPr>
        <w:t xml:space="preserve"> to allow for multiple comparisons. (Left) Features derived from protein sequences or protein interaction data. (Right) Features derived from AlphaFold2 </w:t>
      </w:r>
      <w:bookmarkStart w:id="88" w:name="ZOTERO_BREF_AncvyXh0UhOJ"/>
      <w:r>
        <w:rPr>
          <w:b w:val="false"/>
          <w:bCs w:val="false"/>
          <w:sz w:val="22"/>
          <w:szCs w:val="22"/>
        </w:rPr>
        <w:t>[70]</w:t>
      </w:r>
      <w:bookmarkEnd w:id="88"/>
      <w:r>
        <w:rPr>
          <w:b w:val="false"/>
          <w:bCs w:val="false"/>
          <w:sz w:val="22"/>
          <w:szCs w:val="22"/>
        </w:rPr>
        <w:t xml:space="preserve"> protein </w:t>
      </w:r>
      <w:r>
        <w:rPr>
          <w:b w:val="false"/>
          <w:bCs w:val="false"/>
          <w:sz w:val="22"/>
          <w:szCs w:val="22"/>
          <w:lang w:val="en-US"/>
        </w:rPr>
        <w:t>structures</w:t>
      </w:r>
      <w:r>
        <w:rPr>
          <w:b w:val="false"/>
          <w:bCs w:val="false"/>
          <w:sz w:val="22"/>
          <w:szCs w:val="22"/>
        </w:rPr>
        <w:t>.</w:t>
      </w:r>
      <w:r>
        <w:br w:type="page"/>
      </w:r>
    </w:p>
    <w:p>
      <w:pPr>
        <w:pStyle w:val="LOnormal"/>
        <w:spacing w:lineRule="auto" w:line="240" w:before="0" w:after="240"/>
        <w:rPr>
          <w:b/>
          <w:b/>
          <w:bCs/>
          <w:sz w:val="24"/>
          <w:szCs w:val="24"/>
        </w:rPr>
      </w:pPr>
      <w:r>
        <w:rPr>
          <w:rFonts w:eastAsia="Arial" w:cs="Arial"/>
          <w:b/>
          <w:bCs/>
          <w:color w:val="auto"/>
          <w:kern w:val="0"/>
          <w:sz w:val="24"/>
          <w:szCs w:val="24"/>
          <w:lang w:val="en-US" w:eastAsia="zh-CN" w:bidi="hi-IN"/>
        </w:rPr>
        <w:t>Fig. S</w:t>
      </w:r>
      <w:r>
        <w:rPr>
          <w:b/>
          <w:bCs/>
          <w:sz w:val="24"/>
          <w:szCs w:val="24"/>
        </w:rPr>
        <w:t>4</w:t>
      </w:r>
    </w:p>
    <w:p>
      <w:pPr>
        <w:pStyle w:val="LOnormal"/>
        <w:spacing w:lineRule="auto" w:line="240" w:before="0" w:after="120"/>
        <w:jc w:val="both"/>
        <w:rPr>
          <w:b/>
          <w:b/>
          <w:bCs/>
          <w:sz w:val="22"/>
          <w:szCs w:val="22"/>
        </w:rPr>
      </w:pPr>
      <w:r>
        <w:rPr>
          <w:b/>
          <w:bCs/>
          <w:sz w:val="22"/>
          <w:szCs w:val="22"/>
        </w:rPr>
        <w:drawing>
          <wp:anchor behindDoc="0" distT="0" distB="0" distL="0" distR="0" simplePos="0" locked="0" layoutInCell="0" allowOverlap="1" relativeHeight="5">
            <wp:simplePos x="0" y="0"/>
            <wp:positionH relativeFrom="column">
              <wp:posOffset>986790</wp:posOffset>
            </wp:positionH>
            <wp:positionV relativeFrom="paragraph">
              <wp:posOffset>635</wp:posOffset>
            </wp:positionV>
            <wp:extent cx="3578225" cy="4096385"/>
            <wp:effectExtent l="0" t="0" r="0" b="0"/>
            <wp:wrapTopAndBottom/>
            <wp:docPr id="4"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 descr="" title=""/>
                    <pic:cNvPicPr>
                      <a:picLocks noChangeAspect="1" noChangeArrowheads="1"/>
                    </pic:cNvPicPr>
                  </pic:nvPicPr>
                  <pic:blipFill>
                    <a:blip r:embed="rId11"/>
                    <a:stretch>
                      <a:fillRect/>
                    </a:stretch>
                  </pic:blipFill>
                  <pic:spPr bwMode="auto">
                    <a:xfrm>
                      <a:off x="0" y="0"/>
                      <a:ext cx="3578225" cy="4096385"/>
                    </a:xfrm>
                    <a:prstGeom prst="rect">
                      <a:avLst/>
                    </a:prstGeom>
                  </pic:spPr>
                </pic:pic>
              </a:graphicData>
            </a:graphic>
          </wp:anchor>
        </w:drawing>
      </w:r>
    </w:p>
    <w:p>
      <w:pPr>
        <w:pStyle w:val="LOnormal"/>
        <w:spacing w:lineRule="auto" w:line="240" w:before="0" w:after="120"/>
        <w:jc w:val="both"/>
        <w:rPr/>
      </w:pPr>
      <w:r>
        <w:rPr>
          <w:b/>
          <w:bCs/>
          <w:sz w:val="22"/>
          <w:szCs w:val="22"/>
        </w:rPr>
        <w:t xml:space="preserve">Fig. S4: </w:t>
      </w:r>
      <w:r>
        <w:rPr>
          <w:b w:val="false"/>
          <w:bCs w:val="false"/>
          <w:sz w:val="22"/>
          <w:szCs w:val="22"/>
        </w:rPr>
        <w:t>Precision-recall curves by variant class for all variants in the homology-filtered test set.</w:t>
      </w:r>
      <w:r>
        <w:br w:type="page"/>
      </w:r>
    </w:p>
    <w:p>
      <w:pPr>
        <w:pStyle w:val="LOnormal"/>
        <w:spacing w:lineRule="auto" w:line="240" w:before="0" w:after="240"/>
        <w:rPr>
          <w:b/>
          <w:b/>
          <w:bCs/>
          <w:sz w:val="24"/>
          <w:szCs w:val="24"/>
        </w:rPr>
      </w:pPr>
      <w:r>
        <w:rPr>
          <w:rFonts w:eastAsia="Arial" w:cs="Arial"/>
          <w:b/>
          <w:bCs/>
          <w:color w:val="auto"/>
          <w:kern w:val="0"/>
          <w:sz w:val="24"/>
          <w:szCs w:val="24"/>
          <w:lang w:val="en-US" w:eastAsia="zh-CN" w:bidi="hi-IN"/>
        </w:rPr>
        <w:t>Fig.</w:t>
      </w:r>
      <w:r>
        <w:rPr>
          <w:b/>
          <w:bCs/>
          <w:sz w:val="24"/>
          <w:szCs w:val="24"/>
        </w:rPr>
        <w:t xml:space="preserve"> S5</w:t>
      </w:r>
    </w:p>
    <w:p>
      <w:pPr>
        <w:pStyle w:val="LOnormal"/>
        <w:spacing w:lineRule="auto" w:line="240" w:before="0" w:after="240"/>
        <w:rPr>
          <w:sz w:val="24"/>
          <w:szCs w:val="24"/>
        </w:rPr>
      </w:pPr>
      <w:r>
        <w:rPr>
          <w:sz w:val="24"/>
          <w:szCs w:val="24"/>
        </w:rPr>
        <w:drawing>
          <wp:anchor behindDoc="0" distT="0" distB="0" distL="0" distR="0" simplePos="0" locked="0" layoutInCell="0" allowOverlap="1" relativeHeight="6">
            <wp:simplePos x="0" y="0"/>
            <wp:positionH relativeFrom="column">
              <wp:posOffset>-299720</wp:posOffset>
            </wp:positionH>
            <wp:positionV relativeFrom="paragraph">
              <wp:posOffset>635</wp:posOffset>
            </wp:positionV>
            <wp:extent cx="6211570" cy="6685280"/>
            <wp:effectExtent l="0" t="0" r="0" b="0"/>
            <wp:wrapSquare wrapText="largest"/>
            <wp:docPr id="5"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 title=""/>
                    <pic:cNvPicPr>
                      <a:picLocks noChangeAspect="1" noChangeArrowheads="1"/>
                    </pic:cNvPicPr>
                  </pic:nvPicPr>
                  <pic:blipFill>
                    <a:blip r:embed="rId12"/>
                    <a:stretch>
                      <a:fillRect/>
                    </a:stretch>
                  </pic:blipFill>
                  <pic:spPr bwMode="auto">
                    <a:xfrm>
                      <a:off x="0" y="0"/>
                      <a:ext cx="6211570" cy="6685280"/>
                    </a:xfrm>
                    <a:prstGeom prst="rect">
                      <a:avLst/>
                    </a:prstGeom>
                  </pic:spPr>
                </pic:pic>
              </a:graphicData>
            </a:graphic>
          </wp:anchor>
        </w:drawing>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rPr>
          <w:b/>
          <w:b/>
          <w:bCs/>
        </w:rPr>
      </w:pPr>
      <w:r>
        <w:rPr>
          <w:b/>
          <w:bCs/>
        </w:rPr>
      </w:r>
    </w:p>
    <w:p>
      <w:pPr>
        <w:pStyle w:val="LOnormal"/>
        <w:jc w:val="start"/>
        <w:rPr/>
      </w:pPr>
      <w:r>
        <w:rPr>
          <w:b/>
          <w:bCs/>
        </w:rPr>
        <w:t>Fig. S5</w:t>
      </w:r>
      <w:r>
        <w:rPr/>
        <w:t xml:space="preserve">: Precision-recall curves </w:t>
      </w:r>
      <w:r>
        <w:rPr>
          <w:rFonts w:eastAsia="Arial" w:cs="Arial"/>
          <w:color w:val="auto"/>
          <w:kern w:val="0"/>
          <w:sz w:val="22"/>
          <w:szCs w:val="22"/>
          <w:lang w:val="en-US" w:eastAsia="zh-CN" w:bidi="hi-IN"/>
        </w:rPr>
        <w:t>indicating</w:t>
      </w:r>
      <w:r>
        <w:rPr/>
        <w:t xml:space="preserve"> the discriminatory power of </w:t>
      </w:r>
      <w:r>
        <w:rPr>
          <w:lang w:val="en-US"/>
        </w:rPr>
        <w:t>various pathogenicity prediction methods and LoGoFunc</w:t>
      </w:r>
      <w:r>
        <w:rPr/>
        <w:t xml:space="preserve"> on a set of variants from ClinVar for which predictions were available from all compared tools. </w:t>
      </w:r>
      <w:r>
        <w:rPr>
          <w:b/>
          <w:bCs/>
        </w:rPr>
        <w:t>a.</w:t>
      </w:r>
      <w:r>
        <w:rPr/>
        <w:t xml:space="preserve"> </w:t>
      </w:r>
      <w:r>
        <w:rPr>
          <w:rFonts w:eastAsia="Arial" w:cs="Arial"/>
          <w:color w:val="auto"/>
          <w:kern w:val="0"/>
          <w:sz w:val="22"/>
          <w:szCs w:val="22"/>
          <w:lang w:val="en-US" w:eastAsia="zh-CN" w:bidi="hi-IN"/>
        </w:rPr>
        <w:t>LoGoFunc’s performance on all testing variants (n. GOF=508, n. LOF=1,730, n. neutral=1,697)</w:t>
      </w:r>
      <w:r>
        <w:rPr/>
        <w:t xml:space="preserve">. </w:t>
      </w:r>
      <w:r>
        <w:rPr>
          <w:b/>
          <w:bCs/>
        </w:rPr>
        <w:t>b.</w:t>
      </w:r>
      <w:r>
        <w:rPr/>
        <w:t xml:space="preserve"> GOF (n. </w:t>
      </w:r>
      <w:r>
        <w:rPr>
          <w:rFonts w:eastAsia="Arial" w:cs="Arial"/>
          <w:color w:val="auto"/>
          <w:kern w:val="0"/>
          <w:sz w:val="22"/>
          <w:szCs w:val="22"/>
          <w:lang w:val="en-US" w:eastAsia="zh-CN" w:bidi="hi-IN"/>
        </w:rPr>
        <w:t>508</w:t>
      </w:r>
      <w:r>
        <w:rPr/>
        <w:t xml:space="preserve">) </w:t>
      </w:r>
      <w:r>
        <w:rPr>
          <w:i/>
          <w:iCs/>
        </w:rPr>
        <w:t>vs</w:t>
      </w:r>
      <w:r>
        <w:rPr/>
        <w:t xml:space="preserve">. neutral (n. </w:t>
      </w:r>
      <w:r>
        <w:rPr>
          <w:rFonts w:eastAsia="Arial" w:cs="Arial"/>
          <w:color w:val="auto"/>
          <w:kern w:val="0"/>
          <w:sz w:val="22"/>
          <w:szCs w:val="22"/>
          <w:lang w:val="en-US" w:eastAsia="zh-CN" w:bidi="hi-IN"/>
        </w:rPr>
        <w:t>1,697</w:t>
      </w:r>
      <w:r>
        <w:rPr/>
        <w:t xml:space="preserve">). </w:t>
      </w:r>
      <w:r>
        <w:rPr>
          <w:b/>
          <w:bCs/>
        </w:rPr>
        <w:t>c</w:t>
      </w:r>
      <w:r>
        <w:rPr/>
        <w:t xml:space="preserve">. LOF (n. </w:t>
      </w:r>
      <w:r>
        <w:rPr>
          <w:rFonts w:eastAsia="Arial" w:cs="Arial"/>
          <w:color w:val="auto"/>
          <w:kern w:val="0"/>
          <w:sz w:val="22"/>
          <w:szCs w:val="22"/>
          <w:lang w:val="en-US" w:eastAsia="zh-CN" w:bidi="hi-IN"/>
        </w:rPr>
        <w:t>1,730</w:t>
      </w:r>
      <w:r>
        <w:rPr/>
        <w:t xml:space="preserve">) </w:t>
      </w:r>
      <w:r>
        <w:rPr>
          <w:i/>
          <w:iCs/>
        </w:rPr>
        <w:t>vs.</w:t>
      </w:r>
      <w:r>
        <w:rPr/>
        <w:t xml:space="preserve"> neutral (n. </w:t>
      </w:r>
      <w:r>
        <w:rPr>
          <w:rFonts w:eastAsia="Arial" w:cs="Arial"/>
          <w:color w:val="auto"/>
          <w:kern w:val="0"/>
          <w:sz w:val="22"/>
          <w:szCs w:val="22"/>
          <w:lang w:val="en-US" w:eastAsia="zh-CN" w:bidi="hi-IN"/>
        </w:rPr>
        <w:t>1,697</w:t>
      </w:r>
      <w:r>
        <w:rPr/>
        <w:t xml:space="preserve">). </w:t>
      </w:r>
      <w:r>
        <w:rPr>
          <w:b/>
          <w:bCs/>
        </w:rPr>
        <w:t xml:space="preserve">d. </w:t>
      </w:r>
      <w:r>
        <w:rPr/>
        <w:t xml:space="preserve">GOF (n. </w:t>
      </w:r>
      <w:r>
        <w:rPr>
          <w:rFonts w:eastAsia="Arial" w:cs="Arial"/>
          <w:color w:val="auto"/>
          <w:kern w:val="0"/>
          <w:sz w:val="22"/>
          <w:szCs w:val="22"/>
          <w:lang w:val="en-US" w:eastAsia="zh-CN" w:bidi="hi-IN"/>
        </w:rPr>
        <w:t>508</w:t>
      </w:r>
      <w:r>
        <w:rPr/>
        <w:t xml:space="preserve">) </w:t>
      </w:r>
      <w:r>
        <w:rPr>
          <w:lang w:val="en-US"/>
        </w:rPr>
        <w:t>and</w:t>
      </w:r>
      <w:r>
        <w:rPr/>
        <w:t xml:space="preserve"> LOF (n. </w:t>
      </w:r>
      <w:r>
        <w:rPr>
          <w:rFonts w:eastAsia="Arial" w:cs="Arial"/>
          <w:color w:val="auto"/>
          <w:kern w:val="0"/>
          <w:sz w:val="22"/>
          <w:szCs w:val="22"/>
          <w:lang w:val="en-US" w:eastAsia="zh-CN" w:bidi="hi-IN"/>
        </w:rPr>
        <w:t>1,730</w:t>
      </w:r>
      <w:r>
        <w:rPr/>
        <w:t xml:space="preserve">) combined </w:t>
      </w:r>
      <w:r>
        <w:rPr>
          <w:i/>
          <w:iCs/>
        </w:rPr>
        <w:t>vs.</w:t>
      </w:r>
      <w:r>
        <w:rPr/>
        <w:t xml:space="preserve"> neutral (n. </w:t>
      </w:r>
      <w:r>
        <w:rPr>
          <w:rFonts w:eastAsia="Arial" w:cs="Arial"/>
          <w:color w:val="auto"/>
          <w:kern w:val="0"/>
          <w:sz w:val="22"/>
          <w:szCs w:val="22"/>
          <w:lang w:val="en-US" w:eastAsia="zh-CN" w:bidi="hi-IN"/>
        </w:rPr>
        <w:t>1,697</w:t>
      </w:r>
      <w:r>
        <w:rPr/>
        <w:t>).</w:t>
      </w:r>
      <w:r>
        <w:br w:type="page"/>
      </w:r>
    </w:p>
    <w:p>
      <w:pPr>
        <w:pStyle w:val="LOnormal"/>
        <w:spacing w:lineRule="auto" w:line="240" w:before="0" w:after="240"/>
        <w:rPr>
          <w:b/>
          <w:b/>
          <w:bCs/>
          <w:sz w:val="24"/>
          <w:szCs w:val="24"/>
        </w:rPr>
      </w:pPr>
      <w:r>
        <w:rPr>
          <w:rFonts w:eastAsia="Arial" w:cs="Arial"/>
          <w:b/>
          <w:bCs/>
          <w:color w:val="auto"/>
          <w:kern w:val="0"/>
          <w:sz w:val="24"/>
          <w:szCs w:val="24"/>
          <w:lang w:val="en-US" w:eastAsia="zh-CN" w:bidi="hi-IN"/>
        </w:rPr>
        <w:t>Fig.</w:t>
      </w:r>
      <w:r>
        <w:rPr>
          <w:b/>
          <w:bCs/>
          <w:sz w:val="24"/>
          <w:szCs w:val="24"/>
        </w:rPr>
        <w:t xml:space="preserve"> S6</w:t>
      </w:r>
    </w:p>
    <w:p>
      <w:pPr>
        <w:pStyle w:val="LOnormal"/>
        <w:spacing w:lineRule="auto" w:line="240" w:before="0" w:after="240"/>
        <w:rPr>
          <w:b w:val="false"/>
          <w:b w:val="false"/>
          <w:bCs w:val="false"/>
          <w:sz w:val="22"/>
          <w:szCs w:val="22"/>
        </w:rPr>
      </w:pPr>
      <w:r>
        <w:drawing>
          <wp:anchor behindDoc="0" distT="0" distB="0" distL="0" distR="0" simplePos="0" locked="0" layoutInCell="0" allowOverlap="1" relativeHeight="7">
            <wp:simplePos x="0" y="0"/>
            <wp:positionH relativeFrom="column">
              <wp:posOffset>824865</wp:posOffset>
            </wp:positionH>
            <wp:positionV relativeFrom="paragraph">
              <wp:posOffset>635</wp:posOffset>
            </wp:positionV>
            <wp:extent cx="3965575" cy="4531995"/>
            <wp:effectExtent l="0" t="0" r="0" b="0"/>
            <wp:wrapTopAndBottom/>
            <wp:docPr id="6"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 descr="" title=""/>
                    <pic:cNvPicPr>
                      <a:picLocks noChangeAspect="1" noChangeArrowheads="1"/>
                    </pic:cNvPicPr>
                  </pic:nvPicPr>
                  <pic:blipFill>
                    <a:blip r:embed="rId13"/>
                    <a:stretch>
                      <a:fillRect/>
                    </a:stretch>
                  </pic:blipFill>
                  <pic:spPr bwMode="auto">
                    <a:xfrm>
                      <a:off x="0" y="0"/>
                      <a:ext cx="3965575" cy="4531995"/>
                    </a:xfrm>
                    <a:prstGeom prst="rect">
                      <a:avLst/>
                    </a:prstGeom>
                  </pic:spPr>
                </pic:pic>
              </a:graphicData>
            </a:graphic>
          </wp:anchor>
        </w:drawing>
      </w:r>
      <w:r>
        <w:rPr>
          <w:b/>
          <w:bCs/>
          <w:sz w:val="22"/>
          <w:szCs w:val="22"/>
        </w:rPr>
        <w:t>Fig. S6</w:t>
      </w:r>
      <w:r>
        <w:rPr>
          <w:b w:val="false"/>
          <w:bCs w:val="false"/>
          <w:sz w:val="22"/>
          <w:szCs w:val="22"/>
        </w:rPr>
        <w:t xml:space="preserve">: Precision-recall curves </w:t>
      </w:r>
      <w:r>
        <w:rPr>
          <w:rFonts w:eastAsia="Arial" w:cs="Arial"/>
          <w:b w:val="false"/>
          <w:bCs w:val="false"/>
          <w:color w:val="auto"/>
          <w:kern w:val="0"/>
          <w:sz w:val="22"/>
          <w:szCs w:val="22"/>
          <w:lang w:val="en-US" w:eastAsia="zh-CN" w:bidi="hi-IN"/>
        </w:rPr>
        <w:t>indicating</w:t>
      </w:r>
      <w:r>
        <w:rPr>
          <w:b w:val="false"/>
          <w:bCs w:val="false"/>
          <w:sz w:val="22"/>
          <w:szCs w:val="22"/>
        </w:rPr>
        <w:t xml:space="preserve"> the discriminatory power of </w:t>
      </w:r>
      <w:r>
        <w:rPr>
          <w:b w:val="false"/>
          <w:bCs w:val="false"/>
          <w:sz w:val="22"/>
          <w:szCs w:val="22"/>
          <w:lang w:val="en-US"/>
        </w:rPr>
        <w:t>various pathogenicity prediction methods and LoGoFunc</w:t>
      </w:r>
      <w:r>
        <w:rPr>
          <w:b w:val="false"/>
          <w:bCs w:val="false"/>
          <w:sz w:val="22"/>
          <w:szCs w:val="22"/>
        </w:rPr>
        <w:t xml:space="preserve"> on variants from the test set for which predictions were available from all compared tools. GOF (n. </w:t>
      </w:r>
      <w:r>
        <w:rPr>
          <w:rFonts w:eastAsia="Arial" w:cs="Arial"/>
          <w:b w:val="false"/>
          <w:bCs w:val="false"/>
          <w:color w:val="auto"/>
          <w:kern w:val="0"/>
          <w:sz w:val="22"/>
          <w:szCs w:val="22"/>
          <w:lang w:val="en-US" w:eastAsia="zh-CN" w:bidi="hi-IN"/>
        </w:rPr>
        <w:t>136</w:t>
      </w:r>
      <w:r>
        <w:rPr>
          <w:b w:val="false"/>
          <w:bCs w:val="false"/>
          <w:sz w:val="22"/>
          <w:szCs w:val="22"/>
        </w:rPr>
        <w:t xml:space="preserve">) </w:t>
      </w:r>
      <w:r>
        <w:rPr>
          <w:b w:val="false"/>
          <w:bCs w:val="false"/>
          <w:i/>
          <w:iCs/>
          <w:sz w:val="22"/>
          <w:szCs w:val="22"/>
        </w:rPr>
        <w:t>vs</w:t>
      </w:r>
      <w:r>
        <w:rPr>
          <w:b w:val="false"/>
          <w:bCs w:val="false"/>
          <w:sz w:val="22"/>
          <w:szCs w:val="22"/>
        </w:rPr>
        <w:t xml:space="preserve">. </w:t>
      </w:r>
      <w:r>
        <w:rPr>
          <w:rFonts w:eastAsia="Arial" w:cs="Arial"/>
          <w:b w:val="false"/>
          <w:bCs w:val="false"/>
          <w:color w:val="auto"/>
          <w:kern w:val="0"/>
          <w:sz w:val="22"/>
          <w:szCs w:val="22"/>
          <w:lang w:val="en-US" w:eastAsia="zh-CN" w:bidi="hi-IN"/>
        </w:rPr>
        <w:t>LOF</w:t>
      </w:r>
      <w:r>
        <w:rPr>
          <w:b w:val="false"/>
          <w:bCs w:val="false"/>
          <w:sz w:val="22"/>
          <w:szCs w:val="22"/>
        </w:rPr>
        <w:t xml:space="preserve"> (n. </w:t>
      </w:r>
      <w:r>
        <w:rPr>
          <w:rFonts w:eastAsia="Arial" w:cs="Arial"/>
          <w:b w:val="false"/>
          <w:bCs w:val="false"/>
          <w:color w:val="auto"/>
          <w:kern w:val="0"/>
          <w:sz w:val="22"/>
          <w:szCs w:val="22"/>
          <w:lang w:val="en-US" w:eastAsia="zh-CN" w:bidi="hi-IN"/>
        </w:rPr>
        <w:t>545</w:t>
      </w:r>
      <w:r>
        <w:rPr>
          <w:b w:val="false"/>
          <w:bCs w:val="false"/>
          <w:sz w:val="22"/>
          <w:szCs w:val="22"/>
        </w:rPr>
        <w:t>).</w:t>
      </w:r>
      <w:r>
        <w:br w:type="page"/>
      </w:r>
    </w:p>
    <w:p>
      <w:pPr>
        <w:pStyle w:val="LOnormal"/>
        <w:spacing w:lineRule="auto" w:line="240" w:before="0" w:after="240"/>
        <w:rPr>
          <w:b/>
          <w:b/>
          <w:bCs/>
          <w:sz w:val="24"/>
          <w:szCs w:val="24"/>
        </w:rPr>
      </w:pPr>
      <w:r>
        <w:rPr>
          <w:rFonts w:eastAsia="Arial" w:cs="Arial"/>
          <w:b/>
          <w:bCs/>
          <w:color w:val="auto"/>
          <w:kern w:val="0"/>
          <w:sz w:val="24"/>
          <w:szCs w:val="24"/>
          <w:lang w:val="en-US" w:eastAsia="zh-CN" w:bidi="hi-IN"/>
        </w:rPr>
        <w:t>Fig.</w:t>
      </w:r>
      <w:r>
        <w:rPr>
          <w:b/>
          <w:bCs/>
          <w:sz w:val="24"/>
          <w:szCs w:val="24"/>
        </w:rPr>
        <w:t xml:space="preserve"> S7</w:t>
      </w:r>
    </w:p>
    <w:p>
      <w:pPr>
        <w:pStyle w:val="LOnormal"/>
        <w:spacing w:lineRule="auto" w:line="240" w:before="0" w:after="240"/>
        <w:rPr>
          <w:b/>
          <w:b/>
          <w:bCs/>
          <w:sz w:val="24"/>
          <w:szCs w:val="24"/>
        </w:rPr>
      </w:pPr>
      <w:r>
        <w:rPr>
          <w:b/>
          <w:bCs/>
          <w:sz w:val="24"/>
          <w:szCs w:val="24"/>
        </w:rPr>
        <w:drawing>
          <wp:anchor behindDoc="0" distT="0" distB="0" distL="0" distR="0" simplePos="0" locked="0" layoutInCell="0" allowOverlap="1" relativeHeight="8">
            <wp:simplePos x="0" y="0"/>
            <wp:positionH relativeFrom="column">
              <wp:align>center</wp:align>
            </wp:positionH>
            <wp:positionV relativeFrom="paragraph">
              <wp:posOffset>635</wp:posOffset>
            </wp:positionV>
            <wp:extent cx="6126480" cy="6592570"/>
            <wp:effectExtent l="0" t="0" r="0" b="0"/>
            <wp:wrapSquare wrapText="largest"/>
            <wp:docPr id="7"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 descr="" title=""/>
                    <pic:cNvPicPr>
                      <a:picLocks noChangeAspect="1" noChangeArrowheads="1"/>
                    </pic:cNvPicPr>
                  </pic:nvPicPr>
                  <pic:blipFill>
                    <a:blip r:embed="rId14"/>
                    <a:stretch>
                      <a:fillRect/>
                    </a:stretch>
                  </pic:blipFill>
                  <pic:spPr bwMode="auto">
                    <a:xfrm>
                      <a:off x="0" y="0"/>
                      <a:ext cx="6126480" cy="6592570"/>
                    </a:xfrm>
                    <a:prstGeom prst="rect">
                      <a:avLst/>
                    </a:prstGeom>
                  </pic:spPr>
                </pic:pic>
              </a:graphicData>
            </a:graphic>
          </wp:anchor>
        </w:drawing>
      </w:r>
    </w:p>
    <w:p>
      <w:pPr>
        <w:pStyle w:val="LOnormal"/>
        <w:spacing w:lineRule="auto" w:line="240" w:before="0" w:after="240"/>
        <w:rPr/>
      </w:pPr>
      <w:r>
        <w:rPr>
          <w:b/>
          <w:bCs/>
        </w:rPr>
        <w:t>Fig. S7</w:t>
      </w:r>
      <w:r>
        <w:rPr/>
        <w:t xml:space="preserve">: </w:t>
      </w:r>
      <w:r>
        <w:rPr>
          <w:b w:val="false"/>
          <w:bCs w:val="false"/>
          <w:sz w:val="22"/>
          <w:szCs w:val="22"/>
        </w:rPr>
        <w:t xml:space="preserve">Precision-recall curves comparing the discriminatory power of </w:t>
      </w:r>
      <w:r>
        <w:rPr>
          <w:b w:val="false"/>
          <w:bCs w:val="false"/>
          <w:sz w:val="22"/>
          <w:szCs w:val="22"/>
          <w:lang w:val="en-US"/>
        </w:rPr>
        <w:t>various pathogenicity prediction methods and LoGoFunc</w:t>
      </w:r>
      <w:r>
        <w:rPr>
          <w:b w:val="false"/>
          <w:bCs w:val="false"/>
          <w:sz w:val="22"/>
          <w:szCs w:val="22"/>
        </w:rPr>
        <w:t xml:space="preserve"> on a set of variants from the homology-filtered test set for which predictions were available from all compared tools. </w:t>
      </w:r>
      <w:r>
        <w:rPr>
          <w:b/>
          <w:bCs/>
          <w:sz w:val="22"/>
          <w:szCs w:val="22"/>
        </w:rPr>
        <w:t>a</w:t>
      </w:r>
      <w:r>
        <w:rPr>
          <w:b w:val="false"/>
          <w:bCs w:val="false"/>
          <w:sz w:val="22"/>
          <w:szCs w:val="22"/>
        </w:rPr>
        <w:t xml:space="preserve">. GOF (n. </w:t>
      </w:r>
      <w:r>
        <w:rPr>
          <w:rFonts w:eastAsia="Arial" w:cs="Arial"/>
          <w:b w:val="false"/>
          <w:bCs w:val="false"/>
          <w:color w:val="auto"/>
          <w:kern w:val="0"/>
          <w:sz w:val="22"/>
          <w:szCs w:val="22"/>
          <w:lang w:val="en-US" w:eastAsia="zh-CN" w:bidi="hi-IN"/>
        </w:rPr>
        <w:t>113</w:t>
      </w:r>
      <w:r>
        <w:rPr>
          <w:b w:val="false"/>
          <w:bCs w:val="false"/>
          <w:sz w:val="22"/>
          <w:szCs w:val="22"/>
        </w:rPr>
        <w:t xml:space="preserve">) </w:t>
      </w:r>
      <w:r>
        <w:rPr>
          <w:b w:val="false"/>
          <w:bCs w:val="false"/>
          <w:i/>
          <w:iCs/>
          <w:sz w:val="22"/>
          <w:szCs w:val="22"/>
          <w:lang w:val="en-US"/>
        </w:rPr>
        <w:t>vs.</w:t>
      </w:r>
      <w:r>
        <w:rPr>
          <w:b w:val="false"/>
          <w:bCs w:val="false"/>
          <w:sz w:val="22"/>
          <w:szCs w:val="22"/>
        </w:rPr>
        <w:t xml:space="preserve"> LOF (n. 476). </w:t>
      </w:r>
      <w:r>
        <w:rPr>
          <w:b/>
          <w:bCs/>
          <w:sz w:val="22"/>
          <w:szCs w:val="22"/>
        </w:rPr>
        <w:t>b.</w:t>
      </w:r>
      <w:r>
        <w:rPr>
          <w:b w:val="false"/>
          <w:bCs w:val="false"/>
          <w:sz w:val="22"/>
          <w:szCs w:val="22"/>
        </w:rPr>
        <w:t xml:space="preserve"> GOF (n. </w:t>
      </w:r>
      <w:r>
        <w:rPr>
          <w:rFonts w:eastAsia="Arial" w:cs="Arial"/>
          <w:b w:val="false"/>
          <w:bCs w:val="false"/>
          <w:color w:val="auto"/>
          <w:kern w:val="0"/>
          <w:sz w:val="22"/>
          <w:szCs w:val="22"/>
          <w:lang w:val="en-US" w:eastAsia="zh-CN" w:bidi="hi-IN"/>
        </w:rPr>
        <w:t>113</w:t>
      </w:r>
      <w:r>
        <w:rPr>
          <w:b w:val="false"/>
          <w:bCs w:val="false"/>
          <w:sz w:val="22"/>
          <w:szCs w:val="22"/>
        </w:rPr>
        <w:t xml:space="preserve">) </w:t>
      </w:r>
      <w:r>
        <w:rPr>
          <w:b w:val="false"/>
          <w:bCs w:val="false"/>
          <w:i/>
          <w:iCs/>
          <w:sz w:val="22"/>
          <w:szCs w:val="22"/>
        </w:rPr>
        <w:t>vs</w:t>
      </w:r>
      <w:r>
        <w:rPr>
          <w:b w:val="false"/>
          <w:bCs w:val="false"/>
          <w:sz w:val="22"/>
          <w:szCs w:val="22"/>
        </w:rPr>
        <w:t xml:space="preserve">. neutral (n. </w:t>
      </w:r>
      <w:r>
        <w:rPr>
          <w:rFonts w:eastAsia="Arial" w:cs="Arial"/>
          <w:b w:val="false"/>
          <w:bCs w:val="false"/>
          <w:color w:val="auto"/>
          <w:kern w:val="0"/>
          <w:sz w:val="22"/>
          <w:szCs w:val="22"/>
          <w:lang w:val="en-US" w:eastAsia="zh-CN" w:bidi="hi-IN"/>
        </w:rPr>
        <w:t>304</w:t>
      </w:r>
      <w:r>
        <w:rPr>
          <w:b w:val="false"/>
          <w:bCs w:val="false"/>
          <w:sz w:val="22"/>
          <w:szCs w:val="22"/>
        </w:rPr>
        <w:t xml:space="preserve">). </w:t>
      </w:r>
      <w:r>
        <w:rPr>
          <w:b/>
          <w:bCs/>
          <w:sz w:val="22"/>
          <w:szCs w:val="22"/>
        </w:rPr>
        <w:t>c</w:t>
      </w:r>
      <w:r>
        <w:rPr>
          <w:b w:val="false"/>
          <w:bCs w:val="false"/>
          <w:sz w:val="22"/>
          <w:szCs w:val="22"/>
        </w:rPr>
        <w:t xml:space="preserve">. LOF (n. </w:t>
      </w:r>
      <w:r>
        <w:rPr>
          <w:rFonts w:eastAsia="Arial" w:cs="Arial"/>
          <w:b w:val="false"/>
          <w:bCs w:val="false"/>
          <w:color w:val="auto"/>
          <w:kern w:val="0"/>
          <w:sz w:val="22"/>
          <w:szCs w:val="22"/>
          <w:lang w:val="en-US" w:eastAsia="zh-CN" w:bidi="hi-IN"/>
        </w:rPr>
        <w:t>476</w:t>
      </w:r>
      <w:r>
        <w:rPr>
          <w:b w:val="false"/>
          <w:bCs w:val="false"/>
          <w:sz w:val="22"/>
          <w:szCs w:val="22"/>
        </w:rPr>
        <w:t xml:space="preserve">) </w:t>
      </w:r>
      <w:r>
        <w:rPr>
          <w:b w:val="false"/>
          <w:bCs w:val="false"/>
          <w:i/>
          <w:iCs/>
          <w:sz w:val="22"/>
          <w:szCs w:val="22"/>
        </w:rPr>
        <w:t>vs.</w:t>
      </w:r>
      <w:r>
        <w:rPr>
          <w:b w:val="false"/>
          <w:bCs w:val="false"/>
          <w:sz w:val="22"/>
          <w:szCs w:val="22"/>
        </w:rPr>
        <w:t xml:space="preserve"> neutral (n. </w:t>
      </w:r>
      <w:r>
        <w:rPr>
          <w:rFonts w:eastAsia="Arial" w:cs="Arial"/>
          <w:b w:val="false"/>
          <w:bCs w:val="false"/>
          <w:color w:val="auto"/>
          <w:kern w:val="0"/>
          <w:sz w:val="22"/>
          <w:szCs w:val="22"/>
          <w:lang w:val="en-US" w:eastAsia="zh-CN" w:bidi="hi-IN"/>
        </w:rPr>
        <w:t>304</w:t>
      </w:r>
      <w:r>
        <w:rPr>
          <w:b w:val="false"/>
          <w:bCs w:val="false"/>
          <w:sz w:val="22"/>
          <w:szCs w:val="22"/>
        </w:rPr>
        <w:t xml:space="preserve">). </w:t>
      </w:r>
      <w:r>
        <w:rPr>
          <w:b/>
          <w:bCs/>
          <w:sz w:val="22"/>
          <w:szCs w:val="22"/>
        </w:rPr>
        <w:t xml:space="preserve">d. </w:t>
      </w:r>
      <w:r>
        <w:rPr>
          <w:b w:val="false"/>
          <w:bCs w:val="false"/>
          <w:sz w:val="22"/>
          <w:szCs w:val="22"/>
        </w:rPr>
        <w:t xml:space="preserve">GOF (n. </w:t>
      </w:r>
      <w:r>
        <w:rPr>
          <w:rFonts w:eastAsia="Arial" w:cs="Arial"/>
          <w:b w:val="false"/>
          <w:bCs w:val="false"/>
          <w:color w:val="auto"/>
          <w:kern w:val="0"/>
          <w:sz w:val="22"/>
          <w:szCs w:val="22"/>
          <w:lang w:val="en-US" w:eastAsia="zh-CN" w:bidi="hi-IN"/>
        </w:rPr>
        <w:t>113</w:t>
      </w:r>
      <w:r>
        <w:rPr>
          <w:b w:val="false"/>
          <w:bCs w:val="false"/>
          <w:sz w:val="22"/>
          <w:szCs w:val="22"/>
        </w:rPr>
        <w:t xml:space="preserve">) </w:t>
      </w:r>
      <w:r>
        <w:rPr>
          <w:b w:val="false"/>
          <w:bCs w:val="false"/>
          <w:sz w:val="22"/>
          <w:szCs w:val="22"/>
          <w:lang w:val="en-US"/>
        </w:rPr>
        <w:t>and</w:t>
      </w:r>
      <w:r>
        <w:rPr>
          <w:b w:val="false"/>
          <w:bCs w:val="false"/>
          <w:sz w:val="22"/>
          <w:szCs w:val="22"/>
        </w:rPr>
        <w:t xml:space="preserve"> LOF (n. </w:t>
      </w:r>
      <w:r>
        <w:rPr>
          <w:rFonts w:eastAsia="Arial" w:cs="Arial"/>
          <w:b w:val="false"/>
          <w:bCs w:val="false"/>
          <w:color w:val="auto"/>
          <w:kern w:val="0"/>
          <w:sz w:val="22"/>
          <w:szCs w:val="22"/>
          <w:lang w:val="en-US" w:eastAsia="zh-CN" w:bidi="hi-IN"/>
        </w:rPr>
        <w:t>476</w:t>
      </w:r>
      <w:r>
        <w:rPr>
          <w:b w:val="false"/>
          <w:bCs w:val="false"/>
          <w:sz w:val="22"/>
          <w:szCs w:val="22"/>
        </w:rPr>
        <w:t xml:space="preserve">) combined </w:t>
      </w:r>
      <w:r>
        <w:rPr>
          <w:b w:val="false"/>
          <w:bCs w:val="false"/>
          <w:i/>
          <w:iCs/>
          <w:sz w:val="22"/>
          <w:szCs w:val="22"/>
        </w:rPr>
        <w:t>vs.</w:t>
      </w:r>
      <w:r>
        <w:rPr>
          <w:b w:val="false"/>
          <w:bCs w:val="false"/>
          <w:sz w:val="22"/>
          <w:szCs w:val="22"/>
        </w:rPr>
        <w:t xml:space="preserve"> neutral (n. </w:t>
      </w:r>
      <w:r>
        <w:rPr>
          <w:rFonts w:eastAsia="Arial" w:cs="Arial"/>
          <w:b w:val="false"/>
          <w:bCs w:val="false"/>
          <w:color w:val="auto"/>
          <w:kern w:val="0"/>
          <w:sz w:val="22"/>
          <w:szCs w:val="22"/>
          <w:lang w:val="en-US" w:eastAsia="zh-CN" w:bidi="hi-IN"/>
        </w:rPr>
        <w:t>304</w:t>
      </w:r>
      <w:r>
        <w:rPr>
          <w:b w:val="false"/>
          <w:bCs w:val="false"/>
          <w:sz w:val="22"/>
          <w:szCs w:val="22"/>
        </w:rPr>
        <w:t>).</w:t>
      </w:r>
      <w:r>
        <w:br w:type="page"/>
      </w:r>
    </w:p>
    <w:p>
      <w:pPr>
        <w:pStyle w:val="LOnormal"/>
        <w:spacing w:lineRule="auto" w:line="240" w:before="0" w:after="240"/>
        <w:rPr>
          <w:b/>
          <w:b/>
          <w:bCs/>
          <w:sz w:val="24"/>
          <w:szCs w:val="24"/>
        </w:rPr>
      </w:pPr>
      <w:r>
        <w:rPr>
          <w:b/>
          <w:bCs/>
          <w:sz w:val="24"/>
          <w:szCs w:val="24"/>
        </w:rPr>
        <w:t>Fig. S8</w:t>
      </w:r>
    </w:p>
    <w:p>
      <w:pPr>
        <w:pStyle w:val="LOnormal"/>
        <w:spacing w:lineRule="auto" w:line="240" w:before="0" w:after="240"/>
        <w:rPr>
          <w:b/>
          <w:b/>
          <w:bCs/>
          <w:sz w:val="24"/>
          <w:szCs w:val="24"/>
        </w:rPr>
      </w:pPr>
      <w:r>
        <w:drawing>
          <wp:anchor behindDoc="0" distT="0" distB="0" distL="0" distR="0" simplePos="0" locked="0" layoutInCell="0" allowOverlap="1" relativeHeight="11">
            <wp:simplePos x="0" y="0"/>
            <wp:positionH relativeFrom="column">
              <wp:align>center</wp:align>
            </wp:positionH>
            <wp:positionV relativeFrom="paragraph">
              <wp:posOffset>635</wp:posOffset>
            </wp:positionV>
            <wp:extent cx="6877685" cy="3390265"/>
            <wp:effectExtent l="0" t="0" r="0" b="0"/>
            <wp:wrapSquare wrapText="largest"/>
            <wp:docPr id="8" name="Image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0" descr="" title=""/>
                    <pic:cNvPicPr>
                      <a:picLocks noChangeAspect="1" noChangeArrowheads="1"/>
                    </pic:cNvPicPr>
                  </pic:nvPicPr>
                  <pic:blipFill>
                    <a:blip r:embed="rId15"/>
                    <a:stretch>
                      <a:fillRect/>
                    </a:stretch>
                  </pic:blipFill>
                  <pic:spPr bwMode="auto">
                    <a:xfrm>
                      <a:off x="0" y="0"/>
                      <a:ext cx="6877685" cy="3390265"/>
                    </a:xfrm>
                    <a:prstGeom prst="rect">
                      <a:avLst/>
                    </a:prstGeom>
                  </pic:spPr>
                </pic:pic>
              </a:graphicData>
            </a:graphic>
          </wp:anchor>
        </w:drawing>
      </w:r>
      <w:r>
        <w:rPr>
          <w:b/>
          <w:bCs/>
          <w:sz w:val="22"/>
          <w:szCs w:val="22"/>
        </w:rPr>
        <w:t xml:space="preserve">Fig. S8: </w:t>
      </w:r>
      <w:r>
        <w:rPr>
          <w:b w:val="false"/>
          <w:bCs w:val="false"/>
          <w:sz w:val="22"/>
          <w:szCs w:val="22"/>
        </w:rPr>
        <w:t xml:space="preserve">Precision-recall curves comparing the discriminatory power of funNCion </w:t>
      </w:r>
      <w:r>
        <w:rPr>
          <w:b w:val="false"/>
          <w:bCs w:val="false"/>
          <w:sz w:val="22"/>
          <w:szCs w:val="22"/>
          <w:lang w:val="en-US"/>
        </w:rPr>
        <w:t>and LoGoFunc</w:t>
      </w:r>
      <w:r>
        <w:rPr>
          <w:b w:val="false"/>
          <w:bCs w:val="false"/>
          <w:sz w:val="22"/>
          <w:szCs w:val="22"/>
        </w:rPr>
        <w:t xml:space="preserve"> on variants from the funNCion testing dataset. </w:t>
      </w:r>
      <w:r>
        <w:rPr>
          <w:b/>
          <w:bCs/>
          <w:sz w:val="22"/>
          <w:szCs w:val="22"/>
        </w:rPr>
        <w:t>a</w:t>
      </w:r>
      <w:r>
        <w:rPr>
          <w:b w:val="false"/>
          <w:bCs w:val="false"/>
          <w:sz w:val="22"/>
          <w:szCs w:val="22"/>
        </w:rPr>
        <w:t xml:space="preserve">. Positive class GOF (n. </w:t>
      </w:r>
      <w:r>
        <w:rPr>
          <w:rFonts w:eastAsia="Arial" w:cs="Arial"/>
          <w:b w:val="false"/>
          <w:bCs w:val="false"/>
          <w:color w:val="auto"/>
          <w:kern w:val="0"/>
          <w:sz w:val="22"/>
          <w:szCs w:val="22"/>
          <w:lang w:val="en-US" w:eastAsia="zh-CN" w:bidi="hi-IN"/>
        </w:rPr>
        <w:t>27</w:t>
      </w:r>
      <w:r>
        <w:rPr>
          <w:b w:val="false"/>
          <w:bCs w:val="false"/>
          <w:sz w:val="22"/>
          <w:szCs w:val="22"/>
        </w:rPr>
        <w:t xml:space="preserve">) </w:t>
      </w:r>
      <w:r>
        <w:rPr>
          <w:b w:val="false"/>
          <w:bCs w:val="false"/>
          <w:i/>
          <w:iCs/>
          <w:sz w:val="22"/>
          <w:szCs w:val="22"/>
          <w:lang w:val="en-US"/>
        </w:rPr>
        <w:t>vs.</w:t>
      </w:r>
      <w:r>
        <w:rPr>
          <w:b w:val="false"/>
          <w:bCs w:val="false"/>
          <w:sz w:val="22"/>
          <w:szCs w:val="22"/>
        </w:rPr>
        <w:t xml:space="preserve"> LOF (n. 58). </w:t>
      </w:r>
      <w:r>
        <w:rPr>
          <w:b/>
          <w:bCs/>
          <w:sz w:val="22"/>
          <w:szCs w:val="22"/>
        </w:rPr>
        <w:t>b.</w:t>
      </w:r>
      <w:r>
        <w:rPr>
          <w:b w:val="false"/>
          <w:bCs w:val="false"/>
          <w:sz w:val="22"/>
          <w:szCs w:val="22"/>
        </w:rPr>
        <w:t xml:space="preserve"> Positive class LOF (n. 58) </w:t>
      </w:r>
      <w:r>
        <w:rPr>
          <w:b w:val="false"/>
          <w:bCs w:val="false"/>
          <w:i/>
          <w:iCs/>
          <w:sz w:val="22"/>
          <w:szCs w:val="22"/>
        </w:rPr>
        <w:t>vs.</w:t>
      </w:r>
      <w:r>
        <w:rPr>
          <w:b w:val="false"/>
          <w:bCs w:val="false"/>
          <w:i w:val="false"/>
          <w:iCs w:val="false"/>
          <w:sz w:val="22"/>
          <w:szCs w:val="22"/>
        </w:rPr>
        <w:t xml:space="preserve"> GOF (n. 27).</w:t>
      </w:r>
      <w:r>
        <w:br w:type="page"/>
      </w:r>
    </w:p>
    <w:p>
      <w:pPr>
        <w:pStyle w:val="LOnormal"/>
        <w:spacing w:lineRule="auto" w:line="240" w:before="0" w:after="240"/>
        <w:rPr>
          <w:b/>
          <w:b/>
          <w:bCs/>
          <w:sz w:val="24"/>
          <w:szCs w:val="24"/>
        </w:rPr>
      </w:pPr>
      <w:r>
        <w:rPr>
          <w:b/>
          <w:bCs/>
          <w:i w:val="false"/>
          <w:iCs w:val="false"/>
          <w:sz w:val="24"/>
          <w:szCs w:val="24"/>
        </w:rPr>
        <w:t>Fig. S9</w:t>
      </w:r>
    </w:p>
    <w:p>
      <w:pPr>
        <w:pStyle w:val="LOnormal"/>
        <w:spacing w:lineRule="auto" w:line="240" w:before="0" w:after="240"/>
        <w:rPr>
          <w:b/>
          <w:b/>
          <w:bCs/>
          <w:sz w:val="24"/>
          <w:szCs w:val="24"/>
        </w:rPr>
      </w:pPr>
      <w:r>
        <w:drawing>
          <wp:anchor behindDoc="0" distT="0" distB="0" distL="0" distR="0" simplePos="0" locked="0" layoutInCell="0" allowOverlap="1" relativeHeight="12">
            <wp:simplePos x="0" y="0"/>
            <wp:positionH relativeFrom="column">
              <wp:align>center</wp:align>
            </wp:positionH>
            <wp:positionV relativeFrom="paragraph">
              <wp:posOffset>635</wp:posOffset>
            </wp:positionV>
            <wp:extent cx="6884035" cy="6727825"/>
            <wp:effectExtent l="0" t="0" r="0" b="0"/>
            <wp:wrapSquare wrapText="largest"/>
            <wp:docPr id="9" name="Image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1" descr="" title=""/>
                    <pic:cNvPicPr>
                      <a:picLocks noChangeAspect="1" noChangeArrowheads="1"/>
                    </pic:cNvPicPr>
                  </pic:nvPicPr>
                  <pic:blipFill>
                    <a:blip r:embed="rId16"/>
                    <a:stretch>
                      <a:fillRect/>
                    </a:stretch>
                  </pic:blipFill>
                  <pic:spPr bwMode="auto">
                    <a:xfrm>
                      <a:off x="0" y="0"/>
                      <a:ext cx="6884035" cy="6727825"/>
                    </a:xfrm>
                    <a:prstGeom prst="rect">
                      <a:avLst/>
                    </a:prstGeom>
                  </pic:spPr>
                </pic:pic>
              </a:graphicData>
            </a:graphic>
          </wp:anchor>
        </w:drawing>
      </w:r>
      <w:r>
        <w:rPr>
          <w:b/>
          <w:bCs/>
          <w:i w:val="false"/>
          <w:iCs w:val="false"/>
          <w:sz w:val="22"/>
          <w:szCs w:val="22"/>
        </w:rPr>
        <w:t xml:space="preserve">Fig. S9: </w:t>
      </w:r>
      <w:r>
        <w:rPr>
          <w:b w:val="false"/>
          <w:bCs w:val="false"/>
          <w:i w:val="false"/>
          <w:iCs w:val="false"/>
          <w:sz w:val="22"/>
          <w:szCs w:val="22"/>
        </w:rPr>
        <w:t>Precision-recall curves comparing the discriminatory power of VPatho</w:t>
      </w:r>
      <w:r>
        <w:rPr>
          <w:b w:val="false"/>
          <w:bCs w:val="false"/>
          <w:i w:val="false"/>
          <w:iCs w:val="false"/>
          <w:sz w:val="22"/>
          <w:szCs w:val="22"/>
          <w:lang w:val="en-US"/>
        </w:rPr>
        <w:t xml:space="preserve"> and LoGoFunc</w:t>
      </w:r>
      <w:r>
        <w:rPr>
          <w:b w:val="false"/>
          <w:bCs w:val="false"/>
          <w:i w:val="false"/>
          <w:iCs w:val="false"/>
          <w:sz w:val="22"/>
          <w:szCs w:val="22"/>
        </w:rPr>
        <w:t xml:space="preserve"> on a set of variants from the test set for which predictions were available from both tools. </w:t>
      </w:r>
      <w:r>
        <w:rPr>
          <w:b/>
          <w:bCs/>
          <w:i w:val="false"/>
          <w:iCs w:val="false"/>
          <w:sz w:val="22"/>
          <w:szCs w:val="22"/>
        </w:rPr>
        <w:t>a</w:t>
      </w:r>
      <w:r>
        <w:rPr>
          <w:b w:val="false"/>
          <w:bCs w:val="false"/>
          <w:i w:val="false"/>
          <w:iCs w:val="false"/>
          <w:sz w:val="22"/>
          <w:szCs w:val="22"/>
        </w:rPr>
        <w:t xml:space="preserve">. GOF (n. </w:t>
      </w:r>
      <w:r>
        <w:rPr>
          <w:rFonts w:eastAsia="Arial" w:cs="Arial"/>
          <w:b w:val="false"/>
          <w:bCs w:val="false"/>
          <w:i w:val="false"/>
          <w:iCs w:val="false"/>
          <w:color w:val="auto"/>
          <w:kern w:val="0"/>
          <w:sz w:val="22"/>
          <w:szCs w:val="22"/>
          <w:lang w:val="en-US" w:eastAsia="zh-CN" w:bidi="hi-IN"/>
        </w:rPr>
        <w:t>152</w:t>
      </w:r>
      <w:r>
        <w:rPr>
          <w:b w:val="false"/>
          <w:bCs w:val="false"/>
          <w:i w:val="false"/>
          <w:iCs w:val="false"/>
          <w:sz w:val="22"/>
          <w:szCs w:val="22"/>
        </w:rPr>
        <w:t xml:space="preserve">) </w:t>
      </w:r>
      <w:r>
        <w:rPr>
          <w:b w:val="false"/>
          <w:bCs w:val="false"/>
          <w:i/>
          <w:iCs/>
          <w:sz w:val="22"/>
          <w:szCs w:val="22"/>
          <w:lang w:val="en-US"/>
        </w:rPr>
        <w:t>vs.</w:t>
      </w:r>
      <w:r>
        <w:rPr>
          <w:b w:val="false"/>
          <w:bCs w:val="false"/>
          <w:i w:val="false"/>
          <w:iCs w:val="false"/>
          <w:sz w:val="22"/>
          <w:szCs w:val="22"/>
        </w:rPr>
        <w:t xml:space="preserve"> LOF (n. 1,339). </w:t>
      </w:r>
      <w:r>
        <w:rPr>
          <w:b/>
          <w:bCs/>
          <w:i w:val="false"/>
          <w:iCs w:val="false"/>
          <w:sz w:val="22"/>
          <w:szCs w:val="22"/>
        </w:rPr>
        <w:t>b.</w:t>
      </w:r>
      <w:r>
        <w:rPr>
          <w:b w:val="false"/>
          <w:bCs w:val="false"/>
          <w:i w:val="false"/>
          <w:iCs w:val="false"/>
          <w:sz w:val="22"/>
          <w:szCs w:val="22"/>
        </w:rPr>
        <w:t xml:space="preserve"> GOF (n. </w:t>
      </w:r>
      <w:r>
        <w:rPr>
          <w:rFonts w:eastAsia="Arial" w:cs="Arial"/>
          <w:b w:val="false"/>
          <w:bCs w:val="false"/>
          <w:i w:val="false"/>
          <w:iCs w:val="false"/>
          <w:color w:val="auto"/>
          <w:kern w:val="0"/>
          <w:sz w:val="22"/>
          <w:szCs w:val="22"/>
          <w:lang w:val="en-US" w:eastAsia="zh-CN" w:bidi="hi-IN"/>
        </w:rPr>
        <w:t>152</w:t>
      </w:r>
      <w:r>
        <w:rPr>
          <w:b w:val="false"/>
          <w:bCs w:val="false"/>
          <w:i w:val="false"/>
          <w:iCs w:val="false"/>
          <w:sz w:val="22"/>
          <w:szCs w:val="22"/>
        </w:rPr>
        <w:t xml:space="preserve">) </w:t>
      </w:r>
      <w:r>
        <w:rPr>
          <w:b w:val="false"/>
          <w:bCs w:val="false"/>
          <w:i/>
          <w:iCs/>
          <w:sz w:val="22"/>
          <w:szCs w:val="22"/>
        </w:rPr>
        <w:t>vs</w:t>
      </w:r>
      <w:r>
        <w:rPr>
          <w:b w:val="false"/>
          <w:bCs w:val="false"/>
          <w:i w:val="false"/>
          <w:iCs w:val="false"/>
          <w:sz w:val="22"/>
          <w:szCs w:val="22"/>
        </w:rPr>
        <w:t xml:space="preserve">. neutral (n. </w:t>
      </w:r>
      <w:r>
        <w:rPr>
          <w:rFonts w:eastAsia="Arial" w:cs="Arial"/>
          <w:b w:val="false"/>
          <w:bCs w:val="false"/>
          <w:i w:val="false"/>
          <w:iCs w:val="false"/>
          <w:color w:val="auto"/>
          <w:kern w:val="0"/>
          <w:sz w:val="22"/>
          <w:szCs w:val="22"/>
          <w:lang w:val="en-US" w:eastAsia="zh-CN" w:bidi="hi-IN"/>
        </w:rPr>
        <w:t>1,339</w:t>
      </w:r>
      <w:r>
        <w:rPr>
          <w:b w:val="false"/>
          <w:bCs w:val="false"/>
          <w:i w:val="false"/>
          <w:iCs w:val="false"/>
          <w:sz w:val="22"/>
          <w:szCs w:val="22"/>
        </w:rPr>
        <w:t xml:space="preserve">). </w:t>
      </w:r>
      <w:r>
        <w:rPr>
          <w:b/>
          <w:bCs/>
          <w:i w:val="false"/>
          <w:iCs w:val="false"/>
          <w:sz w:val="22"/>
          <w:szCs w:val="22"/>
        </w:rPr>
        <w:t>c</w:t>
      </w:r>
      <w:r>
        <w:rPr>
          <w:b w:val="false"/>
          <w:bCs w:val="false"/>
          <w:i w:val="false"/>
          <w:iCs w:val="false"/>
          <w:sz w:val="22"/>
          <w:szCs w:val="22"/>
        </w:rPr>
        <w:t xml:space="preserve">. LOF (n. </w:t>
      </w:r>
      <w:r>
        <w:rPr>
          <w:rFonts w:eastAsia="Arial" w:cs="Arial"/>
          <w:b w:val="false"/>
          <w:bCs w:val="false"/>
          <w:i w:val="false"/>
          <w:iCs w:val="false"/>
          <w:color w:val="auto"/>
          <w:kern w:val="0"/>
          <w:sz w:val="22"/>
          <w:szCs w:val="22"/>
          <w:lang w:val="en-US" w:eastAsia="zh-CN" w:bidi="hi-IN"/>
        </w:rPr>
        <w:t>1,339</w:t>
      </w:r>
      <w:r>
        <w:rPr>
          <w:b w:val="false"/>
          <w:bCs w:val="false"/>
          <w:i w:val="false"/>
          <w:iCs w:val="false"/>
          <w:sz w:val="22"/>
          <w:szCs w:val="22"/>
        </w:rPr>
        <w:t xml:space="preserve">) </w:t>
      </w:r>
      <w:r>
        <w:rPr>
          <w:b w:val="false"/>
          <w:bCs w:val="false"/>
          <w:i/>
          <w:iCs/>
          <w:sz w:val="22"/>
          <w:szCs w:val="22"/>
        </w:rPr>
        <w:t>vs.</w:t>
      </w:r>
      <w:r>
        <w:rPr>
          <w:b w:val="false"/>
          <w:bCs w:val="false"/>
          <w:i w:val="false"/>
          <w:iCs w:val="false"/>
          <w:sz w:val="22"/>
          <w:szCs w:val="22"/>
        </w:rPr>
        <w:t xml:space="preserve"> neutral (n. </w:t>
      </w:r>
      <w:r>
        <w:rPr>
          <w:rFonts w:eastAsia="Arial" w:cs="Arial"/>
          <w:b w:val="false"/>
          <w:bCs w:val="false"/>
          <w:i w:val="false"/>
          <w:iCs w:val="false"/>
          <w:color w:val="auto"/>
          <w:kern w:val="0"/>
          <w:sz w:val="22"/>
          <w:szCs w:val="22"/>
          <w:lang w:val="en-US" w:eastAsia="zh-CN" w:bidi="hi-IN"/>
        </w:rPr>
        <w:t>1,339</w:t>
      </w:r>
      <w:r>
        <w:rPr>
          <w:b w:val="false"/>
          <w:bCs w:val="false"/>
          <w:i w:val="false"/>
          <w:iCs w:val="false"/>
          <w:sz w:val="22"/>
          <w:szCs w:val="22"/>
        </w:rPr>
        <w:t xml:space="preserve">). </w:t>
      </w:r>
      <w:r>
        <w:rPr>
          <w:b/>
          <w:bCs/>
          <w:i w:val="false"/>
          <w:iCs w:val="false"/>
          <w:sz w:val="22"/>
          <w:szCs w:val="22"/>
        </w:rPr>
        <w:t xml:space="preserve">d. </w:t>
      </w:r>
      <w:r>
        <w:rPr>
          <w:b w:val="false"/>
          <w:bCs w:val="false"/>
          <w:i w:val="false"/>
          <w:iCs w:val="false"/>
          <w:sz w:val="22"/>
          <w:szCs w:val="22"/>
        </w:rPr>
        <w:t xml:space="preserve">GOF (n. </w:t>
      </w:r>
      <w:r>
        <w:rPr>
          <w:rFonts w:eastAsia="Arial" w:cs="Arial"/>
          <w:b w:val="false"/>
          <w:bCs w:val="false"/>
          <w:i w:val="false"/>
          <w:iCs w:val="false"/>
          <w:color w:val="auto"/>
          <w:kern w:val="0"/>
          <w:sz w:val="22"/>
          <w:szCs w:val="22"/>
          <w:lang w:val="en-US" w:eastAsia="zh-CN" w:bidi="hi-IN"/>
        </w:rPr>
        <w:t>152</w:t>
      </w:r>
      <w:r>
        <w:rPr>
          <w:b w:val="false"/>
          <w:bCs w:val="false"/>
          <w:i w:val="false"/>
          <w:iCs w:val="false"/>
          <w:sz w:val="22"/>
          <w:szCs w:val="22"/>
        </w:rPr>
        <w:t xml:space="preserve">) </w:t>
      </w:r>
      <w:r>
        <w:rPr>
          <w:b w:val="false"/>
          <w:bCs w:val="false"/>
          <w:i w:val="false"/>
          <w:iCs w:val="false"/>
          <w:sz w:val="22"/>
          <w:szCs w:val="22"/>
          <w:lang w:val="en-US"/>
        </w:rPr>
        <w:t>and</w:t>
      </w:r>
      <w:r>
        <w:rPr>
          <w:b w:val="false"/>
          <w:bCs w:val="false"/>
          <w:i w:val="false"/>
          <w:iCs w:val="false"/>
          <w:sz w:val="22"/>
          <w:szCs w:val="22"/>
        </w:rPr>
        <w:t xml:space="preserve"> LOF (n. </w:t>
      </w:r>
      <w:r>
        <w:rPr>
          <w:rFonts w:eastAsia="Arial" w:cs="Arial"/>
          <w:b w:val="false"/>
          <w:bCs w:val="false"/>
          <w:i w:val="false"/>
          <w:iCs w:val="false"/>
          <w:color w:val="auto"/>
          <w:kern w:val="0"/>
          <w:sz w:val="22"/>
          <w:szCs w:val="22"/>
          <w:lang w:val="en-US" w:eastAsia="zh-CN" w:bidi="hi-IN"/>
        </w:rPr>
        <w:t>1,339</w:t>
      </w:r>
      <w:r>
        <w:rPr>
          <w:b w:val="false"/>
          <w:bCs w:val="false"/>
          <w:i w:val="false"/>
          <w:iCs w:val="false"/>
          <w:sz w:val="22"/>
          <w:szCs w:val="22"/>
        </w:rPr>
        <w:t xml:space="preserve">) combined </w:t>
      </w:r>
      <w:r>
        <w:rPr>
          <w:b w:val="false"/>
          <w:bCs w:val="false"/>
          <w:i/>
          <w:iCs/>
          <w:sz w:val="22"/>
          <w:szCs w:val="22"/>
        </w:rPr>
        <w:t>vs.</w:t>
      </w:r>
      <w:r>
        <w:rPr>
          <w:b w:val="false"/>
          <w:bCs w:val="false"/>
          <w:i w:val="false"/>
          <w:iCs w:val="false"/>
          <w:sz w:val="22"/>
          <w:szCs w:val="22"/>
        </w:rPr>
        <w:t xml:space="preserve"> neutral (n. </w:t>
      </w:r>
      <w:r>
        <w:rPr>
          <w:rFonts w:eastAsia="Arial" w:cs="Arial"/>
          <w:b w:val="false"/>
          <w:bCs w:val="false"/>
          <w:i w:val="false"/>
          <w:iCs w:val="false"/>
          <w:color w:val="auto"/>
          <w:kern w:val="0"/>
          <w:sz w:val="22"/>
          <w:szCs w:val="22"/>
          <w:lang w:val="en-US" w:eastAsia="zh-CN" w:bidi="hi-IN"/>
        </w:rPr>
        <w:t>1,339</w:t>
      </w:r>
      <w:r>
        <w:rPr>
          <w:b w:val="false"/>
          <w:bCs w:val="false"/>
          <w:i w:val="false"/>
          <w:iCs w:val="false"/>
          <w:sz w:val="22"/>
          <w:szCs w:val="22"/>
        </w:rPr>
        <w:t>).</w:t>
      </w:r>
      <w:r>
        <w:br w:type="page"/>
      </w:r>
    </w:p>
    <w:p>
      <w:pPr>
        <w:pStyle w:val="LOnormal"/>
        <w:spacing w:lineRule="auto" w:line="240" w:before="0" w:after="240"/>
        <w:rPr>
          <w:b/>
          <w:b/>
          <w:bCs/>
          <w:sz w:val="24"/>
          <w:szCs w:val="24"/>
        </w:rPr>
      </w:pPr>
      <w:r>
        <w:rPr>
          <w:rFonts w:eastAsia="Arial" w:cs="Arial"/>
          <w:b/>
          <w:bCs/>
          <w:color w:val="auto"/>
          <w:kern w:val="0"/>
          <w:sz w:val="24"/>
          <w:szCs w:val="24"/>
          <w:lang w:val="en-US" w:eastAsia="zh-CN" w:bidi="hi-IN"/>
        </w:rPr>
        <w:t>Fig.</w:t>
      </w:r>
      <w:r>
        <w:rPr>
          <w:b/>
          <w:bCs/>
          <w:sz w:val="24"/>
          <w:szCs w:val="24"/>
        </w:rPr>
        <w:t xml:space="preserve"> S10</w:t>
      </w:r>
    </w:p>
    <w:p>
      <w:pPr>
        <w:pStyle w:val="LOnormal"/>
        <w:rPr>
          <w:sz w:val="22"/>
          <w:szCs w:val="22"/>
        </w:rPr>
      </w:pPr>
      <w:r>
        <w:drawing>
          <wp:anchor behindDoc="0" distT="0" distB="0" distL="0" distR="0" simplePos="0" locked="0" layoutInCell="0" allowOverlap="1" relativeHeight="9">
            <wp:simplePos x="0" y="0"/>
            <wp:positionH relativeFrom="column">
              <wp:posOffset>480695</wp:posOffset>
            </wp:positionH>
            <wp:positionV relativeFrom="paragraph">
              <wp:posOffset>635</wp:posOffset>
            </wp:positionV>
            <wp:extent cx="4650740" cy="4650740"/>
            <wp:effectExtent l="0" t="0" r="0" b="0"/>
            <wp:wrapTopAndBottom/>
            <wp:docPr id="10" name="Image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 descr="" title=""/>
                    <pic:cNvPicPr>
                      <a:picLocks noChangeAspect="1" noChangeArrowheads="1"/>
                    </pic:cNvPicPr>
                  </pic:nvPicPr>
                  <pic:blipFill>
                    <a:blip r:embed="rId17"/>
                    <a:stretch>
                      <a:fillRect/>
                    </a:stretch>
                  </pic:blipFill>
                  <pic:spPr bwMode="auto">
                    <a:xfrm>
                      <a:off x="0" y="0"/>
                      <a:ext cx="4650740" cy="4650740"/>
                    </a:xfrm>
                    <a:prstGeom prst="rect">
                      <a:avLst/>
                    </a:prstGeom>
                  </pic:spPr>
                </pic:pic>
              </a:graphicData>
            </a:graphic>
          </wp:anchor>
        </w:drawing>
      </w:r>
      <w:r>
        <w:rPr>
          <w:b/>
          <w:bCs/>
          <w:sz w:val="22"/>
          <w:szCs w:val="22"/>
        </w:rPr>
        <w:t xml:space="preserve">Fig. S10: </w:t>
      </w:r>
      <w:r>
        <w:rPr>
          <w:b w:val="false"/>
          <w:bCs w:val="false"/>
          <w:sz w:val="22"/>
          <w:szCs w:val="22"/>
        </w:rPr>
        <w:t xml:space="preserve">Precision-recall curves </w:t>
      </w:r>
      <w:r>
        <w:rPr>
          <w:rFonts w:eastAsia="Arial" w:cs="Arial"/>
          <w:b w:val="false"/>
          <w:bCs w:val="false"/>
          <w:color w:val="auto"/>
          <w:kern w:val="0"/>
          <w:sz w:val="22"/>
          <w:szCs w:val="22"/>
          <w:lang w:val="en-US" w:eastAsia="zh-CN" w:bidi="hi-IN"/>
        </w:rPr>
        <w:t>indicating</w:t>
      </w:r>
      <w:r>
        <w:rPr>
          <w:b w:val="false"/>
          <w:bCs w:val="false"/>
          <w:sz w:val="22"/>
          <w:szCs w:val="22"/>
        </w:rPr>
        <w:t xml:space="preserve"> the discriminatory power of </w:t>
      </w:r>
      <w:r>
        <w:rPr>
          <w:rFonts w:eastAsia="Arial" w:cs="Arial"/>
          <w:b w:val="false"/>
          <w:bCs w:val="false"/>
          <w:color w:val="auto"/>
          <w:kern w:val="0"/>
          <w:sz w:val="22"/>
          <w:szCs w:val="22"/>
          <w:lang w:val="en-US" w:eastAsia="zh-CN" w:bidi="hi-IN"/>
        </w:rPr>
        <w:t xml:space="preserve">mode of inheritance predictions from MOI-pred </w:t>
      </w:r>
      <w:bookmarkStart w:id="89" w:name="ZOTERO_BREF_l33g6miPlvdQ"/>
      <w:r>
        <w:rPr>
          <w:rFonts w:eastAsia="Arial" w:cs="Arial"/>
          <w:b w:val="false"/>
          <w:bCs w:val="false"/>
          <w:color w:val="auto"/>
          <w:kern w:val="0"/>
          <w:sz w:val="22"/>
          <w:szCs w:val="22"/>
          <w:lang w:val="en-US" w:eastAsia="zh-CN" w:bidi="hi-IN"/>
        </w:rPr>
        <w:t>[71]</w:t>
      </w:r>
      <w:bookmarkEnd w:id="89"/>
      <w:r>
        <w:rPr>
          <w:b w:val="false"/>
          <w:bCs w:val="false"/>
          <w:sz w:val="22"/>
          <w:szCs w:val="22"/>
          <w:lang w:val="en-US"/>
        </w:rPr>
        <w:t xml:space="preserve"> and LoGoFunc</w:t>
      </w:r>
      <w:r>
        <w:rPr>
          <w:b w:val="false"/>
          <w:bCs w:val="false"/>
          <w:sz w:val="22"/>
          <w:szCs w:val="22"/>
        </w:rPr>
        <w:t xml:space="preserve"> on variants from the test set for which predictions were available from </w:t>
      </w:r>
      <w:r>
        <w:rPr>
          <w:rFonts w:eastAsia="Arial" w:cs="Arial"/>
          <w:b w:val="false"/>
          <w:bCs w:val="false"/>
          <w:color w:val="auto"/>
          <w:kern w:val="0"/>
          <w:sz w:val="22"/>
          <w:szCs w:val="22"/>
          <w:lang w:val="en-US" w:eastAsia="zh-CN" w:bidi="hi-IN"/>
        </w:rPr>
        <w:t>each</w:t>
      </w:r>
      <w:r>
        <w:rPr>
          <w:b w:val="false"/>
          <w:bCs w:val="false"/>
          <w:sz w:val="22"/>
          <w:szCs w:val="22"/>
        </w:rPr>
        <w:t xml:space="preserve"> compared tool. GOF (n. </w:t>
      </w:r>
      <w:r>
        <w:rPr>
          <w:rFonts w:eastAsia="Arial" w:cs="Arial"/>
          <w:b w:val="false"/>
          <w:bCs w:val="false"/>
          <w:color w:val="auto"/>
          <w:kern w:val="0"/>
          <w:sz w:val="22"/>
          <w:szCs w:val="22"/>
          <w:lang w:val="en-US" w:eastAsia="zh-CN" w:bidi="hi-IN"/>
        </w:rPr>
        <w:t>134</w:t>
      </w:r>
      <w:r>
        <w:rPr>
          <w:b w:val="false"/>
          <w:bCs w:val="false"/>
          <w:sz w:val="22"/>
          <w:szCs w:val="22"/>
        </w:rPr>
        <w:t xml:space="preserve">) </w:t>
      </w:r>
      <w:r>
        <w:rPr>
          <w:b w:val="false"/>
          <w:bCs w:val="false"/>
          <w:i/>
          <w:iCs/>
          <w:sz w:val="22"/>
          <w:szCs w:val="22"/>
        </w:rPr>
        <w:t>vs</w:t>
      </w:r>
      <w:r>
        <w:rPr>
          <w:b w:val="false"/>
          <w:bCs w:val="false"/>
          <w:sz w:val="22"/>
          <w:szCs w:val="22"/>
        </w:rPr>
        <w:t xml:space="preserve">. </w:t>
      </w:r>
      <w:r>
        <w:rPr>
          <w:rFonts w:eastAsia="Arial" w:cs="Arial"/>
          <w:b w:val="false"/>
          <w:bCs w:val="false"/>
          <w:color w:val="auto"/>
          <w:kern w:val="0"/>
          <w:sz w:val="22"/>
          <w:szCs w:val="22"/>
          <w:lang w:val="en-US" w:eastAsia="zh-CN" w:bidi="hi-IN"/>
        </w:rPr>
        <w:t>LOF</w:t>
      </w:r>
      <w:r>
        <w:rPr>
          <w:b w:val="false"/>
          <w:bCs w:val="false"/>
          <w:sz w:val="22"/>
          <w:szCs w:val="22"/>
        </w:rPr>
        <w:t xml:space="preserve"> (n. </w:t>
      </w:r>
      <w:r>
        <w:rPr>
          <w:rFonts w:eastAsia="Arial" w:cs="Arial"/>
          <w:b w:val="false"/>
          <w:bCs w:val="false"/>
          <w:color w:val="auto"/>
          <w:kern w:val="0"/>
          <w:sz w:val="22"/>
          <w:szCs w:val="22"/>
          <w:lang w:val="en-US" w:eastAsia="zh-CN" w:bidi="hi-IN"/>
        </w:rPr>
        <w:t>518</w:t>
      </w:r>
      <w:r>
        <w:rPr>
          <w:b w:val="false"/>
          <w:bCs w:val="false"/>
          <w:sz w:val="22"/>
          <w:szCs w:val="22"/>
        </w:rPr>
        <w:t>).</w:t>
      </w:r>
    </w:p>
    <w:p>
      <w:pPr>
        <w:pStyle w:val="LOnormal"/>
        <w:spacing w:lineRule="auto" w:line="240" w:before="0" w:after="240"/>
        <w:rPr>
          <w:b/>
          <w:b/>
          <w:bCs/>
        </w:rPr>
      </w:pPr>
      <w:r>
        <w:rPr>
          <w:b/>
          <w:bCs/>
        </w:rPr>
      </w:r>
      <w:r>
        <w:br w:type="page"/>
      </w:r>
    </w:p>
    <w:p>
      <w:pPr>
        <w:pStyle w:val="LOnormal"/>
        <w:spacing w:lineRule="auto" w:line="240" w:before="0" w:after="240"/>
        <w:rPr>
          <w:b/>
          <w:b/>
          <w:bCs/>
          <w:sz w:val="24"/>
          <w:szCs w:val="24"/>
        </w:rPr>
      </w:pPr>
      <w:r>
        <w:rPr>
          <w:rFonts w:eastAsia="Arial" w:cs="Arial"/>
          <w:b/>
          <w:bCs/>
          <w:color w:val="auto"/>
          <w:kern w:val="0"/>
          <w:sz w:val="24"/>
          <w:szCs w:val="24"/>
          <w:lang w:val="en-US" w:eastAsia="zh-CN" w:bidi="hi-IN"/>
        </w:rPr>
        <w:t>Fig.</w:t>
      </w:r>
      <w:r>
        <w:rPr>
          <w:b/>
          <w:bCs/>
          <w:sz w:val="24"/>
          <w:szCs w:val="24"/>
        </w:rPr>
        <w:t xml:space="preserve"> S11</w:t>
      </w:r>
    </w:p>
    <w:p>
      <w:pPr>
        <w:pStyle w:val="LOnormal"/>
        <w:rPr>
          <w:sz w:val="22"/>
          <w:szCs w:val="22"/>
        </w:rPr>
      </w:pPr>
      <w:r>
        <w:drawing>
          <wp:anchor behindDoc="0" distT="0" distB="0" distL="0" distR="0" simplePos="0" locked="0" layoutInCell="0" allowOverlap="1" relativeHeight="10">
            <wp:simplePos x="0" y="0"/>
            <wp:positionH relativeFrom="column">
              <wp:posOffset>64770</wp:posOffset>
            </wp:positionH>
            <wp:positionV relativeFrom="paragraph">
              <wp:posOffset>635</wp:posOffset>
            </wp:positionV>
            <wp:extent cx="5483225" cy="7348220"/>
            <wp:effectExtent l="0" t="0" r="0" b="0"/>
            <wp:wrapTopAndBottom/>
            <wp:docPr id="11" name="Image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 descr="" title=""/>
                    <pic:cNvPicPr>
                      <a:picLocks noChangeAspect="1" noChangeArrowheads="1"/>
                    </pic:cNvPicPr>
                  </pic:nvPicPr>
                  <pic:blipFill>
                    <a:blip r:embed="rId18"/>
                    <a:stretch>
                      <a:fillRect/>
                    </a:stretch>
                  </pic:blipFill>
                  <pic:spPr bwMode="auto">
                    <a:xfrm>
                      <a:off x="0" y="0"/>
                      <a:ext cx="5483225" cy="7348220"/>
                    </a:xfrm>
                    <a:prstGeom prst="rect">
                      <a:avLst/>
                    </a:prstGeom>
                  </pic:spPr>
                </pic:pic>
              </a:graphicData>
            </a:graphic>
          </wp:anchor>
        </w:drawing>
      </w:r>
      <w:r>
        <w:rPr>
          <w:b/>
          <w:bCs/>
          <w:sz w:val="22"/>
          <w:szCs w:val="22"/>
        </w:rPr>
        <w:t>Fig. S11: a.</w:t>
      </w:r>
      <w:r>
        <w:rPr>
          <w:b w:val="false"/>
          <w:bCs w:val="false"/>
          <w:sz w:val="22"/>
          <w:szCs w:val="22"/>
        </w:rPr>
        <w:t xml:space="preserve"> (Top) Density of GOF, LOF and neutral variants within 20 base-pairs of a splice junction. (Bottom) Proportion of GOF, LOF, and neutral variants predicted to yield a gain of splice acceptor or donor or a loss of splice acceptor or donor. </w:t>
      </w:r>
      <w:r>
        <w:rPr>
          <w:b/>
          <w:bCs/>
          <w:sz w:val="22"/>
          <w:szCs w:val="22"/>
        </w:rPr>
        <w:t xml:space="preserve">b. </w:t>
      </w:r>
      <w:r>
        <w:rPr>
          <w:b w:val="false"/>
          <w:bCs w:val="false"/>
          <w:sz w:val="22"/>
          <w:szCs w:val="22"/>
        </w:rPr>
        <w:t xml:space="preserve">MMSplice </w:t>
      </w:r>
      <w:bookmarkStart w:id="90" w:name="ZOTERO_BREF_LoEAmhMqBKdy"/>
      <w:bookmarkStart w:id="91" w:name="ZOTERO_BREF_qWXKWH1xC5yE"/>
      <w:r>
        <w:rPr>
          <w:b w:val="false"/>
          <w:bCs w:val="false"/>
          <w:sz w:val="22"/>
          <w:szCs w:val="22"/>
        </w:rPr>
        <w:t>[56]</w:t>
      </w:r>
      <w:bookmarkEnd w:id="90"/>
      <w:bookmarkEnd w:id="91"/>
      <w:r>
        <w:rPr>
          <w:b w:val="false"/>
          <w:bCs w:val="false"/>
          <w:sz w:val="22"/>
          <w:szCs w:val="22"/>
        </w:rPr>
        <w:t xml:space="preserve"> sub-model alternate minus reference logit percent-spliced-in predictions for variants predicted to impact splicing. </w:t>
      </w:r>
      <w:r>
        <w:rPr>
          <w:b/>
          <w:bCs/>
          <w:sz w:val="22"/>
          <w:szCs w:val="22"/>
        </w:rPr>
        <w:t>c.</w:t>
      </w:r>
      <w:r>
        <w:rPr>
          <w:b w:val="false"/>
          <w:bCs w:val="false"/>
          <w:sz w:val="22"/>
          <w:szCs w:val="22"/>
        </w:rPr>
        <w:t xml:space="preserve"> Distance to the nearest exon junction boundary in nucleotides by variant class. Boxes denote quartiles, whilst whiskers extend to the limits of the distribution with outliers not shown when greater than 1.5 times the interquartile range from the low and high quartiles respectively. Created with</w:t>
      </w:r>
      <w:hyperlink r:id="rId19" w:tgtFrame="_blank">
        <w:r>
          <w:rPr>
            <w:rStyle w:val="InternetLink"/>
            <w:b w:val="false"/>
            <w:bCs w:val="false"/>
            <w:sz w:val="22"/>
            <w:szCs w:val="22"/>
          </w:rPr>
          <w:t xml:space="preserve"> BioRender.com</w:t>
        </w:r>
      </w:hyperlink>
      <w:r>
        <w:rPr>
          <w:b w:val="false"/>
          <w:bCs w:val="false"/>
          <w:sz w:val="22"/>
          <w:szCs w:val="22"/>
        </w:rPr>
        <w:t xml:space="preserve">. * </w:t>
      </w:r>
      <w:r>
        <w:rPr>
          <w:b w:val="false"/>
          <w:bCs w:val="false"/>
          <w:i/>
          <w:iCs/>
          <w:sz w:val="22"/>
          <w:szCs w:val="22"/>
        </w:rPr>
        <w:t xml:space="preserve">P </w:t>
      </w:r>
      <w:r>
        <w:rPr>
          <w:b w:val="false"/>
          <w:bCs w:val="false"/>
          <w:i w:val="false"/>
          <w:iCs w:val="false"/>
          <w:sz w:val="22"/>
          <w:szCs w:val="22"/>
        </w:rPr>
        <w:t xml:space="preserve">&lt; .05, ** </w:t>
      </w:r>
      <w:r>
        <w:rPr>
          <w:b w:val="false"/>
          <w:bCs w:val="false"/>
          <w:i/>
          <w:iCs/>
          <w:sz w:val="22"/>
          <w:szCs w:val="22"/>
        </w:rPr>
        <w:t xml:space="preserve">P </w:t>
      </w:r>
      <w:r>
        <w:rPr>
          <w:b w:val="false"/>
          <w:bCs w:val="false"/>
          <w:i w:val="false"/>
          <w:iCs w:val="false"/>
          <w:sz w:val="22"/>
          <w:szCs w:val="22"/>
        </w:rPr>
        <w:t xml:space="preserve">&lt; .01, *** </w:t>
      </w:r>
      <w:r>
        <w:rPr>
          <w:b w:val="false"/>
          <w:bCs w:val="false"/>
          <w:i/>
          <w:iCs/>
          <w:sz w:val="22"/>
          <w:szCs w:val="22"/>
        </w:rPr>
        <w:t xml:space="preserve">P </w:t>
      </w:r>
      <w:r>
        <w:rPr>
          <w:b w:val="false"/>
          <w:bCs w:val="false"/>
          <w:i w:val="false"/>
          <w:iCs w:val="false"/>
          <w:sz w:val="22"/>
          <w:szCs w:val="22"/>
        </w:rPr>
        <w:t>&lt; .001</w:t>
      </w:r>
      <w:r>
        <w:br w:type="page"/>
      </w:r>
    </w:p>
    <w:p>
      <w:pPr>
        <w:pStyle w:val="LOnormal"/>
        <w:spacing w:lineRule="auto" w:line="240" w:before="0" w:after="240"/>
        <w:rPr>
          <w:b/>
          <w:b/>
          <w:bCs/>
        </w:rPr>
      </w:pPr>
      <w:r>
        <w:rPr>
          <w:b/>
          <w:bCs/>
          <w:sz w:val="24"/>
          <w:szCs w:val="24"/>
        </w:rPr>
        <w:t>S</w:t>
      </w:r>
      <w:r>
        <w:rPr>
          <w:rFonts w:eastAsia="Arial" w:cs="Arial"/>
          <w:b/>
          <w:bCs/>
          <w:color w:val="auto"/>
          <w:kern w:val="0"/>
          <w:sz w:val="24"/>
          <w:szCs w:val="24"/>
          <w:lang w:val="en-US" w:eastAsia="zh-CN" w:bidi="hi-IN"/>
        </w:rPr>
        <w:t>upplementary References</w:t>
      </w:r>
    </w:p>
    <w:p>
      <w:pPr>
        <w:pStyle w:val="Bibliography1"/>
        <w:rPr/>
      </w:pPr>
      <w:r>
        <w:rPr/>
        <w:t xml:space="preserve">1. Siepel A, Bejerano G, Pedersen JS, Hinrichs AS, Hou M, Rosenbloom K, et al. Evolutionarily conserved elements in vertebrate, insect, worm, and yeast genomes. Genome Res. 2005;15:1034–50. </w:t>
      </w:r>
    </w:p>
    <w:p>
      <w:pPr>
        <w:pStyle w:val="Bibliography1"/>
        <w:rPr/>
      </w:pPr>
      <w:r>
        <w:rPr/>
        <w:t xml:space="preserve">2. Rentzsch P, Schubach M, Shendure J, Kircher M. CADD-Splice—improving genome-wide variant effect prediction using deep learning-derived splice scores. Genome Med. 2021;13:31. </w:t>
      </w:r>
    </w:p>
    <w:p>
      <w:pPr>
        <w:pStyle w:val="Bibliography1"/>
        <w:rPr/>
      </w:pPr>
      <w:r>
        <w:rPr/>
        <w:t xml:space="preserve">3. Karczewski KJ, Francioli LC, Tiao G, Cummings BB, Alföldi J, Wang Q, et al. The mutational constraint spectrum quantified from variation in 141,456 humans. Nature. 2020;581:434–43. </w:t>
      </w:r>
    </w:p>
    <w:p>
      <w:pPr>
        <w:pStyle w:val="Bibliography1"/>
        <w:rPr/>
      </w:pPr>
      <w:r>
        <w:rPr/>
        <w:t xml:space="preserve">4. Liu X, Li C, Mou C, Dong Y, Tu Y. dbNSFP v4: a comprehensive database of transcript-specific functional predictions and annotations for human nonsynonymous and splice-site SNVs. Genome Med. 2020;12:103. </w:t>
      </w:r>
    </w:p>
    <w:p>
      <w:pPr>
        <w:pStyle w:val="Bibliography1"/>
        <w:rPr/>
      </w:pPr>
      <w:r>
        <w:rPr/>
        <w:t xml:space="preserve">5. McLaren W, Gil L, Hunt SE, Riat HS, Ritchie GRS, Thormann A, et al. The Ensembl Variant Effect Predictor. Genome Biol. 2016;17:122. </w:t>
      </w:r>
    </w:p>
    <w:p>
      <w:pPr>
        <w:pStyle w:val="Bibliography1"/>
        <w:rPr/>
      </w:pPr>
      <w:r>
        <w:rPr/>
        <w:t xml:space="preserve">6. Grantham R. Amino acid difference formula to help explain protein evolution. Science. 1974;185:862–4. </w:t>
      </w:r>
    </w:p>
    <w:p>
      <w:pPr>
        <w:pStyle w:val="Bibliography1"/>
        <w:rPr/>
      </w:pPr>
      <w:r>
        <w:rPr/>
        <w:t xml:space="preserve">7. Yampolsky LY, Stoltzfus A. Untangling the effects of codon mutation and amino acid exchangeability. Pac Symp Biocomput Pac Symp Biocomput. 2005;433–44. </w:t>
      </w:r>
    </w:p>
    <w:p>
      <w:pPr>
        <w:pStyle w:val="Bibliography1"/>
        <w:rPr/>
      </w:pPr>
      <w:r>
        <w:rPr/>
        <w:t xml:space="preserve">8. Dayhoff MO, Schwartz RM. Chapter 22: A model of evolutionary change in proteins. Atlas Protein Seq Struct. 1978. </w:t>
      </w:r>
    </w:p>
    <w:p>
      <w:pPr>
        <w:pStyle w:val="Bibliography1"/>
        <w:rPr/>
      </w:pPr>
      <w:r>
        <w:rPr/>
        <w:t xml:space="preserve">9. Miyazawa S, Jernigan RL. Estimation of effective interresidue contact energies from protein crystal structures: quasi-chemical approximation. Macromolecules. 1985;18:534–52. </w:t>
      </w:r>
    </w:p>
    <w:p>
      <w:pPr>
        <w:pStyle w:val="Bibliography1"/>
        <w:rPr/>
      </w:pPr>
      <w:r>
        <w:rPr/>
        <w:t xml:space="preserve">10. Venkatarajan MS, Braun W. New quantitative descriptors of amino acids based on multidimensional scaling of a large number of physical–chemical properties. Mol Model Annu. 2001;7:445–53. </w:t>
      </w:r>
    </w:p>
    <w:p>
      <w:pPr>
        <w:pStyle w:val="Bibliography1"/>
        <w:rPr/>
      </w:pPr>
      <w:r>
        <w:rPr/>
        <w:t xml:space="preserve">11. Wong WC, Kim D, Carter H, Diekhans M, Ryan MC, Karchin R. CHASM and SNVBox: toolkit for detecting biologically important single nucleotide mutations in cancer. Bioinformatics. 2011;27:2147–8. </w:t>
      </w:r>
    </w:p>
    <w:p>
      <w:pPr>
        <w:pStyle w:val="Bibliography1"/>
        <w:rPr/>
      </w:pPr>
      <w:r>
        <w:rPr/>
        <w:t xml:space="preserve">12. Davydov EV, Goode DL, Sirota M, Cooper GM, Sidow A, Batzoglou S. Identifying a High Fraction of the Human Genome to be under Selective Constraint Using GERP++. PLoS Comput Biol. 2010;6:e1001025. </w:t>
      </w:r>
    </w:p>
    <w:p>
      <w:pPr>
        <w:pStyle w:val="Bibliography1"/>
        <w:rPr/>
      </w:pPr>
      <w:r>
        <w:rPr/>
        <w:t xml:space="preserve">13. Garber M, Guttman M, Clamp M, Zody MC, Friedman N, Xie X. Identifying novel constrained elements by exploiting biased substitution patterns. Bioinformatics. 2009;25:i54–62. </w:t>
      </w:r>
    </w:p>
    <w:p>
      <w:pPr>
        <w:pStyle w:val="Bibliography1"/>
        <w:rPr/>
      </w:pPr>
      <w:r>
        <w:rPr/>
        <w:t xml:space="preserve">14. Sunyaev SR, Eisenhaber F, Rodchenkov IV, Eisenhaber B, Tumanyan VG, Kuznetsov EN. PSIC: profile extraction from sequence alignments with position-specific counts of independent observations. Protein Eng. 1999;12:387–94. </w:t>
      </w:r>
    </w:p>
    <w:p>
      <w:pPr>
        <w:pStyle w:val="Bibliography1"/>
        <w:rPr/>
      </w:pPr>
      <w:r>
        <w:rPr/>
        <w:t xml:space="preserve">15. Adzhubei IA, Schmidt S, Peshkin L, Ramensky VE, Gerasimova A, Bork P, et al. A method and server for predicting damaging missense mutations. Nat Methods. 2010;7:248–9. </w:t>
      </w:r>
    </w:p>
    <w:p>
      <w:pPr>
        <w:pStyle w:val="Bibliography1"/>
        <w:rPr/>
      </w:pPr>
      <w:r>
        <w:rPr/>
        <w:t xml:space="preserve">16. Cooper GM, Stone EA, Asimenos G, NISC Comparative Sequencing Program, Green ED, Batzoglou S, et al. Distribution and intensity of constraint in mammalian genomic sequence. Genome Res. 2005;15:901–13. </w:t>
      </w:r>
    </w:p>
    <w:p>
      <w:pPr>
        <w:pStyle w:val="Bibliography1"/>
        <w:rPr/>
      </w:pPr>
      <w:r>
        <w:rPr/>
        <w:t xml:space="preserve">17. Steinegger M, Söding J. MMseqs2 enables sensitive protein sequence searching for the analysis of massive data sets. Nat Biotechnol. 2017;35:1026–8. </w:t>
      </w:r>
    </w:p>
    <w:p>
      <w:pPr>
        <w:pStyle w:val="Bibliography1"/>
        <w:rPr/>
      </w:pPr>
      <w:r>
        <w:rPr/>
        <w:t xml:space="preserve">18. Zhao B, Katuwawala A, Oldfield CJ, Dunker AK, Faraggi E, Gsponer J, et al. DescribePROT: database of amino acid-level protein structure and function predictions. Nucleic Acids Res. 2021;49:D298–308. </w:t>
      </w:r>
    </w:p>
    <w:p>
      <w:pPr>
        <w:pStyle w:val="Bibliography1"/>
        <w:rPr/>
      </w:pPr>
      <w:r>
        <w:rPr/>
        <w:t xml:space="preserve">19. Fairley S, Lowy-Gallego E, Perry E, Flicek P. The International Genome Sample Resource (IGSR) collection of open human genomic variation resources. Nucleic Acids Res. 2020;48:D941–7. </w:t>
      </w:r>
    </w:p>
    <w:p>
      <w:pPr>
        <w:pStyle w:val="Bibliography1"/>
        <w:rPr/>
      </w:pPr>
      <w:r>
        <w:rPr/>
        <w:t xml:space="preserve">20. Moayyeri A, Hammond CJ, Hart DJ, Spector TD. The UK Adult Twin Registry (TwinsUK Resource). Twin Res Hum Genet Off J Int Soc Twin Stud. 2013;16:144–9. </w:t>
      </w:r>
    </w:p>
    <w:p>
      <w:pPr>
        <w:pStyle w:val="Bibliography1"/>
        <w:rPr/>
      </w:pPr>
      <w:r>
        <w:rPr/>
        <w:t xml:space="preserve">21. Forbes S, Clements J, Dawson E, Bamford S, Webb T, Dogan A, et al. COSMIC 2005. Br J Cancer. 2006;94:318–22. </w:t>
      </w:r>
    </w:p>
    <w:p>
      <w:pPr>
        <w:pStyle w:val="Bibliography1"/>
        <w:rPr/>
      </w:pPr>
      <w:r>
        <w:rPr/>
        <w:t xml:space="preserve">22. Schmidt CW. HapMap: Building a Database with Blocks. Environ Health Perspect. 2003;111:a16–a16. </w:t>
      </w:r>
    </w:p>
    <w:p>
      <w:pPr>
        <w:pStyle w:val="Bibliography1"/>
        <w:rPr/>
      </w:pPr>
      <w:r>
        <w:rPr/>
        <w:t xml:space="preserve">23. UniProt Consortium. UniProt: the universal protein knowledgebase in 2021. Nucleic Acids Res. 2021;49:D480–9. </w:t>
      </w:r>
    </w:p>
    <w:p>
      <w:pPr>
        <w:pStyle w:val="Bibliography1"/>
        <w:rPr/>
      </w:pPr>
      <w:r>
        <w:rPr/>
        <w:t xml:space="preserve">24. Huang H, Arighi CN, Ross KE, Ren J, Li G, Chen S-C, et al. iPTMnet: an integrated resource for protein post-translational modification network discovery. Nucleic Acids Res. 2018;46:D542–50. </w:t>
      </w:r>
    </w:p>
    <w:p>
      <w:pPr>
        <w:pStyle w:val="Bibliography1"/>
        <w:rPr/>
      </w:pPr>
      <w:r>
        <w:rPr/>
        <w:t xml:space="preserve">25. Li Z, Li S, Luo M, Jhong J-H, Li W, Yao L, et al. dbPTM in 2022: an updated database for exploring regulatory networks and functional associations of protein post-translational modifications. Nucleic Acids Res. 2022;50:D471–9. </w:t>
      </w:r>
    </w:p>
    <w:p>
      <w:pPr>
        <w:pStyle w:val="Bibliography1"/>
        <w:rPr/>
      </w:pPr>
      <w:r>
        <w:rPr/>
        <w:t xml:space="preserve">26. Petersen B, Petersen TN, Andersen P, Nielsen M, Lundegaard C. A generic method for assignment of reliability scores applied to solvent accessibility predictions. BMC Struct Biol. 2009;9:51. </w:t>
      </w:r>
    </w:p>
    <w:p>
      <w:pPr>
        <w:pStyle w:val="Bibliography1"/>
        <w:rPr/>
      </w:pPr>
      <w:r>
        <w:rPr/>
        <w:t xml:space="preserve">27. Mészáros B, Erdos G, Dosztányi Z. IUPred2A: context-dependent prediction of protein disorder as a function of redox state and protein binding. Nucleic Acids Res. 2018;46:W329–37. </w:t>
      </w:r>
    </w:p>
    <w:p>
      <w:pPr>
        <w:pStyle w:val="Bibliography1"/>
        <w:rPr/>
      </w:pPr>
      <w:r>
        <w:rPr/>
        <w:t xml:space="preserve">28. Mistry J, Chuguransky S, Williams L, Qureshi M, Salazar GA, Sonnhammer ELL, et al. Pfam: The protein families database in 2021. Nucleic Acids Res. 2021;49:D412–9. </w:t>
      </w:r>
    </w:p>
    <w:p>
      <w:pPr>
        <w:pStyle w:val="Bibliography1"/>
        <w:rPr/>
      </w:pPr>
      <w:r>
        <w:rPr/>
        <w:t xml:space="preserve">29. Blum M, Chang H-Y, Chuguransky S, Grego T, Kandasaamy S, Mitchell A, et al. The InterPro protein families and domains database: 20 years on. Nucleic Acids Res. 2021;49:D344–54. </w:t>
      </w:r>
    </w:p>
    <w:p>
      <w:pPr>
        <w:pStyle w:val="Bibliography1"/>
        <w:rPr/>
      </w:pPr>
      <w:r>
        <w:rPr/>
        <w:t xml:space="preserve">30. Howe KL, Achuthan P, Allen J, Allen J, Alvarez-Jarreta J, Amode MR, et al. Ensembl 2021. Nucleic Acids Res. 2021;49:D884–91. </w:t>
      </w:r>
    </w:p>
    <w:p>
      <w:pPr>
        <w:pStyle w:val="Bibliography1"/>
        <w:rPr/>
      </w:pPr>
      <w:r>
        <w:rPr/>
        <w:t xml:space="preserve">31. Vaser R, Adusumalli S, Leng SN, Sikic M, Ng PC. SIFT missense predictions for genomes. Nat Protoc. 2016;11:1–9. </w:t>
      </w:r>
    </w:p>
    <w:p>
      <w:pPr>
        <w:pStyle w:val="Bibliography1"/>
        <w:rPr/>
      </w:pPr>
      <w:r>
        <w:rPr/>
        <w:t xml:space="preserve">32. Feng B-J. PERCH: A Unified Framework for Disease Gene Prioritization. Hum Mutat. 2017;38:243–51. </w:t>
      </w:r>
    </w:p>
    <w:p>
      <w:pPr>
        <w:pStyle w:val="Bibliography1"/>
        <w:rPr/>
      </w:pPr>
      <w:r>
        <w:rPr/>
        <w:t xml:space="preserve">33. Alirezaie N, Kernohan KD, Hartley T, Majewski J, Hocking TD. ClinPred: Prediction Tool to Identify Disease-Relevant Nonsynonymous Single-Nucleotide Variants. Am J Hum Genet. 2018;103:474–83. </w:t>
      </w:r>
    </w:p>
    <w:p>
      <w:pPr>
        <w:pStyle w:val="Bibliography1"/>
        <w:rPr/>
      </w:pPr>
      <w:r>
        <w:rPr/>
        <w:t xml:space="preserve">34. Quang D, Chen Y, Xie X. DANN: a deep learning approach for annotating the pathogenicity of genetic variants. Bioinforma Oxf Engl. 2015;31:761–3. </w:t>
      </w:r>
    </w:p>
    <w:p>
      <w:pPr>
        <w:pStyle w:val="Bibliography1"/>
        <w:rPr/>
      </w:pPr>
      <w:r>
        <w:rPr/>
        <w:t xml:space="preserve">35. Raimondi D, Tanyalcin I, Ferté J, Gazzo A, Orlando G, Lenaerts T, et al. DEOGEN2: prediction and interactive visualization of single amino acid variant deleteriousness in human proteins. Nucleic Acids Res. 2017;45:W201–6. </w:t>
      </w:r>
    </w:p>
    <w:p>
      <w:pPr>
        <w:pStyle w:val="Bibliography1"/>
        <w:rPr/>
      </w:pPr>
      <w:r>
        <w:rPr/>
        <w:t xml:space="preserve">36. Ionita-Laza I, McCallum K, Xu B, Buxbaum JD. A spectral approach integrating functional genomic annotations for coding and noncoding variants. Nat Genet. 2016;48:214–20. </w:t>
      </w:r>
    </w:p>
    <w:p>
      <w:pPr>
        <w:pStyle w:val="Bibliography1"/>
        <w:rPr/>
      </w:pPr>
      <w:r>
        <w:rPr/>
        <w:t xml:space="preserve">37. Shihab HA, Gough J, Cooper DN, Stenson PD, Barker GLA, Edwards KJ, et al. Predicting the functional, molecular, and phenotypic consequences of amino acid substitutions using hidden Markov models. Hum Mutat. 2013;34:57–65. </w:t>
      </w:r>
    </w:p>
    <w:p>
      <w:pPr>
        <w:pStyle w:val="Bibliography1"/>
        <w:rPr/>
      </w:pPr>
      <w:r>
        <w:rPr/>
        <w:t xml:space="preserve">38. Huang Y-F, Gulko B, Siepel A. Fast, scalable prediction of deleterious noncoding variants from functional and population genomic data. Nat Genet. 2017;49:618–24. </w:t>
      </w:r>
    </w:p>
    <w:p>
      <w:pPr>
        <w:pStyle w:val="Bibliography1"/>
        <w:rPr/>
      </w:pPr>
      <w:r>
        <w:rPr/>
        <w:t xml:space="preserve">39. Malhis N, Jacobson M, Jones SJM, Gsponer J. LIST-S2: taxonomy based sorting of deleterious missense mutations across species. Nucleic Acids Res. 2020;48:W154–61. </w:t>
      </w:r>
    </w:p>
    <w:p>
      <w:pPr>
        <w:pStyle w:val="Bibliography1"/>
        <w:rPr/>
      </w:pPr>
      <w:r>
        <w:rPr/>
        <w:t xml:space="preserve">40. Chun S, Fay JC. Identification of deleterious mutations within three human genomes. Genome Res. 2009;19:1553–61. </w:t>
      </w:r>
    </w:p>
    <w:p>
      <w:pPr>
        <w:pStyle w:val="Bibliography1"/>
        <w:rPr/>
      </w:pPr>
      <w:r>
        <w:rPr/>
        <w:t xml:space="preserve">41. Jagadeesh KA, Wenger AM, Berger MJ, Guturu H, Stenson PD, Cooper DN, et al. M-CAP eliminates a majority of variants of uncertain significance in clinical exomes at high sensitivity. Nat Genet. 2016;48:1581–6. </w:t>
      </w:r>
    </w:p>
    <w:p>
      <w:pPr>
        <w:pStyle w:val="Bibliography1"/>
        <w:rPr/>
      </w:pPr>
      <w:r>
        <w:rPr/>
        <w:t>42. Samocha KE, Kosmicki JA, Karczewski KJ, O’Donnell-Luria AH, Pierce-Hoffman E, MacArthur DG, et al. Regional missense constraint improves variant deleteriousness prediction [Internet]. bioRxiv; 2017 [cited 2022 Mar 31]. p. 148353. Available from: https://www.biorxiv.org/content/10.1101/148353v1</w:t>
      </w:r>
    </w:p>
    <w:p>
      <w:pPr>
        <w:pStyle w:val="Bibliography1"/>
        <w:rPr/>
      </w:pPr>
      <w:r>
        <w:rPr/>
        <w:t xml:space="preserve">43. Qi H, Zhang H, Zhao Y, Chen C, Long JJ, Chung WK, et al. MVP predicts the pathogenicity of missense variants by deep learning. Nat Commun. 2021;12:510. </w:t>
      </w:r>
    </w:p>
    <w:p>
      <w:pPr>
        <w:pStyle w:val="Bibliography1"/>
        <w:rPr/>
      </w:pPr>
      <w:r>
        <w:rPr/>
        <w:t xml:space="preserve">44. Li B, Krishnan VG, Mort ME, Xin F, Kamati KK, Cooper DN, et al. Automated inference of molecular mechanisms of disease from amino acid substitutions. Bioinforma Oxf Engl. 2009;25:2744–50. </w:t>
      </w:r>
    </w:p>
    <w:p>
      <w:pPr>
        <w:pStyle w:val="Bibliography1"/>
        <w:rPr/>
      </w:pPr>
      <w:r>
        <w:rPr/>
        <w:t xml:space="preserve">45. Reva B, Antipin Y, Sander C. Predicting the functional impact of protein mutations: application to cancer genomics. Nucleic Acids Res. 2011;39:e118. </w:t>
      </w:r>
    </w:p>
    <w:p>
      <w:pPr>
        <w:pStyle w:val="Bibliography1"/>
        <w:rPr/>
      </w:pPr>
      <w:r>
        <w:rPr/>
        <w:t xml:space="preserve">46. Schwarz JM, Cooper DN, Schuelke M, Seelow D. MutationTaster2: mutation prediction for the deep-sequencing age. Nat Methods. 2014;11:361–2. </w:t>
      </w:r>
    </w:p>
    <w:p>
      <w:pPr>
        <w:pStyle w:val="Bibliography1"/>
        <w:rPr/>
      </w:pPr>
      <w:r>
        <w:rPr/>
        <w:t xml:space="preserve">47. Choi Y, Sims GE, Murphy S, Miller JR, Chan AP. Predicting the functional effect of amino acid substitutions and indels. PloS One. 2012;7:e46688. </w:t>
      </w:r>
    </w:p>
    <w:p>
      <w:pPr>
        <w:pStyle w:val="Bibliography1"/>
        <w:rPr/>
      </w:pPr>
      <w:r>
        <w:rPr/>
        <w:t xml:space="preserve">48. Sundaram L, Gao H, Padigepati SR, McRae JF, Li Y, Kosmicki JA, et al. Predicting the clinical impact of human mutation with deep neural networks. Nat Genet. 2018;50:1161–70. </w:t>
      </w:r>
    </w:p>
    <w:p>
      <w:pPr>
        <w:pStyle w:val="Bibliography1"/>
        <w:rPr/>
      </w:pPr>
      <w:r>
        <w:rPr/>
        <w:t xml:space="preserve">49. Carter H, Douville C, Stenson PD, Cooper DN, Karchin R. Identifying Mendelian disease genes with the variant effect scoring tool. BMC Genomics. 2013;14 Suppl 3:S3. </w:t>
      </w:r>
    </w:p>
    <w:p>
      <w:pPr>
        <w:pStyle w:val="Bibliography1"/>
        <w:rPr/>
      </w:pPr>
      <w:r>
        <w:rPr/>
        <w:t xml:space="preserve">50. Itan Y, Shang L, Boisson B, Ciancanelli MJ, Markle JG, Martinez-Barricarte R, et al. The mutation significance cutoff: gene-level thresholds for variant predictions. Nat Methods. 2016;13:109–10. </w:t>
      </w:r>
    </w:p>
    <w:p>
      <w:pPr>
        <w:pStyle w:val="Bibliography1"/>
        <w:rPr/>
      </w:pPr>
      <w:r>
        <w:rPr/>
        <w:t xml:space="preserve">51. Gulko B, Hubisz MJ, Gronau I, Siepel A. A method for calculating probabilities of fitness consequences for point mutations across the human genome. Nat Genet. 2015;47:276–83. </w:t>
      </w:r>
    </w:p>
    <w:p>
      <w:pPr>
        <w:pStyle w:val="Bibliography1"/>
        <w:rPr/>
      </w:pPr>
      <w:r>
        <w:rPr/>
        <w:t xml:space="preserve">52. Kircher M, Witten DM, Jain P, O’Roak BJ, Cooper GM, Shendure J. A general framework for estimating the relative pathogenicity of human genetic variants. Nat Genet. 2014;46:310–5. </w:t>
      </w:r>
    </w:p>
    <w:p>
      <w:pPr>
        <w:pStyle w:val="Bibliography1"/>
        <w:rPr/>
      </w:pPr>
      <w:r>
        <w:rPr/>
        <w:t xml:space="preserve">53. Ng PC, Henikoff S. SIFT: predicting amino acid changes that affect protein function. Nucleic Acids Res. 2003;31:3812–4. </w:t>
      </w:r>
    </w:p>
    <w:p>
      <w:pPr>
        <w:pStyle w:val="Bibliography1"/>
        <w:rPr/>
      </w:pPr>
      <w:r>
        <w:rPr/>
        <w:t xml:space="preserve">54. González-Pérez A, López-Bigas N. Improving the Assessment of the Outcome of Nonsynonymous SNVs with a Consensus Deleteriousness Score, Condel. Am J Hum Genet. 2011;88:440–9. </w:t>
      </w:r>
    </w:p>
    <w:p>
      <w:pPr>
        <w:pStyle w:val="Bibliography1"/>
        <w:rPr/>
      </w:pPr>
      <w:r>
        <w:rPr/>
        <w:t xml:space="preserve">55. Jaganathan K, Kyriazopoulou Panagiotopoulou S, McRae JF, Darbandi SF, Knowles D, Li YI, et al. Predicting Splicing from Primary Sequence with Deep Learning. Cell. 2019;176:535-548.e24. </w:t>
      </w:r>
    </w:p>
    <w:p>
      <w:pPr>
        <w:pStyle w:val="Bibliography1"/>
        <w:rPr/>
      </w:pPr>
      <w:r>
        <w:rPr/>
        <w:t xml:space="preserve">56. Cheng J, Nguyen TYD, Cygan KJ, Çelik MH, Fairbrother WG, Avsec  žiga, et al. MMSplice: modular modeling improves the predictions of genetic variant effects on splicing. Genome Biol. 2019;20:48. </w:t>
      </w:r>
    </w:p>
    <w:p>
      <w:pPr>
        <w:pStyle w:val="Bibliography1"/>
        <w:rPr/>
      </w:pPr>
      <w:r>
        <w:rPr/>
        <w:t xml:space="preserve">57. Jian X, Boerwinkle E, Liu X. In silico prediction of splice-altering single nucleotide variants in the human genome. Nucleic Acids Res. 2014;42:13534–44. </w:t>
      </w:r>
    </w:p>
    <w:p>
      <w:pPr>
        <w:pStyle w:val="Bibliography1"/>
        <w:rPr/>
      </w:pPr>
      <w:r>
        <w:rPr/>
        <w:t xml:space="preserve">58. Shamsani J, Kazakoff SH, Armean IM, McLaren W, Parsons MT, Thompson BA, et al. A plugin for the Ensembl Variant Effect Predictor that uses MaxEntScan to predict variant spliceogenicity. Bioinformatics. 2019;35:2315–7. </w:t>
      </w:r>
    </w:p>
    <w:p>
      <w:pPr>
        <w:pStyle w:val="Bibliography1"/>
        <w:rPr/>
      </w:pPr>
      <w:r>
        <w:rPr/>
        <w:t xml:space="preserve">59. ENCODE Project Consortium. An integrated encyclopedia of DNA elements in the human genome. Nature. 2012;489:57–74. </w:t>
      </w:r>
    </w:p>
    <w:p>
      <w:pPr>
        <w:pStyle w:val="Bibliography1"/>
        <w:rPr/>
      </w:pPr>
      <w:r>
        <w:rPr/>
        <w:t xml:space="preserve">60. Szklarczyk D, Gable AL, Lyon D, Junge A, Wyder S, Huerta-Cepas J, et al. STRING v11: protein–protein association networks with increased coverage, supporting functional discovery in genome-wide experimental datasets. Nucleic Acids Res. 2019;47:D607–13. </w:t>
      </w:r>
    </w:p>
    <w:p>
      <w:pPr>
        <w:pStyle w:val="Bibliography1"/>
        <w:rPr/>
      </w:pPr>
      <w:r>
        <w:rPr/>
        <w:t>61. Grover A, Leskovec J. node2vec: Scalable Feature Learning for Networks. ArXiv160700653 Cs Stat [Internet]. 2016 [cited 2022 Mar 30]; Available from: http://arxiv.org/abs/1607.00653</w:t>
      </w:r>
    </w:p>
    <w:p>
      <w:pPr>
        <w:pStyle w:val="Bibliography1"/>
        <w:rPr/>
      </w:pPr>
      <w:r>
        <w:rPr/>
        <w:t xml:space="preserve">62. Kapustin Y, Chan E, Sarkar R, Wong F, Vorechovsky I, Winston RM, et al. Cryptic splice sites and split genes. Nucleic Acids Res. 2011;39:5837–44. </w:t>
      </w:r>
    </w:p>
    <w:p>
      <w:pPr>
        <w:pStyle w:val="Bibliography1"/>
        <w:rPr/>
      </w:pPr>
      <w:r>
        <w:rPr/>
        <w:t>63. Akiba T, Sano S, Yanase T, Ohta T, Koyama M. Optuna: A Next-generation Hyperparameter Optimization Framework. ArXiv190710902 Cs Stat [Internet]. 2019 [cited 2022 Mar 30]; Available from: http://arxiv.org/abs/1907.10902</w:t>
      </w:r>
    </w:p>
    <w:p>
      <w:pPr>
        <w:pStyle w:val="Bibliography1"/>
        <w:rPr/>
      </w:pPr>
      <w:r>
        <w:rPr/>
        <w:t xml:space="preserve">64. Ke G, Meng Q, Finley T, Wang T, Chen W, Ma W, et al. LightGBM: a highly efficient gradient boosting decision tree. Proc 31st Int Conf Neural Inf Process Syst. Red Hook, NY, USA: Curran Associates Inc.; 2017. p. 3149–57. </w:t>
      </w:r>
    </w:p>
    <w:p>
      <w:pPr>
        <w:pStyle w:val="Bibliography1"/>
        <w:rPr/>
      </w:pPr>
      <w:r>
        <w:rPr/>
        <w:t>65. Pedregosa F, Varoquaux G, Gramfort A, Michel V, Thirion B, Grisel O, et al. Scikit-learn: Machine Learning in Python. ArXiv12010490 Cs [Internet]. 2018 [cited 2022 Mar 30]; Available from: http://arxiv.org/abs/1201.0490</w:t>
      </w:r>
    </w:p>
    <w:p>
      <w:pPr>
        <w:pStyle w:val="Bibliography1"/>
        <w:rPr/>
      </w:pPr>
      <w:r>
        <w:rPr/>
        <w:t xml:space="preserve">66. Chen T, Guestrin C. XGBoost: A Scalable Tree Boosting System. Proc 22nd ACM SIGKDD Int Conf Knowl Discov Data Min. 2016;785–94. </w:t>
      </w:r>
    </w:p>
    <w:p>
      <w:pPr>
        <w:pStyle w:val="Bibliography1"/>
        <w:rPr/>
      </w:pPr>
      <w:r>
        <w:rPr/>
        <w:t xml:space="preserve">67. Breiman L. Random Forests. Mach Learn. 2001;45:5–32. </w:t>
      </w:r>
    </w:p>
    <w:p>
      <w:pPr>
        <w:pStyle w:val="Bibliography1"/>
        <w:rPr/>
      </w:pPr>
      <w:r>
        <w:rPr/>
        <w:t>68. Paszke A, Gross S, Massa F, Lerer A, Bradbury J, Chanan G, et al. PyTorch: An Imperative Style, High-Performance Deep Learning Library. ArXiv191201703 Cs Stat [Internet]. 2019 [cited 2022 Mar 31]; Available from: http://arxiv.org/abs/1912.01703</w:t>
      </w:r>
    </w:p>
    <w:p>
      <w:pPr>
        <w:pStyle w:val="Bibliography1"/>
        <w:rPr/>
      </w:pPr>
      <w:r>
        <w:rPr/>
        <w:t xml:space="preserve">69. Benjamini Y, Hochberg Y. Controlling the False Discovery Rate: A Practical and Powerful Approach to Multiple Testing. J R Stat Soc Ser B Methodol. 1995;57:289–300. </w:t>
      </w:r>
    </w:p>
    <w:p>
      <w:pPr>
        <w:pStyle w:val="Bibliography1"/>
        <w:rPr/>
      </w:pPr>
      <w:r>
        <w:rPr/>
        <w:t xml:space="preserve">70. Jumper J, Evans R, Pritzel A, Green T, Figurnov M, Ronneberger O, et al. Highly accurate protein structure prediction with AlphaFold. Nature. 2021;596:583–9. </w:t>
      </w:r>
    </w:p>
    <w:p>
      <w:pPr>
        <w:pStyle w:val="Bibliography1"/>
        <w:spacing w:lineRule="atLeast" w:line="240" w:before="0" w:after="240"/>
        <w:ind w:start="0" w:hanging="0"/>
        <w:rPr/>
      </w:pPr>
      <w:bookmarkStart w:id="92" w:name="ZOTERO_BREF_0myd3NeXJy3h"/>
      <w:r>
        <w:rPr/>
        <w:t>71. Petrazzini BO, Balick DJ, Forrest IS, Cho J, Rocheleau G, Jordan DM, et al. Prediction of recessive inheritance for missense variants in human disease [Internet]. medRxiv; 2021 [cited 2022 Mar 30]. p. 2021.10.25.21265472. Available from: https://www.medrxiv.org/content/10.1101/2021.10.25.21265472v1</w:t>
      </w:r>
      <w:bookmarkEnd w:id="92"/>
    </w:p>
    <w:sectPr>
      <w:footerReference w:type="default" r:id="rId20"/>
      <w:type w:val="nextPage"/>
      <w:pgSz w:w="12240" w:h="15840"/>
      <w:pgMar w:left="1134" w:right="1134" w:gutter="0" w:header="0" w:top="1134" w:footer="1134" w:bottom="1693"/>
      <w:lnNumType w:countBy="1" w:restart="continuous" w:distance="288"/>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erif">
    <w:altName w:val="Times New Roman"/>
    <w:charset w:val="01"/>
    <w:family w:val="swiss"/>
    <w:pitch w:val="default"/>
  </w:font>
  <w:font w:name="Arial">
    <w:charset w:val="01"/>
    <w:family w:val="swiss"/>
    <w:pitch w:val="default"/>
  </w:font>
  <w:font w:name="Liberation Sans">
    <w:altName w:val="Arial"/>
    <w:charset w:val="01"/>
    <w:family w:val="swiss"/>
    <w:pitch w:val="default"/>
  </w:font>
  <w:font w:name="Symbol">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22</w:t>
    </w:r>
    <w:r>
      <w:rPr/>
      <w:fldChar w:fldCharType="end"/>
    </w:r>
  </w:p>
</w:ftr>
</file>

<file path=word/settings.xml><?xml version="1.0" encoding="utf-8"?>
<w:settings xmlns:w="http://schemas.openxmlformats.org/wordprocessingml/2006/main">
  <w:zoom w:percent="100"/>
  <w:revisionView w:insDel="0" w:formatting="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Cs w:val="24"/>
        <w:lang w:val="en-US"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US" w:eastAsia="zh-CN" w:bidi="hi-IN"/>
    </w:rPr>
  </w:style>
  <w:style w:type="character" w:styleId="DefaultParagraphFont" w:default="1">
    <w:name w:val="Default Paragraph Font"/>
    <w:uiPriority w:val="1"/>
    <w:semiHidden/>
    <w:unhideWhenUsed/>
    <w:qFormat/>
    <w:rPr/>
  </w:style>
  <w:style w:type="character" w:styleId="Quotation" w:customStyle="1">
    <w:name w:val="Quotation"/>
    <w:qFormat/>
    <w:rPr>
      <w:i/>
      <w:iCs/>
    </w:rPr>
  </w:style>
  <w:style w:type="character" w:styleId="InternetLink">
    <w:name w:val="Hyperlink"/>
    <w:rPr>
      <w:color w:val="000080"/>
      <w:u w:val="single"/>
    </w:rPr>
  </w:style>
  <w:style w:type="character" w:styleId="EndNoteBibliography" w:customStyle="1">
    <w:name w:val="EndNote Bibliography 字符"/>
    <w:basedOn w:val="DefaultParagraphFont"/>
    <w:qFormat/>
    <w:rsid w:val="00a477c1"/>
    <w:rPr>
      <w:rFonts w:ascii="Arial" w:hAnsi="Arial" w:eastAsia="Arial" w:cs="Arial"/>
      <w:kern w:val="0"/>
      <w:sz w:val="22"/>
      <w:szCs w:val="22"/>
    </w:rPr>
  </w:style>
  <w:style w:type="character" w:styleId="Docsumjournalcitation" w:customStyle="1">
    <w:name w:val="docsum-journal-citation"/>
    <w:basedOn w:val="DefaultParagraphFont"/>
    <w:qFormat/>
    <w:rsid w:val="00a477c1"/>
    <w:rPr/>
  </w:style>
  <w:style w:type="character" w:styleId="LineNumbering">
    <w:name w:val="Line Numbering"/>
    <w:rPr/>
  </w:style>
  <w:style w:type="character" w:styleId="VisitedInternetLink">
    <w:name w:val="FollowedHyperlink"/>
    <w:rPr>
      <w:color w:val="800000"/>
      <w:u w:val="single"/>
      <w:lang w:val="zxx" w:eastAsia="zxx" w:bidi="zxx"/>
    </w:rPr>
  </w:style>
  <w:style w:type="paragraph" w:styleId="Heading" w:customStyle="1">
    <w:name w:val="Heading"/>
    <w:basedOn w:val="Normal"/>
    <w:next w:val="TextBody"/>
    <w:qFormat/>
    <w:pPr>
      <w:keepNext w:val="true"/>
      <w:spacing w:before="240" w:after="120"/>
    </w:pPr>
    <w:rPr>
      <w:rFonts w:ascii="Liberation Sans" w:hAnsi="Liberation Sans" w:eastAsia="Noto Sans CJK SC"/>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style>
  <w:style w:type="paragraph" w:styleId="Caption1">
    <w:name w:val="caption"/>
    <w:basedOn w:val="Normal"/>
    <w:qFormat/>
    <w:pPr>
      <w:suppressLineNumbers/>
      <w:spacing w:before="120" w:after="120"/>
    </w:pPr>
    <w:rPr>
      <w:i/>
      <w:iCs/>
    </w:rPr>
  </w:style>
  <w:style w:type="paragraph" w:styleId="LOnormal" w:customStyle="1">
    <w:name w:val="LO-normal"/>
    <w:qFormat/>
    <w:pPr>
      <w:widowControl/>
      <w:suppressAutoHyphens w:val="true"/>
      <w:bidi w:val="0"/>
      <w:spacing w:lineRule="auto" w:line="276" w:before="0" w:after="0"/>
      <w:jc w:val="start"/>
    </w:pPr>
    <w:rPr>
      <w:rFonts w:ascii="Arial" w:hAnsi="Arial" w:eastAsia="Arial" w:cs="Arial"/>
      <w:color w:val="auto"/>
      <w:kern w:val="0"/>
      <w:sz w:val="22"/>
      <w:szCs w:val="22"/>
      <w:lang w:val="en-US" w:eastAsia="zh-CN" w:bidi="hi-IN"/>
    </w:rPr>
  </w:style>
  <w:style w:type="paragraph" w:styleId="EndNoteBibliography1" w:customStyle="1">
    <w:name w:val="EndNote Bibliography"/>
    <w:basedOn w:val="LOnormal"/>
    <w:qFormat/>
    <w:pPr>
      <w:spacing w:lineRule="auto" w:line="240"/>
    </w:pPr>
    <w:rPr>
      <w:lang w:val="en-US"/>
    </w:rPr>
  </w:style>
  <w:style w:type="paragraph" w:styleId="Figure" w:customStyle="1">
    <w:name w:val="Figure"/>
    <w:basedOn w:val="Caption1"/>
    <w:qFormat/>
    <w:pPr/>
    <w:rPr/>
  </w:style>
  <w:style w:type="paragraph" w:styleId="Bibliography1" w:customStyle="1">
    <w:name w:val="Bibliography 1"/>
    <w:basedOn w:val="Index"/>
    <w:qFormat/>
    <w:pPr>
      <w:tabs>
        <w:tab w:val="clear" w:pos="720"/>
      </w:tabs>
      <w:spacing w:lineRule="atLeast" w:line="240" w:before="0" w:after="240"/>
      <w:ind w:start="0" w:hanging="0"/>
    </w:pPr>
    <w:rPr/>
  </w:style>
  <w:style w:type="paragraph" w:styleId="Revision">
    <w:name w:val="Revision"/>
    <w:uiPriority w:val="99"/>
    <w:semiHidden/>
    <w:qFormat/>
    <w:rsid w:val="001571b7"/>
    <w:pPr>
      <w:widowControl/>
      <w:suppressAutoHyphens w:val="false"/>
      <w:bidi w:val="0"/>
      <w:spacing w:before="0" w:after="0"/>
      <w:jc w:val="start"/>
    </w:pPr>
    <w:rPr>
      <w:rFonts w:ascii="Liberation Serif" w:hAnsi="Liberation Serif" w:eastAsia="Noto Serif CJK SC" w:cs="Mangal"/>
      <w:color w:val="auto"/>
      <w:kern w:val="2"/>
      <w:sz w:val="24"/>
      <w:szCs w:val="21"/>
      <w:lang w:val="en-US" w:eastAsia="zh-CN" w:bidi="hi-IN"/>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Footer">
    <w:name w:val="Footer"/>
    <w:basedOn w:val="HeaderandFooter"/>
    <w:pPr>
      <w:suppressLineNumbers/>
    </w:pPr>
    <w:rPr/>
  </w:style>
  <w:style w:type="paragraph" w:styleId="Header">
    <w:name w:val="Header"/>
    <w:basedOn w:val="HeaderandFooter"/>
    <w:pPr>
      <w:suppressLineNumbers/>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about:blank" TargetMode="External"/><Relationship Id="rId3" Type="http://schemas.openxmlformats.org/officeDocument/2006/relationships/hyperlink" Target="about:blank" TargetMode="External"/><Relationship Id="rId4" Type="http://schemas.openxmlformats.org/officeDocument/2006/relationships/hyperlink" Target="about:blank" TargetMode="External"/><Relationship Id="rId5" Type="http://schemas.openxmlformats.org/officeDocument/2006/relationships/hyperlink" Target="about:blank" TargetMode="External"/><Relationship Id="rId6" Type="http://schemas.openxmlformats.org/officeDocument/2006/relationships/hyperlink" Target="about:blank" TargetMode="External"/><Relationship Id="rId7" Type="http://schemas.openxmlformats.org/officeDocument/2006/relationships/hyperlink" Target="about:blank"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hyperlink" Target="about:blank" TargetMode="External"/><Relationship Id="rId20" Type="http://schemas.openxmlformats.org/officeDocument/2006/relationships/footer" Target="footer1.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799</TotalTime>
  <Application>LibreOffice/7.3.7.2$Linux_X86_64 LibreOffice_project/30$Build-2</Application>
  <AppVersion>15.0000</AppVersion>
  <Pages>22</Pages>
  <Words>4280</Words>
  <Characters>24784</Characters>
  <CharactersWithSpaces>29006</CharactersWithSpaces>
  <Paragraphs>121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2022-02-28T10:20:44Z</dcterms:created>
  <dc:creator/>
  <dc:description/>
  <dc:language>en-US</dc:language>
  <cp:lastModifiedBy/>
  <dcterms:modified xsi:type="dcterms:W3CDTF">2023-11-21T11:44:48Z</dcterms:modified>
  <cp:revision>126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y fmtid="{D5CDD505-2E9C-101B-9397-08002B2CF9AE}" pid="6" name="ZOTERO_BREF_06WtbSFbEyGk_1">
    <vt:lpwstr>ZOTERO_ITEM CSL_CITATION {"citationID":"NzYmQqNu","properties":{"formattedCitation":"[15]","plainCitation":"[15]","noteIndex":0},"citationItems":[{"id":54,"uris":["http://zotero.org/users/local/RgbH3XNU/items/2QSBR948"],"itemData":{"id":54,"type":"article</vt:lpwstr>
  </property>
  <property fmtid="{D5CDD505-2E9C-101B-9397-08002B2CF9AE}" pid="7" name="ZOTERO_BREF_06WtbSFbEyGk_2">
    <vt:lpwstr>-journal","container-title":"Nature Methods","DOI":"10.1038/nmeth0410-248","ISSN":"1548-7105","issue":"4","journalAbbreviation":"Nat Methods","language":"eng","note":"PMID: 20354512\nPMCID: PMC2855889","page":"248-249","source":"PubMed","title":"A method </vt:lpwstr>
  </property>
  <property fmtid="{D5CDD505-2E9C-101B-9397-08002B2CF9AE}" pid="8" name="ZOTERO_BREF_06WtbSFbEyGk_3">
    <vt:lpwstr>and server for predicting damaging missense mutations","volume":"7","author":[{"family":"Adzhubei","given":"Ivan A."},{"family":"Schmidt","given":"Steffen"},{"family":"Peshkin","given":"Leonid"},{"family":"Ramensky","given":"Vasily E."},{"family":"Gerasim</vt:lpwstr>
  </property>
  <property fmtid="{D5CDD505-2E9C-101B-9397-08002B2CF9AE}" pid="9" name="ZOTERO_BREF_06WtbSFbEyGk_4">
    <vt:lpwstr>ova","given":"Anna"},{"family":"Bork","given":"Peer"},{"family":"Kondrashov","given":"Alexey S."},{"family":"Sunyaev","given":"Shamil R."}],"issued":{"date-parts":[["2010",4]]}}}],"schema":"https://github.com/citation-style-language/schema/raw/master/csl-</vt:lpwstr>
  </property>
  <property fmtid="{D5CDD505-2E9C-101B-9397-08002B2CF9AE}" pid="10" name="ZOTERO_BREF_06WtbSFbEyGk_5">
    <vt:lpwstr>citation.json"}</vt:lpwstr>
  </property>
  <property fmtid="{D5CDD505-2E9C-101B-9397-08002B2CF9AE}" pid="11" name="ZOTERO_BREF_0DTlnkOFCaXl_1">
    <vt:lpwstr>ZOTERO_ITEM CSL_CITATION {"citationID":"VDheNbDN","properties":{"formattedCitation":"[36]","plainCitation":"[36]","noteIndex":0},"citationItems":[{"id":264,"uris":["http://zotero.org/users/local/RgbH3XNU/items/MXEVNPK9"],"itemData":{"id":264,"type":"artic</vt:lpwstr>
  </property>
  <property fmtid="{D5CDD505-2E9C-101B-9397-08002B2CF9AE}" pid="12" name="ZOTERO_BREF_0DTlnkOFCaXl_2">
    <vt:lpwstr>le-journal","abstract":"Over the past few years, substantial effort has been put into the functional annotation of variation in human genome sequences. Such annotations can have a critical role in identifying putatively causal variants for a disease or tr</vt:lpwstr>
  </property>
  <property fmtid="{D5CDD505-2E9C-101B-9397-08002B2CF9AE}" pid="13" name="ZOTERO_BREF_0DTlnkOFCaXl_3">
    <vt:lpwstr>ait among the abundant natural variation that occurs at a locus of interest. The main challenges in using these various annotations include their large numbers and their diversity. Here we develop an unsupervised approach to integrate these different anno</vt:lpwstr>
  </property>
  <property fmtid="{D5CDD505-2E9C-101B-9397-08002B2CF9AE}" pid="14" name="ZOTERO_BREF_0DTlnkOFCaXl_4">
    <vt:lpwstr>tations into one measure of functional importance (Eigen) that, unlike most existing methods, is not based on any labeled training data. We show that the resulting meta-score has better discriminatory ability using disease-associated and putatively benign</vt:lpwstr>
  </property>
  <property fmtid="{D5CDD505-2E9C-101B-9397-08002B2CF9AE}" pid="15" name="ZOTERO_BREF_0DTlnkOFCaXl_5">
    <vt:lpwstr> variants from published studies (in both coding and noncoding regions) than the recently proposed CADD score. Across varied scenarios, the Eigen score performs generally better than any single individual annotation, representing a powerful single functio</vt:lpwstr>
  </property>
  <property fmtid="{D5CDD505-2E9C-101B-9397-08002B2CF9AE}" pid="16" name="ZOTERO_BREF_0DTlnkOFCaXl_6">
    <vt:lpwstr>nal score that can be incorporated in fine-mapping studies.","container-title":"Nature Genetics","DOI":"10.1038/ng.3477","ISSN":"1546-1718","issue":"2","journalAbbreviation":"Nat Genet","language":"eng","note":"PMID: 26727659\nPMCID: PMC4731313","page":"2</vt:lpwstr>
  </property>
  <property fmtid="{D5CDD505-2E9C-101B-9397-08002B2CF9AE}" pid="17" name="ZOTERO_BREF_0DTlnkOFCaXl_7">
    <vt:lpwstr>14-220","source":"PubMed","title":"A spectral approach integrating functional genomic annotations for coding and noncoding variants","volume":"48","author":[{"family":"Ionita-Laza","given":"Iuliana"},{"family":"McCallum","given":"Kenneth"},{"family":"Xu",</vt:lpwstr>
  </property>
  <property fmtid="{D5CDD505-2E9C-101B-9397-08002B2CF9AE}" pid="18" name="ZOTERO_BREF_0DTlnkOFCaXl_8">
    <vt:lpwstr>"given":"Bin"},{"family":"Buxbaum","given":"Joseph D."}],"issued":{"date-parts":[["2016",2]]}}}],"schema":"https://github.com/citation-style-language/schema/raw/master/csl-citation.json"}</vt:lpwstr>
  </property>
  <property fmtid="{D5CDD505-2E9C-101B-9397-08002B2CF9AE}" pid="19" name="ZOTERO_BREF_0WxiHhihFk1l_1">
    <vt:lpwstr>ZOTERO_ITEM CSL_CITATION {"citationID":"vPXggfdX","properties":{"formattedCitation":"[15]","plainCitation":"[15]","noteIndex":0},"citationItems":[{"id":54,"uris":["http://zotero.org/users/local/RgbH3XNU/items/2QSBR948"],"itemData":{"id":54,"type":"article</vt:lpwstr>
  </property>
  <property fmtid="{D5CDD505-2E9C-101B-9397-08002B2CF9AE}" pid="20" name="ZOTERO_BREF_0WxiHhihFk1l_2">
    <vt:lpwstr>-journal","container-title":"Nature Methods","DOI":"10.1038/nmeth0410-248","ISSN":"1548-7105","issue":"4","journalAbbreviation":"Nat Methods","language":"eng","note":"PMID: 20354512\nPMCID: PMC2855889","page":"248-249","source":"PubMed","title":"A method </vt:lpwstr>
  </property>
  <property fmtid="{D5CDD505-2E9C-101B-9397-08002B2CF9AE}" pid="21" name="ZOTERO_BREF_0WxiHhihFk1l_3">
    <vt:lpwstr>and server for predicting damaging missense mutations","volume":"7","author":[{"family":"Adzhubei","given":"Ivan A."},{"family":"Schmidt","given":"Steffen"},{"family":"Peshkin","given":"Leonid"},{"family":"Ramensky","given":"Vasily E."},{"family":"Gerasim</vt:lpwstr>
  </property>
  <property fmtid="{D5CDD505-2E9C-101B-9397-08002B2CF9AE}" pid="22" name="ZOTERO_BREF_0WxiHhihFk1l_4">
    <vt:lpwstr>ova","given":"Anna"},{"family":"Bork","given":"Peer"},{"family":"Kondrashov","given":"Alexey S."},{"family":"Sunyaev","given":"Shamil R."}],"issued":{"date-parts":[["2010",4]]}}}],"schema":"https://github.com/citation-style-language/schema/raw/master/csl-</vt:lpwstr>
  </property>
  <property fmtid="{D5CDD505-2E9C-101B-9397-08002B2CF9AE}" pid="23" name="ZOTERO_BREF_0WxiHhihFk1l_5">
    <vt:lpwstr>citation.json"}</vt:lpwstr>
  </property>
  <property fmtid="{D5CDD505-2E9C-101B-9397-08002B2CF9AE}" pid="24" name="ZOTERO_BREF_0myd3NeXJy3h_1">
    <vt:lpwstr>ZOTERO_BIBL {"uncited":[],"omitted":[],"custom":[]} CSL_BIBLIOGRAPHY</vt:lpwstr>
  </property>
  <property fmtid="{D5CDD505-2E9C-101B-9397-08002B2CF9AE}" pid="25" name="ZOTERO_BREF_12FRpipIEoCM_1">
    <vt:lpwstr>ZOTERO_ITEM CSL_CITATION {"citationID":"PIx0WKT6","properties":{"formattedCitation":"[4]","plainCitation":"[4]","noteIndex":0},"citationItems":[{"id":77,"uris":["http://zotero.org/users/local/RgbH3XNU/items/LYH6MDUC"],"itemData":{"id":77,"type":"article-j</vt:lpwstr>
  </property>
  <property fmtid="{D5CDD505-2E9C-101B-9397-08002B2CF9AE}" pid="26" name="ZOTERO_BREF_12FRpipIEoCM_2">
    <vt:lpwstr>ournal","abstract":"Whole exome sequencing has been increasingly used in human disease studies. Prioritization based on appropriate functional annotations has been used as an indispensable step to select candidate variants. Here we present the latest upda</vt:lpwstr>
  </property>
  <property fmtid="{D5CDD505-2E9C-101B-9397-08002B2CF9AE}" pid="27" name="ZOTERO_BREF_12FRpipIEoCM_3">
    <vt:lpwstr>tes to dbNSFP (version 4.1), a database designed to facilitate this step by providing deleteriousness prediction and functional annotation for all potential nonsynonymous and splice-site SNVs (a total of 84,013,093) in the human genome. The current versio</vt:lpwstr>
  </property>
  <property fmtid="{D5CDD505-2E9C-101B-9397-08002B2CF9AE}" pid="28" name="ZOTERO_BREF_12FRpipIEoCM_4">
    <vt:lpwstr>n compiled 36 deleteriousness prediction scores, including 12 transcript-specific scores, and other variant and gene-level functional annotations. The database is available at http://database.liulab.science/dbNSFPwith a downloadable version and a web-serv</vt:lpwstr>
  </property>
  <property fmtid="{D5CDD505-2E9C-101B-9397-08002B2CF9AE}" pid="29" name="ZOTERO_BREF_12FRpipIEoCM_5">
    <vt:lpwstr>ice.","container-title":"Genome Medicine","DOI":"10.1186/s13073-020-00803-9","ISSN":"1756-994X","issue":"1","journalAbbreviation":"Genome Medicine","page":"103","source":"BioMed Central","title":"dbNSFP v4: a comprehensive database of transcript-specific </vt:lpwstr>
  </property>
  <property fmtid="{D5CDD505-2E9C-101B-9397-08002B2CF9AE}" pid="30" name="ZOTERO_BREF_12FRpipIEoCM_6">
    <vt:lpwstr>functional predictions and annotations for human nonsynonymous and splice-site SNVs","title-short":"dbNSFP v4","volume":"12","author":[{"family":"Liu","given":"Xiaoming"},{"family":"Li","given":"Chang"},{"family":"Mou","given":"Chengcheng"},{"family":"Don</vt:lpwstr>
  </property>
  <property fmtid="{D5CDD505-2E9C-101B-9397-08002B2CF9AE}" pid="31" name="ZOTERO_BREF_12FRpipIEoCM_7">
    <vt:lpwstr>g","given":"Yibo"},{"family":"Tu","given":"Yicheng"}],"issued":{"date-parts":[["2020",12,2]]}}}],"schema":"https://github.com/citation-style-language/schema/raw/master/csl-citation.json"}</vt:lpwstr>
  </property>
  <property fmtid="{D5CDD505-2E9C-101B-9397-08002B2CF9AE}" pid="32" name="ZOTERO_BREF_2c6SZglqGT7B_1">
    <vt:lpwstr>ZOTERO_ITEM CSL_CITATION {"citationID":"r9cTQVUk","properties":{"formattedCitation":"[51]","plainCitation":"[51]","noteIndex":0},"citationItems":[{"id":300,"uris":["http://zotero.org/users/local/RgbH3XNU/items/UWSN47P9"],"itemData":{"id":300,"type":"artic</vt:lpwstr>
  </property>
  <property fmtid="{D5CDD505-2E9C-101B-9397-08002B2CF9AE}" pid="33" name="ZOTERO_BREF_2c6SZglqGT7B_2">
    <vt:lpwstr>le-journal","abstract":"We describe a new computational method for estimating the probability that a point mutation at each position in a genome will influence fitness. These 'fitness consequence' (fitCons) scores serve as evolution-based measures of pote</vt:lpwstr>
  </property>
  <property fmtid="{D5CDD505-2E9C-101B-9397-08002B2CF9AE}" pid="34" name="ZOTERO_BREF_2c6SZglqGT7B_3">
    <vt:lpwstr>ntial genomic function. Our approach is to cluster genomic positions into groups exhibiting distinct 'fingerprints' on the basis of high-throughput functional genomic data, then to estimate a probability of fitness consequences for each group from associa</vt:lpwstr>
  </property>
  <property fmtid="{D5CDD505-2E9C-101B-9397-08002B2CF9AE}" pid="35" name="ZOTERO_BREF_2c6SZglqGT7B_4">
    <vt:lpwstr>ted patterns of genetic polymorphism and divergence. We have generated fitCons scores for three human cell types on the basis of public data from ENCODE. In comparison with conventional conservation scores, fitCons scores show considerably improved predic</vt:lpwstr>
  </property>
  <property fmtid="{D5CDD505-2E9C-101B-9397-08002B2CF9AE}" pid="36" name="ZOTERO_BREF_2c6SZglqGT7B_5">
    <vt:lpwstr>tion power for cis regulatory elements. In addition, fitCons scores indicate that 4.2-7.5% of nucleotides in the human genome have influenced fitness since the human-chimpanzee divergence, and they suggest that recent evolutionary turnover has had limited</vt:lpwstr>
  </property>
  <property fmtid="{D5CDD505-2E9C-101B-9397-08002B2CF9AE}" pid="37" name="ZOTERO_BREF_2c6SZglqGT7B_6">
    <vt:lpwstr> impact on the functional content of the genome.","container-title":"Nature Genetics","DOI":"10.1038/ng.3196","ISSN":"1546-1718","issue":"3","journalAbbreviation":"Nat Genet","language":"eng","note":"PMID: 25599402\nPMCID: PMC4342276","page":"276-283","so</vt:lpwstr>
  </property>
  <property fmtid="{D5CDD505-2E9C-101B-9397-08002B2CF9AE}" pid="38" name="ZOTERO_BREF_2c6SZglqGT7B_7">
    <vt:lpwstr>urce":"PubMed","title":"A method for calculating probabilities of fitness consequences for point mutations across the human genome","volume":"47","author":[{"family":"Gulko","given":"Brad"},{"family":"Hubisz","given":"Melissa J."},{"family":"Gronau","give</vt:lpwstr>
  </property>
  <property fmtid="{D5CDD505-2E9C-101B-9397-08002B2CF9AE}" pid="39" name="ZOTERO_BREF_2c6SZglqGT7B_8">
    <vt:lpwstr>n":"Ilan"},{"family":"Siepel","given":"Adam"}],"issued":{"date-parts":[["2015",3]]}}}],"schema":"https://github.com/citation-style-language/schema/raw/master/csl-citation.json"}</vt:lpwstr>
  </property>
  <property fmtid="{D5CDD505-2E9C-101B-9397-08002B2CF9AE}" pid="40" name="ZOTERO_BREF_2pKnTqXZx40u_1">
    <vt:lpwstr/>
  </property>
  <property fmtid="{D5CDD505-2E9C-101B-9397-08002B2CF9AE}" pid="41" name="ZOTERO_BREF_2y5F8cZtwEjj_1">
    <vt:lpwstr>ZOTERO_ITEM CSL_CITATION {"citationID":"zm5p136m","properties":{"formattedCitation":"[4]","plainCitation":"[4]","noteIndex":0},"citationItems":[{"id":77,"uris":["http://zotero.org/users/local/RgbH3XNU/items/LYH6MDUC"],"itemData":{"id":77,"type":"article-j</vt:lpwstr>
  </property>
  <property fmtid="{D5CDD505-2E9C-101B-9397-08002B2CF9AE}" pid="42" name="ZOTERO_BREF_2y5F8cZtwEjj_2">
    <vt:lpwstr>ournal","abstract":"Whole exome sequencing has been increasingly used in human disease studies. Prioritization based on appropriate functional annotations has been used as an indispensable step to select candidate variants. Here we present the latest upda</vt:lpwstr>
  </property>
  <property fmtid="{D5CDD505-2E9C-101B-9397-08002B2CF9AE}" pid="43" name="ZOTERO_BREF_2y5F8cZtwEjj_3">
    <vt:lpwstr>tes to dbNSFP (version 4.1), a database designed to facilitate this step by providing deleteriousness prediction and functional annotation for all potential nonsynonymous and splice-site SNVs (a total of 84,013,093) in the human genome. The current versio</vt:lpwstr>
  </property>
  <property fmtid="{D5CDD505-2E9C-101B-9397-08002B2CF9AE}" pid="44" name="ZOTERO_BREF_2y5F8cZtwEjj_4">
    <vt:lpwstr>n compiled 36 deleteriousness prediction scores, including 12 transcript-specific scores, and other variant and gene-level functional annotations. The database is available at http://database.liulab.science/dbNSFPwith a downloadable version and a web-serv</vt:lpwstr>
  </property>
  <property fmtid="{D5CDD505-2E9C-101B-9397-08002B2CF9AE}" pid="45" name="ZOTERO_BREF_2y5F8cZtwEjj_5">
    <vt:lpwstr>ice.","container-title":"Genome Medicine","DOI":"10.1186/s13073-020-00803-9","ISSN":"1756-994X","issue":"1","journalAbbreviation":"Genome Medicine","page":"103","source":"BioMed Central","title":"dbNSFP v4: a comprehensive database of transcript-specific </vt:lpwstr>
  </property>
  <property fmtid="{D5CDD505-2E9C-101B-9397-08002B2CF9AE}" pid="46" name="ZOTERO_BREF_2y5F8cZtwEjj_6">
    <vt:lpwstr>functional predictions and annotations for human nonsynonymous and splice-site SNVs","title-short":"dbNSFP v4","volume":"12","author":[{"family":"Liu","given":"Xiaoming"},{"family":"Li","given":"Chang"},{"family":"Mou","given":"Chengcheng"},{"family":"Don</vt:lpwstr>
  </property>
  <property fmtid="{D5CDD505-2E9C-101B-9397-08002B2CF9AE}" pid="47" name="ZOTERO_BREF_2y5F8cZtwEjj_7">
    <vt:lpwstr>g","given":"Yibo"},{"family":"Tu","given":"Yicheng"}],"issued":{"date-parts":[["2020",12,2]]}}}],"schema":"https://github.com/citation-style-language/schema/raw/master/csl-citation.json"}</vt:lpwstr>
  </property>
  <property fmtid="{D5CDD505-2E9C-101B-9397-08002B2CF9AE}" pid="48" name="ZOTERO_BREF_45G6qQYwmI1b_1">
    <vt:lpwstr>ZOTERO_ITEM CSL_CITATION {"citationID":"agcQ2Uja","properties":{"formattedCitation":"[27]","plainCitation":"[27]","noteIndex":0},"citationItems":[{"id":89,"uris":["http://zotero.org/users/local/RgbH3XNU/items/83EK3PT8"],"itemData":{"id":89,"type":"article</vt:lpwstr>
  </property>
  <property fmtid="{D5CDD505-2E9C-101B-9397-08002B2CF9AE}" pid="49" name="ZOTERO_BREF_45G6qQYwmI1b_10">
    <vt:lpwstr>on"}</vt:lpwstr>
  </property>
  <property fmtid="{D5CDD505-2E9C-101B-9397-08002B2CF9AE}" pid="50" name="ZOTERO_BREF_45G6qQYwmI1b_2">
    <vt:lpwstr>-journal","abstract":"The structural states of proteins include ordered globular domains as well as intrinsically disordered protein regions that exist as highly flexible conformational ensembles in isolation. Various computational tools have been develop</vt:lpwstr>
  </property>
  <property fmtid="{D5CDD505-2E9C-101B-9397-08002B2CF9AE}" pid="51" name="ZOTERO_BREF_45G6qQYwmI1b_3">
    <vt:lpwstr>ed to discriminate ordered and disordered segments based on the amino acid sequence. However, properties of IDRs can also depend on various conditions, including binding to globular protein partners or environmental factors, such as redox potential. These</vt:lpwstr>
  </property>
  <property fmtid="{D5CDD505-2E9C-101B-9397-08002B2CF9AE}" pid="52" name="ZOTERO_BREF_45G6qQYwmI1b_4">
    <vt:lpwstr> cases provide further challenges for the computational characterization of disordered segments. In this work we present IUPred2A, a combined web interface that allows to generate energy estimation based predictions for ordered and disordered residues by </vt:lpwstr>
  </property>
  <property fmtid="{D5CDD505-2E9C-101B-9397-08002B2CF9AE}" pid="53" name="ZOTERO_BREF_45G6qQYwmI1b_5">
    <vt:lpwstr>IUPred2 and for disordered binding regions by ANCHOR2. The updated web server retains the robustness of the original programs but offers several new features. While only minor bug fixes are implemented for IUPred, the next version of ANCHOR is significant</vt:lpwstr>
  </property>
  <property fmtid="{D5CDD505-2E9C-101B-9397-08002B2CF9AE}" pid="54" name="ZOTERO_BREF_45G6qQYwmI1b_6">
    <vt:lpwstr>ly improved through a new architecture and parameters optimized on novel datasets. In addition, redox-sensitive regions can also be highlighted through a novel experimental feature. The web server offers graphical and text outputs, a RESTful interface, ac</vt:lpwstr>
  </property>
  <property fmtid="{D5CDD505-2E9C-101B-9397-08002B2CF9AE}" pid="55" name="ZOTERO_BREF_45G6qQYwmI1b_7">
    <vt:lpwstr>cess to software download and extensive help, and can be accessed at a new location: http://iupred2a.elte.hu.","container-title":"Nucleic Acids Research","DOI":"10.1093/nar/gky384","ISSN":"1362-4962","issue":"W1","journalAbbreviation":"Nucleic Acids Res",</vt:lpwstr>
  </property>
  <property fmtid="{D5CDD505-2E9C-101B-9397-08002B2CF9AE}" pid="56" name="ZOTERO_BREF_45G6qQYwmI1b_8">
    <vt:lpwstr>"language":"eng","note":"PMID: 29860432\nPMCID: PMC6030935","page":"W329-W337","source":"PubMed","title":"IUPred2A: context-dependent prediction of protein disorder as a function of redox state and protein binding","title-short":"IUPred2A","volume":"46","</vt:lpwstr>
  </property>
  <property fmtid="{D5CDD505-2E9C-101B-9397-08002B2CF9AE}" pid="57" name="ZOTERO_BREF_45G6qQYwmI1b_9">
    <vt:lpwstr>author":[{"family":"Mészáros","given":"Bálint"},{"family":"Erdos","given":"Gábor"},{"family":"Dosztányi","given":"Zsuzsanna"}],"issued":{"date-parts":[["2018",7,2]]}}}],"schema":"https://github.com/citation-style-language/schema/raw/master/csl-citation.js</vt:lpwstr>
  </property>
  <property fmtid="{D5CDD505-2E9C-101B-9397-08002B2CF9AE}" pid="58" name="ZOTERO_BREF_4KjxXNCmCosZ_1">
    <vt:lpwstr>ZOTERO_ITEM CSL_CITATION {"citationID":"VFdo2ESj","properties":{"formattedCitation":"\\super 12\\nosupersub{}","plainCitation":"12","noteIndex":0},"citationItems":[{"id":193,"uris":["http://zotero.org/users/local/RgbH3XNU/items/E45GCDY4"],"itemData":{"id"</vt:lpwstr>
  </property>
  <property fmtid="{D5CDD505-2E9C-101B-9397-08002B2CF9AE}" pid="59" name="ZOTERO_BREF_4KjxXNCmCosZ_2">
    <vt:lpwstr>:193,"type":"article-journal","abstract":"Summary: Thousands of cancer exomes are currently being sequenced, yielding millions of non-synonymous single nucleotide variants (SNVs) of possible relevance to disease etiology. Here, we provide a software toolk</vt:lpwstr>
  </property>
  <property fmtid="{D5CDD505-2E9C-101B-9397-08002B2CF9AE}" pid="60" name="ZOTERO_BREF_4KjxXNCmCosZ_3">
    <vt:lpwstr>it to prioritize SNVs based on their predicted contribution to tumorigenesis. It includes a database of precomputed, predictive features covering all positions in the annotated human exome and can be used either stand-alone or as part of a larger variant </vt:lpwstr>
  </property>
  <property fmtid="{D5CDD505-2E9C-101B-9397-08002B2CF9AE}" pid="61" name="ZOTERO_BREF_4KjxXNCmCosZ_4">
    <vt:lpwstr>discovery pipeline., Availability and Implementation: MySQL database, source code and binaries freely available for academic/government use at http://wiki.chasmsoftware.org, Source in Python and C++. Requires 32 or 64-bit Linux system (tested on Fedora Co</vt:lpwstr>
  </property>
  <property fmtid="{D5CDD505-2E9C-101B-9397-08002B2CF9AE}" pid="62" name="ZOTERO_BREF_4KjxXNCmCosZ_5">
    <vt:lpwstr>re 8,10,11 and Ubuntu 10), 2.5*≤ Python &lt;3.0*, MySQL server &gt;5.0, 60 GB available hard disk space (50 MB for software and data files, 40 GB for MySQL database dump when uncompressed), 2 GB of RAM., Contact: karchin@jhu.edu, Supplementary Information: Supp</vt:lpwstr>
  </property>
  <property fmtid="{D5CDD505-2E9C-101B-9397-08002B2CF9AE}" pid="63" name="ZOTERO_BREF_4KjxXNCmCosZ_6">
    <vt:lpwstr>lementary data are available at Bioinformatics online.","container-title":"Bioinformatics","DOI":"10.1093/bioinformatics/btr357","ISSN":"1367-4803","issue":"15","journalAbbreviation":"Bioinformatics","note":"PMID: 21685053\nPMCID: PMC3137226","page":"2147</vt:lpwstr>
  </property>
  <property fmtid="{D5CDD505-2E9C-101B-9397-08002B2CF9AE}" pid="64" name="ZOTERO_BREF_4KjxXNCmCosZ_7">
    <vt:lpwstr>-2148","source":"PubMed Central","title":"CHASM and SNVBox: toolkit for detecting biologically important single nucleotide mutations in cancer","title-short":"CHASM and SNVBox","volume":"27","author":[{"family":"Wong","given":"Wing Chung"},{"family":"Kim"</vt:lpwstr>
  </property>
  <property fmtid="{D5CDD505-2E9C-101B-9397-08002B2CF9AE}" pid="65" name="ZOTERO_BREF_4KjxXNCmCosZ_8">
    <vt:lpwstr>,"given":"Dewey"},{"family":"Carter","given":"Hannah"},{"family":"Diekhans","given":"Mark"},{"family":"Ryan","given":"Michael C."},{"family":"Karchin","given":"Rachel"}],"issued":{"date-parts":[["2011",8,1]]}}}],"schema":"https://github.com/citation-style</vt:lpwstr>
  </property>
  <property fmtid="{D5CDD505-2E9C-101B-9397-08002B2CF9AE}" pid="66" name="ZOTERO_BREF_4KjxXNCmCosZ_9">
    <vt:lpwstr>-language/schema/raw/master/csl-citation.json"}</vt:lpwstr>
  </property>
  <property fmtid="{D5CDD505-2E9C-101B-9397-08002B2CF9AE}" pid="67" name="ZOTERO_BREF_4Me60MX7E6HS_1">
    <vt:lpwstr>ZOTERO_ITEM CSL_CITATION {"citationID":"FODthwHh","properties":{"formattedCitation":"[64]","plainCitation":"[64]","noteIndex":0},"citationItems":[{"id":33,"uris":["http://zotero.org/users/local/RgbH3XNU/items/RHMAATVS"],"itemData":{"id":33,"type":"paper-c</vt:lpwstr>
  </property>
  <property fmtid="{D5CDD505-2E9C-101B-9397-08002B2CF9AE}" pid="68" name="ZOTERO_BREF_4Me60MX7E6HS_10">
    <vt:lpwstr>ightGBM: a highly efficient gradient boosting decision tree","title-short":"LightGBM","author":[{"family":"Ke","given":"Guolin"},{"family":"Meng","given":"Qi"},{"family":"Finley","given":"Thomas"},{"family":"Wang","given":"Taifeng"},{"family":"Chen","give</vt:lpwstr>
  </property>
  <property fmtid="{D5CDD505-2E9C-101B-9397-08002B2CF9AE}" pid="69" name="ZOTERO_BREF_4Me60MX7E6HS_11">
    <vt:lpwstr>n":"Wei"},{"family":"Ma","given":"Weidong"},{"family":"Ye","given":"Qiwei"},{"family":"Liu","given":"Tie-Yan"}],"accessed":{"date-parts":[["2022",3,30]]},"issued":{"date-parts":[["2017",12,4]]}}}],"schema":"https://github.com/citation-style-language/schem</vt:lpwstr>
  </property>
  <property fmtid="{D5CDD505-2E9C-101B-9397-08002B2CF9AE}" pid="70" name="ZOTERO_BREF_4Me60MX7E6HS_12">
    <vt:lpwstr>a/raw/master/csl-citation.json"}</vt:lpwstr>
  </property>
  <property fmtid="{D5CDD505-2E9C-101B-9397-08002B2CF9AE}" pid="71" name="ZOTERO_BREF_4Me60MX7E6HS_2">
    <vt:lpwstr>onference","abstract":"Gradient Boosting Decision Tree (GBDT) is a popular machine learning algorithm, and has quite a few effective implementations such as XGBoost and pGBRT. Although many engineering optimizations have been adopted in these implementati</vt:lpwstr>
  </property>
  <property fmtid="{D5CDD505-2E9C-101B-9397-08002B2CF9AE}" pid="72" name="ZOTERO_BREF_4Me60MX7E6HS_3">
    <vt:lpwstr>ons, the efficiency and scalability are still unsatisfactory when the feature dimension is high and data size is large. A major reason is that for each feature, they need to scan all the data instances to estimate the information gain of all possible spli</vt:lpwstr>
  </property>
  <property fmtid="{D5CDD505-2E9C-101B-9397-08002B2CF9AE}" pid="73" name="ZOTERO_BREF_4Me60MX7E6HS_4">
    <vt:lpwstr>t points, which is very time consuming. To tackle this problem, we propose two novel techniques: Gradient-based One-Side Sampling (GOSS) and Exclusive Feature Bundling (EFB). With GOSS, we exclude a significant proportion of data instances with small grad</vt:lpwstr>
  </property>
  <property fmtid="{D5CDD505-2E9C-101B-9397-08002B2CF9AE}" pid="74" name="ZOTERO_BREF_4Me60MX7E6HS_5">
    <vt:lpwstr>ients, and only use the rest to estimate the information gain. We prove that, since the data instances with larger gradients play a more important role in the computation of information gain, GOSS can obtain quite accurate estimation of the information ga</vt:lpwstr>
  </property>
  <property fmtid="{D5CDD505-2E9C-101B-9397-08002B2CF9AE}" pid="75" name="ZOTERO_BREF_4Me60MX7E6HS_6">
    <vt:lpwstr>in with a much smaller data size. With EFB, we bundle mutually exclusive features (i.e., they rarely take nonzero values simultaneously), to reduce the number of features. We prove that finding the optimal bundling of exclusive features is NP-hard, but a </vt:lpwstr>
  </property>
  <property fmtid="{D5CDD505-2E9C-101B-9397-08002B2CF9AE}" pid="76" name="ZOTERO_BREF_4Me60MX7E6HS_7">
    <vt:lpwstr>greedy algorithm can achieve quite good approximation ratio (and thus can effectively reduce the number of features without hurting the accuracy of split point determination by much). We call our new GBDT implementation with GOSS and EFB LightGBM. Our exp</vt:lpwstr>
  </property>
  <property fmtid="{D5CDD505-2E9C-101B-9397-08002B2CF9AE}" pid="77" name="ZOTERO_BREF_4Me60MX7E6HS_8">
    <vt:lpwstr>eriments on multiple public datasets show that, LightGBM speeds up the training process of conventional GBDT by up to over 20 times while achieving almost the same accuracy.","collection-title":"NIPS'17","container-title":"Proceedings of the 31st Internat</vt:lpwstr>
  </property>
  <property fmtid="{D5CDD505-2E9C-101B-9397-08002B2CF9AE}" pid="78" name="ZOTERO_BREF_4Me60MX7E6HS_9">
    <vt:lpwstr>ional Conference on Neural Information Processing Systems","event-place":"Red Hook, NY, USA","ISBN":"978-1-5108-6096-4","page":"3149–3157","publisher":"Curran Associates Inc.","publisher-place":"Red Hook, NY, USA","source":"ACM Digital Library","title":"L</vt:lpwstr>
  </property>
  <property fmtid="{D5CDD505-2E9C-101B-9397-08002B2CF9AE}" pid="79" name="ZOTERO_BREF_4PBDTNSqM5zC_1">
    <vt:lpwstr>ZOTERO_ITEM CSL_CITATION {"citationID":"J4sKzmzH","properties":{"formattedCitation":"[63]","plainCitation":"[63]","noteIndex":0},"citationItems":[{"id":33,"uris":["http://zotero.org/users/local/RgbH3XNU/items/RHMAATVS"],"itemData":{"id":33,"type":"paper-c</vt:lpwstr>
  </property>
  <property fmtid="{D5CDD505-2E9C-101B-9397-08002B2CF9AE}" pid="80" name="ZOTERO_BREF_4PBDTNSqM5zC_10">
    <vt:lpwstr>ightGBM: a highly efficient gradient boosting decision tree","title-short":"LightGBM","author":[{"family":"Ke","given":"Guolin"},{"family":"Meng","given":"Qi"},{"family":"Finley","given":"Thomas"},{"family":"Wang","given":"Taifeng"},{"family":"Chen","give</vt:lpwstr>
  </property>
  <property fmtid="{D5CDD505-2E9C-101B-9397-08002B2CF9AE}" pid="81" name="ZOTERO_BREF_4PBDTNSqM5zC_11">
    <vt:lpwstr>n":"Wei"},{"family":"Ma","given":"Weidong"},{"family":"Ye","given":"Qiwei"},{"family":"Liu","given":"Tie-Yan"}],"accessed":{"date-parts":[["2022",3,30]]},"issued":{"date-parts":[["2017",12,4]]}}}],"schema":"https://github.com/citation-style-language/schem</vt:lpwstr>
  </property>
  <property fmtid="{D5CDD505-2E9C-101B-9397-08002B2CF9AE}" pid="82" name="ZOTERO_BREF_4PBDTNSqM5zC_12">
    <vt:lpwstr>a/raw/master/csl-citation.json"}</vt:lpwstr>
  </property>
  <property fmtid="{D5CDD505-2E9C-101B-9397-08002B2CF9AE}" pid="83" name="ZOTERO_BREF_4PBDTNSqM5zC_2">
    <vt:lpwstr>onference","abstract":"Gradient Boosting Decision Tree (GBDT) is a popular machine learning algorithm, and has quite a few effective implementations such as XGBoost and pGBRT. Although many engineering optimizations have been adopted in these implementati</vt:lpwstr>
  </property>
  <property fmtid="{D5CDD505-2E9C-101B-9397-08002B2CF9AE}" pid="84" name="ZOTERO_BREF_4PBDTNSqM5zC_3">
    <vt:lpwstr>ons, the efficiency and scalability are still unsatisfactory when the feature dimension is high and data size is large. A major reason is that for each feature, they need to scan all the data instances to estimate the information gain of all possible spli</vt:lpwstr>
  </property>
  <property fmtid="{D5CDD505-2E9C-101B-9397-08002B2CF9AE}" pid="85" name="ZOTERO_BREF_4PBDTNSqM5zC_4">
    <vt:lpwstr>t points, which is very time consuming. To tackle this problem, we propose two novel techniques: Gradient-based One-Side Sampling (GOSS) and Exclusive Feature Bundling (EFB). With GOSS, we exclude a significant proportion of data instances with small grad</vt:lpwstr>
  </property>
  <property fmtid="{D5CDD505-2E9C-101B-9397-08002B2CF9AE}" pid="86" name="ZOTERO_BREF_4PBDTNSqM5zC_5">
    <vt:lpwstr>ients, and only use the rest to estimate the information gain. We prove that, since the data instances with larger gradients play a more important role in the computation of information gain, GOSS can obtain quite accurate estimation of the information ga</vt:lpwstr>
  </property>
  <property fmtid="{D5CDD505-2E9C-101B-9397-08002B2CF9AE}" pid="87" name="ZOTERO_BREF_4PBDTNSqM5zC_6">
    <vt:lpwstr>in with a much smaller data size. With EFB, we bundle mutually exclusive features (i.e., they rarely take nonzero values simultaneously), to reduce the number of features. We prove that finding the optimal bundling of exclusive features is NP-hard, but a </vt:lpwstr>
  </property>
  <property fmtid="{D5CDD505-2E9C-101B-9397-08002B2CF9AE}" pid="88" name="ZOTERO_BREF_4PBDTNSqM5zC_7">
    <vt:lpwstr>greedy algorithm can achieve quite good approximation ratio (and thus can effectively reduce the number of features without hurting the accuracy of split point determination by much). We call our new GBDT implementation with GOSS and EFB LightGBM. Our exp</vt:lpwstr>
  </property>
  <property fmtid="{D5CDD505-2E9C-101B-9397-08002B2CF9AE}" pid="89" name="ZOTERO_BREF_4PBDTNSqM5zC_8">
    <vt:lpwstr>eriments on multiple public datasets show that, LightGBM speeds up the training process of conventional GBDT by up to over 20 times while achieving almost the same accuracy.","collection-title":"NIPS'17","container-title":"Proceedings of the 31st Internat</vt:lpwstr>
  </property>
  <property fmtid="{D5CDD505-2E9C-101B-9397-08002B2CF9AE}" pid="90" name="ZOTERO_BREF_4PBDTNSqM5zC_9">
    <vt:lpwstr>ional Conference on Neural Information Processing Systems","event-place":"Red Hook, NY, USA","ISBN":"978-1-5108-6096-4","page":"3149–3157","publisher":"Curran Associates Inc.","publisher-place":"Red Hook, NY, USA","source":"ACM Digital Library","title":"L</vt:lpwstr>
  </property>
  <property fmtid="{D5CDD505-2E9C-101B-9397-08002B2CF9AE}" pid="91" name="ZOTERO_BREF_4ktrSuDuWlT3_1">
    <vt:lpwstr>ZOTERO_ITEM CSL_CITATION {"citationID":"XPkXhPWF","properties":{"formattedCitation":"[53]","plainCitation":"[53]","noteIndex":0},"citationItems":[{"id":338,"uris":["http://zotero.org/users/local/RgbH3XNU/items/MXWLH458"],"itemData":{"id":338,"type":"artic</vt:lpwstr>
  </property>
  <property fmtid="{D5CDD505-2E9C-101B-9397-08002B2CF9AE}" pid="92" name="ZOTERO_BREF_4ktrSuDuWlT3_2">
    <vt:lpwstr>le-journal","abstract":"Single nucleotide polymorphism (SNP) studies and random mutagenesis projects identify amino acid substitutions in protein-coding regions. Each substitution has the potential to affect protein function. SIFT (Sorting Intolerant From</vt:lpwstr>
  </property>
  <property fmtid="{D5CDD505-2E9C-101B-9397-08002B2CF9AE}" pid="93" name="ZOTERO_BREF_4ktrSuDuWlT3_3">
    <vt:lpwstr> Tolerant) is a program that predicts whether an amino acid substitution affects protein function so that users can prioritize substitutions for further study. We have shown that SIFT can distinguish between functionally neutral and deleterious amino acid</vt:lpwstr>
  </property>
  <property fmtid="{D5CDD505-2E9C-101B-9397-08002B2CF9AE}" pid="94" name="ZOTERO_BREF_4ktrSuDuWlT3_4">
    <vt:lpwstr> changes in mutagenesis studies and on human polymorphisms. SIFT is available at http://blocks.fhcrc.org/sift/SIFT.html.","container-title":"Nucleic Acids Research","ISSN":"0305-1048","issue":"13","journalAbbreviation":"Nucleic Acids Res","note":"PMID: 12</vt:lpwstr>
  </property>
  <property fmtid="{D5CDD505-2E9C-101B-9397-08002B2CF9AE}" pid="95" name="ZOTERO_BREF_4ktrSuDuWlT3_5">
    <vt:lpwstr>824425\nPMCID: PMC168916","page":"3812-3814","source":"PubMed Central","title":"SIFT: predicting amino acid changes that affect protein function","title-short":"SIFT","volume":"31","author":[{"family":"Ng","given":"Pauline C."},{"family":"Henikoff","given</vt:lpwstr>
  </property>
  <property fmtid="{D5CDD505-2E9C-101B-9397-08002B2CF9AE}" pid="96" name="ZOTERO_BREF_4ktrSuDuWlT3_6">
    <vt:lpwstr>":"Steven"}],"issued":{"date-parts":[["2003",7,1]]}}}],"schema":"https://github.com/citation-style-language/schema/raw/master/csl-citation.json"}</vt:lpwstr>
  </property>
  <property fmtid="{D5CDD505-2E9C-101B-9397-08002B2CF9AE}" pid="97" name="ZOTERO_BREF_6CE6RV9U7Tk6_1">
    <vt:lpwstr>ZOTERO_ITEM CSL_CITATION {"citationID":"TdIrTYzp","properties":{"formattedCitation":"[50]","plainCitation":"[50]","noteIndex":0},"citationItems":[{"id":71,"uris":["http://zotero.org/users/local/RgbH3XNU/items/GNZYX6E3"],"itemData":{"id":71,"type":"article</vt:lpwstr>
  </property>
  <property fmtid="{D5CDD505-2E9C-101B-9397-08002B2CF9AE}" pid="98" name="ZOTERO_BREF_6CE6RV9U7Tk6_2">
    <vt:lpwstr>-journal","container-title":"Nature Methods","DOI":"10.1038/nmeth.3739","ISSN":"1548-7105","issue":"2","journalAbbreviation":"Nat Methods","language":"eng","note":"PMID: 26820543\nPMCID: PMC4980758","page":"109-110","source":"PubMed","title":"The mutation</vt:lpwstr>
  </property>
  <property fmtid="{D5CDD505-2E9C-101B-9397-08002B2CF9AE}" pid="99" name="ZOTERO_BREF_6CE6RV9U7Tk6_3">
    <vt:lpwstr> significance cutoff: gene-level thresholds for variant predictions","title-short":"The mutation significance cutoff","volume":"13","author":[{"family":"Itan","given":"Yuval"},{"family":"Shang","given":"Lei"},{"family":"Boisson","given":"Bertrand"},{"fami</vt:lpwstr>
  </property>
  <property fmtid="{D5CDD505-2E9C-101B-9397-08002B2CF9AE}" pid="100" name="ZOTERO_BREF_6CE6RV9U7Tk6_4">
    <vt:lpwstr>ly":"Ciancanelli","given":"Michael J."},{"family":"Markle","given":"Janet G."},{"family":"Martinez-Barricarte","given":"Ruben"},{"family":"Scott","given":"Eric"},{"family":"Shah","given":"Ishaan"},{"family":"Stenson","given":"Peter D."},{"family":"Gleeson</vt:lpwstr>
  </property>
  <property fmtid="{D5CDD505-2E9C-101B-9397-08002B2CF9AE}" pid="101" name="ZOTERO_BREF_6CE6RV9U7Tk6_5">
    <vt:lpwstr>","given":"Joseph"},{"family":"Cooper","given":"David N."},{"family":"Quintana-Murci","given":"Lluis"},{"family":"Zhang","given":"Shen-Ying"},{"family":"Abel","given":"Laurent"},{"family":"Casanova","given":"Jean-Laurent"}],"issued":{"date-parts":[["2016"</vt:lpwstr>
  </property>
  <property fmtid="{D5CDD505-2E9C-101B-9397-08002B2CF9AE}" pid="102" name="ZOTERO_BREF_6CE6RV9U7Tk6_6">
    <vt:lpwstr>,2]]}}}],"schema":"https://github.com/citation-style-language/schema/raw/master/csl-citation.json"}</vt:lpwstr>
  </property>
  <property fmtid="{D5CDD505-2E9C-101B-9397-08002B2CF9AE}" pid="103" name="ZOTERO_BREF_6EsdWZ0oDOTu_1">
    <vt:lpwstr>ZOTERO_ITEM CSL_CITATION {"citationID":"SzaqR9rN","properties":{"formattedCitation":"[5]","plainCitation":"[5]","noteIndex":0},"citationItems":[{"id":159,"uris":["http://zotero.org/users/local/RgbH3XNU/items/FSZDVJZD"],"itemData":{"id":159,"type":"article</vt:lpwstr>
  </property>
  <property fmtid="{D5CDD505-2E9C-101B-9397-08002B2CF9AE}" pid="104" name="ZOTERO_BREF_6EsdWZ0oDOTu_2">
    <vt:lpwstr>-journal","container-title":"Genome Biology","DOI":"10.1186/s13059-016-0974-4","ISSN":"1474-760X","issue":"1","journalAbbreviation":"Genome Biol","language":"en","page":"122","source":"DOI.org (Crossref)","title":"The Ensembl Variant Effect Predictor","vo</vt:lpwstr>
  </property>
  <property fmtid="{D5CDD505-2E9C-101B-9397-08002B2CF9AE}" pid="105" name="ZOTERO_BREF_6EsdWZ0oDOTu_3">
    <vt:lpwstr>lume":"17","author":[{"family":"McLaren","given":"William"},{"family":"Gil","given":"Laurent"},{"family":"Hunt","given":"Sarah E."},{"family":"Riat","given":"Harpreet Singh"},{"family":"Ritchie","given":"Graham R. S."},{"family":"Thormann","given":"Anja"}</vt:lpwstr>
  </property>
  <property fmtid="{D5CDD505-2E9C-101B-9397-08002B2CF9AE}" pid="106" name="ZOTERO_BREF_6EsdWZ0oDOTu_4">
    <vt:lpwstr>,{"family":"Flicek","given":"Paul"},{"family":"Cunningham","given":"Fiona"}],"issued":{"date-parts":[["2016",12]]}}}],"schema":"https://github.com/citation-style-language/schema/raw/master/csl-citation.json"}</vt:lpwstr>
  </property>
  <property fmtid="{D5CDD505-2E9C-101B-9397-08002B2CF9AE}" pid="107" name="ZOTERO_BREF_6orD4rCIYtHB_1">
    <vt:lpwstr>ZOTERO_ITEM CSL_CITATION {"citationID":"aIOSBEdc","properties":{"formattedCitation":"\\super 15\\nosupersub{}","plainCitation":"15","noteIndex":0},"citationItems":[{"id":202,"uris":["http://zotero.org/users/local/RgbH3XNU/items/39PLJ5T7"],"itemData":{"id"</vt:lpwstr>
  </property>
  <property fmtid="{D5CDD505-2E9C-101B-9397-08002B2CF9AE}" pid="108" name="ZOTERO_BREF_6orD4rCIYtHB_2">
    <vt:lpwstr>:202,"type":"article-journal","abstract":"Selection acting on genomic functional elements can be detected by its indirect effects on population diversity at linked neutral sites. To illuminate the selective forces that shaped hominid evolution, we analyze</vt:lpwstr>
  </property>
  <property fmtid="{D5CDD505-2E9C-101B-9397-08002B2CF9AE}" pid="109" name="ZOTERO_BREF_6orD4rCIYtHB_3">
    <vt:lpwstr>d the genomic distributions of human polymorphisms and sequence differences among five primate species relative to the locations of conserved sequence features. Neutral sequence diversity in human and ancestral hominid populations is substantially reduced</vt:lpwstr>
  </property>
  <property fmtid="{D5CDD505-2E9C-101B-9397-08002B2CF9AE}" pid="110" name="ZOTERO_BREF_6orD4rCIYtHB_4">
    <vt:lpwstr> near such features, resulting in a surprisingly large genome average diversity reduction due to selection of 19-26% on the autosomes and 12-40% on the X chromosome. The overall trends are broadly consistent with \"background selection\" or hitchhiking in</vt:lpwstr>
  </property>
  <property fmtid="{D5CDD505-2E9C-101B-9397-08002B2CF9AE}" pid="111" name="ZOTERO_BREF_6orD4rCIYtHB_5">
    <vt:lpwstr> ancestral populations acting to remove deleterious variants. Average selection is much stronger on exonic (both protein-coding and untranslated) conserved features than non-exonic features. Long term selection, rather than complex speciation scenarios, e</vt:lpwstr>
  </property>
  <property fmtid="{D5CDD505-2E9C-101B-9397-08002B2CF9AE}" pid="112" name="ZOTERO_BREF_6orD4rCIYtHB_6">
    <vt:lpwstr>xplains the large intragenomic variation in human/chimpanzee divergence. Our analyses reveal a dominant role for selection in shaping genomic diversity and divergence patterns, clarify hominid evolution, and provide a baseline for investigating specific s</vt:lpwstr>
  </property>
  <property fmtid="{D5CDD505-2E9C-101B-9397-08002B2CF9AE}" pid="113" name="ZOTERO_BREF_6orD4rCIYtHB_7">
    <vt:lpwstr>elective events.","container-title":"PLoS genetics","DOI":"10.1371/journal.pgen.1000471","ISSN":"1553-7404","issue":"5","journalAbbreviation":"PLoS Genet","language":"eng","note":"PMID: 19424416\nPMCID: PMC2669884","page":"e1000471","source":"PubMed","tit</vt:lpwstr>
  </property>
  <property fmtid="{D5CDD505-2E9C-101B-9397-08002B2CF9AE}" pid="114" name="ZOTERO_BREF_6orD4rCIYtHB_8">
    <vt:lpwstr>le":"Widespread genomic signatures of natural selection in hominid evolution","volume":"5","author":[{"family":"McVicker","given":"Graham"},{"family":"Gordon","given":"David"},{"family":"Davis","given":"Colleen"},{"family":"Green","given":"Phil"}],"issued</vt:lpwstr>
  </property>
  <property fmtid="{D5CDD505-2E9C-101B-9397-08002B2CF9AE}" pid="115" name="ZOTERO_BREF_6orD4rCIYtHB_9">
    <vt:lpwstr>":{"date-parts":[["2009",5]]}}}],"schema":"https://github.com/citation-style-language/schema/raw/master/csl-citation.json"}</vt:lpwstr>
  </property>
  <property fmtid="{D5CDD505-2E9C-101B-9397-08002B2CF9AE}" pid="116" name="ZOTERO_BREF_7Pp96mbfEMWK_1">
    <vt:lpwstr>ZOTERO_ITEM CSL_CITATION {"citationID":"OVnYADef","properties":{"formattedCitation":"[21]","plainCitation":"[21]","noteIndex":0},"citationItems":[{"id":226,"uris":["http://zotero.org/users/local/RgbH3XNU/items/SWVCZ3RR"],"itemData":{"id":226,"type":"artic</vt:lpwstr>
  </property>
  <property fmtid="{D5CDD505-2E9C-101B-9397-08002B2CF9AE}" pid="117" name="ZOTERO_BREF_7Pp96mbfEMWK_2">
    <vt:lpwstr>le-journal","abstract":"The Catalogue Of Somatic Mutations In Cancer (COSMIC) database and web site was developed to preserve somatic mutation data and share it with the community. Over the past 25 years, approximately 350 cancer genes have been identifie</vt:lpwstr>
  </property>
  <property fmtid="{D5CDD505-2E9C-101B-9397-08002B2CF9AE}" pid="118" name="ZOTERO_BREF_7Pp96mbfEMWK_3">
    <vt:lpwstr>d, of which 311 are somatically mutated. COSMIC has been expanded and now holds data previously reported in the scientific literature for 28 known cancer genes. In addition, there is data from the systematic sequencing of 518 protein kinase genes. The tot</vt:lpwstr>
  </property>
  <property fmtid="{D5CDD505-2E9C-101B-9397-08002B2CF9AE}" pid="119" name="ZOTERO_BREF_7Pp96mbfEMWK_4">
    <vt:lpwstr>al gene count in COSMIC stands at 538; 25 have a mutation frequency above 5% in one or more tumour type, no mutations were found in 333 genes and 180 are rarely mutated with frequencies &lt;5% in any tumour set. The COSMIC web site has been expanded to give </vt:lpwstr>
  </property>
  <property fmtid="{D5CDD505-2E9C-101B-9397-08002B2CF9AE}" pid="120" name="ZOTERO_BREF_7Pp96mbfEMWK_5">
    <vt:lpwstr>more views and summaries of the data and provide faster query routes and downloads. In addition, there is a new section describing mutations found through a screen of known cancer genes in 728 cancer cell lines including the NCI-60 set of cancer cell line</vt:lpwstr>
  </property>
  <property fmtid="{D5CDD505-2E9C-101B-9397-08002B2CF9AE}" pid="121" name="ZOTERO_BREF_7Pp96mbfEMWK_6">
    <vt:lpwstr>s.","container-title":"British Journal of Cancer","DOI":"10.1038/sj.bjc.6602928","ISSN":"0007-0920","issue":"2","journalAbbreviation":"Br J Cancer","language":"eng","note":"PMID: 16421597\nPMCID: PMC2361125","page":"318-322","source":"PubMed","title":"COS</vt:lpwstr>
  </property>
  <property fmtid="{D5CDD505-2E9C-101B-9397-08002B2CF9AE}" pid="122" name="ZOTERO_BREF_7Pp96mbfEMWK_7">
    <vt:lpwstr>MIC 2005","volume":"94","author":[{"family":"Forbes","given":"S."},{"family":"Clements","given":"J."},{"family":"Dawson","given":"E."},{"family":"Bamford","given":"S."},{"family":"Webb","given":"T."},{"family":"Dogan","given":"A."},{"family":"Flanagan","g</vt:lpwstr>
  </property>
  <property fmtid="{D5CDD505-2E9C-101B-9397-08002B2CF9AE}" pid="123" name="ZOTERO_BREF_7Pp96mbfEMWK_8">
    <vt:lpwstr>iven":"A."},{"family":"Teague","given":"J."},{"family":"Wooster","given":"R."},{"family":"Futreal","given":"P. A."},{"family":"Stratton","given":"M. R."}],"issued":{"date-parts":[["2006",1,30]]}}}],"schema":"https://github.com/citation-style-language/sche</vt:lpwstr>
  </property>
  <property fmtid="{D5CDD505-2E9C-101B-9397-08002B2CF9AE}" pid="124" name="ZOTERO_BREF_7Pp96mbfEMWK_9">
    <vt:lpwstr>ma/raw/master/csl-citation.json"}</vt:lpwstr>
  </property>
  <property fmtid="{D5CDD505-2E9C-101B-9397-08002B2CF9AE}" pid="125" name="ZOTERO_BREF_7w9xLGTJNZvj_1">
    <vt:lpwstr>ZOTERO_ITEM CSL_CITATION {"citationID":"VdHSIjqs","properties":{"formattedCitation":"[64]","plainCitation":"[64]","noteIndex":0},"citationItems":[{"id":33,"uris":["http://zotero.org/users/local/RgbH3XNU/items/RHMAATVS"],"itemData":{"id":33,"type":"paper-c</vt:lpwstr>
  </property>
  <property fmtid="{D5CDD505-2E9C-101B-9397-08002B2CF9AE}" pid="126" name="ZOTERO_BREF_7w9xLGTJNZvj_10">
    <vt:lpwstr>ightGBM: a highly efficient gradient boosting decision tree","title-short":"LightGBM","author":[{"family":"Ke","given":"Guolin"},{"family":"Meng","given":"Qi"},{"family":"Finley","given":"Thomas"},{"family":"Wang","given":"Taifeng"},{"family":"Chen","give</vt:lpwstr>
  </property>
  <property fmtid="{D5CDD505-2E9C-101B-9397-08002B2CF9AE}" pid="127" name="ZOTERO_BREF_7w9xLGTJNZvj_11">
    <vt:lpwstr>n":"Wei"},{"family":"Ma","given":"Weidong"},{"family":"Ye","given":"Qiwei"},{"family":"Liu","given":"Tie-Yan"}],"accessed":{"date-parts":[["2022",3,30]]},"issued":{"date-parts":[["2017",12,4]]}}}],"schema":"https://github.com/citation-style-language/schem</vt:lpwstr>
  </property>
  <property fmtid="{D5CDD505-2E9C-101B-9397-08002B2CF9AE}" pid="128" name="ZOTERO_BREF_7w9xLGTJNZvj_12">
    <vt:lpwstr>a/raw/master/csl-citation.json"}</vt:lpwstr>
  </property>
  <property fmtid="{D5CDD505-2E9C-101B-9397-08002B2CF9AE}" pid="129" name="ZOTERO_BREF_7w9xLGTJNZvj_2">
    <vt:lpwstr>onference","abstract":"Gradient Boosting Decision Tree (GBDT) is a popular machine learning algorithm, and has quite a few effective implementations such as XGBoost and pGBRT. Although many engineering optimizations have been adopted in these implementati</vt:lpwstr>
  </property>
  <property fmtid="{D5CDD505-2E9C-101B-9397-08002B2CF9AE}" pid="130" name="ZOTERO_BREF_7w9xLGTJNZvj_3">
    <vt:lpwstr>ons, the efficiency and scalability are still unsatisfactory when the feature dimension is high and data size is large. A major reason is that for each feature, they need to scan all the data instances to estimate the information gain of all possible spli</vt:lpwstr>
  </property>
  <property fmtid="{D5CDD505-2E9C-101B-9397-08002B2CF9AE}" pid="131" name="ZOTERO_BREF_7w9xLGTJNZvj_4">
    <vt:lpwstr>t points, which is very time consuming. To tackle this problem, we propose two novel techniques: Gradient-based One-Side Sampling (GOSS) and Exclusive Feature Bundling (EFB). With GOSS, we exclude a significant proportion of data instances with small grad</vt:lpwstr>
  </property>
  <property fmtid="{D5CDD505-2E9C-101B-9397-08002B2CF9AE}" pid="132" name="ZOTERO_BREF_7w9xLGTJNZvj_5">
    <vt:lpwstr>ients, and only use the rest to estimate the information gain. We prove that, since the data instances with larger gradients play a more important role in the computation of information gain, GOSS can obtain quite accurate estimation of the information ga</vt:lpwstr>
  </property>
  <property fmtid="{D5CDD505-2E9C-101B-9397-08002B2CF9AE}" pid="133" name="ZOTERO_BREF_7w9xLGTJNZvj_6">
    <vt:lpwstr>in with a much smaller data size. With EFB, we bundle mutually exclusive features (i.e., they rarely take nonzero values simultaneously), to reduce the number of features. We prove that finding the optimal bundling of exclusive features is NP-hard, but a </vt:lpwstr>
  </property>
  <property fmtid="{D5CDD505-2E9C-101B-9397-08002B2CF9AE}" pid="134" name="ZOTERO_BREF_7w9xLGTJNZvj_7">
    <vt:lpwstr>greedy algorithm can achieve quite good approximation ratio (and thus can effectively reduce the number of features without hurting the accuracy of split point determination by much). We call our new GBDT implementation with GOSS and EFB LightGBM. Our exp</vt:lpwstr>
  </property>
  <property fmtid="{D5CDD505-2E9C-101B-9397-08002B2CF9AE}" pid="135" name="ZOTERO_BREF_7w9xLGTJNZvj_8">
    <vt:lpwstr>eriments on multiple public datasets show that, LightGBM speeds up the training process of conventional GBDT by up to over 20 times while achieving almost the same accuracy.","collection-title":"NIPS'17","container-title":"Proceedings of the 31st Internat</vt:lpwstr>
  </property>
  <property fmtid="{D5CDD505-2E9C-101B-9397-08002B2CF9AE}" pid="136" name="ZOTERO_BREF_7w9xLGTJNZvj_9">
    <vt:lpwstr>ional Conference on Neural Information Processing Systems","event-place":"Red Hook, NY, USA","ISBN":"978-1-5108-6096-4","page":"3149–3157","publisher":"Curran Associates Inc.","publisher-place":"Red Hook, NY, USA","source":"ACM Digital Library","title":"L</vt:lpwstr>
  </property>
  <property fmtid="{D5CDD505-2E9C-101B-9397-08002B2CF9AE}" pid="137" name="ZOTERO_BREF_8gxhoqzMU7GS_1">
    <vt:lpwstr>ZOTERO_ITEM CSL_CITATION {"citationID":"bXpxCEIZ","properties":{"formattedCitation":"[29]","plainCitation":"[29]","noteIndex":0},"citationItems":[{"id":247,"uris":["http://zotero.org/users/local/RgbH3XNU/items/P5DEVPIC"],"itemData":{"id":247,"type":"artic</vt:lpwstr>
  </property>
  <property fmtid="{D5CDD505-2E9C-101B-9397-08002B2CF9AE}" pid="138" name="ZOTERO_BREF_8gxhoqzMU7GS_10">
    <vt:lpwstr>e","given":"Alan"},{"family":"Gough","given":"Julian"},{"family":"Haft","given":"Daniel H."},{"family":"Letunic","given":"Ivica"},{"family":"Marchler-Bauer","given":"Aron"},{"family":"Mi","given":"Huaiyu"},{"family":"Natale","given":"Darren A."},{"family"</vt:lpwstr>
  </property>
  <property fmtid="{D5CDD505-2E9C-101B-9397-08002B2CF9AE}" pid="139" name="ZOTERO_BREF_8gxhoqzMU7GS_11">
    <vt:lpwstr>:"Necci","given":"Marco"},{"family":"Orengo","given":"Christine A."},{"family":"Pandurangan","given":"Arun P."},{"family":"Rivoire","given":"Catherine"},{"family":"Sigrist","given":"Christian J. A."},{"family":"Sillitoe","given":"Ian"},{"family":"Thanki",</vt:lpwstr>
  </property>
  <property fmtid="{D5CDD505-2E9C-101B-9397-08002B2CF9AE}" pid="140" name="ZOTERO_BREF_8gxhoqzMU7GS_12">
    <vt:lpwstr>"given":"Narmada"},{"family":"Thomas","given":"Paul D."},{"family":"Tosatto","given":"Silvio C. E."},{"family":"Wu","given":"Cathy H."},{"family":"Bateman","given":"Alex"},{"family":"Finn","given":"Robert D."}],"issued":{"date-parts":[["2021",1,8]]}}}],"s</vt:lpwstr>
  </property>
  <property fmtid="{D5CDD505-2E9C-101B-9397-08002B2CF9AE}" pid="141" name="ZOTERO_BREF_8gxhoqzMU7GS_13">
    <vt:lpwstr>chema":"https://github.com/citation-style-language/schema/raw/master/csl-citation.json"}</vt:lpwstr>
  </property>
  <property fmtid="{D5CDD505-2E9C-101B-9397-08002B2CF9AE}" pid="142" name="ZOTERO_BREF_8gxhoqzMU7GS_2">
    <vt:lpwstr>le-journal","abstract":"The InterPro database (https://www.ebi.ac.uk/interpro/) provides an integrative classification of protein sequences into families, and identifies functionally important domains and conserved sites. InterProScan is the underlying so</vt:lpwstr>
  </property>
  <property fmtid="{D5CDD505-2E9C-101B-9397-08002B2CF9AE}" pid="143" name="ZOTERO_BREF_8gxhoqzMU7GS_3">
    <vt:lpwstr>ftware that allows protein and nucleic acid sequences to be searched against InterPro's signatures. Signatures are predictive models which describe protein families, domains or sites, and are provided by multiple databases. InterPro combines signatures re</vt:lpwstr>
  </property>
  <property fmtid="{D5CDD505-2E9C-101B-9397-08002B2CF9AE}" pid="144" name="ZOTERO_BREF_8gxhoqzMU7GS_4">
    <vt:lpwstr>presenting equivalent families, domains or sites, and provides additional information such as descriptions, literature references and Gene Ontology (GO) terms, to produce a comprehensive resource for protein classification. Founded in 1999, InterPro has b</vt:lpwstr>
  </property>
  <property fmtid="{D5CDD505-2E9C-101B-9397-08002B2CF9AE}" pid="145" name="ZOTERO_BREF_8gxhoqzMU7GS_5">
    <vt:lpwstr>ecome one of the most widely used resources for protein family annotation. Here, we report the status of InterPro (version 81.0) in its 20th year of operation, and its associated software, including updates to database content, the release of a new websit</vt:lpwstr>
  </property>
  <property fmtid="{D5CDD505-2E9C-101B-9397-08002B2CF9AE}" pid="146" name="ZOTERO_BREF_8gxhoqzMU7GS_6">
    <vt:lpwstr>e and REST API, and performance improvements in InterProScan.","container-title":"Nucleic Acids Research","DOI":"10.1093/nar/gkaa977","ISSN":"1362-4962","issue":"D1","journalAbbreviation":"Nucleic Acids Res","language":"eng","note":"PMID: 33156333\nPMCID:</vt:lpwstr>
  </property>
  <property fmtid="{D5CDD505-2E9C-101B-9397-08002B2CF9AE}" pid="147" name="ZOTERO_BREF_8gxhoqzMU7GS_7">
    <vt:lpwstr> PMC7778928","page":"D344-D354","source":"PubMed","title":"The InterPro protein families and domains database: 20 years on","title-short":"The InterPro protein families and domains database","volume":"49","author":[{"family":"Blum","given":"Matthias"},{"f</vt:lpwstr>
  </property>
  <property fmtid="{D5CDD505-2E9C-101B-9397-08002B2CF9AE}" pid="148" name="ZOTERO_BREF_8gxhoqzMU7GS_8">
    <vt:lpwstr>amily":"Chang","given":"Hsin-Yu"},{"family":"Chuguransky","given":"Sara"},{"family":"Grego","given":"Tiago"},{"family":"Kandasaamy","given":"Swaathi"},{"family":"Mitchell","given":"Alex"},{"family":"Nuka","given":"Gift"},{"family":"Paysan-Lafosse","given"</vt:lpwstr>
  </property>
  <property fmtid="{D5CDD505-2E9C-101B-9397-08002B2CF9AE}" pid="149" name="ZOTERO_BREF_8gxhoqzMU7GS_9">
    <vt:lpwstr>:"Typhaine"},{"family":"Qureshi","given":"Matloob"},{"family":"Raj","given":"Shriya"},{"family":"Richardson","given":"Lorna"},{"family":"Salazar","given":"Gustavo A."},{"family":"Williams","given":"Lowri"},{"family":"Bork","given":"Peer"},{"family":"Bridg</vt:lpwstr>
  </property>
  <property fmtid="{D5CDD505-2E9C-101B-9397-08002B2CF9AE}" pid="150" name="ZOTERO_BREF_9Z9nvupgkMuh_1">
    <vt:lpwstr>ZOTERO_ITEM CSL_CITATION {"citationID":"dIKE2NoZ","properties":{"formattedCitation":"[13]","plainCitation":"[13]","noteIndex":0},"citationItems":[{"id":199,"uris":["http://zotero.org/users/local/RgbH3XNU/items/8L9TTASK"],"itemData":{"id":199,"type":"artic</vt:lpwstr>
  </property>
  <property fmtid="{D5CDD505-2E9C-101B-9397-08002B2CF9AE}" pid="151" name="ZOTERO_BREF_9Z9nvupgkMuh_10">
    <vt:lpwstr>[["2009",6,15]]}}}],"schema":"https://github.com/citation-style-language/schema/raw/master/csl-citation.json"}</vt:lpwstr>
  </property>
  <property fmtid="{D5CDD505-2E9C-101B-9397-08002B2CF9AE}" pid="152" name="ZOTERO_BREF_9Z9nvupgkMuh_2">
    <vt:lpwstr>le-journal","abstract":"Motivation: Comparing the genomes from closely related species provides a powerful tool to identify functional elements in a reference genome. Many methods have been developed to identify conserved sequences across species; however</vt:lpwstr>
  </property>
  <property fmtid="{D5CDD505-2E9C-101B-9397-08002B2CF9AE}" pid="153" name="ZOTERO_BREF_9Z9nvupgkMuh_3">
    <vt:lpwstr>, existing methods only model conservation as a decrease in the rate of mutation and have ignored selection acting on the pattern of mutations., Results: We present a new approach that takes advantage of deeply sequenced clades to identify evolutionary se</vt:lpwstr>
  </property>
  <property fmtid="{D5CDD505-2E9C-101B-9397-08002B2CF9AE}" pid="154" name="ZOTERO_BREF_9Z9nvupgkMuh_4">
    <vt:lpwstr>lection by uncovering not only signatures of rate-based conservation but also substitution patterns characteristic of sequence undergoing natural selection. We describe a new statistical method for modeling biased nucleotide substitutions, a learning algo</vt:lpwstr>
  </property>
  <property fmtid="{D5CDD505-2E9C-101B-9397-08002B2CF9AE}" pid="155" name="ZOTERO_BREF_9Z9nvupgkMuh_5">
    <vt:lpwstr>rithm for inferring site-specific substitution biases directly from sequence alignments and a hidden Markov model for detecting constrained elements characterized by biased substitutions. We show that the new approach can identify significantly more degen</vt:lpwstr>
  </property>
  <property fmtid="{D5CDD505-2E9C-101B-9397-08002B2CF9AE}" pid="156" name="ZOTERO_BREF_9Z9nvupgkMuh_6">
    <vt:lpwstr>erate constrained sequences than rate-based methods. Applying it to the ENCODE regions, we identify as much as 10.2% of these regions are under selection., Availability: The algorithms are implemented in a Java software package, called SiPhy, freely avail</vt:lpwstr>
  </property>
  <property fmtid="{D5CDD505-2E9C-101B-9397-08002B2CF9AE}" pid="157" name="ZOTERO_BREF_9Z9nvupgkMuh_7">
    <vt:lpwstr>able at http://www.broadinstitute.org/science/software/., Contact: xhx@ics.uci.edu, Supplementary information: Supplementary data are available at Bioinformatics online.","container-title":"Bioinformatics","DOI":"10.1093/bioinformatics/btp190","ISSN":"136</vt:lpwstr>
  </property>
  <property fmtid="{D5CDD505-2E9C-101B-9397-08002B2CF9AE}" pid="158" name="ZOTERO_BREF_9Z9nvupgkMuh_8">
    <vt:lpwstr>7-4803","issue":"12","journalAbbreviation":"Bioinformatics","note":"PMID: 19478016\nPMCID: PMC2687944","page":"i54-i62","source":"PubMed Central","title":"Identifying novel constrained elements by exploiting biased substitution patterns","volume":"25","au</vt:lpwstr>
  </property>
  <property fmtid="{D5CDD505-2E9C-101B-9397-08002B2CF9AE}" pid="159" name="ZOTERO_BREF_9Z9nvupgkMuh_9">
    <vt:lpwstr>thor":[{"family":"Garber","given":"Manuel"},{"family":"Guttman","given":"Mitchell"},{"family":"Clamp","given":"Michele"},{"family":"Zody","given":"Michael C."},{"family":"Friedman","given":"Nir"},{"family":"Xie","given":"Xiaohui"}],"issued":{"date-parts":</vt:lpwstr>
  </property>
  <property fmtid="{D5CDD505-2E9C-101B-9397-08002B2CF9AE}" pid="160" name="ZOTERO_BREF_9dg8ZpN6kQmL_1">
    <vt:lpwstr>ZOTERO_ITEM CSL_CITATION {"citationID":"JLJaF1FB","properties":{"formattedCitation":"[15]","plainCitation":"[15]","noteIndex":0},"citationItems":[{"id":54,"uris":["http://zotero.org/users/local/RgbH3XNU/items/2QSBR948"],"itemData":{"id":54,"type":"article</vt:lpwstr>
  </property>
  <property fmtid="{D5CDD505-2E9C-101B-9397-08002B2CF9AE}" pid="161" name="ZOTERO_BREF_9dg8ZpN6kQmL_2">
    <vt:lpwstr>-journal","container-title":"Nature Methods","DOI":"10.1038/nmeth0410-248","ISSN":"1548-7105","issue":"4","journalAbbreviation":"Nat Methods","language":"eng","note":"PMID: 20354512\nPMCID: PMC2855889","page":"248-249","source":"PubMed","title":"A method </vt:lpwstr>
  </property>
  <property fmtid="{D5CDD505-2E9C-101B-9397-08002B2CF9AE}" pid="162" name="ZOTERO_BREF_9dg8ZpN6kQmL_3">
    <vt:lpwstr>and server for predicting damaging missense mutations","volume":"7","author":[{"family":"Adzhubei","given":"Ivan A."},{"family":"Schmidt","given":"Steffen"},{"family":"Peshkin","given":"Leonid"},{"family":"Ramensky","given":"Vasily E."},{"family":"Gerasim</vt:lpwstr>
  </property>
  <property fmtid="{D5CDD505-2E9C-101B-9397-08002B2CF9AE}" pid="163" name="ZOTERO_BREF_9dg8ZpN6kQmL_4">
    <vt:lpwstr>ova","given":"Anna"},{"family":"Bork","given":"Peer"},{"family":"Kondrashov","given":"Alexey S."},{"family":"Sunyaev","given":"Shamil R."}],"issued":{"date-parts":[["2010",4]]}}}],"schema":"https://github.com/citation-style-language/schema/raw/master/csl-</vt:lpwstr>
  </property>
  <property fmtid="{D5CDD505-2E9C-101B-9397-08002B2CF9AE}" pid="164" name="ZOTERO_BREF_9dg8ZpN6kQmL_5">
    <vt:lpwstr>citation.json"}</vt:lpwstr>
  </property>
  <property fmtid="{D5CDD505-2E9C-101B-9397-08002B2CF9AE}" pid="165" name="ZOTERO_BREF_9lKk7obpqgPH_1">
    <vt:lpwstr>ZOTERO_ITEM CSL_CITATION {"citationID":"CwF2Xq7j","properties":{"formattedCitation":"[23]","plainCitation":"[23]","noteIndex":0},"citationItems":[{"id":214,"uris":["http://zotero.org/users/local/RgbH3XNU/items/35ZJGVD3"],"itemData":{"id":214,"type":"artic</vt:lpwstr>
  </property>
  <property fmtid="{D5CDD505-2E9C-101B-9397-08002B2CF9AE}" pid="166" name="ZOTERO_BREF_9lKk7obpqgPH_2">
    <vt:lpwstr>le-journal","abstract":"The aim of the UniProt Knowledgebase is to provide users with a comprehensive, high-quality and freely accessible set of protein sequences annotated with functional information. In this article, we describe significant updates that</vt:lpwstr>
  </property>
  <property fmtid="{D5CDD505-2E9C-101B-9397-08002B2CF9AE}" pid="167" name="ZOTERO_BREF_9lKk7obpqgPH_3">
    <vt:lpwstr> we have made over the last two years to the resource. The number of sequences in UniProtKB has risen to approximately 190 million, despite continued work to reduce sequence redundancy at the proteome level. We have adopted new methods of assessing proteo</vt:lpwstr>
  </property>
  <property fmtid="{D5CDD505-2E9C-101B-9397-08002B2CF9AE}" pid="168" name="ZOTERO_BREF_9lKk7obpqgPH_4">
    <vt:lpwstr>me completeness and quality. We continue to extract detailed annotations from the literature to add to reviewed entries and supplement these in unreviewed entries with annotations provided by automated systems such as the newly implemented Association-Rul</vt:lpwstr>
  </property>
  <property fmtid="{D5CDD505-2E9C-101B-9397-08002B2CF9AE}" pid="169" name="ZOTERO_BREF_9lKk7obpqgPH_5">
    <vt:lpwstr>e-Based Annotator (ARBA). We have developed a credit-based publication submission interface to allow the community to contribute publications and annotations to UniProt entries. We describe how UniProtKB responded to the COVID-19 pandemic through expert c</vt:lpwstr>
  </property>
  <property fmtid="{D5CDD505-2E9C-101B-9397-08002B2CF9AE}" pid="170" name="ZOTERO_BREF_9lKk7obpqgPH_6">
    <vt:lpwstr>uration of relevant entries that were rapidly made available to the research community through a dedicated portal. UniProt resources are available under a CC-BY (4.0) license via the web at https://www.uniprot.org/.","container-title":"Nucleic Acids Resea</vt:lpwstr>
  </property>
  <property fmtid="{D5CDD505-2E9C-101B-9397-08002B2CF9AE}" pid="171" name="ZOTERO_BREF_9lKk7obpqgPH_7">
    <vt:lpwstr>rch","DOI":"10.1093/nar/gkaa1100","ISSN":"1362-4962","issue":"D1","journalAbbreviation":"Nucleic Acids Res","language":"eng","note":"PMID: 33237286\nPMCID: PMC7778908","page":"D480-D489","source":"PubMed","title":"UniProt: the universal protein knowledgeb</vt:lpwstr>
  </property>
  <property fmtid="{D5CDD505-2E9C-101B-9397-08002B2CF9AE}" pid="172" name="ZOTERO_BREF_9lKk7obpqgPH_8">
    <vt:lpwstr>ase in 2021","title-short":"UniProt","volume":"49","author":[{"literal":"UniProt Consortium"}],"issued":{"date-parts":[["2021",1,8]]}}}],"schema":"https://github.com/citation-style-language/schema/raw/master/csl-citation.json"}</vt:lpwstr>
  </property>
  <property fmtid="{D5CDD505-2E9C-101B-9397-08002B2CF9AE}" pid="173" name="ZOTERO_BREF_9znM4sUrNgEE_1">
    <vt:lpwstr>ZOTERO_ITEM CSL_CITATION {"citationID":"BHO0lnip","properties":{"formattedCitation":"[45]","plainCitation":"[45]","noteIndex":0},"citationItems":[{"id":289,"uris":["http://zotero.org/users/local/RgbH3XNU/items/NZFS24YR"],"itemData":{"id":289,"type":"artic</vt:lpwstr>
  </property>
  <property fmtid="{D5CDD505-2E9C-101B-9397-08002B2CF9AE}" pid="174" name="ZOTERO_BREF_9znM4sUrNgEE_10">
    <vt:lpwstr>e/schema/raw/master/csl-citation.json"}</vt:lpwstr>
  </property>
  <property fmtid="{D5CDD505-2E9C-101B-9397-08002B2CF9AE}" pid="175" name="ZOTERO_BREF_9znM4sUrNgEE_2">
    <vt:lpwstr>le-journal","abstract":"As large-scale re-sequencing of genomes reveals many protein mutations, especially in human cancer tissues, prediction of their likely functional impact becomes important practical goal. Here, we introduce a new functional impact s</vt:lpwstr>
  </property>
  <property fmtid="{D5CDD505-2E9C-101B-9397-08002B2CF9AE}" pid="176" name="ZOTERO_BREF_9znM4sUrNgEE_3">
    <vt:lpwstr>core (FIS) for amino acid residue changes using evolutionary conservation patterns. The information in these patterns is derived from aligned families and sub-families of sequence homologs within and between species using combinatorial entropy formalism. </vt:lpwstr>
  </property>
  <property fmtid="{D5CDD505-2E9C-101B-9397-08002B2CF9AE}" pid="177" name="ZOTERO_BREF_9znM4sUrNgEE_4">
    <vt:lpwstr>The score performs well on a large set of human protein mutations in separating disease-associated variants (∼19 200), assumed to be strongly functional, from common polymorphisms (∼35 600), assumed to be weakly functional (area under the receiver operati</vt:lpwstr>
  </property>
  <property fmtid="{D5CDD505-2E9C-101B-9397-08002B2CF9AE}" pid="178" name="ZOTERO_BREF_9znM4sUrNgEE_5">
    <vt:lpwstr>ng characteristic curve of ∼0.86). In cancer, using recurrence, multiplicity and annotation for ∼10 000 mutations in the COSMIC database, the method does well in assigning higher scores to more likely functional mutations ('drivers'). To guide experimenta</vt:lpwstr>
  </property>
  <property fmtid="{D5CDD505-2E9C-101B-9397-08002B2CF9AE}" pid="179" name="ZOTERO_BREF_9znM4sUrNgEE_6">
    <vt:lpwstr>l prioritization, we report a list of about 1000 top human cancer genes frequently mutated in one or more cancer types ranked by likely functional impact; and, an additional 1000 candidate cancer genes with rare but likely functional mutations. In additio</vt:lpwstr>
  </property>
  <property fmtid="{D5CDD505-2E9C-101B-9397-08002B2CF9AE}" pid="180" name="ZOTERO_BREF_9znM4sUrNgEE_7">
    <vt:lpwstr>n, we estimate that at least 5% of cancer-relevant mutations involve switch of function, rather than simply loss or gain of function.","container-title":"Nucleic Acids Research","DOI":"10.1093/nar/gkr407","ISSN":"1362-4962","issue":"17","journalAbbreviati</vt:lpwstr>
  </property>
  <property fmtid="{D5CDD505-2E9C-101B-9397-08002B2CF9AE}" pid="181" name="ZOTERO_BREF_9znM4sUrNgEE_8">
    <vt:lpwstr>on":"Nucleic Acids Res","language":"eng","note":"PMID: 21727090\nPMCID: PMC3177186","page":"e118","source":"PubMed","title":"Predicting the functional impact of protein mutations: application to cancer genomics","title-short":"Predicting the functional im</vt:lpwstr>
  </property>
  <property fmtid="{D5CDD505-2E9C-101B-9397-08002B2CF9AE}" pid="182" name="ZOTERO_BREF_9znM4sUrNgEE_9">
    <vt:lpwstr>pact of protein mutations","volume":"39","author":[{"family":"Reva","given":"Boris"},{"family":"Antipin","given":"Yevgeniy"},{"family":"Sander","given":"Chris"}],"issued":{"date-parts":[["2011",9,1]]}}}],"schema":"https://github.com/citation-style-languag</vt:lpwstr>
  </property>
  <property fmtid="{D5CDD505-2E9C-101B-9397-08002B2CF9AE}" pid="183" name="ZOTERO_BREF_AZdXZ9PTPEnK_1">
    <vt:lpwstr>ZOTERO_ITEM CSL_CITATION {"citationID":"JXzSrH8f","properties":{"formattedCitation":"[67]","plainCitation":"[67]","noteIndex":0},"citationItems":[{"id":43,"uris":["http://zotero.org/users/local/RgbH3XNU/items/V79DSQAJ"],"itemData":{"id":43,"type":"article</vt:lpwstr>
  </property>
  <property fmtid="{D5CDD505-2E9C-101B-9397-08002B2CF9AE}" pid="184" name="ZOTERO_BREF_AZdXZ9PTPEnK_2">
    <vt:lpwstr>-journal","abstract":"Random forests are a combination of tree predictors such that each tree depends on the values of a random vector sampled independently and with the same distribution for all trees in the forest. The generalization error for forests c</vt:lpwstr>
  </property>
  <property fmtid="{D5CDD505-2E9C-101B-9397-08002B2CF9AE}" pid="185" name="ZOTERO_BREF_AZdXZ9PTPEnK_3">
    <vt:lpwstr>onverges a.s. to a limit as the number of trees in the forest becomes large. The generalization error of a forest of tree classifiers depends on the strength of the individual trees in the forest and the correlation between them. Using a random selection </vt:lpwstr>
  </property>
  <property fmtid="{D5CDD505-2E9C-101B-9397-08002B2CF9AE}" pid="186" name="ZOTERO_BREF_AZdXZ9PTPEnK_4">
    <vt:lpwstr>of features to split each node yields error rates that compare favorably to Adaboost (Y. Freund &amp; R. Schapire, Machine Learning: Proceedings of the Thirteenth International conference, ***, 148–156), but are more robust with respect to noise. Internal est</vt:lpwstr>
  </property>
  <property fmtid="{D5CDD505-2E9C-101B-9397-08002B2CF9AE}" pid="187" name="ZOTERO_BREF_AZdXZ9PTPEnK_5">
    <vt:lpwstr>imates monitor error, strength, and correlation and these are used to show the response to increasing the number of features used in the splitting. Internal estimates are also used to measure variable importance. These ideas are also applicable to regress</vt:lpwstr>
  </property>
  <property fmtid="{D5CDD505-2E9C-101B-9397-08002B2CF9AE}" pid="188" name="ZOTERO_BREF_AZdXZ9PTPEnK_6">
    <vt:lpwstr>ion.","container-title":"Machine Learning","DOI":"10.1023/A:1010933404324","ISSN":"1573-0565","issue":"1","journalAbbreviation":"Machine Learning","language":"en","page":"5-32","source":"Springer Link","title":"Random Forests","volume":"45","author":[{"fa</vt:lpwstr>
  </property>
  <property fmtid="{D5CDD505-2E9C-101B-9397-08002B2CF9AE}" pid="189" name="ZOTERO_BREF_AZdXZ9PTPEnK_7">
    <vt:lpwstr>mily":"Breiman","given":"Leo"}],"issued":{"date-parts":[["2001",10,1]]}}}],"schema":"https://github.com/citation-style-language/schema/raw/master/csl-citation.json"}</vt:lpwstr>
  </property>
  <property fmtid="{D5CDD505-2E9C-101B-9397-08002B2CF9AE}" pid="190" name="ZOTERO_BREF_Aejw2R3csiNk_1">
    <vt:lpwstr>ZOTERO_ITEM CSL_CITATION {"citationID":"rcbv91IZ","properties":{"formattedCitation":"\\super 17\\nosupersub{}","plainCitation":"17","noteIndex":0},"citationItems":[{"id":54,"uris":["http://zotero.org/users/local/RgbH3XNU/items/2QSBR948"],"itemData":{"id":</vt:lpwstr>
  </property>
  <property fmtid="{D5CDD505-2E9C-101B-9397-08002B2CF9AE}" pid="191" name="ZOTERO_BREF_Aejw2R3csiNk_2">
    <vt:lpwstr>54,"type":"article-journal","container-title":"Nature Methods","DOI":"10.1038/nmeth0410-248","ISSN":"1548-7105","issue":"4","journalAbbreviation":"Nat Methods","language":"eng","note":"PMID: 20354512\nPMCID: PMC2855889","page":"248-249","source":"PubMed",</vt:lpwstr>
  </property>
  <property fmtid="{D5CDD505-2E9C-101B-9397-08002B2CF9AE}" pid="192" name="ZOTERO_BREF_Aejw2R3csiNk_3">
    <vt:lpwstr>"title":"A method and server for predicting damaging missense mutations","volume":"7","author":[{"family":"Adzhubei","given":"Ivan A."},{"family":"Schmidt","given":"Steffen"},{"family":"Peshkin","given":"Leonid"},{"family":"Ramensky","given":"Vasily E."},</vt:lpwstr>
  </property>
  <property fmtid="{D5CDD505-2E9C-101B-9397-08002B2CF9AE}" pid="193" name="ZOTERO_BREF_Aejw2R3csiNk_4">
    <vt:lpwstr>{"family":"Gerasimova","given":"Anna"},{"family":"Bork","given":"Peer"},{"family":"Kondrashov","given":"Alexey S."},{"family":"Sunyaev","given":"Shamil R."}],"issued":{"date-parts":[["2010",4]]}}}],"schema":"https://github.com/citation-style-language/sche</vt:lpwstr>
  </property>
  <property fmtid="{D5CDD505-2E9C-101B-9397-08002B2CF9AE}" pid="194" name="ZOTERO_BREF_Aejw2R3csiNk_5">
    <vt:lpwstr>ma/raw/master/csl-citation.json"}</vt:lpwstr>
  </property>
  <property fmtid="{D5CDD505-2E9C-101B-9397-08002B2CF9AE}" pid="195" name="ZOTERO_BREF_AncvyXh0UhOJ_1">
    <vt:lpwstr>ZOTERO_ITEM CSL_CITATION {"citationID":"j6DTlFq3","properties":{"formattedCitation":"[70]","plainCitation":"[70]","noteIndex":0},"citationItems":[{"id":402,"uris":["http://zotero.org/users/local/RgbH3XNU/items/L8ZMTXHQ"],"itemData":{"id":402,"type":"artic</vt:lpwstr>
  </property>
  <property fmtid="{D5CDD505-2E9C-101B-9397-08002B2CF9AE}" pid="196" name="ZOTERO_BREF_AncvyXh0UhOJ_10">
    <vt:lpwstr>John"},{"family":"Evans","given":"Richard"},{"family":"Pritzel","given":"Alexander"},{"family":"Green","given":"Tim"},{"family":"Figurnov","given":"Michael"},{"family":"Ronneberger","given":"Olaf"},{"family":"Tunyasuvunakool","given":"Kathryn"},{"family":</vt:lpwstr>
  </property>
  <property fmtid="{D5CDD505-2E9C-101B-9397-08002B2CF9AE}" pid="197" name="ZOTERO_BREF_AncvyXh0UhOJ_11">
    <vt:lpwstr>"Bates","given":"Russ"},{"family":"Žídek","given":"Augustin"},{"family":"Potapenko","given":"Anna"},{"family":"Bridgland","given":"Alex"},{"family":"Meyer","given":"Clemens"},{"family":"Kohl","given":"Simon A. A."},{"family":"Ballard","given":"Andrew J."}</vt:lpwstr>
  </property>
  <property fmtid="{D5CDD505-2E9C-101B-9397-08002B2CF9AE}" pid="198" name="ZOTERO_BREF_AncvyXh0UhOJ_12">
    <vt:lpwstr>,{"family":"Cowie","given":"Andrew"},{"family":"Romera-Paredes","given":"Bernardino"},{"family":"Nikolov","given":"Stanislav"},{"family":"Jain","given":"Rishub"},{"family":"Adler","given":"Jonas"},{"family":"Back","given":"Trevor"},{"family":"Petersen","g</vt:lpwstr>
  </property>
  <property fmtid="{D5CDD505-2E9C-101B-9397-08002B2CF9AE}" pid="199" name="ZOTERO_BREF_AncvyXh0UhOJ_13">
    <vt:lpwstr>iven":"Stig"},{"family":"Reiman","given":"David"},{"family":"Clancy","given":"Ellen"},{"family":"Zielinski","given":"Michal"},{"family":"Steinegger","given":"Martin"},{"family":"Pacholska","given":"Michalina"},{"family":"Berghammer","given":"Tamas"},{"fam</vt:lpwstr>
  </property>
  <property fmtid="{D5CDD505-2E9C-101B-9397-08002B2CF9AE}" pid="200" name="ZOTERO_BREF_AncvyXh0UhOJ_14">
    <vt:lpwstr>ily":"Bodenstein","given":"Sebastian"},{"family":"Silver","given":"David"},{"family":"Vinyals","given":"Oriol"},{"family":"Senior","given":"Andrew W."},{"family":"Kavukcuoglu","given":"Koray"},{"family":"Kohli","given":"Pushmeet"},{"family":"Hassabis","gi</vt:lpwstr>
  </property>
  <property fmtid="{D5CDD505-2E9C-101B-9397-08002B2CF9AE}" pid="201" name="ZOTERO_BREF_AncvyXh0UhOJ_15">
    <vt:lpwstr>ven":"Demis"}],"issued":{"date-parts":[["2021",8]]}}}],"schema":"https://github.com/citation-style-language/schema/raw/master/csl-citation.json"}</vt:lpwstr>
  </property>
  <property fmtid="{D5CDD505-2E9C-101B-9397-08002B2CF9AE}" pid="202" name="ZOTERO_BREF_AncvyXh0UhOJ_2">
    <vt:lpwstr>le-journal","abstract":"Proteins are essential to life, and understanding their structure can facilitate a mechanistic understanding of their function. Through an enormous experimental effort1–4, the structures of around 100,000 unique proteins have been </vt:lpwstr>
  </property>
  <property fmtid="{D5CDD505-2E9C-101B-9397-08002B2CF9AE}" pid="203" name="ZOTERO_BREF_AncvyXh0UhOJ_3">
    <vt:lpwstr>determined5, but this represents a small fraction of the billions of known protein sequences6,7. Structural coverage is bottlenecked by the months to years of painstaking effort required to determine a single protein structure. Accurate computational appr</vt:lpwstr>
  </property>
  <property fmtid="{D5CDD505-2E9C-101B-9397-08002B2CF9AE}" pid="204" name="ZOTERO_BREF_AncvyXh0UhOJ_4">
    <vt:lpwstr>oaches are needed to address this gap and to enable large-scale structural bioinformatics. Predicting the three-dimensional structure that a protein will adopt based solely on its amino acid sequence—the structure prediction component of the ‘protein fold</vt:lpwstr>
  </property>
  <property fmtid="{D5CDD505-2E9C-101B-9397-08002B2CF9AE}" pid="205" name="ZOTERO_BREF_AncvyXh0UhOJ_5">
    <vt:lpwstr>ing problem’8—has been an important open research problem for more than 50 years9. Despite recent progress10–14, existing methods fall far short of atomic accuracy, especially when no homologous structure is available. Here we provide the first computatio</vt:lpwstr>
  </property>
  <property fmtid="{D5CDD505-2E9C-101B-9397-08002B2CF9AE}" pid="206" name="ZOTERO_BREF_AncvyXh0UhOJ_6">
    <vt:lpwstr>nal method that can regularly predict protein structures with atomic accuracy even in cases in which no similar structure is known. We validated an entirely redesigned version of our neural network-based model, AlphaFold, in the challenging 14th Critical </vt:lpwstr>
  </property>
  <property fmtid="{D5CDD505-2E9C-101B-9397-08002B2CF9AE}" pid="207" name="ZOTERO_BREF_AncvyXh0UhOJ_7">
    <vt:lpwstr>Assessment of protein Structure Prediction (CASP14)15, demonstrating accuracy competitive with experimental structures in a majority of cases and greatly outperforming other methods. Underpinning the latest version of AlphaFold is a novel machine learning</vt:lpwstr>
  </property>
  <property fmtid="{D5CDD505-2E9C-101B-9397-08002B2CF9AE}" pid="208" name="ZOTERO_BREF_AncvyXh0UhOJ_8">
    <vt:lpwstr> approach that incorporates physical and biological knowledge about protein structure, leveraging multi-sequence alignments, into the design of the deep learning algorithm.","container-title":"Nature","DOI":"10.1038/s41586-021-03819-2","ISSN":"1476-4687",</vt:lpwstr>
  </property>
  <property fmtid="{D5CDD505-2E9C-101B-9397-08002B2CF9AE}" pid="209" name="ZOTERO_BREF_AncvyXh0UhOJ_9">
    <vt:lpwstr>"issue":"7873","language":"en","note":"number: 7873\npublisher: Nature Publishing Group","page":"583-589","source":"www.nature.com","title":"Highly accurate protein structure prediction with AlphaFold","volume":"596","author":[{"family":"Jumper","given":"</vt:lpwstr>
  </property>
  <property fmtid="{D5CDD505-2E9C-101B-9397-08002B2CF9AE}" pid="210" name="ZOTERO_BREF_BMicGOulkOOR_1">
    <vt:lpwstr>ZOTERO_ITEM CSL_CITATION {"citationID":"gl70CM2D","properties":{"formattedCitation":"[1]","plainCitation":"[1]","noteIndex":0},"citationItems":[{"id":175,"uris":["http://zotero.org/users/local/RgbH3XNU/items/ITIGVMR8"],"itemData":{"id":175,"type":"article</vt:lpwstr>
  </property>
  <property fmtid="{D5CDD505-2E9C-101B-9397-08002B2CF9AE}" pid="211" name="ZOTERO_BREF_BMicGOulkOOR_10">
    <vt:lpwstr>024819\nPMCID: PMC1182216","page":"1034-1050","source":"PubMed","title":"Evolutionarily conserved elements in vertebrate, insect, worm, and yeast genomes","volume":"15","author":[{"family":"Siepel","given":"Adam"},{"family":"Bejerano","given":"Gill"},{"fa</vt:lpwstr>
  </property>
  <property fmtid="{D5CDD505-2E9C-101B-9397-08002B2CF9AE}" pid="212" name="ZOTERO_BREF_BMicGOulkOOR_11">
    <vt:lpwstr>mily":"Pedersen","given":"Jakob S."},{"family":"Hinrichs","given":"Angie S."},{"family":"Hou","given":"Minmei"},{"family":"Rosenbloom","given":"Kate"},{"family":"Clawson","given":"Hiram"},{"family":"Spieth","given":"John"},{"family":"Hillier","given":"Lad</vt:lpwstr>
  </property>
  <property fmtid="{D5CDD505-2E9C-101B-9397-08002B2CF9AE}" pid="213" name="ZOTERO_BREF_BMicGOulkOOR_12">
    <vt:lpwstr>eana W."},{"family":"Richards","given":"Stephen"},{"family":"Weinstock","given":"George M."},{"family":"Wilson","given":"Richard K."},{"family":"Gibbs","given":"Richard A."},{"family":"Kent","given":"W. James"},{"family":"Miller","given":"Webb"},{"family"</vt:lpwstr>
  </property>
  <property fmtid="{D5CDD505-2E9C-101B-9397-08002B2CF9AE}" pid="214" name="ZOTERO_BREF_BMicGOulkOOR_13">
    <vt:lpwstr>:"Haussler","given":"David"}],"issued":{"date-parts":[["2005",8]]}}}],"schema":"https://github.com/citation-style-language/schema/raw/master/csl-citation.json"}</vt:lpwstr>
  </property>
  <property fmtid="{D5CDD505-2E9C-101B-9397-08002B2CF9AE}" pid="215" name="ZOTERO_BREF_BMicGOulkOOR_2">
    <vt:lpwstr>-journal","abstract":"We have conducted a comprehensive search for conserved elements in vertebrate genomes, using genome-wide multiple alignments of five vertebrate species (human, mouse, rat, chicken, and Fugu rubripes). Parallel searches have been perf</vt:lpwstr>
  </property>
  <property fmtid="{D5CDD505-2E9C-101B-9397-08002B2CF9AE}" pid="216" name="ZOTERO_BREF_BMicGOulkOOR_3">
    <vt:lpwstr>ormed with multiple alignments of four insect species (three species of Drosophila and Anopheles gambiae), two species of Caenorhabditis, and seven species of Saccharomyces. Conserved elements were identified with a computer program called phastCons, whic</vt:lpwstr>
  </property>
  <property fmtid="{D5CDD505-2E9C-101B-9397-08002B2CF9AE}" pid="217" name="ZOTERO_BREF_BMicGOulkOOR_4">
    <vt:lpwstr>h is based on a two-state phylogenetic hidden Markov model (phylo-HMM). PhastCons works by fitting a phylo-HMM to the data by maximum likelihood, subject to constraints designed to calibrate the model across species groups, and then predicting conserved e</vt:lpwstr>
  </property>
  <property fmtid="{D5CDD505-2E9C-101B-9397-08002B2CF9AE}" pid="218" name="ZOTERO_BREF_BMicGOulkOOR_5">
    <vt:lpwstr>lements based on this model. The predicted elements cover roughly 3%-8% of the human genome (depending on the details of the calibration procedure) and substantially higher fractions of the more compact Drosophila melanogaster (37%-53%), Caenorhabditis el</vt:lpwstr>
  </property>
  <property fmtid="{D5CDD505-2E9C-101B-9397-08002B2CF9AE}" pid="219" name="ZOTERO_BREF_BMicGOulkOOR_6">
    <vt:lpwstr>egans (18%-37%), and Saccharaomyces cerevisiae (47%-68%) genomes. From yeasts to vertebrates, in order of increasing genome size and general biological complexity, increasing fractions of conserved bases are found to lie outside of the exons of known prot</vt:lpwstr>
  </property>
  <property fmtid="{D5CDD505-2E9C-101B-9397-08002B2CF9AE}" pid="220" name="ZOTERO_BREF_BMicGOulkOOR_7">
    <vt:lpwstr>ein-coding genes. In all groups, the most highly conserved elements (HCEs), by log-odds score, are hundreds or thousands of bases long. These elements share certain properties with ultraconserved elements, but they tend to be longer and less perfectly con</vt:lpwstr>
  </property>
  <property fmtid="{D5CDD505-2E9C-101B-9397-08002B2CF9AE}" pid="221" name="ZOTERO_BREF_BMicGOulkOOR_8">
    <vt:lpwstr>served, and they overlap genes of somewhat different functional categories. In vertebrates, HCEs are associated with the 3' UTRs of regulatory genes, stable gene deserts, and megabase-sized regions rich in moderately conserved noncoding sequences. Noncodi</vt:lpwstr>
  </property>
  <property fmtid="{D5CDD505-2E9C-101B-9397-08002B2CF9AE}" pid="222" name="ZOTERO_BREF_BMicGOulkOOR_9">
    <vt:lpwstr>ng HCEs also show strong statistical evidence of an enrichment for RNA secondary structure.","container-title":"Genome Research","DOI":"10.1101/gr.3715005","ISSN":"1088-9051","issue":"8","journalAbbreviation":"Genome Res","language":"eng","note":"PMID: 16</vt:lpwstr>
  </property>
  <property fmtid="{D5CDD505-2E9C-101B-9397-08002B2CF9AE}" pid="223" name="ZOTERO_BREF_CadXLr59plRv_1">
    <vt:lpwstr>ZOTERO_ITEM CSL_CITATION {"citationID":"yuOf7PHW","properties":{"formattedCitation":"[55,56]","plainCitation":"[55,56]","noteIndex":0},"citationItems":[{"id":118,"uris":["http://zotero.org/users/local/RgbH3XNU/items/BRFFYTFE"],"itemData":{"id":118,"type":</vt:lpwstr>
  </property>
  <property fmtid="{D5CDD505-2E9C-101B-9397-08002B2CF9AE}" pid="224" name="ZOTERO_BREF_CadXLr59plRv_10">
    <vt:lpwstr>are strongly deleterious in the human population. De novo mutations with predicted splice-altering consequence are significantly enriched in patients with autism and intellectual disability compared to healthy controls and validate against RNA-seq in 21 o</vt:lpwstr>
  </property>
  <property fmtid="{D5CDD505-2E9C-101B-9397-08002B2CF9AE}" pid="225" name="ZOTERO_BREF_CadXLr59plRv_11">
    <vt:lpwstr>ut of 28 of these patients. We estimate that 9%-11% of pathogenic mutations in patients with rare genetic disorders are caused by this previously underappreciated class of disease variation.","container-title":"Cell","DOI":"10.1016/j.cell.2018.12.015","IS</vt:lpwstr>
  </property>
  <property fmtid="{D5CDD505-2E9C-101B-9397-08002B2CF9AE}" pid="226" name="ZOTERO_BREF_CadXLr59plRv_12">
    <vt:lpwstr>SN":"1097-4172","issue":"3","journalAbbreviation":"Cell","language":"eng","note":"PMID: 30661751","page":"535-548.e24","source":"PubMed","title":"Predicting Splicing from Primary Sequence with Deep Learning","volume":"176","author":[{"family":"Jaganathan"</vt:lpwstr>
  </property>
  <property fmtid="{D5CDD505-2E9C-101B-9397-08002B2CF9AE}" pid="227" name="ZOTERO_BREF_CadXLr59plRv_13">
    <vt:lpwstr>,"given":"Kishore"},{"family":"Kyriazopoulou Panagiotopoulou","given":"Sofia"},{"family":"McRae","given":"Jeremy F."},{"family":"Darbandi","given":"Siavash Fazel"},{"family":"Knowles","given":"David"},{"family":"Li","given":"Yang I."},{"family":"Kosmicki"</vt:lpwstr>
  </property>
  <property fmtid="{D5CDD505-2E9C-101B-9397-08002B2CF9AE}" pid="228" name="ZOTERO_BREF_CadXLr59plRv_14">
    <vt:lpwstr>,"given":"Jack A."},{"family":"Arbelaez","given":"Juan"},{"family":"Cui","given":"Wenwu"},{"family":"Schwartz","given":"Grace B."},{"family":"Chow","given":"Eric D."},{"family":"Kanterakis","given":"Efstathios"},{"family":"Gao","given":"Hong"},{"family":"</vt:lpwstr>
  </property>
  <property fmtid="{D5CDD505-2E9C-101B-9397-08002B2CF9AE}" pid="229" name="ZOTERO_BREF_CadXLr59plRv_15">
    <vt:lpwstr>Kia","given":"Amirali"},{"family":"Batzoglou","given":"Serafim"},{"family":"Sanders","given":"Stephan J."},{"family":"Farh","given":"Kyle Kai-How"}],"issued":{"date-parts":[["2019",1,24]]}}}],"schema":"https://github.com/citation-style-language/schema/raw</vt:lpwstr>
  </property>
  <property fmtid="{D5CDD505-2E9C-101B-9397-08002B2CF9AE}" pid="230" name="ZOTERO_BREF_CadXLr59plRv_16">
    <vt:lpwstr>/master/csl-citation.json"}</vt:lpwstr>
  </property>
  <property fmtid="{D5CDD505-2E9C-101B-9397-08002B2CF9AE}" pid="231" name="ZOTERO_BREF_CadXLr59plRv_2">
    <vt:lpwstr>"article-journal","abstract":"Predicting the effects of genetic variants on splicing is highly relevant for human genetics. We describe the framework MMSplice (modular modeling of splicing) with which we built the winning model of the CAGI5 exon skipping </vt:lpwstr>
  </property>
  <property fmtid="{D5CDD505-2E9C-101B-9397-08002B2CF9AE}" pid="232" name="ZOTERO_BREF_CadXLr59plRv_3">
    <vt:lpwstr>prediction challenge. The MMSplice modules are neural networks scoring exon, intron, and splice sites, trained on distinct large-scale genomics datasets. These modules are combined to predict effects of variants on exon skipping, splice site choice, splic</vt:lpwstr>
  </property>
  <property fmtid="{D5CDD505-2E9C-101B-9397-08002B2CF9AE}" pid="233" name="ZOTERO_BREF_CadXLr59plRv_4">
    <vt:lpwstr>ing efficiency, and pathogenicity, with matched or higher performance than state-of-the-art. Our models, available in the repository Kipoi, apply to variants including indels directly from VCF files.","container-title":"Genome Biology","DOI":"10.1186/s130</vt:lpwstr>
  </property>
  <property fmtid="{D5CDD505-2E9C-101B-9397-08002B2CF9AE}" pid="234" name="ZOTERO_BREF_CadXLr59plRv_5">
    <vt:lpwstr>59-019-1653-z","ISSN":"1474-7596","journalAbbreviation":"Genome Biol","note":"PMID: 30823901\nPMCID: PMC6396468","page":"48","source":"PubMed Central","title":"MMSplice: modular modeling improves the predictions of genetic variant effects on splicing","ti</vt:lpwstr>
  </property>
  <property fmtid="{D5CDD505-2E9C-101B-9397-08002B2CF9AE}" pid="235" name="ZOTERO_BREF_CadXLr59plRv_6">
    <vt:lpwstr>tle-short":"MMSplice","volume":"20","author":[{"family":"Cheng","given":"Jun"},{"family":"Nguyen","given":"Thi Yen Duong"},{"family":"Cygan","given":"Kamil J."},{"family":"Çelik","given":"Muhammed Hasan"},{"family":"Fairbrother","given":"William G."},{"fa</vt:lpwstr>
  </property>
  <property fmtid="{D5CDD505-2E9C-101B-9397-08002B2CF9AE}" pid="236" name="ZOTERO_BREF_CadXLr59plRv_7">
    <vt:lpwstr>mily":"Avsec","given":"žiga"},{"family":"Gagneur","given":"Julien"}],"issued":{"date-parts":[["2019",3,1]]}}},{"id":121,"uris":["http://zotero.org/users/local/RgbH3XNU/items/4XGWI4I3"],"itemData":{"id":121,"type":"article-journal","abstract":"The splicing</vt:lpwstr>
  </property>
  <property fmtid="{D5CDD505-2E9C-101B-9397-08002B2CF9AE}" pid="237" name="ZOTERO_BREF_CadXLr59plRv_8">
    <vt:lpwstr> of pre-mRNAs into mature transcripts is remarkable for its precision, but the mechanisms by which the cellular machinery achieves such specificity are incompletely understood. Here, we describe a deep neural network that accurately predicts splice juncti</vt:lpwstr>
  </property>
  <property fmtid="{D5CDD505-2E9C-101B-9397-08002B2CF9AE}" pid="238" name="ZOTERO_BREF_CadXLr59plRv_9">
    <vt:lpwstr>ons from an arbitrary pre-mRNA transcript sequence, enabling precise prediction of noncoding genetic variants that cause cryptic splicing. Synonymous and intronic mutations with predicted splice-altering consequence validate at a high rate on RNA-seq and </vt:lpwstr>
  </property>
  <property fmtid="{D5CDD505-2E9C-101B-9397-08002B2CF9AE}" pid="239" name="ZOTERO_BREF_CmzFRP94YLLn_1">
    <vt:lpwstr>ZOTERO_ITEM CSL_CITATION {"citationID":"lQ6T84pk","properties":{"formattedCitation":"[59]","plainCitation":"[59]","noteIndex":0},"citationItems":[{"id":495,"uris":["http://zotero.org/users/local/RgbH3XNU/items/QS8KUYTI"],"itemData":{"id":495,"type":"artic</vt:lpwstr>
  </property>
  <property fmtid="{D5CDD505-2E9C-101B-9397-08002B2CF9AE}" pid="240" name="ZOTERO_BREF_CmzFRP94YLLn_2">
    <vt:lpwstr>le-journal","abstract":"The human genome encodes the blueprint of life, but the function of the vast majority of its nearly three billion bases is unknown. The Encyclopedia of DNA Elements (ENCODE) project has systematically mapped regions of transcriptio</vt:lpwstr>
  </property>
  <property fmtid="{D5CDD505-2E9C-101B-9397-08002B2CF9AE}" pid="241" name="ZOTERO_BREF_CmzFRP94YLLn_3">
    <vt:lpwstr>n, transcription factor association, chromatin structure and histone modification. These data enabled us to assign biochemical functions for 80% of the genome, in particular outside of the well-studied protein-coding regions. Many discovered candidate reg</vt:lpwstr>
  </property>
  <property fmtid="{D5CDD505-2E9C-101B-9397-08002B2CF9AE}" pid="242" name="ZOTERO_BREF_CmzFRP94YLLn_4">
    <vt:lpwstr>ulatory elements are physically associated with one another and with expressed genes, providing new insights into the mechanisms of gene regulation. The newly identified elements also show a statistical correspondence to sequence variants linked to human </vt:lpwstr>
  </property>
  <property fmtid="{D5CDD505-2E9C-101B-9397-08002B2CF9AE}" pid="243" name="ZOTERO_BREF_CmzFRP94YLLn_5">
    <vt:lpwstr>disease, and can thereby guide interpretation of this variation. Overall, the project provides new insights into the organization and regulation of our genes and genome, and is an expansive resource of functional annotations for biomedical research.","con</vt:lpwstr>
  </property>
  <property fmtid="{D5CDD505-2E9C-101B-9397-08002B2CF9AE}" pid="244" name="ZOTERO_BREF_CmzFRP94YLLn_6">
    <vt:lpwstr>tainer-title":"Nature","DOI":"10.1038/nature11247","ISSN":"1476-4687","issue":"7414","journalAbbreviation":"Nature","language":"eng","note":"PMID: 22955616\nPMCID: PMC3439153","page":"57-74","source":"PubMed","title":"An integrated encyclopedia of DNA ele</vt:lpwstr>
  </property>
  <property fmtid="{D5CDD505-2E9C-101B-9397-08002B2CF9AE}" pid="245" name="ZOTERO_BREF_CmzFRP94YLLn_7">
    <vt:lpwstr>ments in the human genome","volume":"489","author":[{"literal":"ENCODE Project Consortium"}],"issued":{"date-parts":[["2012",9,6]]}}}],"schema":"https://github.com/citation-style-language/schema/raw/master/csl-citation.json"}</vt:lpwstr>
  </property>
  <property fmtid="{D5CDD505-2E9C-101B-9397-08002B2CF9AE}" pid="246" name="ZOTERO_BREF_CouzoOrwBxh7_1">
    <vt:lpwstr/>
  </property>
  <property fmtid="{D5CDD505-2E9C-101B-9397-08002B2CF9AE}" pid="247" name="ZOTERO_BREF_DCStfIfSdbgd_1">
    <vt:lpwstr>ZOTERO_ITEM CSL_CITATION {"citationID":"6MzhS3e9","properties":{"formattedCitation":"[24]","plainCitation":"[24]","noteIndex":0},"citationItems":[{"id":232,"uris":["http://zotero.org/users/local/RgbH3XNU/items/P6H3SXD3"],"itemData":{"id":232,"type":"artic</vt:lpwstr>
  </property>
  <property fmtid="{D5CDD505-2E9C-101B-9397-08002B2CF9AE}" pid="248" name="ZOTERO_BREF_DCStfIfSdbgd_10">
    <vt:lpwstr>:"iPTMnet","volume":"46","author":[{"family":"Huang","given":"Hongzhan"},{"family":"Arighi","given":"Cecilia N."},{"family":"Ross","given":"Karen E."},{"family":"Ren","given":"Jia"},{"family":"Li","given":"Gang"},{"family":"Chen","given":"Sheng-Chih"},{"f</vt:lpwstr>
  </property>
  <property fmtid="{D5CDD505-2E9C-101B-9397-08002B2CF9AE}" pid="249" name="ZOTERO_BREF_DCStfIfSdbgd_11">
    <vt:lpwstr>amily":"Wang","given":"Qinghua"},{"family":"Cowart","given":"Julie"},{"family":"Vijay-Shanker","given":"K."},{"family":"Wu","given":"Cathy H."}],"issued":{"date-parts":[["2018",1,4]]}}}],"schema":"https://github.com/citation-style-language/schema/raw/mast</vt:lpwstr>
  </property>
  <property fmtid="{D5CDD505-2E9C-101B-9397-08002B2CF9AE}" pid="250" name="ZOTERO_BREF_DCStfIfSdbgd_12">
    <vt:lpwstr>er/csl-citation.json"}</vt:lpwstr>
  </property>
  <property fmtid="{D5CDD505-2E9C-101B-9397-08002B2CF9AE}" pid="251" name="ZOTERO_BREF_DCStfIfSdbgd_2">
    <vt:lpwstr>le-journal","abstract":"Protein post-translational modifications (PTMs) play a pivotal role in numerous biological processes by modulating regulation of protein function. We have developed iPTMnet (http://proteininformationresource.org/iPTMnet) for PTM kn</vt:lpwstr>
  </property>
  <property fmtid="{D5CDD505-2E9C-101B-9397-08002B2CF9AE}" pid="252" name="ZOTERO_BREF_DCStfIfSdbgd_3">
    <vt:lpwstr>owledge discovery, employing an integrative bioinformatics approach-combining text mining, data mining, and ontological representation to capture rich PTM information, including PTM enzyme-substrate-site relationships, PTM-specific protein-protein interac</vt:lpwstr>
  </property>
  <property fmtid="{D5CDD505-2E9C-101B-9397-08002B2CF9AE}" pid="253" name="ZOTERO_BREF_DCStfIfSdbgd_4">
    <vt:lpwstr>tions (PPIs) and PTM conservation across species. iPTMnet encompasses data from (i) our PTM-focused text mining tools, RLIMS-P and eFIP, which extract phosphorylation information from full-scale mining of PubMed abstracts and full-length articles; (ii) a </vt:lpwstr>
  </property>
  <property fmtid="{D5CDD505-2E9C-101B-9397-08002B2CF9AE}" pid="254" name="ZOTERO_BREF_DCStfIfSdbgd_5">
    <vt:lpwstr>set of curated databases with experimentally observed PTMs; and iii) Protein Ontology that organizes proteins and PTM proteoforms, enabling their representation, annotation and comparison within and across species. Presently covering eight major PTM types</vt:lpwstr>
  </property>
  <property fmtid="{D5CDD505-2E9C-101B-9397-08002B2CF9AE}" pid="255" name="ZOTERO_BREF_DCStfIfSdbgd_6">
    <vt:lpwstr> (phosphorylation, ubiquitination, acetylation, methylation, glycosylation, S-nitrosylation, sumoylation and myristoylation), iPTMnet knowledgebase contains more than 654 500 unique PTM sites in over 62 100 proteins, along with more than 1200 PTM enzymes </vt:lpwstr>
  </property>
  <property fmtid="{D5CDD505-2E9C-101B-9397-08002B2CF9AE}" pid="256" name="ZOTERO_BREF_DCStfIfSdbgd_7">
    <vt:lpwstr>and over 24 300 PTM enzyme-substrate-site relations. The website supports online search, browsing, retrieval and visual analysis for scientific queries. Several examples, including functional interpretation of phosphoproteomic data, demonstrate iPTMnet as</vt:lpwstr>
  </property>
  <property fmtid="{D5CDD505-2E9C-101B-9397-08002B2CF9AE}" pid="257" name="ZOTERO_BREF_DCStfIfSdbgd_8">
    <vt:lpwstr> a gateway for visual exploration and systematic analysis of PTM networks and conservation, thereby enabling PTM discovery and hypothesis generation.","container-title":"Nucleic Acids Research","DOI":"10.1093/nar/gkx1104","ISSN":"1362-4962","issue":"D1","</vt:lpwstr>
  </property>
  <property fmtid="{D5CDD505-2E9C-101B-9397-08002B2CF9AE}" pid="258" name="ZOTERO_BREF_DCStfIfSdbgd_9">
    <vt:lpwstr>journalAbbreviation":"Nucleic Acids Res","language":"eng","note":"PMID: 29145615\nPMCID: PMC5753337","page":"D542-D550","source":"PubMed","title":"iPTMnet: an integrated resource for protein post-translational modification network discovery","title-short"</vt:lpwstr>
  </property>
  <property fmtid="{D5CDD505-2E9C-101B-9397-08002B2CF9AE}" pid="259" name="ZOTERO_BREF_DXNgb5vKZQU6_1">
    <vt:lpwstr>ZOTERO_ITEM CSL_CITATION {"citationID":"Q8Kp9Fm3","properties":{"formattedCitation":"[30]","plainCitation":"[30]","noteIndex":0},"citationItems":[{"id":250,"uris":["http://zotero.org/users/local/RgbH3XNU/items/LGD7RKXQ"],"itemData":{"id":250,"type":"artic</vt:lpwstr>
  </property>
  <property fmtid="{D5CDD505-2E9C-101B-9397-08002B2CF9AE}" pid="260" name="ZOTERO_BREF_DXNgb5vKZQU6_10">
    <vt:lpwstr>mily":"Cummins","given":"Carla"},{"family":"Da Rin Fioretto","given":"Luca"},{"family":"Davidson","given":"Claire"},{"family":"Dodiya","given":"Kamalkumar"},{"family":"El Houdaigui","given":"Bilal"},{"family":"Fatima","given":"Reham"},{"family":"Gall","gi</vt:lpwstr>
  </property>
  <property fmtid="{D5CDD505-2E9C-101B-9397-08002B2CF9AE}" pid="261" name="ZOTERO_BREF_DXNgb5vKZQU6_11">
    <vt:lpwstr>ven":"Astrid"},{"family":"Garcia Giron","given":"Carlos"},{"family":"Grego","given":"Tiago"},{"family":"Guijarro-Clarke","given":"Cristina"},{"family":"Haggerty","given":"Leanne"},{"family":"Hemrom","given":"Anmol"},{"family":"Hourlier","given":"Thibaut"}</vt:lpwstr>
  </property>
  <property fmtid="{D5CDD505-2E9C-101B-9397-08002B2CF9AE}" pid="262" name="ZOTERO_BREF_DXNgb5vKZQU6_12">
    <vt:lpwstr>,{"family":"Izuogu","given":"Osagie G."},{"family":"Juettemann","given":"Thomas"},{"family":"Kaikala","given":"Vinay"},{"family":"Kay","given":"Mike"},{"family":"Lavidas","given":"Ilias"},{"family":"Le","given":"Tuan"},{"family":"Lemos","given":"Diana"},{</vt:lpwstr>
  </property>
  <property fmtid="{D5CDD505-2E9C-101B-9397-08002B2CF9AE}" pid="263" name="ZOTERO_BREF_DXNgb5vKZQU6_13">
    <vt:lpwstr>"family":"Gonzalez Martinez","given":"Jose"},{"family":"Marugán","given":"José Carlos"},{"family":"Maurel","given":"Thomas"},{"family":"McMahon","given":"Aoife C."},{"family":"Mohanan","given":"Shamika"},{"family":"Moore","given":"Benjamin"},{"family":"Mu</vt:lpwstr>
  </property>
  <property fmtid="{D5CDD505-2E9C-101B-9397-08002B2CF9AE}" pid="264" name="ZOTERO_BREF_DXNgb5vKZQU6_14">
    <vt:lpwstr>ffato","given":"Matthieu"},{"family":"Oheh","given":"Denye N."},{"family":"Paraschas","given":"Dimitrios"},{"family":"Parker","given":"Anne"},{"family":"Parton","given":"Andrew"},{"family":"Prosovetskaia","given":"Irina"},{"family":"Sakthivel","given":"Ma</vt:lpwstr>
  </property>
  <property fmtid="{D5CDD505-2E9C-101B-9397-08002B2CF9AE}" pid="265" name="ZOTERO_BREF_DXNgb5vKZQU6_15">
    <vt:lpwstr>noj P."},{"family":"Salam","given":"Ahamed I. Abdul"},{"family":"Schmitt","given":"Bianca M."},{"family":"Schuilenburg","given":"Helen"},{"family":"Sheppard","given":"Dan"},{"family":"Steed","given":"Emily"},{"family":"Szpak","given":"Michal"},{"family":"</vt:lpwstr>
  </property>
  <property fmtid="{D5CDD505-2E9C-101B-9397-08002B2CF9AE}" pid="266" name="ZOTERO_BREF_DXNgb5vKZQU6_16">
    <vt:lpwstr>Szuba","given":"Marek"},{"family":"Taylor","given":"Kieron"},{"family":"Thormann","given":"Anja"},{"family":"Threadgold","given":"Glen"},{"family":"Walts","given":"Brandon"},{"family":"Winterbottom","given":"Andrea"},{"family":"Chakiachvili","given":"Marc</vt:lpwstr>
  </property>
  <property fmtid="{D5CDD505-2E9C-101B-9397-08002B2CF9AE}" pid="267" name="ZOTERO_BREF_DXNgb5vKZQU6_17">
    <vt:lpwstr>"},{"family":"Chaubal","given":"Ameya"},{"family":"De Silva","given":"Nishadi"},{"family":"Flint","given":"Bethany"},{"family":"Frankish","given":"Adam"},{"family":"Hunt","given":"Sarah E."},{"family":"IIsley","given":"Garth R."},{"family":"Langridge","gi</vt:lpwstr>
  </property>
  <property fmtid="{D5CDD505-2E9C-101B-9397-08002B2CF9AE}" pid="268" name="ZOTERO_BREF_DXNgb5vKZQU6_18">
    <vt:lpwstr>ven":"Nick"},{"family":"Loveland","given":"Jane E."},{"family":"Martin","given":"Fergal J."},{"family":"Mudge","given":"Jonathan M."},{"family":"Morales","given":"Joanella"},{"family":"Perry","given":"Emily"},{"family":"Ruffier","given":"Magali"},{"family</vt:lpwstr>
  </property>
  <property fmtid="{D5CDD505-2E9C-101B-9397-08002B2CF9AE}" pid="269" name="ZOTERO_BREF_DXNgb5vKZQU6_19">
    <vt:lpwstr>":"Tate","given":"John"},{"family":"Thybert","given":"David"},{"family":"Trevanion","given":"Stephen J."},{"family":"Cunningham","given":"Fiona"},{"family":"Yates","given":"Andrew D."},{"family":"Zerbino","given":"Daniel R."},{"family":"Flicek","given":"P</vt:lpwstr>
  </property>
  <property fmtid="{D5CDD505-2E9C-101B-9397-08002B2CF9AE}" pid="270" name="ZOTERO_BREF_DXNgb5vKZQU6_2">
    <vt:lpwstr>le-journal","abstract":"The Ensembl project (https://www.ensembl.org) annotates genomes and disseminates genomic data for vertebrate species. We create detailed and comprehensive annotation of gene structures, regulatory elements and variants, and enable </vt:lpwstr>
  </property>
  <property fmtid="{D5CDD505-2E9C-101B-9397-08002B2CF9AE}" pid="271" name="ZOTERO_BREF_DXNgb5vKZQU6_20">
    <vt:lpwstr>aul"}],"issued":{"date-parts":[["2021",1,8]]}}}],"schema":"https://github.com/citation-style-language/schema/raw/master/csl-citation.json"}</vt:lpwstr>
  </property>
  <property fmtid="{D5CDD505-2E9C-101B-9397-08002B2CF9AE}" pid="272" name="ZOTERO_BREF_DXNgb5vKZQU6_3">
    <vt:lpwstr>comparative genomics by inferring the evolutionary history of genes and genomes. Our integrated genomic data are made available in a variety of ways, including genome browsers, search interfaces, specialist tools such as the Ensembl Variant Effect Predict</vt:lpwstr>
  </property>
  <property fmtid="{D5CDD505-2E9C-101B-9397-08002B2CF9AE}" pid="273" name="ZOTERO_BREF_DXNgb5vKZQU6_4">
    <vt:lpwstr>or, download files and programmatic interfaces. Here, we present recent Ensembl developments including two new website portals. Ensembl Rapid Release (http://rapid.ensembl.org) is designed to provide core tools and services for genomes as soon as possible</vt:lpwstr>
  </property>
  <property fmtid="{D5CDD505-2E9C-101B-9397-08002B2CF9AE}" pid="274" name="ZOTERO_BREF_DXNgb5vKZQU6_5">
    <vt:lpwstr> and has been deployed to support large biodiversity sequencing projects. Our SARS-CoV-2 genome browser (https://covid-19.ensembl.org) integrates our own annotation with publicly available genomic data from numerous sources to facilitate the use of genomi</vt:lpwstr>
  </property>
  <property fmtid="{D5CDD505-2E9C-101B-9397-08002B2CF9AE}" pid="275" name="ZOTERO_BREF_DXNgb5vKZQU6_6">
    <vt:lpwstr>cs in the international scientific response to the COVID-19 pandemic. We also report on other updates to our annotation resources, tools and services. All Ensembl data and software are freely available without restriction.","container-title":"Nucleic Acid</vt:lpwstr>
  </property>
  <property fmtid="{D5CDD505-2E9C-101B-9397-08002B2CF9AE}" pid="276" name="ZOTERO_BREF_DXNgb5vKZQU6_7">
    <vt:lpwstr>s Research","DOI":"10.1093/nar/gkaa942","ISSN":"1362-4962","issue":"D1","journalAbbreviation":"Nucleic Acids Res","language":"eng","note":"PMID: 33137190\nPMCID: PMC7778975","page":"D884-D891","source":"PubMed","title":"Ensembl 2021","volume":"49","author</vt:lpwstr>
  </property>
  <property fmtid="{D5CDD505-2E9C-101B-9397-08002B2CF9AE}" pid="277" name="ZOTERO_BREF_DXNgb5vKZQU6_8">
    <vt:lpwstr>":[{"family":"Howe","given":"Kevin L."},{"family":"Achuthan","given":"Premanand"},{"family":"Allen","given":"James"},{"family":"Allen","given":"Jamie"},{"family":"Alvarez-Jarreta","given":"Jorge"},{"family":"Amode","given":"M. Ridwan"},{"family":"Armean",</vt:lpwstr>
  </property>
  <property fmtid="{D5CDD505-2E9C-101B-9397-08002B2CF9AE}" pid="278" name="ZOTERO_BREF_DXNgb5vKZQU6_9">
    <vt:lpwstr>"given":"Irina M."},{"family":"Azov","given":"Andrey G."},{"family":"Bennett","given":"Ruth"},{"family":"Bhai","given":"Jyothish"},{"family":"Billis","given":"Konstantinos"},{"family":"Boddu","given":"Sanjay"},{"family":"Charkhchi","given":"Mehrnaz"},{"fa</vt:lpwstr>
  </property>
  <property fmtid="{D5CDD505-2E9C-101B-9397-08002B2CF9AE}" pid="279" name="ZOTERO_BREF_DdCW0KdmYme5_1">
    <vt:lpwstr>ZOTERO_ITEM CSL_CITATION {"citationID":"QAavLzyd","properties":{"formattedCitation":"\\super 12\\nosupersub{}","plainCitation":"12","noteIndex":0},"citationItems":[{"id":193,"uris":["http://zotero.org/users/local/RgbH3XNU/items/E45GCDY4"],"itemData":{"id"</vt:lpwstr>
  </property>
  <property fmtid="{D5CDD505-2E9C-101B-9397-08002B2CF9AE}" pid="280" name="ZOTERO_BREF_DdCW0KdmYme5_2">
    <vt:lpwstr>:193,"type":"article-journal","abstract":"Summary: Thousands of cancer exomes are currently being sequenced, yielding millions of non-synonymous single nucleotide variants (SNVs) of possible relevance to disease etiology. Here, we provide a software toolk</vt:lpwstr>
  </property>
  <property fmtid="{D5CDD505-2E9C-101B-9397-08002B2CF9AE}" pid="281" name="ZOTERO_BREF_DdCW0KdmYme5_3">
    <vt:lpwstr>it to prioritize SNVs based on their predicted contribution to tumorigenesis. It includes a database of precomputed, predictive features covering all positions in the annotated human exome and can be used either stand-alone or as part of a larger variant </vt:lpwstr>
  </property>
  <property fmtid="{D5CDD505-2E9C-101B-9397-08002B2CF9AE}" pid="282" name="ZOTERO_BREF_DdCW0KdmYme5_4">
    <vt:lpwstr>discovery pipeline., Availability and Implementation: MySQL database, source code and binaries freely available for academic/government use at http://wiki.chasmsoftware.org, Source in Python and C++. Requires 32 or 64-bit Linux system (tested on Fedora Co</vt:lpwstr>
  </property>
  <property fmtid="{D5CDD505-2E9C-101B-9397-08002B2CF9AE}" pid="283" name="ZOTERO_BREF_DdCW0KdmYme5_5">
    <vt:lpwstr>re 8,10,11 and Ubuntu 10), 2.5*≤ Python &lt;3.0*, MySQL server &gt;5.0, 60 GB available hard disk space (50 MB for software and data files, 40 GB for MySQL database dump when uncompressed), 2 GB of RAM., Contact: karchin@jhu.edu, Supplementary Information: Supp</vt:lpwstr>
  </property>
  <property fmtid="{D5CDD505-2E9C-101B-9397-08002B2CF9AE}" pid="284" name="ZOTERO_BREF_DdCW0KdmYme5_6">
    <vt:lpwstr>lementary data are available at Bioinformatics online.","container-title":"Bioinformatics","DOI":"10.1093/bioinformatics/btr357","ISSN":"1367-4803","issue":"15","journalAbbreviation":"Bioinformatics","note":"PMID: 21685053\nPMCID: PMC3137226","page":"2147</vt:lpwstr>
  </property>
  <property fmtid="{D5CDD505-2E9C-101B-9397-08002B2CF9AE}" pid="285" name="ZOTERO_BREF_DdCW0KdmYme5_7">
    <vt:lpwstr>-2148","source":"PubMed Central","title":"CHASM and SNVBox: toolkit for detecting biologically important single nucleotide mutations in cancer","title-short":"CHASM and SNVBox","volume":"27","author":[{"family":"Wong","given":"Wing Chung"},{"family":"Kim"</vt:lpwstr>
  </property>
  <property fmtid="{D5CDD505-2E9C-101B-9397-08002B2CF9AE}" pid="286" name="ZOTERO_BREF_DdCW0KdmYme5_8">
    <vt:lpwstr>,"given":"Dewey"},{"family":"Carter","given":"Hannah"},{"family":"Diekhans","given":"Mark"},{"family":"Ryan","given":"Michael C."},{"family":"Karchin","given":"Rachel"}],"issued":{"date-parts":[["2011",8,1]]}}}],"schema":"https://github.com/citation-style</vt:lpwstr>
  </property>
  <property fmtid="{D5CDD505-2E9C-101B-9397-08002B2CF9AE}" pid="287" name="ZOTERO_BREF_DdCW0KdmYme5_9">
    <vt:lpwstr>-language/schema/raw/master/csl-citation.json"}</vt:lpwstr>
  </property>
  <property fmtid="{D5CDD505-2E9C-101B-9397-08002B2CF9AE}" pid="288" name="ZOTERO_BREF_EbgogB09PEZ2_1">
    <vt:lpwstr>ZOTERO_ITEM CSL_CITATION {"citationID":"XbsHLKvY","properties":{"formattedCitation":"\\super 26\\nosupersub{}","plainCitation":"26","noteIndex":0},"citationItems":[{"id":231,"uris":["http://zotero.org/users/local/RgbH3XNU/items/9R2UA5K8"],"itemData":{"id"</vt:lpwstr>
  </property>
  <property fmtid="{D5CDD505-2E9C-101B-9397-08002B2CF9AE}" pid="289" name="ZOTERO_BREF_EbgogB09PEZ2_2">
    <vt:lpwstr>:231,"type":"article-journal","container-title":"Environmental Health Perspectives","DOI":"10.1289/ehp.111t-a16","ISSN":"0091-6765","issue":"1T","journalAbbreviation":"Environ Health Perspect","language":"en","page":"a16-a16","source":"DOI.org (Crossref)"</vt:lpwstr>
  </property>
  <property fmtid="{D5CDD505-2E9C-101B-9397-08002B2CF9AE}" pid="290" name="ZOTERO_BREF_EbgogB09PEZ2_3">
    <vt:lpwstr>,"title":"HapMap: Building a Database with Blocks","title-short":"HapMap","volume":"111","author":[{"family":"Schmidt","given":"Charles W."}],"issued":{"date-parts":[["2003",1,1]]}}}],"schema":"https://github.com/citation-style-language/schema/raw/master/</vt:lpwstr>
  </property>
  <property fmtid="{D5CDD505-2E9C-101B-9397-08002B2CF9AE}" pid="291" name="ZOTERO_BREF_EbgogB09PEZ2_4">
    <vt:lpwstr>csl-citation.json"}</vt:lpwstr>
  </property>
  <property fmtid="{D5CDD505-2E9C-101B-9397-08002B2CF9AE}" pid="292" name="ZOTERO_BREF_Ey7qCo8hCpO4_1">
    <vt:lpwstr>ZOTERO_ITEM CSL_CITATION {"citationID":"5SSMOTsw","properties":{"formattedCitation":"[4]","plainCitation":"[4]","noteIndex":0},"citationItems":[{"id":77,"uris":["http://zotero.org/users/local/RgbH3XNU/items/LYH6MDUC"],"itemData":{"id":77,"type":"article-j</vt:lpwstr>
  </property>
  <property fmtid="{D5CDD505-2E9C-101B-9397-08002B2CF9AE}" pid="293" name="ZOTERO_BREF_Ey7qCo8hCpO4_2">
    <vt:lpwstr>ournal","abstract":"Whole exome sequencing has been increasingly used in human disease studies. Prioritization based on appropriate functional annotations has been used as an indispensable step to select candidate variants. Here we present the latest upda</vt:lpwstr>
  </property>
  <property fmtid="{D5CDD505-2E9C-101B-9397-08002B2CF9AE}" pid="294" name="ZOTERO_BREF_Ey7qCo8hCpO4_3">
    <vt:lpwstr>tes to dbNSFP (version 4.1), a database designed to facilitate this step by providing deleteriousness prediction and functional annotation for all potential nonsynonymous and splice-site SNVs (a total of 84,013,093) in the human genome. The current versio</vt:lpwstr>
  </property>
  <property fmtid="{D5CDD505-2E9C-101B-9397-08002B2CF9AE}" pid="295" name="ZOTERO_BREF_Ey7qCo8hCpO4_4">
    <vt:lpwstr>n compiled 36 deleteriousness prediction scores, including 12 transcript-specific scores, and other variant and gene-level functional annotations. The database is available at http://database.liulab.science/dbNSFPwith a downloadable version and a web-serv</vt:lpwstr>
  </property>
  <property fmtid="{D5CDD505-2E9C-101B-9397-08002B2CF9AE}" pid="296" name="ZOTERO_BREF_Ey7qCo8hCpO4_5">
    <vt:lpwstr>ice.","container-title":"Genome Medicine","DOI":"10.1186/s13073-020-00803-9","ISSN":"1756-994X","issue":"1","journalAbbreviation":"Genome Medicine","page":"103","source":"BioMed Central","title":"dbNSFP v4: a comprehensive database of transcript-specific </vt:lpwstr>
  </property>
  <property fmtid="{D5CDD505-2E9C-101B-9397-08002B2CF9AE}" pid="297" name="ZOTERO_BREF_Ey7qCo8hCpO4_6">
    <vt:lpwstr>functional predictions and annotations for human nonsynonymous and splice-site SNVs","title-short":"dbNSFP v4","volume":"12","author":[{"family":"Liu","given":"Xiaoming"},{"family":"Li","given":"Chang"},{"family":"Mou","given":"Chengcheng"},{"family":"Don</vt:lpwstr>
  </property>
  <property fmtid="{D5CDD505-2E9C-101B-9397-08002B2CF9AE}" pid="298" name="ZOTERO_BREF_Ey7qCo8hCpO4_7">
    <vt:lpwstr>g","given":"Yibo"},{"family":"Tu","given":"Yicheng"}],"issued":{"date-parts":[["2020",12,2]]}}}],"schema":"https://github.com/citation-style-language/schema/raw/master/csl-citation.json"}</vt:lpwstr>
  </property>
  <property fmtid="{D5CDD505-2E9C-101B-9397-08002B2CF9AE}" pid="299" name="ZOTERO_BREF_Fv7eDHrd6Tql_1">
    <vt:lpwstr>ZOTERO_ITEM CSL_CITATION {"citationID":"qhs3bLDP","properties":{"formattedCitation":"\\super 29\\nosupersub{}","plainCitation":"29","noteIndex":0},"citationItems":[{"id":238,"uris":["http://zotero.org/users/local/RgbH3XNU/items/V9MUUBR6"],"itemData":{"id"</vt:lpwstr>
  </property>
  <property fmtid="{D5CDD505-2E9C-101B-9397-08002B2CF9AE}" pid="300" name="ZOTERO_BREF_Fv7eDHrd6Tql_10">
    <vt:lpwstr>ed using our and the compared method, respectively. This tendency is true for any selected subset.","container-title":"BMC structural biology","DOI":"10.1186/1472-6807-9-51","ISSN":"1472-6807","journalAbbreviation":"BMC Struct Biol","language":"eng","note</vt:lpwstr>
  </property>
  <property fmtid="{D5CDD505-2E9C-101B-9397-08002B2CF9AE}" pid="301" name="ZOTERO_BREF_Fv7eDHrd6Tql_11">
    <vt:lpwstr>":"PMID: 19646261\nPMCID: PMC2725087","page":"51","source":"PubMed","title":"A generic method for assignment of reliability scores applied to solvent accessibility predictions","volume":"9","author":[{"family":"Petersen","given":"Bent"},{"family":"Peterse</vt:lpwstr>
  </property>
  <property fmtid="{D5CDD505-2E9C-101B-9397-08002B2CF9AE}" pid="302" name="ZOTERO_BREF_Fv7eDHrd6Tql_12">
    <vt:lpwstr>n","given":"Thomas Nordahl"},{"family":"Andersen","given":"Pernille"},{"family":"Nielsen","given":"Morten"},{"family":"Lundegaard","given":"Claus"}],"issued":{"date-parts":[["2009",7,31]]}}}],"schema":"https://github.com/citation-style-language/schema/raw</vt:lpwstr>
  </property>
  <property fmtid="{D5CDD505-2E9C-101B-9397-08002B2CF9AE}" pid="303" name="ZOTERO_BREF_Fv7eDHrd6Tql_13">
    <vt:lpwstr>/master/csl-citation.json"}</vt:lpwstr>
  </property>
  <property fmtid="{D5CDD505-2E9C-101B-9397-08002B2CF9AE}" pid="304" name="ZOTERO_BREF_Fv7eDHrd6Tql_2">
    <vt:lpwstr>:238,"type":"article-journal","abstract":"BACKGROUND: Estimation of the reliability of specific real value predictions is nontrivial and the efficacy of this is often questionable. It is important to know if you can trust a given prediction and therefore </vt:lpwstr>
  </property>
  <property fmtid="{D5CDD505-2E9C-101B-9397-08002B2CF9AE}" pid="305" name="ZOTERO_BREF_Fv7eDHrd6Tql_3">
    <vt:lpwstr>the best methods associate a prediction with a reliability score or index. For discrete qualitative predictions, the reliability is conventionally estimated as the difference between output scores of selected classes. Such an approach is not feasible for </vt:lpwstr>
  </property>
  <property fmtid="{D5CDD505-2E9C-101B-9397-08002B2CF9AE}" pid="306" name="ZOTERO_BREF_Fv7eDHrd6Tql_4">
    <vt:lpwstr>methods that predict a biological feature as a single real value rather than a classification. As a solution to this challenge, we have implemented a method that predicts the relative surface accessibility of an amino acid and simultaneously predicts the </vt:lpwstr>
  </property>
  <property fmtid="{D5CDD505-2E9C-101B-9397-08002B2CF9AE}" pid="307" name="ZOTERO_BREF_Fv7eDHrd6Tql_5">
    <vt:lpwstr>reliability for each prediction, in the form of a Z-score.\nRESULTS: An ensemble of artificial neural networks has been trained on a set of experimentally solved protein structures to predict the relative exposure of the amino acids. The method assigns a </vt:lpwstr>
  </property>
  <property fmtid="{D5CDD505-2E9C-101B-9397-08002B2CF9AE}" pid="308" name="ZOTERO_BREF_Fv7eDHrd6Tql_6">
    <vt:lpwstr>reliability score to each surface accessibility prediction as an inherent part of the training process. This is in contrast to the most commonly used procedures where reliabilities are obtained by post-processing the output.\nCONCLUSION: The performance o</vt:lpwstr>
  </property>
  <property fmtid="{D5CDD505-2E9C-101B-9397-08002B2CF9AE}" pid="309" name="ZOTERO_BREF_Fv7eDHrd6Tql_7">
    <vt:lpwstr>f the neural networks was evaluated on a commonly used set of sequences known as the CB513 set. An overall Pearson's correlation coefficient of 0.72 was obtained, which is comparable to the performance of the currently best public available method, Real-S</vt:lpwstr>
  </property>
  <property fmtid="{D5CDD505-2E9C-101B-9397-08002B2CF9AE}" pid="310" name="ZOTERO_BREF_Fv7eDHrd6Tql_8">
    <vt:lpwstr>PINE. Both methods associate a reliability score with the individual predictions. However, our implementation of reliability scores in the form of a Z-score is shown to be the more informative measure for discriminating good predictions from bad ones in t</vt:lpwstr>
  </property>
  <property fmtid="{D5CDD505-2E9C-101B-9397-08002B2CF9AE}" pid="311" name="ZOTERO_BREF_Fv7eDHrd6Tql_9">
    <vt:lpwstr>he entire range from completely buried to fully exposed amino acids. This is evident when comparing the Pearson's correlation coefficient for the upper 20% of predictions sorted according to reliability. For this subset, values of 0.79 and 0.74 are obtain</vt:lpwstr>
  </property>
  <property fmtid="{D5CDD505-2E9C-101B-9397-08002B2CF9AE}" pid="312" name="ZOTERO_BREF_FwLK4AtDAgGv_1">
    <vt:lpwstr>ZOTERO_ITEM CSL_CITATION {"citationID":"pQc99hpd","properties":{"formattedCitation":"[2]","plainCitation":"[2]","noteIndex":0},"citationItems":[{"id":492,"uris":["http://zotero.org/users/local/RgbH3XNU/items/2CTB97ID"],"itemData":{"id":492,"type":"article</vt:lpwstr>
  </property>
  <property fmtid="{D5CDD505-2E9C-101B-9397-08002B2CF9AE}" pid="313" name="ZOTERO_BREF_FwLK4AtDAgGv_2">
    <vt:lpwstr>-journal","abstract":"Splicing of genomic exons into mRNAs is a critical prerequisite for the accurate synthesis of human proteins. Genetic variants impacting splicing underlie a substantial proportion of genetic disease, but are challenging to identify b</vt:lpwstr>
  </property>
  <property fmtid="{D5CDD505-2E9C-101B-9397-08002B2CF9AE}" pid="314" name="ZOTERO_BREF_FwLK4AtDAgGv_3">
    <vt:lpwstr>eyond those occurring at donor and acceptor dinucleotides. To address this, various methods aim to predict variant effects on splicing. Recently, deep neural networks (DNNs) have been shown to achieve better results in predicting splice variants than othe</vt:lpwstr>
  </property>
  <property fmtid="{D5CDD505-2E9C-101B-9397-08002B2CF9AE}" pid="315" name="ZOTERO_BREF_FwLK4AtDAgGv_4">
    <vt:lpwstr>r strategies.","container-title":"Genome Medicine","DOI":"10.1186/s13073-021-00835-9","ISSN":"1756-994X","issue":"1","journalAbbreviation":"Genome Medicine","page":"31","source":"BioMed Central","title":"CADD-Splice—improving genome-wide variant effect pr</vt:lpwstr>
  </property>
  <property fmtid="{D5CDD505-2E9C-101B-9397-08002B2CF9AE}" pid="316" name="ZOTERO_BREF_FwLK4AtDAgGv_5">
    <vt:lpwstr>ediction using deep learning-derived splice scores","volume":"13","author":[{"family":"Rentzsch","given":"Philipp"},{"family":"Schubach","given":"Max"},{"family":"Shendure","given":"Jay"},{"family":"Kircher","given":"Martin"}],"issued":{"date-parts":[["20</vt:lpwstr>
  </property>
  <property fmtid="{D5CDD505-2E9C-101B-9397-08002B2CF9AE}" pid="317" name="ZOTERO_BREF_FwLK4AtDAgGv_6">
    <vt:lpwstr>21",2,22]]}}}],"schema":"https://github.com/citation-style-language/schema/raw/master/csl-citation.json"}</vt:lpwstr>
  </property>
  <property fmtid="{D5CDD505-2E9C-101B-9397-08002B2CF9AE}" pid="318" name="ZOTERO_BREF_G2uhEGGGqOpg_1">
    <vt:lpwstr>ZOTERO_ITEM CSL_CITATION {"citationID":"RLiLvenM","properties":{"formattedCitation":"[6]","plainCitation":"[6]","noteIndex":0},"citationItems":[{"id":181,"uris":["http://zotero.org/users/local/RgbH3XNU/items/D2IEE3YC"],"itemData":{"id":181,"type":"article</vt:lpwstr>
  </property>
  <property fmtid="{D5CDD505-2E9C-101B-9397-08002B2CF9AE}" pid="319" name="ZOTERO_BREF_G2uhEGGGqOpg_2">
    <vt:lpwstr>-journal","abstract":"A formula for diference between amino acids combines properties that correlate best with protein residue substitution frequencies: composition, polarity, and molecular volume. Substitution frequencies agree much better with overall c</vt:lpwstr>
  </property>
  <property fmtid="{D5CDD505-2E9C-101B-9397-08002B2CF9AE}" pid="320" name="ZOTERO_BREF_G2uhEGGGqOpg_3">
    <vt:lpwstr>hemical difference between exchanging residues than with minimum base changes between their codons. Correlation coefficients show that fixation of mutations between dissimilar amino acids is generally rare.","container-title":"Science (New York, N.Y.)","D</vt:lpwstr>
  </property>
  <property fmtid="{D5CDD505-2E9C-101B-9397-08002B2CF9AE}" pid="321" name="ZOTERO_BREF_G2uhEGGGqOpg_4">
    <vt:lpwstr>OI":"10.1126/science.185.4154.862","ISSN":"0036-8075","issue":"4154","journalAbbreviation":"Science","language":"eng","note":"PMID: 4843792","page":"862-864","source":"PubMed","title":"Amino acid difference formula to help explain protein evolution","volu</vt:lpwstr>
  </property>
  <property fmtid="{D5CDD505-2E9C-101B-9397-08002B2CF9AE}" pid="322" name="ZOTERO_BREF_G2uhEGGGqOpg_5">
    <vt:lpwstr>me":"185","author":[{"family":"Grantham","given":"R."}],"issued":{"date-parts":[["1974",9,6]]}}}],"schema":"https://github.com/citation-style-language/schema/raw/master/csl-citation.json"}</vt:lpwstr>
  </property>
  <property fmtid="{D5CDD505-2E9C-101B-9397-08002B2CF9AE}" pid="323" name="ZOTERO_BREF_GJs3CB1xFut3_1">
    <vt:lpwstr>ZOTERO_ITEM CSL_CITATION {"citationID":"m1Fg9EuR","properties":{"formattedCitation":"\\super 34\\nosupersub{}","plainCitation":"34","noteIndex":0},"citationItems":[{"id":253,"uris":["http://zotero.org/users/local/RgbH3XNU/items/J7LDAKWP"],"itemData":{"id"</vt:lpwstr>
  </property>
  <property fmtid="{D5CDD505-2E9C-101B-9397-08002B2CF9AE}" pid="324" name="ZOTERO_BREF_GJs3CB1xFut3_2">
    <vt:lpwstr>:253,"type":"article-journal","abstract":"Motivation: Depletion of loss-of-function (LoF) mutations may provide a rank of genic functional intolerance and consequently susceptibility to disease.\nResults: Here we have studied LoF mutations in 60 706 unrel</vt:lpwstr>
  </property>
  <property fmtid="{D5CDD505-2E9C-101B-9397-08002B2CF9AE}" pid="325" name="ZOTERO_BREF_GJs3CB1xFut3_3">
    <vt:lpwstr>ated individuals and show that the most intolerant quartile of ranked genes is enriched in rare and early onset diseases and explains 87% of de novo haploinsufficient OMIM mutations, 17% more than any other gene scoring tool. We detected particular enrich</vt:lpwstr>
  </property>
  <property fmtid="{D5CDD505-2E9C-101B-9397-08002B2CF9AE}" pid="326" name="ZOTERO_BREF_GJs3CB1xFut3_4">
    <vt:lpwstr>ment in expression of the depleted LoF genes in brain (odds ratio = 1.5; P -value = 4.2e-07). By searching for de novo haploinsufficient mutations putatively associated with neurodevelopmental disorders in four recent studies, we were able to explain 81% </vt:lpwstr>
  </property>
  <property fmtid="{D5CDD505-2E9C-101B-9397-08002B2CF9AE}" pid="327" name="ZOTERO_BREF_GJs3CB1xFut3_5">
    <vt:lpwstr>of them. Taken together, this study provides a novel gene intolerance ranking system, called LoFtool, which may help in ranking genes of interest based on their LoF intolerance and tissue expression.\nAvailability and implementation: The LoFtool gene scor</vt:lpwstr>
  </property>
  <property fmtid="{D5CDD505-2E9C-101B-9397-08002B2CF9AE}" pid="328" name="ZOTERO_BREF_GJs3CB1xFut3_6">
    <vt:lpwstr>es are available in the Supplementary data .\nContact: joaofadista@gmail.com.\nSupplementary information: Supplementary data are available at Bioinformatics online.","container-title":"Bioinformatics (Oxford, England)","DOI":"10.1093/bioinformatics/btv602</vt:lpwstr>
  </property>
  <property fmtid="{D5CDD505-2E9C-101B-9397-08002B2CF9AE}" pid="329" name="ZOTERO_BREF_GJs3CB1xFut3_7">
    <vt:lpwstr>","ISSN":"1367-4811","issue":"4","journalAbbreviation":"Bioinformatics","language":"eng","note":"PMID: 27563026","page":"471-474","source":"PubMed","title":"LoFtool: a gene intolerance score based on loss-of-function variants in 60 706 individuals","title</vt:lpwstr>
  </property>
  <property fmtid="{D5CDD505-2E9C-101B-9397-08002B2CF9AE}" pid="330" name="ZOTERO_BREF_GJs3CB1xFut3_8">
    <vt:lpwstr>-short":"LoFtool","volume":"33","author":[{"family":"Fadista","given":"João"},{"family":"Oskolkov","given":"Nikolay"},{"family":"Hansson","given":"Ola"},{"family":"Groop","given":"Leif"}],"issued":{"date-parts":[["2017",2,15]]}}}],"schema":"https://github</vt:lpwstr>
  </property>
  <property fmtid="{D5CDD505-2E9C-101B-9397-08002B2CF9AE}" pid="331" name="ZOTERO_BREF_GJs3CB1xFut3_9">
    <vt:lpwstr>.com/citation-style-language/schema/raw/master/csl-citation.json"}</vt:lpwstr>
  </property>
  <property fmtid="{D5CDD505-2E9C-101B-9397-08002B2CF9AE}" pid="332" name="ZOTERO_BREF_GNLRHc7EvUU7_1">
    <vt:lpwstr>ZOTERO_ITEM CSL_CITATION {"citationID":"cE10kI5m","properties":{"formattedCitation":"[54]","plainCitation":"[54]","noteIndex":0},"citationItems":[{"id":478,"uris":["http://zotero.org/users/local/RgbH3XNU/items/Y6RCH2HI"],"itemData":{"id":478,"type":"artic</vt:lpwstr>
  </property>
  <property fmtid="{D5CDD505-2E9C-101B-9397-08002B2CF9AE}" pid="333" name="ZOTERO_BREF_GNLRHc7EvUU7_10">
    <vt:lpwstr>s":[["2011",4,8]]}}}],"schema":"https://github.com/citation-style-language/schema/raw/master/csl-citation.json"}</vt:lpwstr>
  </property>
  <property fmtid="{D5CDD505-2E9C-101B-9397-08002B2CF9AE}" pid="334" name="ZOTERO_BREF_GNLRHc7EvUU7_2">
    <vt:lpwstr>le-journal","abstract":"Several large ongoing initiatives that profit from next-generation sequencing technologies have driven—and in coming years will continue to drive—the emergence of long catalogs of missense single-nucleotide variants (SNVs) in the h</vt:lpwstr>
  </property>
  <property fmtid="{D5CDD505-2E9C-101B-9397-08002B2CF9AE}" pid="335" name="ZOTERO_BREF_GNLRHc7EvUU7_3">
    <vt:lpwstr>uman genome. As a consequence, researchers have developed various methods and their related computational tools to classify these missense SNVs as probably deleterious or probably neutral polymorphisms. The outputs produced by each of these computational </vt:lpwstr>
  </property>
  <property fmtid="{D5CDD505-2E9C-101B-9397-08002B2CF9AE}" pid="336" name="ZOTERO_BREF_GNLRHc7EvUU7_4">
    <vt:lpwstr>tools are of different natures and thus difficult to compare and integrate. Taking advantage of the possible complementarity between different tools might allow more accurate classifications. Here we propose an effective approach to integrating the output</vt:lpwstr>
  </property>
  <property fmtid="{D5CDD505-2E9C-101B-9397-08002B2CF9AE}" pid="337" name="ZOTERO_BREF_GNLRHc7EvUU7_5">
    <vt:lpwstr> of some of these tools into a unified classification; this approach is based on a weighted average of the normalized scores of the individual methods (WAS). (In this paper, the approach is illustrated for the integration of five tools.) We show that this</vt:lpwstr>
  </property>
  <property fmtid="{D5CDD505-2E9C-101B-9397-08002B2CF9AE}" pid="338" name="ZOTERO_BREF_GNLRHc7EvUU7_6">
    <vt:lpwstr> WAS outperforms each individual method in the task of classifying missense SNVs as deleterious or neutral. Furthermore, we demonstrate that this WAS can be used not only for classification purposes (deleterious versus neutral mutation) but also as an ind</vt:lpwstr>
  </property>
  <property fmtid="{D5CDD505-2E9C-101B-9397-08002B2CF9AE}" pid="339" name="ZOTERO_BREF_GNLRHc7EvUU7_7">
    <vt:lpwstr>icator of the impact of the mutation on the functionality of the mutant protein. In other words, it may be used as a deleteriousness score of missense SNVs. Therefore, we recommend the use of this WAS as a consensus deleteriousness score of missense mutat</vt:lpwstr>
  </property>
  <property fmtid="{D5CDD505-2E9C-101B-9397-08002B2CF9AE}" pid="340" name="ZOTERO_BREF_GNLRHc7EvUU7_8">
    <vt:lpwstr>ions (Condel).","container-title":"American Journal of Human Genetics","DOI":"10.1016/j.ajhg.2011.03.004","ISSN":"0002-9297","issue":"4","journalAbbreviation":"Am J Hum Genet","note":"PMID: 21457909\nPMCID: PMC3071923","page":"440-449","source":"PubMed Ce</vt:lpwstr>
  </property>
  <property fmtid="{D5CDD505-2E9C-101B-9397-08002B2CF9AE}" pid="341" name="ZOTERO_BREF_GNLRHc7EvUU7_9">
    <vt:lpwstr>ntral","title":"Improving the Assessment of the Outcome of Nonsynonymous SNVs with a Consensus Deleteriousness Score, Condel","volume":"88","author":[{"family":"González-Pérez","given":"Abel"},{"family":"López-Bigas","given":"Nuria"}],"issued":{"date-part</vt:lpwstr>
  </property>
  <property fmtid="{D5CDD505-2E9C-101B-9397-08002B2CF9AE}" pid="342" name="ZOTERO_BREF_GczvrMN0Znmm_1">
    <vt:lpwstr>ZOTERO_ITEM CSL_CITATION {"citationID":"7bZBGgYw","properties":{"formattedCitation":"[47]","plainCitation":"[47]","noteIndex":0},"citationItems":[{"id":18,"uris":["http://zotero.org/users/local/RgbH3XNU/items/XDRG5YKB"],"itemData":{"id":18,"type":"article</vt:lpwstr>
  </property>
  <property fmtid="{D5CDD505-2E9C-101B-9397-08002B2CF9AE}" pid="343" name="ZOTERO_BREF_GczvrMN0Znmm_10">
    <vt:lpwstr>functional effects of protein sequence variations including single or multiple amino acid substitutions, and in-frame insertions and deletions. The PROVEAN tool is available online at http://provean.jcvi.org.","container-title":"PloS One","DOI":"10.1371/j</vt:lpwstr>
  </property>
  <property fmtid="{D5CDD505-2E9C-101B-9397-08002B2CF9AE}" pid="344" name="ZOTERO_BREF_GczvrMN0Znmm_11">
    <vt:lpwstr>ournal.pone.0046688","ISSN":"1932-6203","issue":"10","journalAbbreviation":"PLoS One","language":"eng","note":"PMID: 23056405\nPMCID: PMC3466303","page":"e46688","source":"PubMed","title":"Predicting the functional effect of amino acid substitutions and i</vt:lpwstr>
  </property>
  <property fmtid="{D5CDD505-2E9C-101B-9397-08002B2CF9AE}" pid="345" name="ZOTERO_BREF_GczvrMN0Znmm_12">
    <vt:lpwstr>ndels","volume":"7","author":[{"family":"Choi","given":"Yongwook"},{"family":"Sims","given":"Gregory E."},{"family":"Murphy","given":"Sean"},{"family":"Miller","given":"Jason R."},{"family":"Chan","given":"Agnes P."}],"issued":{"date-parts":[["2012"]]}}}]</vt:lpwstr>
  </property>
  <property fmtid="{D5CDD505-2E9C-101B-9397-08002B2CF9AE}" pid="346" name="ZOTERO_BREF_GczvrMN0Znmm_13">
    <vt:lpwstr>,"schema":"https://github.com/citation-style-language/schema/raw/master/csl-citation.json"}</vt:lpwstr>
  </property>
  <property fmtid="{D5CDD505-2E9C-101B-9397-08002B2CF9AE}" pid="347" name="ZOTERO_BREF_GczvrMN0Znmm_2">
    <vt:lpwstr>-journal","abstract":"As next-generation sequencing projects generate massive genome-wide sequence variation data, bioinformatics tools are being developed to provide computational predictions on the functional effects of sequence variations and narrow do</vt:lpwstr>
  </property>
  <property fmtid="{D5CDD505-2E9C-101B-9397-08002B2CF9AE}" pid="348" name="ZOTERO_BREF_GczvrMN0Znmm_3">
    <vt:lpwstr>wn the search of casual variants for disease phenotypes. Different classes of sequence variations at the nucleotide level are involved in human diseases, including substitutions, insertions, deletions, frameshifts, and non-sense mutations. Frameshifts and</vt:lpwstr>
  </property>
  <property fmtid="{D5CDD505-2E9C-101B-9397-08002B2CF9AE}" pid="349" name="ZOTERO_BREF_GczvrMN0Znmm_4">
    <vt:lpwstr> non-sense mutations are likely to cause a negative effect on protein function. Existing prediction tools primarily focus on studying the deleterious effects of single amino acid substitutions through examining amino acid conservation at the position of i</vt:lpwstr>
  </property>
  <property fmtid="{D5CDD505-2E9C-101B-9397-08002B2CF9AE}" pid="350" name="ZOTERO_BREF_GczvrMN0Znmm_5">
    <vt:lpwstr>nterest among related sequences, an approach that is not directly applicable to insertions or deletions. Here, we introduce a versatile alignment-based score as a new metric to predict the damaging effects of variations not limited to single amino acid su</vt:lpwstr>
  </property>
  <property fmtid="{D5CDD505-2E9C-101B-9397-08002B2CF9AE}" pid="351" name="ZOTERO_BREF_GczvrMN0Znmm_6">
    <vt:lpwstr>bstitutions but also in-frame insertions, deletions, and multiple amino acid substitutions. This alignment-based score measures the change in sequence similarity of a query sequence to a protein sequence homolog before and after the introduction of an ami</vt:lpwstr>
  </property>
  <property fmtid="{D5CDD505-2E9C-101B-9397-08002B2CF9AE}" pid="352" name="ZOTERO_BREF_GczvrMN0Znmm_7">
    <vt:lpwstr>no acid variation to the query sequence. Our results showed that the scoring scheme performs well in separating disease-associated variants (n = 21,662) from common polymorphisms (n = 37,022) for UniProt human protein variations, and also in separating de</vt:lpwstr>
  </property>
  <property fmtid="{D5CDD505-2E9C-101B-9397-08002B2CF9AE}" pid="353" name="ZOTERO_BREF_GczvrMN0Znmm_8">
    <vt:lpwstr>leterious variants (n = 15,179) from neutral variants (n = 17,891) for UniProt non-human protein variations. In our approach, the area under the receiver operating characteristic curve (AUC) for the human and non-human protein variation datasets is ∼0.85.</vt:lpwstr>
  </property>
  <property fmtid="{D5CDD505-2E9C-101B-9397-08002B2CF9AE}" pid="354" name="ZOTERO_BREF_GczvrMN0Znmm_9">
    <vt:lpwstr> We also observed that the alignment-based score correlates with the deleteriousness of a sequence variation. In summary, we have developed a new algorithm, PROVEAN (Protein Variation Effect Analyzer), which provides a generalized approach to predict the </vt:lpwstr>
  </property>
  <property fmtid="{D5CDD505-2E9C-101B-9397-08002B2CF9AE}" pid="355" name="ZOTERO_BREF_Gfkjbzqwdx6F_1">
    <vt:lpwstr>ZOTERO_ITEM CSL_CITATION {"citationID":"VPlLsBWB","properties":{"formattedCitation":"[69]","plainCitation":"[69]","noteIndex":0},"citationItems":[{"id":169,"uris":["http://zotero.org/users/local/RgbH3XNU/items/YBXY92XW"],"itemData":{"id":169,"type":"artic</vt:lpwstr>
  </property>
  <property fmtid="{D5CDD505-2E9C-101B-9397-08002B2CF9AE}" pid="356" name="ZOTERO_BREF_Gfkjbzqwdx6F_2">
    <vt:lpwstr>le-journal","abstract":"The common approach to the multiplicity problem calls for controlling the familywise error rate (FWER). This approach, though, has faults, and we point out a few. A different approach to problems of multiple significance testing is</vt:lpwstr>
  </property>
  <property fmtid="{D5CDD505-2E9C-101B-9397-08002B2CF9AE}" pid="357" name="ZOTERO_BREF_Gfkjbzqwdx6F_3">
    <vt:lpwstr> presented. It calls for controlling the expected proportion of falsely rejected hypotheses-the false discovery rate. This error rate is equivalent to the FWER when all hypotheses are true but is smaller otherwise. Therefore, in problems where the control</vt:lpwstr>
  </property>
  <property fmtid="{D5CDD505-2E9C-101B-9397-08002B2CF9AE}" pid="358" name="ZOTERO_BREF_Gfkjbzqwdx6F_4">
    <vt:lpwstr> of the false discovery rate rather than that of the FWER is desired, there is potential for a gain in power. A simple sequential Bonferroni-type procedure is proved to control the false discovery rate for independent test statistics, and a simulation stu</vt:lpwstr>
  </property>
  <property fmtid="{D5CDD505-2E9C-101B-9397-08002B2CF9AE}" pid="359" name="ZOTERO_BREF_Gfkjbzqwdx6F_5">
    <vt:lpwstr>dy shows that the gain in power is substantial. The use of the new procedure and the appropriateness of the criterion are illustrated with examples.","container-title":"Journal of the Royal Statistical Society. Series B (Methodological)","ISSN":"0035-9246</vt:lpwstr>
  </property>
  <property fmtid="{D5CDD505-2E9C-101B-9397-08002B2CF9AE}" pid="360" name="ZOTERO_BREF_Gfkjbzqwdx6F_6">
    <vt:lpwstr>","issue":"1","note":"publisher: [Royal Statistical Society, Wiley]","page":"289-300","source":"JSTOR","title":"Controlling the False Discovery Rate: A Practical and Powerful Approach to Multiple Testing","title-short":"Controlling the False Discovery Rat</vt:lpwstr>
  </property>
  <property fmtid="{D5CDD505-2E9C-101B-9397-08002B2CF9AE}" pid="361" name="ZOTERO_BREF_Gfkjbzqwdx6F_7">
    <vt:lpwstr>e","volume":"57","author":[{"family":"Benjamini","given":"Yoav"},{"family":"Hochberg","given":"Yosef"}],"issued":{"date-parts":[["1995"]]}}}],"schema":"https://github.com/citation-style-language/schema/raw/master/csl-citation.json"}</vt:lpwstr>
  </property>
  <property fmtid="{D5CDD505-2E9C-101B-9397-08002B2CF9AE}" pid="362" name="ZOTERO_BREF_H9kRmlosLox4_1">
    <vt:lpwstr>ZOTERO_ITEM CSL_CITATION {"citationID":"9yxlGVHg","properties":{"formattedCitation":"[58]","plainCitation":"[58]","noteIndex":0},"citationItems":[{"id":481,"uris":["http://zotero.org/users/local/RgbH3XNU/items/XWXHW8HT"],"itemData":{"id":481,"type":"artic</vt:lpwstr>
  </property>
  <property fmtid="{D5CDD505-2E9C-101B-9397-08002B2CF9AE}" pid="363" name="ZOTERO_BREF_H9kRmlosLox4_2">
    <vt:lpwstr>le-journal","abstract":"Assessing the pathogenicity of genetic variants can be a complex and challenging task. Spliceogenic variants, which alter mRNA splicing, may yield mature transcripts that encode non-functional protein products, an important predict</vt:lpwstr>
  </property>
  <property fmtid="{D5CDD505-2E9C-101B-9397-08002B2CF9AE}" pid="364" name="ZOTERO_BREF_H9kRmlosLox4_3">
    <vt:lpwstr>or of Mendelian disease risk. However, most variant annotation tools do not adequately assess spliceogenicity outside the native splice site and thus the disease-causing potential of variants in other intronic and exonic regions is often overlooked. Here,</vt:lpwstr>
  </property>
  <property fmtid="{D5CDD505-2E9C-101B-9397-08002B2CF9AE}" pid="365" name="ZOTERO_BREF_H9kRmlosLox4_4">
    <vt:lpwstr> we present a plugin for the Ensembl Variant Effect Predictor that packages MaxEntScan and extends its functionality to provide splice site predictions using a maximum entropy model. The plugin incorporates a sliding window algorithm to predict splice sit</vt:lpwstr>
  </property>
  <property fmtid="{D5CDD505-2E9C-101B-9397-08002B2CF9AE}" pid="366" name="ZOTERO_BREF_H9kRmlosLox4_5">
    <vt:lpwstr>e loss or gain for any variant that overlaps a transcript feature. We also demonstrate the utility of the plugin by comparing our predictions to two mRNA splicing datasets containing several cancer-susceptibility genes.Source code is freely available unde</vt:lpwstr>
  </property>
  <property fmtid="{D5CDD505-2E9C-101B-9397-08002B2CF9AE}" pid="367" name="ZOTERO_BREF_H9kRmlosLox4_6">
    <vt:lpwstr>r the Apache License, Version 2.0: https://github.com/Ensembl/VEP_plugins.Supplementary data are available at Bioinformatics online.","container-title":"Bioinformatics","DOI":"10.1093/bioinformatics/bty960","ISSN":"1367-4803","issue":"13","journalAbbrevia</vt:lpwstr>
  </property>
  <property fmtid="{D5CDD505-2E9C-101B-9397-08002B2CF9AE}" pid="368" name="ZOTERO_BREF_H9kRmlosLox4_7">
    <vt:lpwstr>tion":"Bioinformatics","page":"2315-2317","source":"Silverchair","title":"A plugin for the Ensembl Variant Effect Predictor that uses MaxEntScan to predict variant spliceogenicity","volume":"35","author":[{"family":"Shamsani","given":"Jannah"},{"family":"</vt:lpwstr>
  </property>
  <property fmtid="{D5CDD505-2E9C-101B-9397-08002B2CF9AE}" pid="369" name="ZOTERO_BREF_H9kRmlosLox4_8">
    <vt:lpwstr>Kazakoff","given":"Stephen H"},{"family":"Armean","given":"Irina M"},{"family":"McLaren","given":"Will"},{"family":"Parsons","given":"Michael T"},{"family":"Thompson","given":"Bryony A"},{"family":"O’Mara","given":"Tracy A"},{"family":"Hunt","given":"Sara</vt:lpwstr>
  </property>
  <property fmtid="{D5CDD505-2E9C-101B-9397-08002B2CF9AE}" pid="370" name="ZOTERO_BREF_H9kRmlosLox4_9">
    <vt:lpwstr>h E"},{"family":"Waddell","given":"Nicola"},{"family":"Spurdle","given":"Amanda B"}],"issued":{"date-parts":[["2019",7,1]]}}}],"schema":"https://github.com/citation-style-language/schema/raw/master/csl-citation.json"}</vt:lpwstr>
  </property>
  <property fmtid="{D5CDD505-2E9C-101B-9397-08002B2CF9AE}" pid="371" name="ZOTERO_BREF_I2dBVuqJ48FQ_1">
    <vt:lpwstr>ZOTERO_ITEM CSL_CITATION {"citationID":"lqfaNpxP","properties":{"formattedCitation":"\\super 12\\nosupersub{}","plainCitation":"12","noteIndex":0},"citationItems":[{"id":193,"uris":["http://zotero.org/users/local/RgbH3XNU/items/E45GCDY4"],"itemData":{"id"</vt:lpwstr>
  </property>
  <property fmtid="{D5CDD505-2E9C-101B-9397-08002B2CF9AE}" pid="372" name="ZOTERO_BREF_I2dBVuqJ48FQ_2">
    <vt:lpwstr>:193,"type":"article-journal","abstract":"Summary: Thousands of cancer exomes are currently being sequenced, yielding millions of non-synonymous single nucleotide variants (SNVs) of possible relevance to disease etiology. Here, we provide a software toolk</vt:lpwstr>
  </property>
  <property fmtid="{D5CDD505-2E9C-101B-9397-08002B2CF9AE}" pid="373" name="ZOTERO_BREF_I2dBVuqJ48FQ_3">
    <vt:lpwstr>it to prioritize SNVs based on their predicted contribution to tumorigenesis. It includes a database of precomputed, predictive features covering all positions in the annotated human exome and can be used either stand-alone or as part of a larger variant </vt:lpwstr>
  </property>
  <property fmtid="{D5CDD505-2E9C-101B-9397-08002B2CF9AE}" pid="374" name="ZOTERO_BREF_I2dBVuqJ48FQ_4">
    <vt:lpwstr>discovery pipeline., Availability and Implementation: MySQL database, source code and binaries freely available for academic/government use at http://wiki.chasmsoftware.org, Source in Python and C++. Requires 32 or 64-bit Linux system (tested on Fedora Co</vt:lpwstr>
  </property>
  <property fmtid="{D5CDD505-2E9C-101B-9397-08002B2CF9AE}" pid="375" name="ZOTERO_BREF_I2dBVuqJ48FQ_5">
    <vt:lpwstr>re 8,10,11 and Ubuntu 10), 2.5*≤ Python &lt;3.0*, MySQL server &gt;5.0, 60 GB available hard disk space (50 MB for software and data files, 40 GB for MySQL database dump when uncompressed), 2 GB of RAM., Contact: karchin@jhu.edu, Supplementary Information: Supp</vt:lpwstr>
  </property>
  <property fmtid="{D5CDD505-2E9C-101B-9397-08002B2CF9AE}" pid="376" name="ZOTERO_BREF_I2dBVuqJ48FQ_6">
    <vt:lpwstr>lementary data are available at Bioinformatics online.","container-title":"Bioinformatics","DOI":"10.1093/bioinformatics/btr357","ISSN":"1367-4803","issue":"15","journalAbbreviation":"Bioinformatics","note":"PMID: 21685053\nPMCID: PMC3137226","page":"2147</vt:lpwstr>
  </property>
  <property fmtid="{D5CDD505-2E9C-101B-9397-08002B2CF9AE}" pid="377" name="ZOTERO_BREF_I2dBVuqJ48FQ_7">
    <vt:lpwstr>-2148","source":"PubMed Central","title":"CHASM and SNVBox: toolkit for detecting biologically important single nucleotide mutations in cancer","title-short":"CHASM and SNVBox","volume":"27","author":[{"family":"Wong","given":"Wing Chung"},{"family":"Kim"</vt:lpwstr>
  </property>
  <property fmtid="{D5CDD505-2E9C-101B-9397-08002B2CF9AE}" pid="378" name="ZOTERO_BREF_I2dBVuqJ48FQ_8">
    <vt:lpwstr>,"given":"Dewey"},{"family":"Carter","given":"Hannah"},{"family":"Diekhans","given":"Mark"},{"family":"Ryan","given":"Michael C."},{"family":"Karchin","given":"Rachel"}],"issued":{"date-parts":[["2011",8,1]]}}}],"schema":"https://github.com/citation-style</vt:lpwstr>
  </property>
  <property fmtid="{D5CDD505-2E9C-101B-9397-08002B2CF9AE}" pid="379" name="ZOTERO_BREF_I2dBVuqJ48FQ_9">
    <vt:lpwstr>-language/schema/raw/master/csl-citation.json"}</vt:lpwstr>
  </property>
  <property fmtid="{D5CDD505-2E9C-101B-9397-08002B2CF9AE}" pid="380" name="ZOTERO_BREF_J4gk5AoLYYH3_1">
    <vt:lpwstr>ZOTERO_ITEM CSL_CITATION {"citationID":"dC4NZGOo","properties":{"formattedCitation":"[8]","plainCitation":"[8]","noteIndex":0},"citationItems":[{"id":186,"uris":["http://zotero.org/users/local/RgbH3XNU/items/6NH4P9WY"],"itemData":{"id":186,"type":"paper-c</vt:lpwstr>
  </property>
  <property fmtid="{D5CDD505-2E9C-101B-9397-08002B2CF9AE}" pid="381" name="ZOTERO_BREF_J4gk5AoLYYH3_2">
    <vt:lpwstr>onference","container-title":"in Atlas of Protein Sequence and Structure","title":"Chapter 22: A model of evolutionary change in proteins","author":[{"family":"Dayhoff","given":"M. O."},{"family":"Schwartz","given":"R. M."}],"issued":{"date-parts":[["1978</vt:lpwstr>
  </property>
  <property fmtid="{D5CDD505-2E9C-101B-9397-08002B2CF9AE}" pid="382" name="ZOTERO_BREF_J4gk5AoLYYH3_3">
    <vt:lpwstr>"]]}}}],"schema":"https://github.com/citation-style-language/schema/raw/master/csl-citation.json"}</vt:lpwstr>
  </property>
  <property fmtid="{D5CDD505-2E9C-101B-9397-08002B2CF9AE}" pid="383" name="ZOTERO_BREF_J97ns42Wofxl_1">
    <vt:lpwstr/>
  </property>
  <property fmtid="{D5CDD505-2E9C-101B-9397-08002B2CF9AE}" pid="384" name="ZOTERO_BREF_Jbj6XGQCVO6L_1">
    <vt:lpwstr>ZOTERO_ITEM CSL_CITATION {"citationID":"Fx8u7Nrj","properties":{"formattedCitation":"[14]","plainCitation":"[14]","noteIndex":0},"citationItems":[{"id":205,"uris":["http://zotero.org/users/local/RgbH3XNU/items/L88TUCPX"],"itemData":{"id":205,"type":"artic</vt:lpwstr>
  </property>
  <property fmtid="{D5CDD505-2E9C-101B-9397-08002B2CF9AE}" pid="385" name="ZOTERO_BREF_Jbj6XGQCVO6L_2">
    <vt:lpwstr>le-journal","abstract":"Sequence weighting techniques are aimed at balancing redundant observed information from subsets of similar sequences in multiple alignments. Traditional approaches apply the same weight to all positions of a given sequence, hence </vt:lpwstr>
  </property>
  <property fmtid="{D5CDD505-2E9C-101B-9397-08002B2CF9AE}" pid="386" name="ZOTERO_BREF_Jbj6XGQCVO6L_3">
    <vt:lpwstr>equal efficiency of phylogenetic changes is assumed along the whole sequence. This restrictive assumption is not required for the new method PSIC (position-specific independent counts) described in this paper. The number of independent observations (count</vt:lpwstr>
  </property>
  <property fmtid="{D5CDD505-2E9C-101B-9397-08002B2CF9AE}" pid="387" name="ZOTERO_BREF_Jbj6XGQCVO6L_4">
    <vt:lpwstr>s) of an amino acid type at a given alignment position is calculated from the overall similarity of the sequences that share the amino acid type at this position with the help of statistical concepts. This approach allows the fast computation of position-</vt:lpwstr>
  </property>
  <property fmtid="{D5CDD505-2E9C-101B-9397-08002B2CF9AE}" pid="388" name="ZOTERO_BREF_Jbj6XGQCVO6L_5">
    <vt:lpwstr>specific sequence weights even for alignments containing hundreds of sequences. The PSIC approach has been applied to profile extraction and to the fold family assignment of protein sequences with known structures. Our method was shown to be very producti</vt:lpwstr>
  </property>
  <property fmtid="{D5CDD505-2E9C-101B-9397-08002B2CF9AE}" pid="389" name="ZOTERO_BREF_Jbj6XGQCVO6L_6">
    <vt:lpwstr>ve in finding distantly related sequences and more powerful than Hidden Markov Models or the profile methods in WiseTools and PSI-BLAST in many cases. The profile extraction routine is available on the WWW (http://www.bork.embl-heidelberg. de/PSIC or http</vt:lpwstr>
  </property>
  <property fmtid="{D5CDD505-2E9C-101B-9397-08002B2CF9AE}" pid="390" name="ZOTERO_BREF_Jbj6XGQCVO6L_7">
    <vt:lpwstr>://www.imb.ac.ru/PSIC).","container-title":"Protein Engineering","DOI":"10.1093/protein/12.5.387","ISSN":"0269-2139","issue":"5","journalAbbreviation":"Protein Eng","language":"eng","note":"PMID: 10360979","page":"387-394","source":"PubMed","title":"PSIC:</vt:lpwstr>
  </property>
  <property fmtid="{D5CDD505-2E9C-101B-9397-08002B2CF9AE}" pid="391" name="ZOTERO_BREF_Jbj6XGQCVO6L_8">
    <vt:lpwstr> profile extraction from sequence alignments with position-specific counts of independent observations","title-short":"PSIC","volume":"12","author":[{"family":"Sunyaev","given":"S. R."},{"family":"Eisenhaber","given":"F."},{"family":"Rodchenkov","given":"</vt:lpwstr>
  </property>
  <property fmtid="{D5CDD505-2E9C-101B-9397-08002B2CF9AE}" pid="392" name="ZOTERO_BREF_Jbj6XGQCVO6L_9">
    <vt:lpwstr>I. V."},{"family":"Eisenhaber","given":"B."},{"family":"Tumanyan","given":"V. G."},{"family":"Kuznetsov","given":"E. N."}],"issued":{"date-parts":[["1999",5]]}}}],"schema":"https://github.com/citation-style-language/schema/raw/master/csl-citation.json"}</vt:lpwstr>
  </property>
  <property fmtid="{D5CDD505-2E9C-101B-9397-08002B2CF9AE}" pid="393" name="ZOTERO_BREF_JiG7ZBHe5o1e_1">
    <vt:lpwstr>ZOTERO_ITEM CSL_CITATION {"citationID":"CppCvhjb","properties":{"formattedCitation":"[1]","plainCitation":"[1]","noteIndex":0},"citationItems":[{"id":175,"uris":["http://zotero.org/users/local/RgbH3XNU/items/ITIGVMR8"],"itemData":{"id":175,"type":"article</vt:lpwstr>
  </property>
  <property fmtid="{D5CDD505-2E9C-101B-9397-08002B2CF9AE}" pid="394" name="ZOTERO_BREF_JiG7ZBHe5o1e_10">
    <vt:lpwstr>024819\nPMCID: PMC1182216","page":"1034-1050","source":"PubMed","title":"Evolutionarily conserved elements in vertebrate, insect, worm, and yeast genomes","volume":"15","author":[{"family":"Siepel","given":"Adam"},{"family":"Bejerano","given":"Gill"},{"fa</vt:lpwstr>
  </property>
  <property fmtid="{D5CDD505-2E9C-101B-9397-08002B2CF9AE}" pid="395" name="ZOTERO_BREF_JiG7ZBHe5o1e_11">
    <vt:lpwstr>mily":"Pedersen","given":"Jakob S."},{"family":"Hinrichs","given":"Angie S."},{"family":"Hou","given":"Minmei"},{"family":"Rosenbloom","given":"Kate"},{"family":"Clawson","given":"Hiram"},{"family":"Spieth","given":"John"},{"family":"Hillier","given":"Lad</vt:lpwstr>
  </property>
  <property fmtid="{D5CDD505-2E9C-101B-9397-08002B2CF9AE}" pid="396" name="ZOTERO_BREF_JiG7ZBHe5o1e_12">
    <vt:lpwstr>eana W."},{"family":"Richards","given":"Stephen"},{"family":"Weinstock","given":"George M."},{"family":"Wilson","given":"Richard K."},{"family":"Gibbs","given":"Richard A."},{"family":"Kent","given":"W. James"},{"family":"Miller","given":"Webb"},{"family"</vt:lpwstr>
  </property>
  <property fmtid="{D5CDD505-2E9C-101B-9397-08002B2CF9AE}" pid="397" name="ZOTERO_BREF_JiG7ZBHe5o1e_13">
    <vt:lpwstr>:"Haussler","given":"David"}],"issued":{"date-parts":[["2005",8]]}}}],"schema":"https://github.com/citation-style-language/schema/raw/master/csl-citation.json"}</vt:lpwstr>
  </property>
  <property fmtid="{D5CDD505-2E9C-101B-9397-08002B2CF9AE}" pid="398" name="ZOTERO_BREF_JiG7ZBHe5o1e_2">
    <vt:lpwstr>-journal","abstract":"We have conducted a comprehensive search for conserved elements in vertebrate genomes, using genome-wide multiple alignments of five vertebrate species (human, mouse, rat, chicken, and Fugu rubripes). Parallel searches have been perf</vt:lpwstr>
  </property>
  <property fmtid="{D5CDD505-2E9C-101B-9397-08002B2CF9AE}" pid="399" name="ZOTERO_BREF_JiG7ZBHe5o1e_3">
    <vt:lpwstr>ormed with multiple alignments of four insect species (three species of Drosophila and Anopheles gambiae), two species of Caenorhabditis, and seven species of Saccharomyces. Conserved elements were identified with a computer program called phastCons, whic</vt:lpwstr>
  </property>
  <property fmtid="{D5CDD505-2E9C-101B-9397-08002B2CF9AE}" pid="400" name="ZOTERO_BREF_JiG7ZBHe5o1e_4">
    <vt:lpwstr>h is based on a two-state phylogenetic hidden Markov model (phylo-HMM). PhastCons works by fitting a phylo-HMM to the data by maximum likelihood, subject to constraints designed to calibrate the model across species groups, and then predicting conserved e</vt:lpwstr>
  </property>
  <property fmtid="{D5CDD505-2E9C-101B-9397-08002B2CF9AE}" pid="401" name="ZOTERO_BREF_JiG7ZBHe5o1e_5">
    <vt:lpwstr>lements based on this model. The predicted elements cover roughly 3%-8% of the human genome (depending on the details of the calibration procedure) and substantially higher fractions of the more compact Drosophila melanogaster (37%-53%), Caenorhabditis el</vt:lpwstr>
  </property>
  <property fmtid="{D5CDD505-2E9C-101B-9397-08002B2CF9AE}" pid="402" name="ZOTERO_BREF_JiG7ZBHe5o1e_6">
    <vt:lpwstr>egans (18%-37%), and Saccharaomyces cerevisiae (47%-68%) genomes. From yeasts to vertebrates, in order of increasing genome size and general biological complexity, increasing fractions of conserved bases are found to lie outside of the exons of known prot</vt:lpwstr>
  </property>
  <property fmtid="{D5CDD505-2E9C-101B-9397-08002B2CF9AE}" pid="403" name="ZOTERO_BREF_JiG7ZBHe5o1e_7">
    <vt:lpwstr>ein-coding genes. In all groups, the most highly conserved elements (HCEs), by log-odds score, are hundreds or thousands of bases long. These elements share certain properties with ultraconserved elements, but they tend to be longer and less perfectly con</vt:lpwstr>
  </property>
  <property fmtid="{D5CDD505-2E9C-101B-9397-08002B2CF9AE}" pid="404" name="ZOTERO_BREF_JiG7ZBHe5o1e_8">
    <vt:lpwstr>served, and they overlap genes of somewhat different functional categories. In vertebrates, HCEs are associated with the 3' UTRs of regulatory genes, stable gene deserts, and megabase-sized regions rich in moderately conserved noncoding sequences. Noncodi</vt:lpwstr>
  </property>
  <property fmtid="{D5CDD505-2E9C-101B-9397-08002B2CF9AE}" pid="405" name="ZOTERO_BREF_JiG7ZBHe5o1e_9">
    <vt:lpwstr>ng HCEs also show strong statistical evidence of an enrichment for RNA secondary structure.","container-title":"Genome Research","DOI":"10.1101/gr.3715005","ISSN":"1088-9051","issue":"8","journalAbbreviation":"Genome Res","language":"eng","note":"PMID: 16</vt:lpwstr>
  </property>
  <property fmtid="{D5CDD505-2E9C-101B-9397-08002B2CF9AE}" pid="406" name="ZOTERO_BREF_KEmajftOP4SE_1">
    <vt:lpwstr>ZOTERO_ITEM CSL_CITATION {"citationID":"s2yQumVl","properties":{"formattedCitation":"[40]","plainCitation":"[40]","noteIndex":0},"citationItems":[{"id":276,"uris":["http://zotero.org/users/local/RgbH3XNU/items/3NYEU2Q4"],"itemData":{"id":276,"type":"artic</vt:lpwstr>
  </property>
  <property fmtid="{D5CDD505-2E9C-101B-9397-08002B2CF9AE}" pid="407" name="ZOTERO_BREF_KEmajftOP4SE_2">
    <vt:lpwstr>le-journal","abstract":"Each human carries a large number of deleterious mutations. Together, these mutations make a significant contribution to human disease. Identification of deleterious mutations within individual genome sequences could substantially </vt:lpwstr>
  </property>
  <property fmtid="{D5CDD505-2E9C-101B-9397-08002B2CF9AE}" pid="408" name="ZOTERO_BREF_KEmajftOP4SE_3">
    <vt:lpwstr>impact an individual's health through personalized prevention and treatment of disease. Yet, distinguishing deleterious mutations from the massive number of nonfunctional variants that occur within a single genome is a considerable challenge. Using a comp</vt:lpwstr>
  </property>
  <property fmtid="{D5CDD505-2E9C-101B-9397-08002B2CF9AE}" pid="409" name="ZOTERO_BREF_KEmajftOP4SE_4">
    <vt:lpwstr>arative genomics data set of 32 vertebrate species we show that a likelihood ratio test (LRT) can accurately identify a subset of deleterious mutations that disrupt highly conserved amino acids within protein-coding sequences, which are likely to be uncon</vt:lpwstr>
  </property>
  <property fmtid="{D5CDD505-2E9C-101B-9397-08002B2CF9AE}" pid="410" name="ZOTERO_BREF_KEmajftOP4SE_5">
    <vt:lpwstr>ditionally deleterious. The LRT is also able to identify known human disease alleles and performs as well as two commonly used heuristic methods, SIFT and PolyPhen. Application of the LRT to three human genomes reveals 796-837 deleterious mutations per in</vt:lpwstr>
  </property>
  <property fmtid="{D5CDD505-2E9C-101B-9397-08002B2CF9AE}" pid="411" name="ZOTERO_BREF_KEmajftOP4SE_6">
    <vt:lpwstr>dividual, approximately 40% of which are estimated to be at &lt;5% allele frequency. However, the overlap between predictions made by the LRT, SIFT, and PolyPhen, is low; 76% of predictions are unique to one of the three methods, and only 5% of predictions a</vt:lpwstr>
  </property>
  <property fmtid="{D5CDD505-2E9C-101B-9397-08002B2CF9AE}" pid="412" name="ZOTERO_BREF_KEmajftOP4SE_7">
    <vt:lpwstr>re shared across all three methods. Our results indicate that only a small subset of deleterious mutations can be reliably identified, but that this subset provides the raw material for personalized medicine.","container-title":"Genome Research","DOI":"10</vt:lpwstr>
  </property>
  <property fmtid="{D5CDD505-2E9C-101B-9397-08002B2CF9AE}" pid="413" name="ZOTERO_BREF_KEmajftOP4SE_8">
    <vt:lpwstr>.1101/gr.092619.109","ISSN":"1549-5469","issue":"9","journalAbbreviation":"Genome Res","language":"eng","note":"PMID: 19602639\nPMCID: PMC2752137","page":"1553-1561","source":"PubMed","title":"Identification of deleterious mutations within three human gen</vt:lpwstr>
  </property>
  <property fmtid="{D5CDD505-2E9C-101B-9397-08002B2CF9AE}" pid="414" name="ZOTERO_BREF_KEmajftOP4SE_9">
    <vt:lpwstr>omes","volume":"19","author":[{"family":"Chun","given":"Sung"},{"family":"Fay","given":"Justin C."}],"issued":{"date-parts":[["2009",9]]}}}],"schema":"https://github.com/citation-style-language/schema/raw/master/csl-citation.json"}</vt:lpwstr>
  </property>
  <property fmtid="{D5CDD505-2E9C-101B-9397-08002B2CF9AE}" pid="415" name="ZOTERO_BREF_KIQ4BckfYXJc_1">
    <vt:lpwstr>ZOTERO_ITEM CSL_CITATION {"citationID":"pB8UtjDC","properties":{"formattedCitation":"[21]","plainCitation":"[21]","noteIndex":0},"citationItems":[{"id":226,"uris":["http://zotero.org/users/local/RgbH3XNU/items/SWVCZ3RR"],"itemData":{"id":226,"type":"artic</vt:lpwstr>
  </property>
  <property fmtid="{D5CDD505-2E9C-101B-9397-08002B2CF9AE}" pid="416" name="ZOTERO_BREF_KIQ4BckfYXJc_2">
    <vt:lpwstr>le-journal","abstract":"The Catalogue Of Somatic Mutations In Cancer (COSMIC) database and web site was developed to preserve somatic mutation data and share it with the community. Over the past 25 years, approximately 350 cancer genes have been identifie</vt:lpwstr>
  </property>
  <property fmtid="{D5CDD505-2E9C-101B-9397-08002B2CF9AE}" pid="417" name="ZOTERO_BREF_KIQ4BckfYXJc_3">
    <vt:lpwstr>d, of which 311 are somatically mutated. COSMIC has been expanded and now holds data previously reported in the scientific literature for 28 known cancer genes. In addition, there is data from the systematic sequencing of 518 protein kinase genes. The tot</vt:lpwstr>
  </property>
  <property fmtid="{D5CDD505-2E9C-101B-9397-08002B2CF9AE}" pid="418" name="ZOTERO_BREF_KIQ4BckfYXJc_4">
    <vt:lpwstr>al gene count in COSMIC stands at 538; 25 have a mutation frequency above 5% in one or more tumour type, no mutations were found in 333 genes and 180 are rarely mutated with frequencies &lt;5% in any tumour set. The COSMIC web site has been expanded to give </vt:lpwstr>
  </property>
  <property fmtid="{D5CDD505-2E9C-101B-9397-08002B2CF9AE}" pid="419" name="ZOTERO_BREF_KIQ4BckfYXJc_5">
    <vt:lpwstr>more views and summaries of the data and provide faster query routes and downloads. In addition, there is a new section describing mutations found through a screen of known cancer genes in 728 cancer cell lines including the NCI-60 set of cancer cell line</vt:lpwstr>
  </property>
  <property fmtid="{D5CDD505-2E9C-101B-9397-08002B2CF9AE}" pid="420" name="ZOTERO_BREF_KIQ4BckfYXJc_6">
    <vt:lpwstr>s.","container-title":"British Journal of Cancer","DOI":"10.1038/sj.bjc.6602928","ISSN":"0007-0920","issue":"2","journalAbbreviation":"Br J Cancer","language":"eng","note":"PMID: 16421597\nPMCID: PMC2361125","page":"318-322","source":"PubMed","title":"COS</vt:lpwstr>
  </property>
  <property fmtid="{D5CDD505-2E9C-101B-9397-08002B2CF9AE}" pid="421" name="ZOTERO_BREF_KIQ4BckfYXJc_7">
    <vt:lpwstr>MIC 2005","volume":"94","author":[{"family":"Forbes","given":"S."},{"family":"Clements","given":"J."},{"family":"Dawson","given":"E."},{"family":"Bamford","given":"S."},{"family":"Webb","given":"T."},{"family":"Dogan","given":"A."},{"family":"Flanagan","g</vt:lpwstr>
  </property>
  <property fmtid="{D5CDD505-2E9C-101B-9397-08002B2CF9AE}" pid="422" name="ZOTERO_BREF_KIQ4BckfYXJc_8">
    <vt:lpwstr>iven":"A."},{"family":"Teague","given":"J."},{"family":"Wooster","given":"R."},{"family":"Futreal","given":"P. A."},{"family":"Stratton","given":"M. R."}],"issued":{"date-parts":[["2006",1,30]]}}}],"schema":"https://github.com/citation-style-language/sche</vt:lpwstr>
  </property>
  <property fmtid="{D5CDD505-2E9C-101B-9397-08002B2CF9AE}" pid="423" name="ZOTERO_BREF_KIQ4BckfYXJc_9">
    <vt:lpwstr>ma/raw/master/csl-citation.json"}</vt:lpwstr>
  </property>
  <property fmtid="{D5CDD505-2E9C-101B-9397-08002B2CF9AE}" pid="424" name="ZOTERO_BREF_KcGBWVS8Ekdk_1">
    <vt:lpwstr>ZOTERO_ITEM CSL_CITATION {"citationID":"MSoP9pmB","properties":{"formattedCitation":"\\super 24\\nosupersub{}","plainCitation":"24","noteIndex":0},"citationItems":[{"id":223,"uris":["http://zotero.org/users/local/RgbH3XNU/items/4A3P8LSZ"],"itemData":{"id"</vt:lpwstr>
  </property>
  <property fmtid="{D5CDD505-2E9C-101B-9397-08002B2CF9AE}" pid="425" name="ZOTERO_BREF_KcGBWVS8Ekdk_10">
    <vt:lpwstr>Karol"},{"family":"Zhao","given":"Fengmei"},{"family":"Zou","given":"James"},{"family":"Pierce-Hoffman","given":"Emma"},{"family":"Berghout","given":"Joanne"},{"family":"Cooper","given":"David N."},{"family":"Deflaux","given":"Nicole"},{"family":"DePristo</vt:lpwstr>
  </property>
  <property fmtid="{D5CDD505-2E9C-101B-9397-08002B2CF9AE}" pid="426" name="ZOTERO_BREF_KcGBWVS8Ekdk_11">
    <vt:lpwstr>","given":"Mark"},{"family":"Do","given":"Ron"},{"family":"Flannick","given":"Jason"},{"family":"Fromer","given":"Menachem"},{"family":"Gauthier","given":"Laura"},{"family":"Goldstein","given":"Jackie"},{"family":"Gupta","given":"Namrata"},{"family":"Howr</vt:lpwstr>
  </property>
  <property fmtid="{D5CDD505-2E9C-101B-9397-08002B2CF9AE}" pid="427" name="ZOTERO_BREF_KcGBWVS8Ekdk_12">
    <vt:lpwstr>igan","given":"Daniel"},{"family":"Kiezun","given":"Adam"},{"family":"Kurki","given":"Mitja I."},{"family":"Moonshine","given":"Ami Levy"},{"family":"Natarajan","given":"Pradeep"},{"family":"Orozco","given":"Lorena"},{"family":"Peloso","given":"Gina M."},</vt:lpwstr>
  </property>
  <property fmtid="{D5CDD505-2E9C-101B-9397-08002B2CF9AE}" pid="428" name="ZOTERO_BREF_KcGBWVS8Ekdk_13">
    <vt:lpwstr>{"family":"Poplin","given":"Ryan"},{"family":"Rivas","given":"Manuel A."},{"family":"Ruano-Rubio","given":"Valentin"},{"family":"Rose","given":"Samuel A."},{"family":"Ruderfer","given":"Douglas M."},{"family":"Shakir","given":"Khalid"},{"family":"Stenson"</vt:lpwstr>
  </property>
  <property fmtid="{D5CDD505-2E9C-101B-9397-08002B2CF9AE}" pid="429" name="ZOTERO_BREF_KcGBWVS8Ekdk_14">
    <vt:lpwstr>,"given":"Peter D."},{"family":"Stevens","given":"Christine"},{"family":"Thomas","given":"Brett P."},{"family":"Tiao","given":"Grace"},{"family":"Tusie-Luna","given":"Maria T."},{"family":"Weisburd","given":"Ben"},{"family":"Won","given":"Hong-Hee"},{"fam</vt:lpwstr>
  </property>
  <property fmtid="{D5CDD505-2E9C-101B-9397-08002B2CF9AE}" pid="430" name="ZOTERO_BREF_KcGBWVS8Ekdk_15">
    <vt:lpwstr>ily":"Yu","given":"Dongmei"},{"family":"Altshuler","given":"David M."},{"family":"Ardissino","given":"Diego"},{"family":"Boehnke","given":"Michael"},{"family":"Danesh","given":"John"},{"family":"Donnelly","given":"Stacey"},{"family":"Elosua","given":"Robe</vt:lpwstr>
  </property>
  <property fmtid="{D5CDD505-2E9C-101B-9397-08002B2CF9AE}" pid="431" name="ZOTERO_BREF_KcGBWVS8Ekdk_16">
    <vt:lpwstr>rto"},{"family":"Florez","given":"Jose C."},{"family":"Gabriel","given":"Stacey B."},{"family":"Getz","given":"Gad"},{"family":"Glatt","given":"Stephen J."},{"family":"Hultman","given":"Christina M."},{"family":"Kathiresan","given":"Sekar"},{"family":"Laa</vt:lpwstr>
  </property>
  <property fmtid="{D5CDD505-2E9C-101B-9397-08002B2CF9AE}" pid="432" name="ZOTERO_BREF_KcGBWVS8Ekdk_17">
    <vt:lpwstr>kso","given":"Markku"},{"family":"McCarroll","given":"Steven"},{"family":"McCarthy","given":"Mark I."},{"family":"McGovern","given":"Dermot"},{"family":"McPherson","given":"Ruth"},{"family":"Neale","given":"Benjamin M."},{"family":"Palotie","given":"Aarno</vt:lpwstr>
  </property>
  <property fmtid="{D5CDD505-2E9C-101B-9397-08002B2CF9AE}" pid="433" name="ZOTERO_BREF_KcGBWVS8Ekdk_18">
    <vt:lpwstr>"},{"family":"Purcell","given":"Shaun M."},{"family":"Saleheen","given":"Danish"},{"family":"Scharf","given":"Jeremiah M."},{"family":"Sklar","given":"Pamela"},{"family":"Sullivan","given":"Patrick F."},{"family":"Tuomilehto","given":"Jaakko"},{"family":"</vt:lpwstr>
  </property>
  <property fmtid="{D5CDD505-2E9C-101B-9397-08002B2CF9AE}" pid="434" name="ZOTERO_BREF_KcGBWVS8Ekdk_19">
    <vt:lpwstr>Tsuang","given":"Ming T."},{"family":"Watkins","given":"Hugh C."},{"family":"Wilson","given":"James G."},{"family":"Daly","given":"Mark J."},{"family":"MacArthur","given":"Daniel G."}],"issued":{"date-parts":[["2016",8]]}}}],"schema":"https://github.com/c</vt:lpwstr>
  </property>
  <property fmtid="{D5CDD505-2E9C-101B-9397-08002B2CF9AE}" pid="435" name="ZOTERO_BREF_KcGBWVS8Ekdk_2">
    <vt:lpwstr>:223,"type":"article-journal","abstract":"Large-scale reference data sets of human genetic variation are critical for the medical and functional interpretation of DNA sequence changes. Here we describe the aggregation and analysis of high-quality exome (p</vt:lpwstr>
  </property>
  <property fmtid="{D5CDD505-2E9C-101B-9397-08002B2CF9AE}" pid="436" name="ZOTERO_BREF_KcGBWVS8Ekdk_20">
    <vt:lpwstr>itation-style-language/schema/raw/master/csl-citation.json"}</vt:lpwstr>
  </property>
  <property fmtid="{D5CDD505-2E9C-101B-9397-08002B2CF9AE}" pid="437" name="ZOTERO_BREF_KcGBWVS8Ekdk_3">
    <vt:lpwstr>rotein-coding region) DNA sequence data for 60,706 individuals of diverse ancestries generated as part of the Exome Aggregation Consortium (ExAC). This catalogue of human genetic diversity contains an average of one variant every eight bases of the exome,</vt:lpwstr>
  </property>
  <property fmtid="{D5CDD505-2E9C-101B-9397-08002B2CF9AE}" pid="438" name="ZOTERO_BREF_KcGBWVS8Ekdk_4">
    <vt:lpwstr> and provides direct evidence for the presence of widespread mutational recurrence. We have used this catalogue to calculate objective metrics of pathogenicity for sequence variants, and to identify genes subject to strong selection against various classe</vt:lpwstr>
  </property>
  <property fmtid="{D5CDD505-2E9C-101B-9397-08002B2CF9AE}" pid="439" name="ZOTERO_BREF_KcGBWVS8Ekdk_5">
    <vt:lpwstr>s of mutation; identifying 3,230 genes with near-complete depletion of predicted protein-truncating variants, with 72% of these genes having no currently established human disease phenotype. Finally, we demonstrate that these data can be used for the effi</vt:lpwstr>
  </property>
  <property fmtid="{D5CDD505-2E9C-101B-9397-08002B2CF9AE}" pid="440" name="ZOTERO_BREF_KcGBWVS8Ekdk_6">
    <vt:lpwstr>cient filtering of candidate disease-causing variants, and for the discovery of human ‘knockout’ variants in protein-coding genes.","container-title":"Nature","DOI":"10.1038/nature19057","ISSN":"1476-4687","issue":"7616","language":"en","note":"number: 76</vt:lpwstr>
  </property>
  <property fmtid="{D5CDD505-2E9C-101B-9397-08002B2CF9AE}" pid="441" name="ZOTERO_BREF_KcGBWVS8Ekdk_7">
    <vt:lpwstr>16\npublisher: Nature Publishing Group","page":"285-291","source":"www.nature.com","title":"Analysis of protein-coding genetic variation in 60,706 humans","volume":"536","author":[{"family":"Lek","given":"Monkol"},{"family":"Karczewski","given":"Konrad J.</vt:lpwstr>
  </property>
  <property fmtid="{D5CDD505-2E9C-101B-9397-08002B2CF9AE}" pid="442" name="ZOTERO_BREF_KcGBWVS8Ekdk_8">
    <vt:lpwstr>"},{"family":"Minikel","given":"Eric V."},{"family":"Samocha","given":"Kaitlin E."},{"family":"Banks","given":"Eric"},{"family":"Fennell","given":"Timothy"},{"family":"O’Donnell-Luria","given":"Anne H."},{"family":"Ware","given":"James S."},{"family":"Hil</vt:lpwstr>
  </property>
  <property fmtid="{D5CDD505-2E9C-101B-9397-08002B2CF9AE}" pid="443" name="ZOTERO_BREF_KcGBWVS8Ekdk_9">
    <vt:lpwstr>l","given":"Andrew J."},{"family":"Cummings","given":"Beryl B."},{"family":"Tukiainen","given":"Taru"},{"family":"Birnbaum","given":"Daniel P."},{"family":"Kosmicki","given":"Jack A."},{"family":"Duncan","given":"Laramie E."},{"family":"Estrada","given":"</vt:lpwstr>
  </property>
  <property fmtid="{D5CDD505-2E9C-101B-9397-08002B2CF9AE}" pid="444" name="ZOTERO_BREF_L9MCcx1kbj4K_1">
    <vt:lpwstr>ZOTERO_ITEM CSL_CITATION {"citationID":"DbE4E5DF","properties":{"formattedCitation":"\\super 35\\nosupersub{}","plainCitation":"35","noteIndex":0},"citationItems":[{"id":24,"uris":["http://zotero.org/users/local/RgbH3XNU/items/HUAXS866"],"itemData":{"id":</vt:lpwstr>
  </property>
  <property fmtid="{D5CDD505-2E9C-101B-9397-08002B2CF9AE}" pid="445" name="ZOTERO_BREF_L9MCcx1kbj4K_2">
    <vt:lpwstr>24,"type":"article-journal","abstract":"The Sorting Intolerant from Tolerant (SIFT) algorithm predicts the effect of coding variants on protein function. It was first introduced in 2001, with a corresponding website that provides users with predictions on</vt:lpwstr>
  </property>
  <property fmtid="{D5CDD505-2E9C-101B-9397-08002B2CF9AE}" pid="446" name="ZOTERO_BREF_L9MCcx1kbj4K_3">
    <vt:lpwstr> their variants. Since its release, SIFT has become one of the standard tools for characterizing missense variation. We have updated SIFT's genome-wide prediction tool since our last publication in 2009, and added new features to the insertion/deletion (i</vt:lpwstr>
  </property>
  <property fmtid="{D5CDD505-2E9C-101B-9397-08002B2CF9AE}" pid="447" name="ZOTERO_BREF_L9MCcx1kbj4K_4">
    <vt:lpwstr>ndel) tool. We also show accuracy metrics on independent data sets. The original developers have hosted the SIFT web server at FHCRC, JCVI and the web server is currently located at BII. The URL is http://sift-dna.org (24 May 2012, date last accessed).","</vt:lpwstr>
  </property>
  <property fmtid="{D5CDD505-2E9C-101B-9397-08002B2CF9AE}" pid="448" name="ZOTERO_BREF_L9MCcx1kbj4K_5">
    <vt:lpwstr>container-title":"Nucleic Acids Research","DOI":"10.1093/nar/gks539","ISSN":"1362-4962","issue":"Web Server issue","journalAbbreviation":"Nucleic Acids Res","language":"eng","note":"PMID: 22689647\nPMCID: PMC3394338","page":"W452-457","source":"PubMed","t</vt:lpwstr>
  </property>
  <property fmtid="{D5CDD505-2E9C-101B-9397-08002B2CF9AE}" pid="449" name="ZOTERO_BREF_L9MCcx1kbj4K_6">
    <vt:lpwstr>itle":"SIFT web server: predicting effects of amino acid substitutions on proteins","title-short":"SIFT web server","volume":"40","author":[{"family":"Sim","given":"Ngak-Leng"},{"family":"Kumar","given":"Prateek"},{"family":"Hu","given":"Jing"},{"family":</vt:lpwstr>
  </property>
  <property fmtid="{D5CDD505-2E9C-101B-9397-08002B2CF9AE}" pid="450" name="ZOTERO_BREF_L9MCcx1kbj4K_7">
    <vt:lpwstr>"Henikoff","given":"Steven"},{"family":"Schneider","given":"Georg"},{"family":"Ng","given":"Pauline C."}],"issued":{"date-parts":[["2012",7]]}}}],"schema":"https://github.com/citation-style-language/schema/raw/master/csl-citation.json"}</vt:lpwstr>
  </property>
  <property fmtid="{D5CDD505-2E9C-101B-9397-08002B2CF9AE}" pid="451" name="ZOTERO_BREF_LOmbg8oqQXIp_1">
    <vt:lpwstr>ZOTERO_ITEM CSL_CITATION {"citationID":"N4YlVoBE","properties":{"formattedCitation":"[44]","plainCitation":"[44]","noteIndex":0},"citationItems":[{"id":60,"uris":["http://zotero.org/users/local/RgbH3XNU/items/SC2F8QI8"],"itemData":{"id":60,"type":"article</vt:lpwstr>
  </property>
  <property fmtid="{D5CDD505-2E9C-101B-9397-08002B2CF9AE}" pid="452" name="ZOTERO_BREF_LOmbg8oqQXIp_10">
    <vt:lpwstr>":"21","journalAbbreviation":"Bioinformatics","language":"eng","note":"PMID: 19734154\nPMCID: PMC3140805","page":"2744-2750","source":"PubMed","title":"Automated inference of molecular mechanisms of disease from amino acid substitutions","volume":"25","au</vt:lpwstr>
  </property>
  <property fmtid="{D5CDD505-2E9C-101B-9397-08002B2CF9AE}" pid="453" name="ZOTERO_BREF_LOmbg8oqQXIp_11">
    <vt:lpwstr>thor":[{"family":"Li","given":"Biao"},{"family":"Krishnan","given":"Vidhya G."},{"family":"Mort","given":"Matthew E."},{"family":"Xin","given":"Fuxiao"},{"family":"Kamati","given":"Kishore K."},{"family":"Cooper","given":"David N."},{"family":"Mooney","gi</vt:lpwstr>
  </property>
  <property fmtid="{D5CDD505-2E9C-101B-9397-08002B2CF9AE}" pid="454" name="ZOTERO_BREF_LOmbg8oqQXIp_12">
    <vt:lpwstr>ven":"Sean D."},{"family":"Radivojac","given":"Predrag"}],"issued":{"date-parts":[["2009",11,1]]}}}],"schema":"https://github.com/citation-style-language/schema/raw/master/csl-citation.json"}</vt:lpwstr>
  </property>
  <property fmtid="{D5CDD505-2E9C-101B-9397-08002B2CF9AE}" pid="455" name="ZOTERO_BREF_LOmbg8oqQXIp_2">
    <vt:lpwstr>-journal","abstract":"MOTIVATION: Advances in high-throughput genotyping and next generation sequencing have generated a vast amount of human genetic variation data. Single nucleotide substitutions within protein coding regions are of particular importanc</vt:lpwstr>
  </property>
  <property fmtid="{D5CDD505-2E9C-101B-9397-08002B2CF9AE}" pid="456" name="ZOTERO_BREF_LOmbg8oqQXIp_3">
    <vt:lpwstr>e owing to their potential to give rise to amino acid substitutions that affect protein structure and function which may ultimately lead to a disease state. Over the last decade, a number of computational methods have been developed to predict whether suc</vt:lpwstr>
  </property>
  <property fmtid="{D5CDD505-2E9C-101B-9397-08002B2CF9AE}" pid="457" name="ZOTERO_BREF_LOmbg8oqQXIp_4">
    <vt:lpwstr>h amino acid substitutions result in an altered phenotype. Although these methods are useful in practice, and accurate for their intended purpose, they are not well suited for providing probabilistic estimates of the underlying disease mechanism.\nRESULTS</vt:lpwstr>
  </property>
  <property fmtid="{D5CDD505-2E9C-101B-9397-08002B2CF9AE}" pid="458" name="ZOTERO_BREF_LOmbg8oqQXIp_5">
    <vt:lpwstr>: We have developed a new computational model, MutPred, that is based upon protein sequence, and which models changes of structural features and functional sites between wild-type and mutant sequences. These changes, expressed as probabilities of gain or </vt:lpwstr>
  </property>
  <property fmtid="{D5CDD505-2E9C-101B-9397-08002B2CF9AE}" pid="459" name="ZOTERO_BREF_LOmbg8oqQXIp_6">
    <vt:lpwstr>loss of structure and function, can provide insight into the specific molecular mechanism responsible for the disease state. MutPred also builds on the established SIFT method but offers improved classification accuracy with respect to human disease mutat</vt:lpwstr>
  </property>
  <property fmtid="{D5CDD505-2E9C-101B-9397-08002B2CF9AE}" pid="460" name="ZOTERO_BREF_LOmbg8oqQXIp_7">
    <vt:lpwstr>ions. Given conservative thresholds on the predicted disruption of molecular function, we propose that MutPred can generate accurate and reliable hypotheses on the molecular basis of disease for approximately 11% of known inherited disease-causing mutatio</vt:lpwstr>
  </property>
  <property fmtid="{D5CDD505-2E9C-101B-9397-08002B2CF9AE}" pid="461" name="ZOTERO_BREF_LOmbg8oqQXIp_8">
    <vt:lpwstr>ns. We also note that the proportion of changes of functionally relevant residues in the sets of cancer-associated somatic mutations is higher than for the inherited lesions in the Human Gene Mutation Database which are instead predicted to be characteriz</vt:lpwstr>
  </property>
  <property fmtid="{D5CDD505-2E9C-101B-9397-08002B2CF9AE}" pid="462" name="ZOTERO_BREF_LOmbg8oqQXIp_9">
    <vt:lpwstr>ed by disruptions of protein structure.\nAVAILABILITY: http://mutdb.org/mutpred\nCONTACT: predrag@indiana.edu; smooney@buckinstitute.org.","container-title":"Bioinformatics (Oxford, England)","DOI":"10.1093/bioinformatics/btp528","ISSN":"1367-4811","issue</vt:lpwstr>
  </property>
  <property fmtid="{D5CDD505-2E9C-101B-9397-08002B2CF9AE}" pid="463" name="ZOTERO_BREF_Llx6gf5hLhXr_1">
    <vt:lpwstr>ZOTERO_ITEM CSL_CITATION {"citationID":"fXLLf1wC","properties":{"formattedCitation":"[30]","plainCitation":"[30]","noteIndex":0},"citationItems":[{"id":250,"uris":["http://zotero.org/users/local/RgbH3XNU/items/LGD7RKXQ"],"itemData":{"id":250,"type":"artic</vt:lpwstr>
  </property>
  <property fmtid="{D5CDD505-2E9C-101B-9397-08002B2CF9AE}" pid="464" name="ZOTERO_BREF_Llx6gf5hLhXr_10">
    <vt:lpwstr>mily":"Cummins","given":"Carla"},{"family":"Da Rin Fioretto","given":"Luca"},{"family":"Davidson","given":"Claire"},{"family":"Dodiya","given":"Kamalkumar"},{"family":"El Houdaigui","given":"Bilal"},{"family":"Fatima","given":"Reham"},{"family":"Gall","gi</vt:lpwstr>
  </property>
  <property fmtid="{D5CDD505-2E9C-101B-9397-08002B2CF9AE}" pid="465" name="ZOTERO_BREF_Llx6gf5hLhXr_11">
    <vt:lpwstr>ven":"Astrid"},{"family":"Garcia Giron","given":"Carlos"},{"family":"Grego","given":"Tiago"},{"family":"Guijarro-Clarke","given":"Cristina"},{"family":"Haggerty","given":"Leanne"},{"family":"Hemrom","given":"Anmol"},{"family":"Hourlier","given":"Thibaut"}</vt:lpwstr>
  </property>
  <property fmtid="{D5CDD505-2E9C-101B-9397-08002B2CF9AE}" pid="466" name="ZOTERO_BREF_Llx6gf5hLhXr_12">
    <vt:lpwstr>,{"family":"Izuogu","given":"Osagie G."},{"family":"Juettemann","given":"Thomas"},{"family":"Kaikala","given":"Vinay"},{"family":"Kay","given":"Mike"},{"family":"Lavidas","given":"Ilias"},{"family":"Le","given":"Tuan"},{"family":"Lemos","given":"Diana"},{</vt:lpwstr>
  </property>
  <property fmtid="{D5CDD505-2E9C-101B-9397-08002B2CF9AE}" pid="467" name="ZOTERO_BREF_Llx6gf5hLhXr_13">
    <vt:lpwstr>"family":"Gonzalez Martinez","given":"Jose"},{"family":"Marugán","given":"José Carlos"},{"family":"Maurel","given":"Thomas"},{"family":"McMahon","given":"Aoife C."},{"family":"Mohanan","given":"Shamika"},{"family":"Moore","given":"Benjamin"},{"family":"Mu</vt:lpwstr>
  </property>
  <property fmtid="{D5CDD505-2E9C-101B-9397-08002B2CF9AE}" pid="468" name="ZOTERO_BREF_Llx6gf5hLhXr_14">
    <vt:lpwstr>ffato","given":"Matthieu"},{"family":"Oheh","given":"Denye N."},{"family":"Paraschas","given":"Dimitrios"},{"family":"Parker","given":"Anne"},{"family":"Parton","given":"Andrew"},{"family":"Prosovetskaia","given":"Irina"},{"family":"Sakthivel","given":"Ma</vt:lpwstr>
  </property>
  <property fmtid="{D5CDD505-2E9C-101B-9397-08002B2CF9AE}" pid="469" name="ZOTERO_BREF_Llx6gf5hLhXr_15">
    <vt:lpwstr>noj P."},{"family":"Salam","given":"Ahamed I. Abdul"},{"family":"Schmitt","given":"Bianca M."},{"family":"Schuilenburg","given":"Helen"},{"family":"Sheppard","given":"Dan"},{"family":"Steed","given":"Emily"},{"family":"Szpak","given":"Michal"},{"family":"</vt:lpwstr>
  </property>
  <property fmtid="{D5CDD505-2E9C-101B-9397-08002B2CF9AE}" pid="470" name="ZOTERO_BREF_Llx6gf5hLhXr_16">
    <vt:lpwstr>Szuba","given":"Marek"},{"family":"Taylor","given":"Kieron"},{"family":"Thormann","given":"Anja"},{"family":"Threadgold","given":"Glen"},{"family":"Walts","given":"Brandon"},{"family":"Winterbottom","given":"Andrea"},{"family":"Chakiachvili","given":"Marc</vt:lpwstr>
  </property>
  <property fmtid="{D5CDD505-2E9C-101B-9397-08002B2CF9AE}" pid="471" name="ZOTERO_BREF_Llx6gf5hLhXr_17">
    <vt:lpwstr>"},{"family":"Chaubal","given":"Ameya"},{"family":"De Silva","given":"Nishadi"},{"family":"Flint","given":"Bethany"},{"family":"Frankish","given":"Adam"},{"family":"Hunt","given":"Sarah E."},{"family":"IIsley","given":"Garth R."},{"family":"Langridge","gi</vt:lpwstr>
  </property>
  <property fmtid="{D5CDD505-2E9C-101B-9397-08002B2CF9AE}" pid="472" name="ZOTERO_BREF_Llx6gf5hLhXr_18">
    <vt:lpwstr>ven":"Nick"},{"family":"Loveland","given":"Jane E."},{"family":"Martin","given":"Fergal J."},{"family":"Mudge","given":"Jonathan M."},{"family":"Morales","given":"Joanella"},{"family":"Perry","given":"Emily"},{"family":"Ruffier","given":"Magali"},{"family</vt:lpwstr>
  </property>
  <property fmtid="{D5CDD505-2E9C-101B-9397-08002B2CF9AE}" pid="473" name="ZOTERO_BREF_Llx6gf5hLhXr_19">
    <vt:lpwstr>":"Tate","given":"John"},{"family":"Thybert","given":"David"},{"family":"Trevanion","given":"Stephen J."},{"family":"Cunningham","given":"Fiona"},{"family":"Yates","given":"Andrew D."},{"family":"Zerbino","given":"Daniel R."},{"family":"Flicek","given":"P</vt:lpwstr>
  </property>
  <property fmtid="{D5CDD505-2E9C-101B-9397-08002B2CF9AE}" pid="474" name="ZOTERO_BREF_Llx6gf5hLhXr_2">
    <vt:lpwstr>le-journal","abstract":"The Ensembl project (https://www.ensembl.org) annotates genomes and disseminates genomic data for vertebrate species. We create detailed and comprehensive annotation of gene structures, regulatory elements and variants, and enable </vt:lpwstr>
  </property>
  <property fmtid="{D5CDD505-2E9C-101B-9397-08002B2CF9AE}" pid="475" name="ZOTERO_BREF_Llx6gf5hLhXr_20">
    <vt:lpwstr>aul"}],"issued":{"date-parts":[["2021",1,8]]}}}],"schema":"https://github.com/citation-style-language/schema/raw/master/csl-citation.json"}</vt:lpwstr>
  </property>
  <property fmtid="{D5CDD505-2E9C-101B-9397-08002B2CF9AE}" pid="476" name="ZOTERO_BREF_Llx6gf5hLhXr_3">
    <vt:lpwstr>comparative genomics by inferring the evolutionary history of genes and genomes. Our integrated genomic data are made available in a variety of ways, including genome browsers, search interfaces, specialist tools such as the Ensembl Variant Effect Predict</vt:lpwstr>
  </property>
  <property fmtid="{D5CDD505-2E9C-101B-9397-08002B2CF9AE}" pid="477" name="ZOTERO_BREF_Llx6gf5hLhXr_4">
    <vt:lpwstr>or, download files and programmatic interfaces. Here, we present recent Ensembl developments including two new website portals. Ensembl Rapid Release (http://rapid.ensembl.org) is designed to provide core tools and services for genomes as soon as possible</vt:lpwstr>
  </property>
  <property fmtid="{D5CDD505-2E9C-101B-9397-08002B2CF9AE}" pid="478" name="ZOTERO_BREF_Llx6gf5hLhXr_5">
    <vt:lpwstr> and has been deployed to support large biodiversity sequencing projects. Our SARS-CoV-2 genome browser (https://covid-19.ensembl.org) integrates our own annotation with publicly available genomic data from numerous sources to facilitate the use of genomi</vt:lpwstr>
  </property>
  <property fmtid="{D5CDD505-2E9C-101B-9397-08002B2CF9AE}" pid="479" name="ZOTERO_BREF_Llx6gf5hLhXr_6">
    <vt:lpwstr>cs in the international scientific response to the COVID-19 pandemic. We also report on other updates to our annotation resources, tools and services. All Ensembl data and software are freely available without restriction.","container-title":"Nucleic Acid</vt:lpwstr>
  </property>
  <property fmtid="{D5CDD505-2E9C-101B-9397-08002B2CF9AE}" pid="480" name="ZOTERO_BREF_Llx6gf5hLhXr_7">
    <vt:lpwstr>s Research","DOI":"10.1093/nar/gkaa942","ISSN":"1362-4962","issue":"D1","journalAbbreviation":"Nucleic Acids Res","language":"eng","note":"PMID: 33137190\nPMCID: PMC7778975","page":"D884-D891","source":"PubMed","title":"Ensembl 2021","volume":"49","author</vt:lpwstr>
  </property>
  <property fmtid="{D5CDD505-2E9C-101B-9397-08002B2CF9AE}" pid="481" name="ZOTERO_BREF_Llx6gf5hLhXr_8">
    <vt:lpwstr>":[{"family":"Howe","given":"Kevin L."},{"family":"Achuthan","given":"Premanand"},{"family":"Allen","given":"James"},{"family":"Allen","given":"Jamie"},{"family":"Alvarez-Jarreta","given":"Jorge"},{"family":"Amode","given":"M. Ridwan"},{"family":"Armean",</vt:lpwstr>
  </property>
  <property fmtid="{D5CDD505-2E9C-101B-9397-08002B2CF9AE}" pid="482" name="ZOTERO_BREF_Llx6gf5hLhXr_9">
    <vt:lpwstr>"given":"Irina M."},{"family":"Azov","given":"Andrey G."},{"family":"Bennett","given":"Ruth"},{"family":"Bhai","given":"Jyothish"},{"family":"Billis","given":"Konstantinos"},{"family":"Boddu","given":"Sanjay"},{"family":"Charkhchi","given":"Mehrnaz"},{"fa</vt:lpwstr>
  </property>
  <property fmtid="{D5CDD505-2E9C-101B-9397-08002B2CF9AE}" pid="483" name="ZOTERO_BREF_LoEAmhMqBKdy_1">
    <vt:lpwstr>ZOTERO_ITEM CSL_CITATION {"citationID":"aycWIHMc","properties":{"formattedCitation":"[56]","plainCitation":"[56]","noteIndex":0},"citationItems":[{"id":118,"uris":["http://zotero.org/users/local/RgbH3XNU/items/BRFFYTFE"],"itemData":{"id":118,"type":"artic</vt:lpwstr>
  </property>
  <property fmtid="{D5CDD505-2E9C-101B-9397-08002B2CF9AE}" pid="484" name="ZOTERO_BREF_LoEAmhMqBKdy_2">
    <vt:lpwstr>le-journal","abstract":"Predicting the effects of genetic variants on splicing is highly relevant for human genetics. We describe the framework MMSplice (modular modeling of splicing) with which we built the winning model of the CAGI5 exon skipping predic</vt:lpwstr>
  </property>
  <property fmtid="{D5CDD505-2E9C-101B-9397-08002B2CF9AE}" pid="485" name="ZOTERO_BREF_LoEAmhMqBKdy_3">
    <vt:lpwstr>tion challenge. The MMSplice modules are neural networks scoring exon, intron, and splice sites, trained on distinct large-scale genomics datasets. These modules are combined to predict effects of variants on exon skipping, splice site choice, splicing ef</vt:lpwstr>
  </property>
  <property fmtid="{D5CDD505-2E9C-101B-9397-08002B2CF9AE}" pid="486" name="ZOTERO_BREF_LoEAmhMqBKdy_4">
    <vt:lpwstr>ficiency, and pathogenicity, with matched or higher performance than state-of-the-art. Our models, available in the repository Kipoi, apply to variants including indels directly from VCF files.","container-title":"Genome Biology","DOI":"10.1186/s13059-019</vt:lpwstr>
  </property>
  <property fmtid="{D5CDD505-2E9C-101B-9397-08002B2CF9AE}" pid="487" name="ZOTERO_BREF_LoEAmhMqBKdy_5">
    <vt:lpwstr>-1653-z","ISSN":"1474-7596","journalAbbreviation":"Genome Biol","note":"PMID: 30823901\nPMCID: PMC6396468","page":"48","source":"PubMed Central","title":"MMSplice: modular modeling improves the predictions of genetic variant effects on splicing","title-sh</vt:lpwstr>
  </property>
  <property fmtid="{D5CDD505-2E9C-101B-9397-08002B2CF9AE}" pid="488" name="ZOTERO_BREF_LoEAmhMqBKdy_6">
    <vt:lpwstr>ort":"MMSplice","volume":"20","author":[{"family":"Cheng","given":"Jun"},{"family":"Nguyen","given":"Thi Yen Duong"},{"family":"Cygan","given":"Kamil J."},{"family":"Çelik","given":"Muhammed Hasan"},{"family":"Fairbrother","given":"William G."},{"family":</vt:lpwstr>
  </property>
  <property fmtid="{D5CDD505-2E9C-101B-9397-08002B2CF9AE}" pid="489" name="ZOTERO_BREF_LoEAmhMqBKdy_7">
    <vt:lpwstr>"Avsec","given":"žiga"},{"family":"Gagneur","given":"Julien"}],"issued":{"date-parts":[["2019",3,1]]}}}],"schema":"https://github.com/citation-style-language/schema/raw/master/csl-citation.json"}</vt:lpwstr>
  </property>
  <property fmtid="{D5CDD505-2E9C-101B-9397-08002B2CF9AE}" pid="490" name="ZOTERO_BREF_MB93zSKe44h8_1">
    <vt:lpwstr>ZOTERO_ITEM CSL_CITATION {"citationID":"QcJ4BvP3","properties":{"formattedCitation":"[65]","plainCitation":"[65]","noteIndex":0},"citationItems":[{"id":45,"uris":["http://zotero.org/users/local/RgbH3XNU/items/QA6XTVHN"],"itemData":{"id":45,"type":"article</vt:lpwstr>
  </property>
  <property fmtid="{D5CDD505-2E9C-101B-9397-08002B2CF9AE}" pid="491" name="ZOTERO_BREF_MB93zSKe44h8_2">
    <vt:lpwstr>-journal","abstract":"Tree boosting is a highly effective and widely used machine learning method. In this paper, we describe a scalable end-to-end tree boosting system called XGBoost, which is used widely by data scientists to achieve state-of-the-art re</vt:lpwstr>
  </property>
  <property fmtid="{D5CDD505-2E9C-101B-9397-08002B2CF9AE}" pid="492" name="ZOTERO_BREF_MB93zSKe44h8_3">
    <vt:lpwstr>sults on many machine learning challenges. We propose a novel sparsity-aware algorithm for sparse data and weighted quantile sketch for approximate tree learning. More importantly, we provide insights on cache access patterns, data compression and shardin</vt:lpwstr>
  </property>
  <property fmtid="{D5CDD505-2E9C-101B-9397-08002B2CF9AE}" pid="493" name="ZOTERO_BREF_MB93zSKe44h8_4">
    <vt:lpwstr>g to build a scalable tree boosting system. By combining these insights, XGBoost scales beyond billions of examples using far fewer resources than existing systems.","container-title":"Proceedings of the 22nd ACM SIGKDD International Conference on Knowled</vt:lpwstr>
  </property>
  <property fmtid="{D5CDD505-2E9C-101B-9397-08002B2CF9AE}" pid="494" name="ZOTERO_BREF_MB93zSKe44h8_5">
    <vt:lpwstr>ge Discovery and Data Mining","DOI":"10.1145/2939672.2939785","note":"arXiv: 1603.02754","page":"785-794","source":"arXiv.org","title":"XGBoost: A Scalable Tree Boosting System","title-short":"XGBoost","author":[{"family":"Chen","given":"Tianqi"},{"family</vt:lpwstr>
  </property>
  <property fmtid="{D5CDD505-2E9C-101B-9397-08002B2CF9AE}" pid="495" name="ZOTERO_BREF_MB93zSKe44h8_6">
    <vt:lpwstr>":"Guestrin","given":"Carlos"}],"issued":{"date-parts":[["2016",8,13]]}}}],"schema":"https://github.com/citation-style-language/schema/raw/master/csl-citation.json"}</vt:lpwstr>
  </property>
  <property fmtid="{D5CDD505-2E9C-101B-9397-08002B2CF9AE}" pid="496" name="ZOTERO_BREF_MPF1J6sx4ZnN_1">
    <vt:lpwstr>ZOTERO_ITEM CSL_CITATION {"citationID":"NLncuRn3","properties":{"formattedCitation":"[60]","plainCitation":"[60]","noteIndex":0},"citationItems":[{"id":92,"uris":["http://zotero.org/users/local/RgbH3XNU/items/UMBH2ZSQ"],"itemData":{"id":92,"type":"article</vt:lpwstr>
  </property>
  <property fmtid="{D5CDD505-2E9C-101B-9397-08002B2CF9AE}" pid="497" name="ZOTERO_BREF_MPF1J6sx4ZnN_10">
    <vt:lpwstr>,"given":"Nadezhda T"},{"family":"Morris","given":"John H"},{"family":"Bork","given":"Peer"},{"family":"Jensen","given":"Lars J"},{"family":"Mering","given":"Christian von"}],"issued":{"date-parts":[["2019",1,8]]}}}],"schema":"https://github.com/citation-</vt:lpwstr>
  </property>
  <property fmtid="{D5CDD505-2E9C-101B-9397-08002B2CF9AE}" pid="498" name="ZOTERO_BREF_MPF1J6sx4ZnN_11">
    <vt:lpwstr>style-language/schema/raw/master/csl-citation.json"}</vt:lpwstr>
  </property>
  <property fmtid="{D5CDD505-2E9C-101B-9397-08002B2CF9AE}" pid="499" name="ZOTERO_BREF_MPF1J6sx4ZnN_2">
    <vt:lpwstr>-journal","abstract":"Proteins and their functional interactions form the backbone of the cellular machinery. Their connectivity network needs to be considered for the full understanding of biological phenomena, but the available information on protein–pr</vt:lpwstr>
  </property>
  <property fmtid="{D5CDD505-2E9C-101B-9397-08002B2CF9AE}" pid="500" name="ZOTERO_BREF_MPF1J6sx4ZnN_3">
    <vt:lpwstr>otein associations is incomplete and exhibits varying levels of annotation granularity and reliability. The STRING database aims to collect, score and integrate all publicly available sources of protein–protein interaction information, and to complement t</vt:lpwstr>
  </property>
  <property fmtid="{D5CDD505-2E9C-101B-9397-08002B2CF9AE}" pid="501" name="ZOTERO_BREF_MPF1J6sx4ZnN_4">
    <vt:lpwstr>hese with computational predictions. Its goal is to achieve a comprehensive and objective global network, including direct (physical) as well as indirect (functional) interactions. The latest version of STRING (11.0) more than doubles the number of organi</vt:lpwstr>
  </property>
  <property fmtid="{D5CDD505-2E9C-101B-9397-08002B2CF9AE}" pid="502" name="ZOTERO_BREF_MPF1J6sx4ZnN_5">
    <vt:lpwstr>sms it covers, to 5090. The most important new feature is an option to upload entire, genome-wide datasets as input, allowing users to visualize subsets as interaction networks and to perform gene-set enrichment analysis on the entire input. For the enric</vt:lpwstr>
  </property>
  <property fmtid="{D5CDD505-2E9C-101B-9397-08002B2CF9AE}" pid="503" name="ZOTERO_BREF_MPF1J6sx4ZnN_6">
    <vt:lpwstr>hment analysis, STRING implements well-known classification systems such as Gene Ontology and KEGG, but also offers additional, new classification systems based on high-throughput text-mining as well as on a hierarchical clustering of the association netw</vt:lpwstr>
  </property>
  <property fmtid="{D5CDD505-2E9C-101B-9397-08002B2CF9AE}" pid="504" name="ZOTERO_BREF_MPF1J6sx4ZnN_7">
    <vt:lpwstr>ork itself. The STRING resource is available online at https://string-db.org/.","container-title":"Nucleic Acids Research","DOI":"10.1093/nar/gky1131","ISSN":"0305-1048","issue":"D1","journalAbbreviation":"Nucleic Acids Research","page":"D607-D613","sourc</vt:lpwstr>
  </property>
  <property fmtid="{D5CDD505-2E9C-101B-9397-08002B2CF9AE}" pid="505" name="ZOTERO_BREF_MPF1J6sx4ZnN_8">
    <vt:lpwstr>e":"Silverchair","title":"STRING v11: protein–protein association networks with increased coverage, supporting functional discovery in genome-wide experimental datasets","title-short":"STRING v11","volume":"47","author":[{"family":"Szklarczyk","given":"Da</vt:lpwstr>
  </property>
  <property fmtid="{D5CDD505-2E9C-101B-9397-08002B2CF9AE}" pid="506" name="ZOTERO_BREF_MPF1J6sx4ZnN_9">
    <vt:lpwstr>mian"},{"family":"Gable","given":"Annika L"},{"family":"Lyon","given":"David"},{"family":"Junge","given":"Alexander"},{"family":"Wyder","given":"Stefan"},{"family":"Huerta-Cepas","given":"Jaime"},{"family":"Simonovic","given":"Milan"},{"family":"Doncheva"</vt:lpwstr>
  </property>
  <property fmtid="{D5CDD505-2E9C-101B-9397-08002B2CF9AE}" pid="507" name="ZOTERO_BREF_MgSpnJ1LsXzk_1">
    <vt:lpwstr>ZOTERO_ITEM CSL_CITATION {"citationID":"zpg2lBof","properties":{"formattedCitation":"[48]","plainCitation":"[48]","noteIndex":0},"citationItems":[{"id":294,"uris":["http://zotero.org/users/local/RgbH3XNU/items/V7B7YZD3"],"itemData":{"id":294,"type":"artic</vt:lpwstr>
  </property>
  <property fmtid="{D5CDD505-2E9C-101B-9397-08002B2CF9AE}" pid="508" name="ZOTERO_BREF_MgSpnJ1LsXzk_2">
    <vt:lpwstr>le-journal","abstract":"Millions of human genomes and exomes have been sequenced, but their clinical applications remain limited due to the difficulty of distinguishing disease-causing mutations from benign genetic variation. Here we demonstrate that comm</vt:lpwstr>
  </property>
  <property fmtid="{D5CDD505-2E9C-101B-9397-08002B2CF9AE}" pid="509" name="ZOTERO_BREF_MgSpnJ1LsXzk_3">
    <vt:lpwstr>on missense variants in other primate species are largely clinically benign in human, enabling pathogenic mutations to be systematically identified by the process of elimination. Using hundreds of thousands of common variants from population sequencing of</vt:lpwstr>
  </property>
  <property fmtid="{D5CDD505-2E9C-101B-9397-08002B2CF9AE}" pid="510" name="ZOTERO_BREF_MgSpnJ1LsXzk_4">
    <vt:lpwstr> six non-human primate species, we train a deep neural network that identifies pathogenic mutations in rare disease patients with 88% accuracy and enables the discovery of 14 new candidate genes in intellectual disability at genome-wide significance. Cata</vt:lpwstr>
  </property>
  <property fmtid="{D5CDD505-2E9C-101B-9397-08002B2CF9AE}" pid="511" name="ZOTERO_BREF_MgSpnJ1LsXzk_5">
    <vt:lpwstr>loging common variation from additional primate species would improve interpretation for millions of variants of uncertain significance, further advancing the clinical utility of human genome sequencing.","container-title":"Nature Genetics","DOI":"10.1038</vt:lpwstr>
  </property>
  <property fmtid="{D5CDD505-2E9C-101B-9397-08002B2CF9AE}" pid="512" name="ZOTERO_BREF_MgSpnJ1LsXzk_6">
    <vt:lpwstr>/s41588-018-0167-z","ISSN":"1546-1718","issue":"8","journalAbbreviation":"Nat Genet","language":"en","note":"number: 8\npublisher: Nature Publishing Group","page":"1161-1170","source":"www.nature.com","title":"Predicting the clinical impact of human mutat</vt:lpwstr>
  </property>
  <property fmtid="{D5CDD505-2E9C-101B-9397-08002B2CF9AE}" pid="513" name="ZOTERO_BREF_MgSpnJ1LsXzk_7">
    <vt:lpwstr>ion with deep neural networks","volume":"50","author":[{"family":"Sundaram","given":"Laksshman"},{"family":"Gao","given":"Hong"},{"family":"Padigepati","given":"Samskruthi Reddy"},{"family":"McRae","given":"Jeremy F."},{"family":"Li","given":"Yanjun"},{"f</vt:lpwstr>
  </property>
  <property fmtid="{D5CDD505-2E9C-101B-9397-08002B2CF9AE}" pid="514" name="ZOTERO_BREF_MgSpnJ1LsXzk_8">
    <vt:lpwstr>amily":"Kosmicki","given":"Jack A."},{"family":"Fritzilas","given":"Nondas"},{"family":"Hakenberg","given":"Jörg"},{"family":"Dutta","given":"Anindita"},{"family":"Shon","given":"John"},{"family":"Xu","given":"Jinbo"},{"family":"Batzoglou","given":"Serafi</vt:lpwstr>
  </property>
  <property fmtid="{D5CDD505-2E9C-101B-9397-08002B2CF9AE}" pid="515" name="ZOTERO_BREF_MgSpnJ1LsXzk_9">
    <vt:lpwstr>m"},{"family":"Li","given":"Xiaolin"},{"family":"Farh","given":"Kyle Kai-How"}],"issued":{"date-parts":[["2018",8]]}}}],"schema":"https://github.com/citation-style-language/schema/raw/master/csl-citation.json"}</vt:lpwstr>
  </property>
  <property fmtid="{D5CDD505-2E9C-101B-9397-08002B2CF9AE}" pid="516" name="ZOTERO_BREF_NquG0GsK1c01_1">
    <vt:lpwstr>ZOTERO_ITEM CSL_CITATION {"citationID":"PRwlfYa8","properties":{"formattedCitation":"[5]","plainCitation":"[5]","noteIndex":0},"citationItems":[{"id":159,"uris":["http://zotero.org/users/local/RgbH3XNU/items/FSZDVJZD"],"itemData":{"id":159,"type":"article</vt:lpwstr>
  </property>
  <property fmtid="{D5CDD505-2E9C-101B-9397-08002B2CF9AE}" pid="517" name="ZOTERO_BREF_NquG0GsK1c01_2">
    <vt:lpwstr>-journal","container-title":"Genome Biology","DOI":"10.1186/s13059-016-0974-4","ISSN":"1474-760X","issue":"1","journalAbbreviation":"Genome Biol","language":"en","page":"122","source":"DOI.org (Crossref)","title":"The Ensembl Variant Effect Predictor","vo</vt:lpwstr>
  </property>
  <property fmtid="{D5CDD505-2E9C-101B-9397-08002B2CF9AE}" pid="518" name="ZOTERO_BREF_NquG0GsK1c01_3">
    <vt:lpwstr>lume":"17","author":[{"family":"McLaren","given":"William"},{"family":"Gil","given":"Laurent"},{"family":"Hunt","given":"Sarah E."},{"family":"Riat","given":"Harpreet Singh"},{"family":"Ritchie","given":"Graham R. S."},{"family":"Thormann","given":"Anja"}</vt:lpwstr>
  </property>
  <property fmtid="{D5CDD505-2E9C-101B-9397-08002B2CF9AE}" pid="519" name="ZOTERO_BREF_NquG0GsK1c01_4">
    <vt:lpwstr>,{"family":"Flicek","given":"Paul"},{"family":"Cunningham","given":"Fiona"}],"issued":{"date-parts":[["2016",12]]}}}],"schema":"https://github.com/citation-style-language/schema/raw/master/csl-citation.json"}</vt:lpwstr>
  </property>
  <property fmtid="{D5CDD505-2E9C-101B-9397-08002B2CF9AE}" pid="520" name="ZOTERO_BREF_OVBYkuZobw6P_1">
    <vt:lpwstr>ZOTERO_ITEM CSL_CITATION {"citationID":"yxQScW7p","properties":{"formattedCitation":"[62]","plainCitation":"[62]","noteIndex":0},"citationItems":[{"id":115,"uris":["http://zotero.org/users/local/RgbH3XNU/items/SIVVDCER"],"itemData":{"id":115,"type":"artic</vt:lpwstr>
  </property>
  <property fmtid="{D5CDD505-2E9C-101B-9397-08002B2CF9AE}" pid="521" name="ZOTERO_BREF_OVBYkuZobw6P_2">
    <vt:lpwstr>le-journal","abstract":"We describe a new program called cryptic splice finder (CSF) that can reliably identify cryptic splice sites (css), so providing a useful tool to help investigate splicing mutations in genetic disease. We report that many css are n</vt:lpwstr>
  </property>
  <property fmtid="{D5CDD505-2E9C-101B-9397-08002B2CF9AE}" pid="522" name="ZOTERO_BREF_OVBYkuZobw6P_3">
    <vt:lpwstr>ot entirely dormant and are often already active at low levels in normal genes prior to their enhancement in genetic disease. We also report a fascinating correlation between the positions of css and introns, whereby css within the exons of one species fr</vt:lpwstr>
  </property>
  <property fmtid="{D5CDD505-2E9C-101B-9397-08002B2CF9AE}" pid="523" name="ZOTERO_BREF_OVBYkuZobw6P_4">
    <vt:lpwstr>equently match the exact position of introns in equivalent genes from another species. These results strongly indicate that many introns were inserted into css during evolution and they also imply that the splicing information that lies outside some intro</vt:lpwstr>
  </property>
  <property fmtid="{D5CDD505-2E9C-101B-9397-08002B2CF9AE}" pid="524" name="ZOTERO_BREF_OVBYkuZobw6P_5">
    <vt:lpwstr>ns can be independently recognized by the splicing machinery and was in place prior to intron insertion. This indicates that non-intronic splicing information had a key role in shaping the split structure of eukaryote genes.","container-title":"Nucleic Ac</vt:lpwstr>
  </property>
  <property fmtid="{D5CDD505-2E9C-101B-9397-08002B2CF9AE}" pid="525" name="ZOTERO_BREF_OVBYkuZobw6P_6">
    <vt:lpwstr>ids Research","DOI":"10.1093/nar/gkr203","ISSN":"0305-1048","issue":"14","journalAbbreviation":"Nucleic Acids Res","note":"PMID: 21470962\nPMCID: PMC3152350","page":"5837-5844","source":"PubMed Central","title":"Cryptic splice sites and split genes","volu</vt:lpwstr>
  </property>
  <property fmtid="{D5CDD505-2E9C-101B-9397-08002B2CF9AE}" pid="526" name="ZOTERO_BREF_OVBYkuZobw6P_7">
    <vt:lpwstr>me":"39","author":[{"family":"Kapustin","given":"Yuri"},{"family":"Chan","given":"Elcie"},{"family":"Sarkar","given":"Rupa"},{"family":"Wong","given":"Frederick"},{"family":"Vorechovsky","given":"Igor"},{"family":"Winston","given":"Robert M."},{"family":"</vt:lpwstr>
  </property>
  <property fmtid="{D5CDD505-2E9C-101B-9397-08002B2CF9AE}" pid="527" name="ZOTERO_BREF_OVBYkuZobw6P_8">
    <vt:lpwstr>Tatusova","given":"Tatiana"},{"family":"Dibb","given":"Nick J."}],"issued":{"date-parts":[["2011",8]]}}}],"schema":"https://github.com/citation-style-language/schema/raw/master/csl-citation.json"}</vt:lpwstr>
  </property>
  <property fmtid="{D5CDD505-2E9C-101B-9397-08002B2CF9AE}" pid="528" name="ZOTERO_BREF_OyjBMITEsmQT_1">
    <vt:lpwstr>ZOTERO_ITEM CSL_CITATION {"citationID":"epNy7sGp","properties":{"formattedCitation":"\\super 3\\nosupersub{}","plainCitation":"3","noteIndex":0},"citationItems":[{"id":40,"uris":["http://zotero.org/users/local/RgbH3XNU/items/MV9XSZKF"],"itemData":{"id":40</vt:lpwstr>
  </property>
  <property fmtid="{D5CDD505-2E9C-101B-9397-08002B2CF9AE}" pid="529" name="ZOTERO_BREF_OyjBMITEsmQT_10">
    <vt:lpwstr>omonson","given":"Matthew"},{"family":"Watts","given":"Nicholas A."},{"family":"Rhodes","given":"Daniel"},{"family":"Singer-Berk","given":"Moriel"},{"family":"England","given":"Eleina M."},{"family":"Seaby","given":"Eleanor G."},{"family":"Kosmicki","give</vt:lpwstr>
  </property>
  <property fmtid="{D5CDD505-2E9C-101B-9397-08002B2CF9AE}" pid="530" name="ZOTERO_BREF_OyjBMITEsmQT_11">
    <vt:lpwstr>n":"Jack A."},{"family":"Walters","given":"Raymond K."},{"family":"Tashman","given":"Katherine"},{"family":"Farjoun","given":"Yossi"},{"family":"Banks","given":"Eric"},{"family":"Poterba","given":"Timothy"},{"family":"Wang","given":"Arcturus"},{"family":"</vt:lpwstr>
  </property>
  <property fmtid="{D5CDD505-2E9C-101B-9397-08002B2CF9AE}" pid="531" name="ZOTERO_BREF_OyjBMITEsmQT_12">
    <vt:lpwstr>Seed","given":"Cotton"},{"family":"Whiffin","given":"Nicola"},{"family":"Chong","given":"Jessica X."},{"family":"Samocha","given":"Kaitlin E."},{"family":"Pierce-Hoffman","given":"Emma"},{"family":"Zappala","given":"Zachary"},{"family":"O’Donnell-Luria","</vt:lpwstr>
  </property>
  <property fmtid="{D5CDD505-2E9C-101B-9397-08002B2CF9AE}" pid="532" name="ZOTERO_BREF_OyjBMITEsmQT_13">
    <vt:lpwstr>given":"Anne H."},{"family":"Minikel","given":"Eric Vallabh"},{"family":"Weisburd","given":"Ben"},{"family":"Lek","given":"Monkol"},{"family":"Ware","given":"James S."},{"family":"Vittal","given":"Christopher"},{"family":"Armean","given":"Irina M."},{"fam</vt:lpwstr>
  </property>
  <property fmtid="{D5CDD505-2E9C-101B-9397-08002B2CF9AE}" pid="533" name="ZOTERO_BREF_OyjBMITEsmQT_14">
    <vt:lpwstr>ily":"Bergelson","given":"Louis"},{"family":"Cibulskis","given":"Kristian"},{"family":"Connolly","given":"Kristen M."},{"family":"Covarrubias","given":"Miguel"},{"family":"Donnelly","given":"Stacey"},{"family":"Ferriera","given":"Steven"},{"family":"Gabri</vt:lpwstr>
  </property>
  <property fmtid="{D5CDD505-2E9C-101B-9397-08002B2CF9AE}" pid="534" name="ZOTERO_BREF_OyjBMITEsmQT_15">
    <vt:lpwstr>el","given":"Stacey"},{"family":"Gentry","given":"Jeff"},{"family":"Gupta","given":"Namrata"},{"family":"Jeandet","given":"Thibault"},{"family":"Kaplan","given":"Diane"},{"family":"Llanwarne","given":"Christopher"},{"family":"Munshi","given":"Ruchi"},{"fa</vt:lpwstr>
  </property>
  <property fmtid="{D5CDD505-2E9C-101B-9397-08002B2CF9AE}" pid="535" name="ZOTERO_BREF_OyjBMITEsmQT_16">
    <vt:lpwstr>mily":"Novod","given":"Sam"},{"family":"Petrillo","given":"Nikelle"},{"family":"Roazen","given":"David"},{"family":"Ruano-Rubio","given":"Valentin"},{"family":"Saltzman","given":"Andrea"},{"family":"Schleicher","given":"Molly"},{"family":"Soto","given":"J</vt:lpwstr>
  </property>
  <property fmtid="{D5CDD505-2E9C-101B-9397-08002B2CF9AE}" pid="536" name="ZOTERO_BREF_OyjBMITEsmQT_17">
    <vt:lpwstr>ose"},{"family":"Tibbetts","given":"Kathleen"},{"family":"Tolonen","given":"Charlotte"},{"family":"Wade","given":"Gordon"},{"family":"Talkowski","given":"Michael E."},{"family":"Neale","given":"Benjamin M."},{"family":"Daly","given":"Mark J."},{"family":"</vt:lpwstr>
  </property>
  <property fmtid="{D5CDD505-2E9C-101B-9397-08002B2CF9AE}" pid="537" name="ZOTERO_BREF_OyjBMITEsmQT_18">
    <vt:lpwstr>MacArthur","given":"Daniel G."}],"issued":{"date-parts":[["2020",5]]}}}],"schema":"https://github.com/citation-style-language/schema/raw/master/csl-citation.json"}</vt:lpwstr>
  </property>
  <property fmtid="{D5CDD505-2E9C-101B-9397-08002B2CF9AE}" pid="538" name="ZOTERO_BREF_OyjBMITEsmQT_2">
    <vt:lpwstr>,"type":"article-journal","abstract":"Genetic variants that inactivate protein-coding genes are a powerful source of information about the phenotypic consequences of gene disruption: genes that are crucial for the function of an organism will be depleted </vt:lpwstr>
  </property>
  <property fmtid="{D5CDD505-2E9C-101B-9397-08002B2CF9AE}" pid="539" name="ZOTERO_BREF_OyjBMITEsmQT_3">
    <vt:lpwstr>of such variants in natural populations, whereas non-essential genes will tolerate their accumulation. However, predicted loss-of-function variants are enriched for annotation errors, and tend to be found at extremely low frequencies, so their analysis re</vt:lpwstr>
  </property>
  <property fmtid="{D5CDD505-2E9C-101B-9397-08002B2CF9AE}" pid="540" name="ZOTERO_BREF_OyjBMITEsmQT_4">
    <vt:lpwstr>quires careful variant annotation and very large sample sizes1. Here we describe the aggregation of 125,748 exomes and 15,708 genomes from human sequencing studies into the Genome Aggregation Database (gnomAD). We identify 443,769 high-confidence predicte</vt:lpwstr>
  </property>
  <property fmtid="{D5CDD505-2E9C-101B-9397-08002B2CF9AE}" pid="541" name="ZOTERO_BREF_OyjBMITEsmQT_5">
    <vt:lpwstr>d loss-of-function variants in this cohort after filtering for artefacts caused by sequencing and annotation errors. Using an improved model of human mutation rates, we classify human protein-coding genes along a spectrum that represents tolerance to inac</vt:lpwstr>
  </property>
  <property fmtid="{D5CDD505-2E9C-101B-9397-08002B2CF9AE}" pid="542" name="ZOTERO_BREF_OyjBMITEsmQT_6">
    <vt:lpwstr>tivation, validate this classification using data from model organisms and engineered human cells, and show that it can be used to improve the power of gene discovery for both common and rare diseases.","container-title":"Nature","DOI":"10.1038/s41586-020</vt:lpwstr>
  </property>
  <property fmtid="{D5CDD505-2E9C-101B-9397-08002B2CF9AE}" pid="543" name="ZOTERO_BREF_OyjBMITEsmQT_7">
    <vt:lpwstr>-2308-7","ISSN":"1476-4687","issue":"7809","language":"en","note":"number: 7809\npublisher: Nature Publishing Group","page":"434-443","source":"www.nature.com","title":"The mutational constraint spectrum quantified from variation in 141,456 humans","volum</vt:lpwstr>
  </property>
  <property fmtid="{D5CDD505-2E9C-101B-9397-08002B2CF9AE}" pid="544" name="ZOTERO_BREF_OyjBMITEsmQT_8">
    <vt:lpwstr>e":"581","author":[{"family":"Karczewski","given":"Konrad J."},{"family":"Francioli","given":"Laurent C."},{"family":"Tiao","given":"Grace"},{"family":"Cummings","given":"Beryl B."},{"family":"Alföldi","given":"Jessica"},{"family":"Wang","given":"Qingbo"}</vt:lpwstr>
  </property>
  <property fmtid="{D5CDD505-2E9C-101B-9397-08002B2CF9AE}" pid="545" name="ZOTERO_BREF_OyjBMITEsmQT_9">
    <vt:lpwstr>,{"family":"Collins","given":"Ryan L."},{"family":"Laricchia","given":"Kristen M."},{"family":"Ganna","given":"Andrea"},{"family":"Birnbaum","given":"Daniel P."},{"family":"Gauthier","given":"Laura D."},{"family":"Brand","given":"Harrison"},{"family":"Sol</vt:lpwstr>
  </property>
  <property fmtid="{D5CDD505-2E9C-101B-9397-08002B2CF9AE}" pid="546" name="ZOTERO_BREF_P9beNzYfIDSk_1">
    <vt:lpwstr/>
  </property>
  <property fmtid="{D5CDD505-2E9C-101B-9397-08002B2CF9AE}" pid="547" name="ZOTERO_BREF_PHMjHbadMNsS_1">
    <vt:lpwstr>ZOTERO_ITEM CSL_CITATION {"citationID":"WwY04t48","properties":{"formattedCitation":"[61]","plainCitation":"[61]","noteIndex":0},"citationItems":[{"id":95,"uris":["http://zotero.org/users/local/RgbH3XNU/items/5LMB9H8U"],"itemData":{"id":95,"type":"article</vt:lpwstr>
  </property>
  <property fmtid="{D5CDD505-2E9C-101B-9397-08002B2CF9AE}" pid="548" name="ZOTERO_BREF_PHMjHbadMNsS_2">
    <vt:lpwstr>-journal","abstract":"Prediction tasks over nodes and edges in networks require careful effort in engineering features used by learning algorithms. Recent research in the broader field of representation learning has led to significant progress in automati</vt:lpwstr>
  </property>
  <property fmtid="{D5CDD505-2E9C-101B-9397-08002B2CF9AE}" pid="549" name="ZOTERO_BREF_PHMjHbadMNsS_3">
    <vt:lpwstr>ng prediction by learning the features themselves. However, present feature learning approaches are not expressive enough to capture the diversity of connectivity patterns observed in networks. Here we propose node2vec, an algorithmic framework for learni</vt:lpwstr>
  </property>
  <property fmtid="{D5CDD505-2E9C-101B-9397-08002B2CF9AE}" pid="550" name="ZOTERO_BREF_PHMjHbadMNsS_4">
    <vt:lpwstr>ng continuous feature representations for nodes in networks. In node2vec, we learn a mapping of nodes to a low-dimensional space of features that maximizes the likelihood of preserving network neighborhoods of nodes. We define a flexible notion of a node'</vt:lpwstr>
  </property>
  <property fmtid="{D5CDD505-2E9C-101B-9397-08002B2CF9AE}" pid="551" name="ZOTERO_BREF_PHMjHbadMNsS_5">
    <vt:lpwstr>s network neighborhood and design a biased random walk procedure, which efficiently explores diverse neighborhoods. Our algorithm generalizes prior work which is based on rigid notions of network neighborhoods, and we argue that the added flexibility in e</vt:lpwstr>
  </property>
  <property fmtid="{D5CDD505-2E9C-101B-9397-08002B2CF9AE}" pid="552" name="ZOTERO_BREF_PHMjHbadMNsS_6">
    <vt:lpwstr>xploring neighborhoods is the key to learning richer representations. We demonstrate the efficacy of node2vec over existing state-of-the-art techniques on multi-label classification and link prediction in several real-world networks from diverse domains. </vt:lpwstr>
  </property>
  <property fmtid="{D5CDD505-2E9C-101B-9397-08002B2CF9AE}" pid="553" name="ZOTERO_BREF_PHMjHbadMNsS_7">
    <vt:lpwstr>Taken together, our work represents a new way for efficiently learning state-of-the-art task-independent representations in complex networks.","container-title":"arXiv:1607.00653 [cs, stat]","note":"arXiv: 1607.00653","source":"arXiv.org","title":"node2ve</vt:lpwstr>
  </property>
  <property fmtid="{D5CDD505-2E9C-101B-9397-08002B2CF9AE}" pid="554" name="ZOTERO_BREF_PHMjHbadMNsS_8">
    <vt:lpwstr>c: Scalable Feature Learning for Networks","title-short":"node2vec","URL":"http://arxiv.org/abs/1607.00653","author":[{"family":"Grover","given":"Aditya"},{"family":"Leskovec","given":"Jure"}],"accessed":{"date-parts":[["2022",3,30]]},"issued":{"date-part</vt:lpwstr>
  </property>
  <property fmtid="{D5CDD505-2E9C-101B-9397-08002B2CF9AE}" pid="555" name="ZOTERO_BREF_PHMjHbadMNsS_9">
    <vt:lpwstr>s":[["2016",7,3]]}},"locator":"2"}],"schema":"https://github.com/citation-style-language/schema/raw/master/csl-citation.json"}</vt:lpwstr>
  </property>
  <property fmtid="{D5CDD505-2E9C-101B-9397-08002B2CF9AE}" pid="556" name="ZOTERO_BREF_PfLpKEtikXO5_1">
    <vt:lpwstr/>
  </property>
  <property fmtid="{D5CDD505-2E9C-101B-9397-08002B2CF9AE}" pid="557" name="ZOTERO_BREF_Q55MDKIpKGPP_1">
    <vt:lpwstr>ZOTERO_ITEM CSL_CITATION {"citationID":"XF6XfMRd","properties":{"formattedCitation":"[10]","plainCitation":"[10]","noteIndex":0},"citationItems":[{"id":191,"uris":["http://zotero.org/users/local/RgbH3XNU/items/XVF75J5P"],"itemData":{"id":191,"type":"artic</vt:lpwstr>
  </property>
  <property fmtid="{D5CDD505-2E9C-101B-9397-08002B2CF9AE}" pid="558" name="ZOTERO_BREF_Q55MDKIpKGPP_2">
    <vt:lpwstr>le-journal","abstract":"We derive new quantitative descriptors for the 20 naturally occurring amino acids based on multidimensional scaling of 237 physical–chemical properties. We show that a five-dimensional property space can be constructed such that th</vt:lpwstr>
  </property>
  <property fmtid="{D5CDD505-2E9C-101B-9397-08002B2CF9AE}" pid="559" name="ZOTERO_BREF_Q55MDKIpKGPP_3">
    <vt:lpwstr>e amino acids are in a similar spatial distribution to that in the original high-dimensional property space. Properties that correlate well with the five major components were hydrophobicity, size, preferences for amino acids to occur in α-helices, number</vt:lpwstr>
  </property>
  <property fmtid="{D5CDD505-2E9C-101B-9397-08002B2CF9AE}" pid="560" name="ZOTERO_BREF_Q55MDKIpKGPP_4">
    <vt:lpwstr> of degenerate triplet codons and the frequency of occurrence of amino acid residues in β-strands. Distances computed for pairs of amino acids in the five-dimensional property space are highly correlated with corresponding scores from similarity matrices </vt:lpwstr>
  </property>
  <property fmtid="{D5CDD505-2E9C-101B-9397-08002B2CF9AE}" pid="561" name="ZOTERO_BREF_Q55MDKIpKGPP_5">
    <vt:lpwstr>derived from sequence and 3D structure comparison. We used the five-dimensional property distances to cluster the amino acids in groups depending on a cutoff distance. These groups define a reduced amino acid alphabet for protein folding studies. Our desc</vt:lpwstr>
  </property>
  <property fmtid="{D5CDD505-2E9C-101B-9397-08002B2CF9AE}" pid="562" name="ZOTERO_BREF_Q55MDKIpKGPP_6">
    <vt:lpwstr>riptors should provide a quantitative means to identify property motifs in sequences of protein families. Electronic supplementary material to this paper can be obtained by using the Springer Link server located at http://dx.doi.org/10.1007/s00894-001-005</vt:lpwstr>
  </property>
  <property fmtid="{D5CDD505-2E9C-101B-9397-08002B2CF9AE}" pid="563" name="ZOTERO_BREF_Q55MDKIpKGPP_7">
    <vt:lpwstr>8-5.","container-title":"Molecular modeling annual","DOI":"10.1007/s00894-001-0058-5","ISSN":"0948-5023","issue":"12","journalAbbreviation":"J Mol Model","language":"en","page":"445-453","source":"Springer Link","title":"New quantitative descriptors of am</vt:lpwstr>
  </property>
  <property fmtid="{D5CDD505-2E9C-101B-9397-08002B2CF9AE}" pid="564" name="ZOTERO_BREF_Q55MDKIpKGPP_8">
    <vt:lpwstr>ino acids based on multidimensional scaling of a large number of physical–chemical properties","volume":"7","author":[{"family":"Venkatarajan","given":"Mathura S."},{"family":"Braun","given":"Werner"}],"issued":{"date-parts":[["2001",12,1]]}}}],"schema":"</vt:lpwstr>
  </property>
  <property fmtid="{D5CDD505-2E9C-101B-9397-08002B2CF9AE}" pid="565" name="ZOTERO_BREF_Q55MDKIpKGPP_9">
    <vt:lpwstr>https://github.com/citation-style-language/schema/raw/master/csl-citation.json"}</vt:lpwstr>
  </property>
  <property fmtid="{D5CDD505-2E9C-101B-9397-08002B2CF9AE}" pid="566" name="ZOTERO_BREF_QVcXD6tYQDMp_1">
    <vt:lpwstr>ZOTERO_ITEM CSL_CITATION {"citationID":"Cr0U1FRQ","properties":{"formattedCitation":"[66]","plainCitation":"[66]","noteIndex":0},"citationItems":[{"id":45,"uris":["http://zotero.org/users/local/RgbH3XNU/items/QA6XTVHN"],"itemData":{"id":45,"type":"article</vt:lpwstr>
  </property>
  <property fmtid="{D5CDD505-2E9C-101B-9397-08002B2CF9AE}" pid="567" name="ZOTERO_BREF_QVcXD6tYQDMp_2">
    <vt:lpwstr>-journal","abstract":"Tree boosting is a highly effective and widely used machine learning method. In this paper, we describe a scalable end-to-end tree boosting system called XGBoost, which is used widely by data scientists to achieve state-of-the-art re</vt:lpwstr>
  </property>
  <property fmtid="{D5CDD505-2E9C-101B-9397-08002B2CF9AE}" pid="568" name="ZOTERO_BREF_QVcXD6tYQDMp_3">
    <vt:lpwstr>sults on many machine learning challenges. We propose a novel sparsity-aware algorithm for sparse data and weighted quantile sketch for approximate tree learning. More importantly, we provide insights on cache access patterns, data compression and shardin</vt:lpwstr>
  </property>
  <property fmtid="{D5CDD505-2E9C-101B-9397-08002B2CF9AE}" pid="569" name="ZOTERO_BREF_QVcXD6tYQDMp_4">
    <vt:lpwstr>g to build a scalable tree boosting system. By combining these insights, XGBoost scales beyond billions of examples using far fewer resources than existing systems.","container-title":"Proceedings of the 22nd ACM SIGKDD International Conference on Knowled</vt:lpwstr>
  </property>
  <property fmtid="{D5CDD505-2E9C-101B-9397-08002B2CF9AE}" pid="570" name="ZOTERO_BREF_QVcXD6tYQDMp_5">
    <vt:lpwstr>ge Discovery and Data Mining","DOI":"10.1145/2939672.2939785","note":"arXiv: 1603.02754","page":"785-794","source":"arXiv.org","title":"XGBoost: A Scalable Tree Boosting System","title-short":"XGBoost","author":[{"family":"Chen","given":"Tianqi"},{"family</vt:lpwstr>
  </property>
  <property fmtid="{D5CDD505-2E9C-101B-9397-08002B2CF9AE}" pid="571" name="ZOTERO_BREF_QVcXD6tYQDMp_6">
    <vt:lpwstr>":"Guestrin","given":"Carlos"}],"issued":{"date-parts":[["2016",8,13]]}}}],"schema":"https://github.com/citation-style-language/schema/raw/master/csl-citation.json"}</vt:lpwstr>
  </property>
  <property fmtid="{D5CDD505-2E9C-101B-9397-08002B2CF9AE}" pid="572" name="ZOTERO_BREF_RmGBh9f9RjsZ_1">
    <vt:lpwstr>ZOTERO_ITEM CSL_CITATION {"citationID":"w2C0VkF4","properties":{"formattedCitation":"[65]","plainCitation":"[65]","noteIndex":0},"citationItems":[{"id":161,"uris":["http://zotero.org/users/local/RgbH3XNU/items/QFJSQISQ"],"itemData":{"id":161,"type":"artic</vt:lpwstr>
  </property>
  <property fmtid="{D5CDD505-2E9C-101B-9397-08002B2CF9AE}" pid="573" name="ZOTERO_BREF_RmGBh9f9RjsZ_2">
    <vt:lpwstr>le-journal","abstract":"Scikit-learn is a Python module integrating a wide range of state-of-the-art machine learning algorithms for medium-scale supervised and unsupervised problems. This package focuses on bringing machine learning to non-specialists us</vt:lpwstr>
  </property>
  <property fmtid="{D5CDD505-2E9C-101B-9397-08002B2CF9AE}" pid="574" name="ZOTERO_BREF_RmGBh9f9RjsZ_3">
    <vt:lpwstr>ing a general-purpose high-level language. Emphasis is put on ease of use, performance, documentation, and API consistency. It has minimal dependencies and is distributed under the simplified BSD license, encouraging its use in both academic and commercia</vt:lpwstr>
  </property>
  <property fmtid="{D5CDD505-2E9C-101B-9397-08002B2CF9AE}" pid="575" name="ZOTERO_BREF_RmGBh9f9RjsZ_4">
    <vt:lpwstr>l settings. Source code, binaries, and documentation can be downloaded from http://scikit-learn.org.","container-title":"arXiv:1201.0490 [cs]","note":"arXiv: 1201.0490","source":"arXiv.org","title":"Scikit-learn: Machine Learning in Python","title-short":</vt:lpwstr>
  </property>
  <property fmtid="{D5CDD505-2E9C-101B-9397-08002B2CF9AE}" pid="576" name="ZOTERO_BREF_RmGBh9f9RjsZ_5">
    <vt:lpwstr>"Scikit-learn","URL":"http://arxiv.org/abs/1201.0490","author":[{"family":"Pedregosa","given":"Fabian"},{"family":"Varoquaux","given":"Gaël"},{"family":"Gramfort","given":"Alexandre"},{"family":"Michel","given":"Vincent"},{"family":"Thirion","given":"Bert</vt:lpwstr>
  </property>
  <property fmtid="{D5CDD505-2E9C-101B-9397-08002B2CF9AE}" pid="577" name="ZOTERO_BREF_RmGBh9f9RjsZ_6">
    <vt:lpwstr>rand"},{"family":"Grisel","given":"Olivier"},{"family":"Blondel","given":"Mathieu"},{"family":"Müller","given":"Andreas"},{"family":"Nothman","given":"Joel"},{"family":"Louppe","given":"Gilles"},{"family":"Prettenhofer","given":"Peter"},{"family":"Weiss",</vt:lpwstr>
  </property>
  <property fmtid="{D5CDD505-2E9C-101B-9397-08002B2CF9AE}" pid="578" name="ZOTERO_BREF_RmGBh9f9RjsZ_7">
    <vt:lpwstr>"given":"Ron"},{"family":"Dubourg","given":"Vincent"},{"family":"Vanderplas","given":"Jake"},{"family":"Passos","given":"Alexandre"},{"family":"Cournapeau","given":"David"},{"family":"Brucher","given":"Matthieu"},{"family":"Perrot","given":"Matthieu"},{"f</vt:lpwstr>
  </property>
  <property fmtid="{D5CDD505-2E9C-101B-9397-08002B2CF9AE}" pid="579" name="ZOTERO_BREF_RmGBh9f9RjsZ_8">
    <vt:lpwstr>amily":"Duchesnay","given":"Édouard"}],"accessed":{"date-parts":[["2022",3,30]]},"issued":{"date-parts":[["2018",6,5]]}},"locator":"-"}],"schema":"https://github.com/citation-style-language/schema/raw/master/csl-citation.json"}</vt:lpwstr>
  </property>
  <property fmtid="{D5CDD505-2E9C-101B-9397-08002B2CF9AE}" pid="580" name="ZOTERO_BREF_RrO1A2sT7c1U_1">
    <vt:lpwstr>ZOTERO_ITEM CSL_CITATION {"citationID":"95xNj6ky","properties":{"formattedCitation":"[66]","plainCitation":"[66]","noteIndex":0},"citationItems":[{"id":43,"uris":["http://zotero.org/users/local/RgbH3XNU/items/V79DSQAJ"],"itemData":{"id":43,"type":"article</vt:lpwstr>
  </property>
  <property fmtid="{D5CDD505-2E9C-101B-9397-08002B2CF9AE}" pid="581" name="ZOTERO_BREF_RrO1A2sT7c1U_2">
    <vt:lpwstr>-journal","abstract":"Random forests are a combination of tree predictors such that each tree depends on the values of a random vector sampled independently and with the same distribution for all trees in the forest. The generalization error for forests c</vt:lpwstr>
  </property>
  <property fmtid="{D5CDD505-2E9C-101B-9397-08002B2CF9AE}" pid="582" name="ZOTERO_BREF_RrO1A2sT7c1U_3">
    <vt:lpwstr>onverges a.s. to a limit as the number of trees in the forest becomes large. The generalization error of a forest of tree classifiers depends on the strength of the individual trees in the forest and the correlation between them. Using a random selection </vt:lpwstr>
  </property>
  <property fmtid="{D5CDD505-2E9C-101B-9397-08002B2CF9AE}" pid="583" name="ZOTERO_BREF_RrO1A2sT7c1U_4">
    <vt:lpwstr>of features to split each node yields error rates that compare favorably to Adaboost (Y. Freund &amp; R. Schapire, Machine Learning: Proceedings of the Thirteenth International conference, ***, 148–156), but are more robust with respect to noise. Internal est</vt:lpwstr>
  </property>
  <property fmtid="{D5CDD505-2E9C-101B-9397-08002B2CF9AE}" pid="584" name="ZOTERO_BREF_RrO1A2sT7c1U_5">
    <vt:lpwstr>imates monitor error, strength, and correlation and these are used to show the response to increasing the number of features used in the splitting. Internal estimates are also used to measure variable importance. These ideas are also applicable to regress</vt:lpwstr>
  </property>
  <property fmtid="{D5CDD505-2E9C-101B-9397-08002B2CF9AE}" pid="585" name="ZOTERO_BREF_RrO1A2sT7c1U_6">
    <vt:lpwstr>ion.","container-title":"Machine Learning","DOI":"10.1023/A:1010933404324","ISSN":"1573-0565","issue":"1","journalAbbreviation":"Machine Learning","language":"en","page":"5-32","source":"Springer Link","title":"Random Forests","volume":"45","author":[{"fa</vt:lpwstr>
  </property>
  <property fmtid="{D5CDD505-2E9C-101B-9397-08002B2CF9AE}" pid="586" name="ZOTERO_BREF_RrO1A2sT7c1U_7">
    <vt:lpwstr>mily":"Breiman","given":"Leo"}],"issued":{"date-parts":[["2001",10,1]]}}}],"schema":"https://github.com/citation-style-language/schema/raw/master/csl-citation.json"}</vt:lpwstr>
  </property>
  <property fmtid="{D5CDD505-2E9C-101B-9397-08002B2CF9AE}" pid="587" name="ZOTERO_BREF_RvMp8UjBRRWt_1">
    <vt:lpwstr>ZOTERO_ITEM CSL_CITATION {"citationID":"d1bwczsG","properties":{"formattedCitation":"[2]","plainCitation":"[2]","noteIndex":0},"citationItems":[{"id":492,"uris":["http://zotero.org/users/local/RgbH3XNU/items/2CTB97ID"],"itemData":{"id":492,"type":"article</vt:lpwstr>
  </property>
  <property fmtid="{D5CDD505-2E9C-101B-9397-08002B2CF9AE}" pid="588" name="ZOTERO_BREF_RvMp8UjBRRWt_2">
    <vt:lpwstr>-journal","abstract":"Splicing of genomic exons into mRNAs is a critical prerequisite for the accurate synthesis of human proteins. Genetic variants impacting splicing underlie a substantial proportion of genetic disease, but are challenging to identify b</vt:lpwstr>
  </property>
  <property fmtid="{D5CDD505-2E9C-101B-9397-08002B2CF9AE}" pid="589" name="ZOTERO_BREF_RvMp8UjBRRWt_3">
    <vt:lpwstr>eyond those occurring at donor and acceptor dinucleotides. To address this, various methods aim to predict variant effects on splicing. Recently, deep neural networks (DNNs) have been shown to achieve better results in predicting splice variants than othe</vt:lpwstr>
  </property>
  <property fmtid="{D5CDD505-2E9C-101B-9397-08002B2CF9AE}" pid="590" name="ZOTERO_BREF_RvMp8UjBRRWt_4">
    <vt:lpwstr>r strategies.","container-title":"Genome Medicine","DOI":"10.1186/s13073-021-00835-9","ISSN":"1756-994X","issue":"1","journalAbbreviation":"Genome Medicine","page":"31","source":"BioMed Central","title":"CADD-Splice—improving genome-wide variant effect pr</vt:lpwstr>
  </property>
  <property fmtid="{D5CDD505-2E9C-101B-9397-08002B2CF9AE}" pid="591" name="ZOTERO_BREF_RvMp8UjBRRWt_5">
    <vt:lpwstr>ediction using deep learning-derived splice scores","volume":"13","author":[{"family":"Rentzsch","given":"Philipp"},{"family":"Schubach","given":"Max"},{"family":"Shendure","given":"Jay"},{"family":"Kircher","given":"Martin"}],"issued":{"date-parts":[["20</vt:lpwstr>
  </property>
  <property fmtid="{D5CDD505-2E9C-101B-9397-08002B2CF9AE}" pid="592" name="ZOTERO_BREF_RvMp8UjBRRWt_6">
    <vt:lpwstr>21",2,22]]}}}],"schema":"https://github.com/citation-style-language/schema/raw/master/csl-citation.json"}</vt:lpwstr>
  </property>
  <property fmtid="{D5CDD505-2E9C-101B-9397-08002B2CF9AE}" pid="593" name="ZOTERO_BREF_SFzFLib6HHDQ_1">
    <vt:lpwstr/>
  </property>
  <property fmtid="{D5CDD505-2E9C-101B-9397-08002B2CF9AE}" pid="594" name="ZOTERO_BREF_SJgIHbwZ3YiW_1">
    <vt:lpwstr>ZOTERO_ITEM CSL_CITATION {"citationID":"keaPo0Pg","properties":{"formattedCitation":"[19]","plainCitation":"[19]","noteIndex":0},"citationItems":[{"id":217,"uris":["http://zotero.org/users/local/RgbH3XNU/items/XCZUBZX4"],"itemData":{"id":217,"type":"artic</vt:lpwstr>
  </property>
  <property fmtid="{D5CDD505-2E9C-101B-9397-08002B2CF9AE}" pid="595" name="ZOTERO_BREF_SJgIHbwZ3YiW_2">
    <vt:lpwstr>le-journal","abstract":"To sustain and develop the largest fully open human genomic resources the International Genome Sample Resource (IGSR) (https://www.internationalgenome.org) was established. It is built on the foundation of the 1000 Genomes Project,</vt:lpwstr>
  </property>
  <property fmtid="{D5CDD505-2E9C-101B-9397-08002B2CF9AE}" pid="596" name="ZOTERO_BREF_SJgIHbwZ3YiW_3">
    <vt:lpwstr> which created the largest openly accessible catalogue of human genomic variation developed from samples spanning five continents. IGSR (i) maintains access to 1000 Genomes Project resources, (ii) updates 1000 Genomes Project resources to the GRCh38 human</vt:lpwstr>
  </property>
  <property fmtid="{D5CDD505-2E9C-101B-9397-08002B2CF9AE}" pid="597" name="ZOTERO_BREF_SJgIHbwZ3YiW_4">
    <vt:lpwstr> reference assembly, (iii) adds new data generated on 1000 Genomes Project cell lines, (iv) shares data from samples with a similarly open consent to increase the number of samples and populations represented in the resources and (v) provides support to u</vt:lpwstr>
  </property>
  <property fmtid="{D5CDD505-2E9C-101B-9397-08002B2CF9AE}" pid="598" name="ZOTERO_BREF_SJgIHbwZ3YiW_5">
    <vt:lpwstr>sers of these resources. Among recent updates are the release of variation calls from 1000 Genomes Project data calculated directly on GRCh38 and the addition of high coverage sequence data for the 2504 samples in the 1000 Genomes Project phase three pane</vt:lpwstr>
  </property>
  <property fmtid="{D5CDD505-2E9C-101B-9397-08002B2CF9AE}" pid="599" name="ZOTERO_BREF_SJgIHbwZ3YiW_6">
    <vt:lpwstr>l. The data portal, which facilitates web-based exploration of the IGSR resources, has been updated to include samples which were not part of the 1000 Genomes Project and now presents a unified view of data and samples across almost 5000 samples from mult</vt:lpwstr>
  </property>
  <property fmtid="{D5CDD505-2E9C-101B-9397-08002B2CF9AE}" pid="600" name="ZOTERO_BREF_SJgIHbwZ3YiW_7">
    <vt:lpwstr>iple studies. All data is fully open and publicly accessible.","container-title":"Nucleic Acids Research","DOI":"10.1093/nar/gkz836","ISSN":"1362-4962","issue":"D1","journalAbbreviation":"Nucleic Acids Res","language":"eng","note":"PMID: 31584097\nPMCID: </vt:lpwstr>
  </property>
  <property fmtid="{D5CDD505-2E9C-101B-9397-08002B2CF9AE}" pid="601" name="ZOTERO_BREF_SJgIHbwZ3YiW_8">
    <vt:lpwstr>PMC6943028","page":"D941-D947","source":"PubMed","title":"The International Genome Sample Resource (IGSR) collection of open human genomic variation resources","volume":"48","author":[{"family":"Fairley","given":"Susan"},{"family":"Lowy-Gallego","given":"</vt:lpwstr>
  </property>
  <property fmtid="{D5CDD505-2E9C-101B-9397-08002B2CF9AE}" pid="602" name="ZOTERO_BREF_SJgIHbwZ3YiW_9">
    <vt:lpwstr>Ernesto"},{"family":"Perry","given":"Emily"},{"family":"Flicek","given":"Paul"}],"issued":{"date-parts":[["2020",1,8]]}}}],"schema":"https://github.com/citation-style-language/schema/raw/master/csl-citation.json"}</vt:lpwstr>
  </property>
  <property fmtid="{D5CDD505-2E9C-101B-9397-08002B2CF9AE}" pid="603" name="ZOTERO_BREF_TpBiytvzplY4_1">
    <vt:lpwstr>ZOTERO_ITEM CSL_CITATION {"citationID":"rWNSDHWQ","properties":{"formattedCitation":"[2]","plainCitation":"[2]","noteIndex":0},"citationItems":[{"id":492,"uris":["http://zotero.org/users/local/RgbH3XNU/items/2CTB97ID"],"itemData":{"id":492,"type":"article</vt:lpwstr>
  </property>
  <property fmtid="{D5CDD505-2E9C-101B-9397-08002B2CF9AE}" pid="604" name="ZOTERO_BREF_TpBiytvzplY4_2">
    <vt:lpwstr>-journal","abstract":"Splicing of genomic exons into mRNAs is a critical prerequisite for the accurate synthesis of human proteins. Genetic variants impacting splicing underlie a substantial proportion of genetic disease, but are challenging to identify b</vt:lpwstr>
  </property>
  <property fmtid="{D5CDD505-2E9C-101B-9397-08002B2CF9AE}" pid="605" name="ZOTERO_BREF_TpBiytvzplY4_3">
    <vt:lpwstr>eyond those occurring at donor and acceptor dinucleotides. To address this, various methods aim to predict variant effects on splicing. Recently, deep neural networks (DNNs) have been shown to achieve better results in predicting splice variants than othe</vt:lpwstr>
  </property>
  <property fmtid="{D5CDD505-2E9C-101B-9397-08002B2CF9AE}" pid="606" name="ZOTERO_BREF_TpBiytvzplY4_4">
    <vt:lpwstr>r strategies.","container-title":"Genome Medicine","DOI":"10.1186/s13073-021-00835-9","ISSN":"1756-994X","issue":"1","journalAbbreviation":"Genome Medicine","page":"31","source":"BioMed Central","title":"CADD-Splice—improving genome-wide variant effect pr</vt:lpwstr>
  </property>
  <property fmtid="{D5CDD505-2E9C-101B-9397-08002B2CF9AE}" pid="607" name="ZOTERO_BREF_TpBiytvzplY4_5">
    <vt:lpwstr>ediction using deep learning-derived splice scores","volume":"13","author":[{"family":"Rentzsch","given":"Philipp"},{"family":"Schubach","given":"Max"},{"family":"Shendure","given":"Jay"},{"family":"Kircher","given":"Martin"}],"issued":{"date-parts":[["20</vt:lpwstr>
  </property>
  <property fmtid="{D5CDD505-2E9C-101B-9397-08002B2CF9AE}" pid="608" name="ZOTERO_BREF_TpBiytvzplY4_6">
    <vt:lpwstr>21",2,22]]}}}],"schema":"https://github.com/citation-style-language/schema/raw/master/csl-citation.json"}</vt:lpwstr>
  </property>
  <property fmtid="{D5CDD505-2E9C-101B-9397-08002B2CF9AE}" pid="609" name="ZOTERO_BREF_U8LEhRvC8o8D_1">
    <vt:lpwstr>ZOTERO_ITEM CSL_CITATION {"citationID":"49Xe7lKg","properties":{"formattedCitation":"[2]","plainCitation":"[2]","noteIndex":0},"citationItems":[{"id":492,"uris":["http://zotero.org/users/local/RgbH3XNU/items/2CTB97ID"],"itemData":{"id":492,"type":"article</vt:lpwstr>
  </property>
  <property fmtid="{D5CDD505-2E9C-101B-9397-08002B2CF9AE}" pid="610" name="ZOTERO_BREF_U8LEhRvC8o8D_2">
    <vt:lpwstr>-journal","abstract":"Splicing of genomic exons into mRNAs is a critical prerequisite for the accurate synthesis of human proteins. Genetic variants impacting splicing underlie a substantial proportion of genetic disease, but are challenging to identify b</vt:lpwstr>
  </property>
  <property fmtid="{D5CDD505-2E9C-101B-9397-08002B2CF9AE}" pid="611" name="ZOTERO_BREF_U8LEhRvC8o8D_3">
    <vt:lpwstr>eyond those occurring at donor and acceptor dinucleotides. To address this, various methods aim to predict variant effects on splicing. Recently, deep neural networks (DNNs) have been shown to achieve better results in predicting splice variants than othe</vt:lpwstr>
  </property>
  <property fmtid="{D5CDD505-2E9C-101B-9397-08002B2CF9AE}" pid="612" name="ZOTERO_BREF_U8LEhRvC8o8D_4">
    <vt:lpwstr>r strategies.","container-title":"Genome Medicine","DOI":"10.1186/s13073-021-00835-9","ISSN":"1756-994X","issue":"1","journalAbbreviation":"Genome Medicine","page":"31","source":"BioMed Central","title":"CADD-Splice—improving genome-wide variant effect pr</vt:lpwstr>
  </property>
  <property fmtid="{D5CDD505-2E9C-101B-9397-08002B2CF9AE}" pid="613" name="ZOTERO_BREF_U8LEhRvC8o8D_5">
    <vt:lpwstr>ediction using deep learning-derived splice scores","volume":"13","author":[{"family":"Rentzsch","given":"Philipp"},{"family":"Schubach","given":"Max"},{"family":"Shendure","given":"Jay"},{"family":"Kircher","given":"Martin"}],"issued":{"date-parts":[["20</vt:lpwstr>
  </property>
  <property fmtid="{D5CDD505-2E9C-101B-9397-08002B2CF9AE}" pid="614" name="ZOTERO_BREF_U8LEhRvC8o8D_6">
    <vt:lpwstr>21",2,22]]}}}],"schema":"https://github.com/citation-style-language/schema/raw/master/csl-citation.json"}</vt:lpwstr>
  </property>
  <property fmtid="{D5CDD505-2E9C-101B-9397-08002B2CF9AE}" pid="615" name="ZOTERO_BREF_UI7nrVLU5MW2_1">
    <vt:lpwstr>ZOTERO_ITEM CSL_CITATION {"citationID":"bJSfF4dO","properties":{"formattedCitation":"[63]","plainCitation":"[63]","noteIndex":0},"citationItems":[{"id":165,"uris":["http://zotero.org/users/local/RgbH3XNU/items/MP394F52"],"itemData":{"id":165,"type":"artic</vt:lpwstr>
  </property>
  <property fmtid="{D5CDD505-2E9C-101B-9397-08002B2CF9AE}" pid="616" name="ZOTERO_BREF_UI7nrVLU5MW2_2">
    <vt:lpwstr>le-journal","abstract":"The purpose of this study is to introduce new design-criteria for next-generation hyperparameter optimization software. The criteria we propose include (1) define-by-run API that allows users to construct the parameter search space</vt:lpwstr>
  </property>
  <property fmtid="{D5CDD505-2E9C-101B-9397-08002B2CF9AE}" pid="617" name="ZOTERO_BREF_UI7nrVLU5MW2_3">
    <vt:lpwstr> dynamically, (2) efficient implementation of both searching and pruning strategies, and (3) easy-to-setup, versatile architecture that can be deployed for various purposes, ranging from scalable distributed computing to light-weight experiment conducted </vt:lpwstr>
  </property>
  <property fmtid="{D5CDD505-2E9C-101B-9397-08002B2CF9AE}" pid="618" name="ZOTERO_BREF_UI7nrVLU5MW2_4">
    <vt:lpwstr>via interactive interface. In order to prove our point, we will introduce Optuna, an optimization software which is a culmination of our effort in the development of a next generation optimization software. As an optimization software designed with define</vt:lpwstr>
  </property>
  <property fmtid="{D5CDD505-2E9C-101B-9397-08002B2CF9AE}" pid="619" name="ZOTERO_BREF_UI7nrVLU5MW2_5">
    <vt:lpwstr>-by-run principle, Optuna is particularly the first of its kind. We will present the design-techniques that became necessary in the development of the software that meets the above criteria, and demonstrate the power of our new design through experimental</vt:lpwstr>
  </property>
  <property fmtid="{D5CDD505-2E9C-101B-9397-08002B2CF9AE}" pid="620" name="ZOTERO_BREF_UI7nrVLU5MW2_6">
    <vt:lpwstr> results and real world applications. Our software is available under the MIT license (https://github.com/pfnet/optuna/).","container-title":"arXiv:1907.10902 [cs, stat]","note":"arXiv: 1907.10902","source":"arXiv.org","title":"Optuna: A Next-generation H</vt:lpwstr>
  </property>
  <property fmtid="{D5CDD505-2E9C-101B-9397-08002B2CF9AE}" pid="621" name="ZOTERO_BREF_UI7nrVLU5MW2_7">
    <vt:lpwstr>yperparameter Optimization Framework","title-short":"Optuna","URL":"http://arxiv.org/abs/1907.10902","author":[{"family":"Akiba","given":"Takuya"},{"family":"Sano","given":"Shotaro"},{"family":"Yanase","given":"Toshihiko"},{"family":"Ohta","given":"Takeru</vt:lpwstr>
  </property>
  <property fmtid="{D5CDD505-2E9C-101B-9397-08002B2CF9AE}" pid="622" name="ZOTERO_BREF_UI7nrVLU5MW2_8">
    <vt:lpwstr>"},{"family":"Koyama","given":"Masanori"}],"accessed":{"date-parts":[["2022",3,30]]},"issued":{"date-parts":[["2019",7,25]]}}}],"schema":"https://github.com/citation-style-language/schema/raw/master/csl-citation.json"}</vt:lpwstr>
  </property>
  <property fmtid="{D5CDD505-2E9C-101B-9397-08002B2CF9AE}" pid="623" name="ZOTERO_BREF_V2VG53sRUAk8_1">
    <vt:lpwstr>ZOTERO_ITEM CSL_CITATION {"citationID":"5mkkKcce","properties":{"formattedCitation":"\\super 5\\nosupersub{}","plainCitation":"5","noteIndex":0},"citationItems":[{"id":159,"uris":["http://zotero.org/users/local/RgbH3XNU/items/FSZDVJZD"],"itemData":{"id":1</vt:lpwstr>
  </property>
  <property fmtid="{D5CDD505-2E9C-101B-9397-08002B2CF9AE}" pid="624" name="ZOTERO_BREF_V2VG53sRUAk8_2">
    <vt:lpwstr>59,"type":"article-journal","container-title":"Genome Biology","DOI":"10.1186/s13059-016-0974-4","ISSN":"1474-760X","issue":"1","journalAbbreviation":"Genome Biol","language":"en","page":"122","source":"DOI.org (Crossref)","title":"The Ensembl Variant Eff</vt:lpwstr>
  </property>
  <property fmtid="{D5CDD505-2E9C-101B-9397-08002B2CF9AE}" pid="625" name="ZOTERO_BREF_V2VG53sRUAk8_3">
    <vt:lpwstr>ect Predictor","volume":"17","author":[{"family":"McLaren","given":"William"},{"family":"Gil","given":"Laurent"},{"family":"Hunt","given":"Sarah E."},{"family":"Riat","given":"Harpreet Singh"},{"family":"Ritchie","given":"Graham R. S."},{"family":"Thorman</vt:lpwstr>
  </property>
  <property fmtid="{D5CDD505-2E9C-101B-9397-08002B2CF9AE}" pid="626" name="ZOTERO_BREF_V2VG53sRUAk8_4">
    <vt:lpwstr>n","given":"Anja"},{"family":"Flicek","given":"Paul"},{"family":"Cunningham","given":"Fiona"}],"issued":{"date-parts":[["2016",12]]}}}],"schema":"https://github.com/citation-style-language/schema/raw/master/csl-citation.json"}</vt:lpwstr>
  </property>
  <property fmtid="{D5CDD505-2E9C-101B-9397-08002B2CF9AE}" pid="627" name="ZOTERO_BREF_V2gxXCO3CizB_1">
    <vt:lpwstr>ZOTERO_ITEM CSL_CITATION {"citationID":"DM11Gh7Q","properties":{"formattedCitation":"\\super 59\\nosupersub{}","plainCitation":"59","noteIndex":0},"citationItems":[{"id":161,"uris":["http://zotero.org/users/local/RgbH3XNU/items/QFJSQISQ"],"itemData":{"id"</vt:lpwstr>
  </property>
  <property fmtid="{D5CDD505-2E9C-101B-9397-08002B2CF9AE}" pid="628" name="ZOTERO_BREF_V2gxXCO3CizB_2">
    <vt:lpwstr>:161,"type":"article-journal","abstract":"Scikit-learn is a Python module integrating a wide range of state-of-the-art machine learning algorithms for medium-scale supervised and unsupervised problems. This package focuses on bringing machine learning to </vt:lpwstr>
  </property>
  <property fmtid="{D5CDD505-2E9C-101B-9397-08002B2CF9AE}" pid="629" name="ZOTERO_BREF_V2gxXCO3CizB_3">
    <vt:lpwstr>non-specialists using a general-purpose high-level language. Emphasis is put on ease of use, performance, documentation, and API consistency. It has minimal dependencies and is distributed under the simplified BSD license, encouraging its use in both acad</vt:lpwstr>
  </property>
  <property fmtid="{D5CDD505-2E9C-101B-9397-08002B2CF9AE}" pid="630" name="ZOTERO_BREF_V2gxXCO3CizB_4">
    <vt:lpwstr>emic and commercial settings. Source code, binaries, and documentation can be downloaded from http://scikit-learn.org.","container-title":"arXiv:1201.0490 [cs]","note":"arXiv: 1201.0490","source":"arXiv.org","title":"Scikit-learn: Machine Learning in Pyth</vt:lpwstr>
  </property>
  <property fmtid="{D5CDD505-2E9C-101B-9397-08002B2CF9AE}" pid="631" name="ZOTERO_BREF_V2gxXCO3CizB_5">
    <vt:lpwstr>on","title-short":"Scikit-learn","URL":"http://arxiv.org/abs/1201.0490","author":[{"family":"Pedregosa","given":"Fabian"},{"family":"Varoquaux","given":"Gaël"},{"family":"Gramfort","given":"Alexandre"},{"family":"Michel","given":"Vincent"},{"family":"Thir</vt:lpwstr>
  </property>
  <property fmtid="{D5CDD505-2E9C-101B-9397-08002B2CF9AE}" pid="632" name="ZOTERO_BREF_V2gxXCO3CizB_6">
    <vt:lpwstr>ion","given":"Bertrand"},{"family":"Grisel","given":"Olivier"},{"family":"Blondel","given":"Mathieu"},{"family":"Müller","given":"Andreas"},{"family":"Nothman","given":"Joel"},{"family":"Louppe","given":"Gilles"},{"family":"Prettenhofer","given":"Peter"},</vt:lpwstr>
  </property>
  <property fmtid="{D5CDD505-2E9C-101B-9397-08002B2CF9AE}" pid="633" name="ZOTERO_BREF_V2gxXCO3CizB_7">
    <vt:lpwstr>{"family":"Weiss","given":"Ron"},{"family":"Dubourg","given":"Vincent"},{"family":"Vanderplas","given":"Jake"},{"family":"Passos","given":"Alexandre"},{"family":"Cournapeau","given":"David"},{"family":"Brucher","given":"Matthieu"},{"family":"Perrot","give</vt:lpwstr>
  </property>
  <property fmtid="{D5CDD505-2E9C-101B-9397-08002B2CF9AE}" pid="634" name="ZOTERO_BREF_V2gxXCO3CizB_8">
    <vt:lpwstr>n":"Matthieu"},{"family":"Duchesnay","given":"Édouard"}],"accessed":{"date-parts":[["2022",3,30]]},"issued":{"date-parts":[["2018",6,5]]}}}],"schema":"https://github.com/citation-style-language/schema/raw/master/csl-citation.json"}</vt:lpwstr>
  </property>
  <property fmtid="{D5CDD505-2E9C-101B-9397-08002B2CF9AE}" pid="635" name="ZOTERO_BREF_VBfziMbsmlsx_1">
    <vt:lpwstr>ZOTERO_ITEM CSL_CITATION {"citationID":"cu7if8HF","properties":{"formattedCitation":"[18]","plainCitation":"[18]","noteIndex":0},"citationItems":[{"id":211,"uris":["http://zotero.org/users/local/RgbH3XNU/items/NESMTFPY"],"itemData":{"id":211,"type":"artic</vt:lpwstr>
  </property>
  <property fmtid="{D5CDD505-2E9C-101B-9397-08002B2CF9AE}" pid="636" name="ZOTERO_BREF_VBfziMbsmlsx_10">
    <vt:lpwstr>amily":"Faraggi","given":"Eshel"},{"family":"Gsponer","given":"Jörg"},{"family":"Kloczkowski","given":"Andrzej"},{"family":"Malhis","given":"Nawar"},{"family":"Mirdita","given":"Milot"},{"family":"Obradovic","given":"Zoran"},{"family":"Söding","given":"Jo</vt:lpwstr>
  </property>
  <property fmtid="{D5CDD505-2E9C-101B-9397-08002B2CF9AE}" pid="637" name="ZOTERO_BREF_VBfziMbsmlsx_11">
    <vt:lpwstr>hannes"},{"family":"Steinegger","given":"Martin"},{"family":"Zhou","given":"Yaoqi"},{"family":"Kurgan","given":"Lukasz"}],"issued":{"date-parts":[["2021",1,8]]}}}],"schema":"https://github.com/citation-style-language/schema/raw/master/csl-citation.json"}</vt:lpwstr>
  </property>
  <property fmtid="{D5CDD505-2E9C-101B-9397-08002B2CF9AE}" pid="638" name="ZOTERO_BREF_VBfziMbsmlsx_2">
    <vt:lpwstr>le-journal","abstract":"We present DescribePROT, the database of predicted amino acid-level descriptors of structure and function of proteins. DescribePROT delivers a comprehensive collection of 13 complementary descriptors predicted using 10 popular and </vt:lpwstr>
  </property>
  <property fmtid="{D5CDD505-2E9C-101B-9397-08002B2CF9AE}" pid="639" name="ZOTERO_BREF_VBfziMbsmlsx_3">
    <vt:lpwstr>accurate algorithms for 83 complete proteomes that cover key model organisms. The current version includes 7.8 billion predictions for close to 600 million amino acids in 1.4 million proteins. The descriptors encompass sequence conservation, position spec</vt:lpwstr>
  </property>
  <property fmtid="{D5CDD505-2E9C-101B-9397-08002B2CF9AE}" pid="640" name="ZOTERO_BREF_VBfziMbsmlsx_4">
    <vt:lpwstr>ific scoring matrix, secondary structure, solvent accessibility, intrinsic disorder, disordered linkers, signal peptides, MoRFs and interactions with proteins, DNA and RNAs. Users can search DescribePROT by the amino acid sequence and the UniProt accessio</vt:lpwstr>
  </property>
  <property fmtid="{D5CDD505-2E9C-101B-9397-08002B2CF9AE}" pid="641" name="ZOTERO_BREF_VBfziMbsmlsx_5">
    <vt:lpwstr>n number and entry name. The pre-computed results are made available instantaneously. The predictions can be accesses via an interactive graphical interface that allows simultaneous analysis of multiple descriptors and can be also downloaded in structured</vt:lpwstr>
  </property>
  <property fmtid="{D5CDD505-2E9C-101B-9397-08002B2CF9AE}" pid="642" name="ZOTERO_BREF_VBfziMbsmlsx_6">
    <vt:lpwstr> formats at the protein, proteome and whole database scale. The putative annotations included by DescriPROT are useful for a broad range of studies, including: investigations of protein function, applied projects focusing on therapeutics and diseases, and</vt:lpwstr>
  </property>
  <property fmtid="{D5CDD505-2E9C-101B-9397-08002B2CF9AE}" pid="643" name="ZOTERO_BREF_VBfziMbsmlsx_7">
    <vt:lpwstr> in the development of predictors for other protein sequence descriptors. Future releases will expand the coverage of DescribePROT. DescribePROT can be accessed at http://biomine.cs.vcu.edu/servers/DESCRIBEPROT/.","container-title":"Nucleic Acids Research</vt:lpwstr>
  </property>
  <property fmtid="{D5CDD505-2E9C-101B-9397-08002B2CF9AE}" pid="644" name="ZOTERO_BREF_VBfziMbsmlsx_8">
    <vt:lpwstr>","DOI":"10.1093/nar/gkaa931","ISSN":"1362-4962","issue":"D1","journalAbbreviation":"Nucleic Acids Res","language":"eng","note":"PMID: 33119734\nPMCID: PMC7778963","page":"D298-D308","source":"PubMed","title":"DescribePROT: database of amino acid-level pr</vt:lpwstr>
  </property>
  <property fmtid="{D5CDD505-2E9C-101B-9397-08002B2CF9AE}" pid="645" name="ZOTERO_BREF_VBfziMbsmlsx_9">
    <vt:lpwstr>otein structure and function predictions","title-short":"DescribePROT","volume":"49","author":[{"family":"Zhao","given":"Bi"},{"family":"Katuwawala","given":"Akila"},{"family":"Oldfield","given":"Christopher J."},{"family":"Dunker","given":"A. Keith"},{"f</vt:lpwstr>
  </property>
  <property fmtid="{D5CDD505-2E9C-101B-9397-08002B2CF9AE}" pid="646" name="ZOTERO_BREF_VHaUAVQKvZu0_1">
    <vt:lpwstr>ZOTERO_ITEM CSL_CITATION {"citationID":"jaJ7Q15y","properties":{"formattedCitation":"[22]","plainCitation":"[22]","noteIndex":0},"citationItems":[{"id":231,"uris":["http://zotero.org/users/local/RgbH3XNU/items/9R2UA5K8"],"itemData":{"id":231,"type":"artic</vt:lpwstr>
  </property>
  <property fmtid="{D5CDD505-2E9C-101B-9397-08002B2CF9AE}" pid="647" name="ZOTERO_BREF_VHaUAVQKvZu0_2">
    <vt:lpwstr>le-journal","container-title":"Environmental Health Perspectives","DOI":"10.1289/ehp.111t-a16","ISSN":"0091-6765","issue":"1T","journalAbbreviation":"Environ Health Perspect","language":"en","page":"a16-a16","source":"DOI.org (Crossref)","title":"HapMap: </vt:lpwstr>
  </property>
  <property fmtid="{D5CDD505-2E9C-101B-9397-08002B2CF9AE}" pid="648" name="ZOTERO_BREF_VHaUAVQKvZu0_3">
    <vt:lpwstr>Building a Database with Blocks","title-short":"HapMap","volume":"111","author":[{"family":"Schmidt","given":"Charles W."}],"issued":{"date-parts":[["2003",1,1]]}}}],"schema":"https://github.com/citation-style-language/schema/raw/master/csl-citation.json"</vt:lpwstr>
  </property>
  <property fmtid="{D5CDD505-2E9C-101B-9397-08002B2CF9AE}" pid="649" name="ZOTERO_BREF_VHaUAVQKvZu0_4">
    <vt:lpwstr>}</vt:lpwstr>
  </property>
  <property fmtid="{D5CDD505-2E9C-101B-9397-08002B2CF9AE}" pid="650" name="ZOTERO_BREF_VliHOG6JkbzH_1">
    <vt:lpwstr>ZOTERO_ITEM CSL_CITATION {"citationID":"1aIjb5NX","properties":{"formattedCitation":"[55]","plainCitation":"[55]","noteIndex":0},"citationItems":[{"id":121,"uris":["http://zotero.org/users/local/RgbH3XNU/items/4XGWI4I3"],"itemData":{"id":121,"type":"artic</vt:lpwstr>
  </property>
  <property fmtid="{D5CDD505-2E9C-101B-9397-08002B2CF9AE}" pid="651" name="ZOTERO_BREF_VliHOG6JkbzH_10">
    <vt:lpwstr>m/citation-style-language/schema/raw/master/csl-citation.json"}</vt:lpwstr>
  </property>
  <property fmtid="{D5CDD505-2E9C-101B-9397-08002B2CF9AE}" pid="652" name="ZOTERO_BREF_VliHOG6JkbzH_2">
    <vt:lpwstr>le-journal","abstract":"The splicing of pre-mRNAs into mature transcripts is remarkable for its precision, but the mechanisms by which the cellular machinery achieves such specificity are incompletely understood. Here, we describe a deep neural network th</vt:lpwstr>
  </property>
  <property fmtid="{D5CDD505-2E9C-101B-9397-08002B2CF9AE}" pid="653" name="ZOTERO_BREF_VliHOG6JkbzH_3">
    <vt:lpwstr>at accurately predicts splice junctions from an arbitrary pre-mRNA transcript sequence, enabling precise prediction of noncoding genetic variants that cause cryptic splicing. Synonymous and intronic mutations with predicted splice-altering consequence val</vt:lpwstr>
  </property>
  <property fmtid="{D5CDD505-2E9C-101B-9397-08002B2CF9AE}" pid="654" name="ZOTERO_BREF_VliHOG6JkbzH_4">
    <vt:lpwstr>idate at a high rate on RNA-seq and are strongly deleterious in the human population. De novo mutations with predicted splice-altering consequence are significantly enriched in patients with autism and intellectual disability compared to healthy controls </vt:lpwstr>
  </property>
  <property fmtid="{D5CDD505-2E9C-101B-9397-08002B2CF9AE}" pid="655" name="ZOTERO_BREF_VliHOG6JkbzH_5">
    <vt:lpwstr>and validate against RNA-seq in 21 out of 28 of these patients. We estimate that 9%-11% of pathogenic mutations in patients with rare genetic disorders are caused by this previously underappreciated class of disease variation.","container-title":"Cell","D</vt:lpwstr>
  </property>
  <property fmtid="{D5CDD505-2E9C-101B-9397-08002B2CF9AE}" pid="656" name="ZOTERO_BREF_VliHOG6JkbzH_6">
    <vt:lpwstr>OI":"10.1016/j.cell.2018.12.015","ISSN":"1097-4172","issue":"3","journalAbbreviation":"Cell","language":"eng","note":"PMID: 30661751","page":"535-548.e24","source":"PubMed","title":"Predicting Splicing from Primary Sequence with Deep Learning","volume":"1</vt:lpwstr>
  </property>
  <property fmtid="{D5CDD505-2E9C-101B-9397-08002B2CF9AE}" pid="657" name="ZOTERO_BREF_VliHOG6JkbzH_7">
    <vt:lpwstr>76","author":[{"family":"Jaganathan","given":"Kishore"},{"family":"Kyriazopoulou Panagiotopoulou","given":"Sofia"},{"family":"McRae","given":"Jeremy F."},{"family":"Darbandi","given":"Siavash Fazel"},{"family":"Knowles","given":"David"},{"family":"Li","gi</vt:lpwstr>
  </property>
  <property fmtid="{D5CDD505-2E9C-101B-9397-08002B2CF9AE}" pid="658" name="ZOTERO_BREF_VliHOG6JkbzH_8">
    <vt:lpwstr>ven":"Yang I."},{"family":"Kosmicki","given":"Jack A."},{"family":"Arbelaez","given":"Juan"},{"family":"Cui","given":"Wenwu"},{"family":"Schwartz","given":"Grace B."},{"family":"Chow","given":"Eric D."},{"family":"Kanterakis","given":"Efstathios"},{"famil</vt:lpwstr>
  </property>
  <property fmtid="{D5CDD505-2E9C-101B-9397-08002B2CF9AE}" pid="659" name="ZOTERO_BREF_VliHOG6JkbzH_9">
    <vt:lpwstr>y":"Gao","given":"Hong"},{"family":"Kia","given":"Amirali"},{"family":"Batzoglou","given":"Serafim"},{"family":"Sanders","given":"Stephan J."},{"family":"Farh","given":"Kyle Kai-How"}],"issued":{"date-parts":[["2019",1,24]]}}}],"schema":"https://github.co</vt:lpwstr>
  </property>
  <property fmtid="{D5CDD505-2E9C-101B-9397-08002B2CF9AE}" pid="660" name="ZOTERO_BREF_Vlrd8sCu3tQz_1">
    <vt:lpwstr>ZOTERO_ITEM CSL_CITATION {"citationID":"Is79AV3d","properties":{"formattedCitation":"[5]","plainCitation":"[5]","noteIndex":0},"citationItems":[{"id":159,"uris":["http://zotero.org/users/local/RgbH3XNU/items/FSZDVJZD"],"itemData":{"id":159,"type":"article</vt:lpwstr>
  </property>
  <property fmtid="{D5CDD505-2E9C-101B-9397-08002B2CF9AE}" pid="661" name="ZOTERO_BREF_Vlrd8sCu3tQz_2">
    <vt:lpwstr>-journal","container-title":"Genome Biology","DOI":"10.1186/s13059-016-0974-4","ISSN":"1474-760X","issue":"1","journalAbbreviation":"Genome Biol","language":"en","page":"122","source":"DOI.org (Crossref)","title":"The Ensembl Variant Effect Predictor","vo</vt:lpwstr>
  </property>
  <property fmtid="{D5CDD505-2E9C-101B-9397-08002B2CF9AE}" pid="662" name="ZOTERO_BREF_Vlrd8sCu3tQz_3">
    <vt:lpwstr>lume":"17","author":[{"family":"McLaren","given":"William"},{"family":"Gil","given":"Laurent"},{"family":"Hunt","given":"Sarah E."},{"family":"Riat","given":"Harpreet Singh"},{"family":"Ritchie","given":"Graham R. S."},{"family":"Thormann","given":"Anja"}</vt:lpwstr>
  </property>
  <property fmtid="{D5CDD505-2E9C-101B-9397-08002B2CF9AE}" pid="663" name="ZOTERO_BREF_Vlrd8sCu3tQz_4">
    <vt:lpwstr>,{"family":"Flicek","given":"Paul"},{"family":"Cunningham","given":"Fiona"}],"issued":{"date-parts":[["2016",12]]}}}],"schema":"https://github.com/citation-style-language/schema/raw/master/csl-citation.json"}</vt:lpwstr>
  </property>
  <property fmtid="{D5CDD505-2E9C-101B-9397-08002B2CF9AE}" pid="664" name="ZOTERO_BREF_VyW0R40M56t2_1">
    <vt:lpwstr>ZOTERO_ITEM CSL_CITATION {"citationID":"69JAzFZ3","properties":{"formattedCitation":"\\super 21\\nosupersub{}","plainCitation":"21","noteIndex":0},"citationItems":[{"id":214,"uris":["http://zotero.org/users/local/RgbH3XNU/items/35ZJGVD3"],"itemData":{"id"</vt:lpwstr>
  </property>
  <property fmtid="{D5CDD505-2E9C-101B-9397-08002B2CF9AE}" pid="665" name="ZOTERO_BREF_VyW0R40M56t2_2">
    <vt:lpwstr>:214,"type":"article-journal","abstract":"The aim of the UniProt Knowledgebase is to provide users with a comprehensive, high-quality and freely accessible set of protein sequences annotated with functional information. In this article, we describe signif</vt:lpwstr>
  </property>
  <property fmtid="{D5CDD505-2E9C-101B-9397-08002B2CF9AE}" pid="666" name="ZOTERO_BREF_VyW0R40M56t2_3">
    <vt:lpwstr>icant updates that we have made over the last two years to the resource. The number of sequences in UniProtKB has risen to approximately 190 million, despite continued work to reduce sequence redundancy at the proteome level. We have adopted new methods o</vt:lpwstr>
  </property>
  <property fmtid="{D5CDD505-2E9C-101B-9397-08002B2CF9AE}" pid="667" name="ZOTERO_BREF_VyW0R40M56t2_4">
    <vt:lpwstr>f assessing proteome completeness and quality. We continue to extract detailed annotations from the literature to add to reviewed entries and supplement these in unreviewed entries with annotations provided by automated systems such as the newly implement</vt:lpwstr>
  </property>
  <property fmtid="{D5CDD505-2E9C-101B-9397-08002B2CF9AE}" pid="668" name="ZOTERO_BREF_VyW0R40M56t2_5">
    <vt:lpwstr>ed Association-Rule-Based Annotator (ARBA). We have developed a credit-based publication submission interface to allow the community to contribute publications and annotations to UniProt entries. We describe how UniProtKB responded to the COVID-19 pandemi</vt:lpwstr>
  </property>
  <property fmtid="{D5CDD505-2E9C-101B-9397-08002B2CF9AE}" pid="669" name="ZOTERO_BREF_VyW0R40M56t2_6">
    <vt:lpwstr>c through expert curation of relevant entries that were rapidly made available to the research community through a dedicated portal. UniProt resources are available under a CC-BY (4.0) license via the web at https://www.uniprot.org/.","container-title":"N</vt:lpwstr>
  </property>
  <property fmtid="{D5CDD505-2E9C-101B-9397-08002B2CF9AE}" pid="670" name="ZOTERO_BREF_VyW0R40M56t2_7">
    <vt:lpwstr>ucleic Acids Research","DOI":"10.1093/nar/gkaa1100","ISSN":"1362-4962","issue":"D1","journalAbbreviation":"Nucleic Acids Res","language":"eng","note":"PMID: 33237286\nPMCID: PMC7778908","page":"D480-D489","source":"PubMed","title":"UniProt: the universal </vt:lpwstr>
  </property>
  <property fmtid="{D5CDD505-2E9C-101B-9397-08002B2CF9AE}" pid="671" name="ZOTERO_BREF_VyW0R40M56t2_8">
    <vt:lpwstr>protein knowledgebase in 2021","title-short":"UniProt","volume":"49","author":[{"literal":"UniProt Consortium"}],"issued":{"date-parts":[["2021",1,8]]}}}],"schema":"https://github.com/citation-style-language/schema/raw/master/csl-citation.json"}</vt:lpwstr>
  </property>
  <property fmtid="{D5CDD505-2E9C-101B-9397-08002B2CF9AE}" pid="672" name="ZOTERO_BREF_X2d5ieCZ6EHh_1">
    <vt:lpwstr>ZOTERO_ITEM CSL_CITATION {"citationID":"kGKH0xSr","properties":{"formattedCitation":"[2]","plainCitation":"[2]","noteIndex":0},"citationItems":[{"id":492,"uris":["http://zotero.org/users/local/RgbH3XNU/items/2CTB97ID"],"itemData":{"id":492,"type":"article</vt:lpwstr>
  </property>
  <property fmtid="{D5CDD505-2E9C-101B-9397-08002B2CF9AE}" pid="673" name="ZOTERO_BREF_X2d5ieCZ6EHh_2">
    <vt:lpwstr>-journal","abstract":"Splicing of genomic exons into mRNAs is a critical prerequisite for the accurate synthesis of human proteins. Genetic variants impacting splicing underlie a substantial proportion of genetic disease, but are challenging to identify b</vt:lpwstr>
  </property>
  <property fmtid="{D5CDD505-2E9C-101B-9397-08002B2CF9AE}" pid="674" name="ZOTERO_BREF_X2d5ieCZ6EHh_3">
    <vt:lpwstr>eyond those occurring at donor and acceptor dinucleotides. To address this, various methods aim to predict variant effects on splicing. Recently, deep neural networks (DNNs) have been shown to achieve better results in predicting splice variants than othe</vt:lpwstr>
  </property>
  <property fmtid="{D5CDD505-2E9C-101B-9397-08002B2CF9AE}" pid="675" name="ZOTERO_BREF_X2d5ieCZ6EHh_4">
    <vt:lpwstr>r strategies.","container-title":"Genome Medicine","DOI":"10.1186/s13073-021-00835-9","ISSN":"1756-994X","issue":"1","journalAbbreviation":"Genome Medicine","page":"31","source":"BioMed Central","title":"CADD-Splice—improving genome-wide variant effect pr</vt:lpwstr>
  </property>
  <property fmtid="{D5CDD505-2E9C-101B-9397-08002B2CF9AE}" pid="676" name="ZOTERO_BREF_X2d5ieCZ6EHh_5">
    <vt:lpwstr>ediction using deep learning-derived splice scores","volume":"13","author":[{"family":"Rentzsch","given":"Philipp"},{"family":"Schubach","given":"Max"},{"family":"Shendure","given":"Jay"},{"family":"Kircher","given":"Martin"}],"issued":{"date-parts":[["20</vt:lpwstr>
  </property>
  <property fmtid="{D5CDD505-2E9C-101B-9397-08002B2CF9AE}" pid="677" name="ZOTERO_BREF_X2d5ieCZ6EHh_6">
    <vt:lpwstr>21",2,22]]}}}],"schema":"https://github.com/citation-style-language/schema/raw/master/csl-citation.json"}</vt:lpwstr>
  </property>
  <property fmtid="{D5CDD505-2E9C-101B-9397-08002B2CF9AE}" pid="678" name="ZOTERO_BREF_XILh3IRoAzFy_1">
    <vt:lpwstr>ZOTERO_ITEM CSL_CITATION {"citationID":"AAEXEJYY","properties":{"formattedCitation":"\\super 60\\nosupersub{}","plainCitation":"60","noteIndex":0},"citationItems":[{"id":33,"uris":["http://zotero.org/users/local/RgbH3XNU/items/RHMAATVS"],"itemData":{"id":</vt:lpwstr>
  </property>
  <property fmtid="{D5CDD505-2E9C-101B-9397-08002B2CF9AE}" pid="679" name="ZOTERO_BREF_XILh3IRoAzFy_10">
    <vt:lpwstr>ibrary","title":"LightGBM: a highly efficient gradient boosting decision tree","title-short":"LightGBM","author":[{"family":"Ke","given":"Guolin"},{"family":"Meng","given":"Qi"},{"family":"Finley","given":"Thomas"},{"family":"Wang","given":"Taifeng"},{"fa</vt:lpwstr>
  </property>
  <property fmtid="{D5CDD505-2E9C-101B-9397-08002B2CF9AE}" pid="680" name="ZOTERO_BREF_XILh3IRoAzFy_11">
    <vt:lpwstr>mily":"Chen","given":"Wei"},{"family":"Ma","given":"Weidong"},{"family":"Ye","given":"Qiwei"},{"family":"Liu","given":"Tie-Yan"}],"accessed":{"date-parts":[["2022",3,30]]},"issued":{"date-parts":[["2017",12,4]]}}}],"schema":"https://github.com/citation-st</vt:lpwstr>
  </property>
  <property fmtid="{D5CDD505-2E9C-101B-9397-08002B2CF9AE}" pid="681" name="ZOTERO_BREF_XILh3IRoAzFy_12">
    <vt:lpwstr>yle-language/schema/raw/master/csl-citation.json"}</vt:lpwstr>
  </property>
  <property fmtid="{D5CDD505-2E9C-101B-9397-08002B2CF9AE}" pid="682" name="ZOTERO_BREF_XILh3IRoAzFy_2">
    <vt:lpwstr>33,"type":"paper-conference","abstract":"Gradient Boosting Decision Tree (GBDT) is a popular machine learning algorithm, and has quite a few effective implementations such as XGBoost and pGBRT. Although many engineering optimizations have been adopted in </vt:lpwstr>
  </property>
  <property fmtid="{D5CDD505-2E9C-101B-9397-08002B2CF9AE}" pid="683" name="ZOTERO_BREF_XILh3IRoAzFy_3">
    <vt:lpwstr>these implementations, the efficiency and scalability are still unsatisfactory when the feature dimension is high and data size is large. A major reason is that for each feature, they need to scan all the data instances to estimate the information gain of</vt:lpwstr>
  </property>
  <property fmtid="{D5CDD505-2E9C-101B-9397-08002B2CF9AE}" pid="684" name="ZOTERO_BREF_XILh3IRoAzFy_4">
    <vt:lpwstr> all possible split points, which is very time consuming. To tackle this problem, we propose two novel techniques: Gradient-based One-Side Sampling (GOSS) and Exclusive Feature Bundling (EFB). With GOSS, we exclude a significant proportion of data instanc</vt:lpwstr>
  </property>
  <property fmtid="{D5CDD505-2E9C-101B-9397-08002B2CF9AE}" pid="685" name="ZOTERO_BREF_XILh3IRoAzFy_5">
    <vt:lpwstr>es with small gradients, and only use the rest to estimate the information gain. We prove that, since the data instances with larger gradients play a more important role in the computation of information gain, GOSS can obtain quite accurate estimation of </vt:lpwstr>
  </property>
  <property fmtid="{D5CDD505-2E9C-101B-9397-08002B2CF9AE}" pid="686" name="ZOTERO_BREF_XILh3IRoAzFy_6">
    <vt:lpwstr>the information gain with a much smaller data size. With EFB, we bundle mutually exclusive features (i.e., they rarely take nonzero values simultaneously), to reduce the number of features. We prove that finding the optimal bundling of exclusive features </vt:lpwstr>
  </property>
  <property fmtid="{D5CDD505-2E9C-101B-9397-08002B2CF9AE}" pid="687" name="ZOTERO_BREF_XILh3IRoAzFy_7">
    <vt:lpwstr>is NP-hard, but a greedy algorithm can achieve quite good approximation ratio (and thus can effectively reduce the number of features without hurting the accuracy of split point determination by much). We call our new GBDT implementation with GOSS and EFB</vt:lpwstr>
  </property>
  <property fmtid="{D5CDD505-2E9C-101B-9397-08002B2CF9AE}" pid="688" name="ZOTERO_BREF_XILh3IRoAzFy_8">
    <vt:lpwstr> LightGBM. Our experiments on multiple public datasets show that, LightGBM speeds up the training process of conventional GBDT by up to over 20 times while achieving almost the same accuracy.","collection-title":"NIPS'17","container-title":"Proceedings of</vt:lpwstr>
  </property>
  <property fmtid="{D5CDD505-2E9C-101B-9397-08002B2CF9AE}" pid="689" name="ZOTERO_BREF_XILh3IRoAzFy_9">
    <vt:lpwstr> the 31st International Conference on Neural Information Processing Systems","event-place":"Red Hook, NY, USA","ISBN":"978-1-5108-6096-4","page":"3149–3157","publisher":"Curran Associates Inc.","publisher-place":"Red Hook, NY, USA","source":"ACM Digital L</vt:lpwstr>
  </property>
  <property fmtid="{D5CDD505-2E9C-101B-9397-08002B2CF9AE}" pid="690" name="ZOTERO_BREF_XUvtqSpWQXX3_1">
    <vt:lpwstr>ZOTERO_ITEM CSL_CITATION {"citationID":"lJslZpCF","properties":{"formattedCitation":"[34]","plainCitation":"[34]","noteIndex":0},"citationItems":[{"id":261,"uris":["http://zotero.org/users/local/RgbH3XNU/items/MJWAHYBN"],"itemData":{"id":261,"type":"artic</vt:lpwstr>
  </property>
  <property fmtid="{D5CDD505-2E9C-101B-9397-08002B2CF9AE}" pid="691" name="ZOTERO_BREF_XUvtqSpWQXX3_2">
    <vt:lpwstr>le-journal","abstract":"Annotating genetic variants, especially non-coding variants, for the purpose of identifying pathogenic variants remains a challenge. Combined annotation-dependent depletion (CADD) is an algorithm designed to annotate both coding an</vt:lpwstr>
  </property>
  <property fmtid="{D5CDD505-2E9C-101B-9397-08002B2CF9AE}" pid="692" name="ZOTERO_BREF_XUvtqSpWQXX3_3">
    <vt:lpwstr>d non-coding variants, and has been shown to outperform other annotation algorithms. CADD trains a linear kernel support vector machine (SVM) to differentiate evolutionarily derived, likely benign, alleles from simulated, likely deleterious, variants. How</vt:lpwstr>
  </property>
  <property fmtid="{D5CDD505-2E9C-101B-9397-08002B2CF9AE}" pid="693" name="ZOTERO_BREF_XUvtqSpWQXX3_4">
    <vt:lpwstr>ever, SVMs cannot capture non-linear relationships among the features, which can limit performance. To address this issue, we have developed DANN. DANN uses the same feature set and training data as CADD to train a deep neural network (DNN). DNNs can capt</vt:lpwstr>
  </property>
  <property fmtid="{D5CDD505-2E9C-101B-9397-08002B2CF9AE}" pid="694" name="ZOTERO_BREF_XUvtqSpWQXX3_5">
    <vt:lpwstr>ure non-linear relationships among features and are better suited than SVMs for problems with a large number of samples and features. We exploit Compute Unified Device Architecture-compatible graphics processing units and deep learning techniques such as </vt:lpwstr>
  </property>
  <property fmtid="{D5CDD505-2E9C-101B-9397-08002B2CF9AE}" pid="695" name="ZOTERO_BREF_XUvtqSpWQXX3_6">
    <vt:lpwstr>dropout and momentum training to accelerate the DNN training. DANN achieves about a 19% relative reduction in the error rate and about a 14% relative increase in the area under the curve (AUC) metric over CADD's SVM methodology.\nAVAILABILITY AND IMPLEMEN</vt:lpwstr>
  </property>
  <property fmtid="{D5CDD505-2E9C-101B-9397-08002B2CF9AE}" pid="696" name="ZOTERO_BREF_XUvtqSpWQXX3_7">
    <vt:lpwstr>TATION: All data and source code are available at https://cbcl.ics.uci.edu/public_data/DANN/.","container-title":"Bioinformatics (Oxford, England)","DOI":"10.1093/bioinformatics/btu703","ISSN":"1367-4811","issue":"5","journalAbbreviation":"Bioinformatics"</vt:lpwstr>
  </property>
  <property fmtid="{D5CDD505-2E9C-101B-9397-08002B2CF9AE}" pid="697" name="ZOTERO_BREF_XUvtqSpWQXX3_8">
    <vt:lpwstr>,"language":"eng","note":"PMID: 25338716\nPMCID: PMC4341060","page":"761-763","source":"PubMed","title":"DANN: a deep learning approach for annotating the pathogenicity of genetic variants","title-short":"DANN","volume":"31","author":[{"family":"Quang","g</vt:lpwstr>
  </property>
  <property fmtid="{D5CDD505-2E9C-101B-9397-08002B2CF9AE}" pid="698" name="ZOTERO_BREF_XUvtqSpWQXX3_9">
    <vt:lpwstr>iven":"Daniel"},{"family":"Chen","given":"Yifei"},{"family":"Xie","given":"Xiaohui"}],"issued":{"date-parts":[["2015",3,1]]}}}],"schema":"https://github.com/citation-style-language/schema/raw/master/csl-citation.json"}</vt:lpwstr>
  </property>
  <property fmtid="{D5CDD505-2E9C-101B-9397-08002B2CF9AE}" pid="699" name="ZOTERO_BREF_XdE5pKnuuSrk_1">
    <vt:lpwstr>ZOTERO_ITEM CSL_CITATION {"citationID":"gRxsrHgY","properties":{"formattedCitation":"[12]","plainCitation":"[12]","noteIndex":0},"citationItems":[{"id":196,"uris":["http://zotero.org/users/local/RgbH3XNU/items/3BD6ZAGH"],"itemData":{"id":196,"type":"artic</vt:lpwstr>
  </property>
  <property fmtid="{D5CDD505-2E9C-101B-9397-08002B2CF9AE}" pid="700" name="ZOTERO_BREF_XdE5pKnuuSrk_10">
    <vt:lpwstr>mparative genomics” approach to identify putatively functional sequences. Given a multiple sequence alignment, GERP++ identifies sites under evolutionary constraint, i.e., sites that show fewer substitutions than would be expected to occur during neutral </vt:lpwstr>
  </property>
  <property fmtid="{D5CDD505-2E9C-101B-9397-08002B2CF9AE}" pid="701" name="ZOTERO_BREF_XdE5pKnuuSrk_11">
    <vt:lpwstr>evolution. GERP++ then aggregates these sites into longer, potentially functional sequences called constrained elements. Using GERP++ results in improved resolution of functional sequence elements in the human genome and reveals that a higher proportion o</vt:lpwstr>
  </property>
  <property fmtid="{D5CDD505-2E9C-101B-9397-08002B2CF9AE}" pid="702" name="ZOTERO_BREF_XdE5pKnuuSrk_12">
    <vt:lpwstr>f the human genome is under evolutionary constraint (∼7%) than was previously estimated.","container-title":"PLoS Computational Biology","DOI":"10.1371/journal.pcbi.1001025","ISSN":"1553-734X","issue":"12","journalAbbreviation":"PLoS Comput Biol","note":"</vt:lpwstr>
  </property>
  <property fmtid="{D5CDD505-2E9C-101B-9397-08002B2CF9AE}" pid="703" name="ZOTERO_BREF_XdE5pKnuuSrk_13">
    <vt:lpwstr>PMID: 21152010\nPMCID: PMC2996323","page":"e1001025","source":"PubMed Central","title":"Identifying a High Fraction of the Human Genome to be under Selective Constraint Using GERP++","volume":"6","author":[{"family":"Davydov","given":"Eugene V."},{"family</vt:lpwstr>
  </property>
  <property fmtid="{D5CDD505-2E9C-101B-9397-08002B2CF9AE}" pid="704" name="ZOTERO_BREF_XdE5pKnuuSrk_14">
    <vt:lpwstr>":"Goode","given":"David L."},{"family":"Sirota","given":"Marina"},{"family":"Cooper","given":"Gregory M."},{"family":"Sidow","given":"Arend"},{"family":"Batzoglou","given":"Serafim"}],"issued":{"date-parts":[["2010",12,2]]}}}],"schema":"https://github.co</vt:lpwstr>
  </property>
  <property fmtid="{D5CDD505-2E9C-101B-9397-08002B2CF9AE}" pid="705" name="ZOTERO_BREF_XdE5pKnuuSrk_15">
    <vt:lpwstr>m/citation-style-language/schema/raw/master/csl-citation.json"}</vt:lpwstr>
  </property>
  <property fmtid="{D5CDD505-2E9C-101B-9397-08002B2CF9AE}" pid="706" name="ZOTERO_BREF_XdE5pKnuuSrk_2">
    <vt:lpwstr>le-journal","abstract":"Computational efforts to identify functional elements within genomes leverage comparative sequence information by looking for regions that exhibit evidence of selective constraint. One way of detecting constrained elements is to fo</vt:lpwstr>
  </property>
  <property fmtid="{D5CDD505-2E9C-101B-9397-08002B2CF9AE}" pid="707" name="ZOTERO_BREF_XdE5pKnuuSrk_3">
    <vt:lpwstr>llow a bottom-up approach by computing constraint scores for individual positions of a multiple alignment and then defining constrained elements as segments of contiguous, highly scoring nucleotide positions. Here we present GERP++, a new tool that uses m</vt:lpwstr>
  </property>
  <property fmtid="{D5CDD505-2E9C-101B-9397-08002B2CF9AE}" pid="708" name="ZOTERO_BREF_XdE5pKnuuSrk_4">
    <vt:lpwstr>aximum likelihood evolutionary rate estimation for position-specific scoring and, in contrast to previous bottom-up methods, a novel dynamic programming approach to subsequently define constrained elements. GERP++ evaluates a richer set of candidate eleme</vt:lpwstr>
  </property>
  <property fmtid="{D5CDD505-2E9C-101B-9397-08002B2CF9AE}" pid="709" name="ZOTERO_BREF_XdE5pKnuuSrk_5">
    <vt:lpwstr>nt breakpoints and ranks them based on statistical significance, eliminating the need for biased heuristic extension techniques. Using GERP++ we identify over 1.3 million constrained elements spanning over 7% of the human genome. We predict a higher fract</vt:lpwstr>
  </property>
  <property fmtid="{D5CDD505-2E9C-101B-9397-08002B2CF9AE}" pid="710" name="ZOTERO_BREF_XdE5pKnuuSrk_6">
    <vt:lpwstr>ion than earlier estimates largely due to the annotation of longer constrained elements, which improves one to one correspondence between predicted elements with known functional sequences. GERP++ is an efficient and effective tool to provide both nucleot</vt:lpwstr>
  </property>
  <property fmtid="{D5CDD505-2E9C-101B-9397-08002B2CF9AE}" pid="711" name="ZOTERO_BREF_XdE5pKnuuSrk_7">
    <vt:lpwstr>ide- and element-level constraint scores within deep multiple sequence alignments., There are millions of sequences in the human genome that perform essential functions, such as protein-coding exons, noncoding RNAs, and regulatory sequences that control t</vt:lpwstr>
  </property>
  <property fmtid="{D5CDD505-2E9C-101B-9397-08002B2CF9AE}" pid="712" name="ZOTERO_BREF_XdE5pKnuuSrk_8">
    <vt:lpwstr>he transcription of genes. However, these functional sequences are embedded in a background of DNA that serves no discernible function. Thus, a major challenge in the field of genomics is the accurate identification of functional sequences in the human ge</vt:lpwstr>
  </property>
  <property fmtid="{D5CDD505-2E9C-101B-9397-08002B2CF9AE}" pid="713" name="ZOTERO_BREF_XdE5pKnuuSrk_9">
    <vt:lpwstr>nome. One approach to identify functional sequences is to align the genome sequences of many divergent species and search for sequences whose similarity has been maintained during evolution. We have developed GERP++, a software tool that utilizes this “co</vt:lpwstr>
  </property>
  <property fmtid="{D5CDD505-2E9C-101B-9397-08002B2CF9AE}" pid="714" name="ZOTERO_BREF_XsuRHyIaOdNS_1">
    <vt:lpwstr/>
  </property>
  <property fmtid="{D5CDD505-2E9C-101B-9397-08002B2CF9AE}" pid="715" name="ZOTERO_BREF_YEzvIdedQP0B_1">
    <vt:lpwstr>ZOTERO_ITEM CSL_CITATION {"citationID":"PcJMQB1c","properties":{"formattedCitation":"[66]","plainCitation":"[66]","noteIndex":0},"citationItems":[{"id":43,"uris":["http://zotero.org/users/local/RgbH3XNU/items/V79DSQAJ"],"itemData":{"id":43,"type":"article</vt:lpwstr>
  </property>
  <property fmtid="{D5CDD505-2E9C-101B-9397-08002B2CF9AE}" pid="716" name="ZOTERO_BREF_YEzvIdedQP0B_2">
    <vt:lpwstr>-journal","abstract":"Random forests are a combination of tree predictors such that each tree depends on the values of a random vector sampled independently and with the same distribution for all trees in the forest. The generalization error for forests c</vt:lpwstr>
  </property>
  <property fmtid="{D5CDD505-2E9C-101B-9397-08002B2CF9AE}" pid="717" name="ZOTERO_BREF_YEzvIdedQP0B_3">
    <vt:lpwstr>onverges a.s. to a limit as the number of trees in the forest becomes large. The generalization error of a forest of tree classifiers depends on the strength of the individual trees in the forest and the correlation between them. Using a random selection </vt:lpwstr>
  </property>
  <property fmtid="{D5CDD505-2E9C-101B-9397-08002B2CF9AE}" pid="718" name="ZOTERO_BREF_YEzvIdedQP0B_4">
    <vt:lpwstr>of features to split each node yields error rates that compare favorably to Adaboost (Y. Freund &amp; R. Schapire, Machine Learning: Proceedings of the Thirteenth International conference, ***, 148–156), but are more robust with respect to noise. Internal est</vt:lpwstr>
  </property>
  <property fmtid="{D5CDD505-2E9C-101B-9397-08002B2CF9AE}" pid="719" name="ZOTERO_BREF_YEzvIdedQP0B_5">
    <vt:lpwstr>imates monitor error, strength, and correlation and these are used to show the response to increasing the number of features used in the splitting. Internal estimates are also used to measure variable importance. These ideas are also applicable to regress</vt:lpwstr>
  </property>
  <property fmtid="{D5CDD505-2E9C-101B-9397-08002B2CF9AE}" pid="720" name="ZOTERO_BREF_YEzvIdedQP0B_6">
    <vt:lpwstr>ion.","container-title":"Machine Learning","DOI":"10.1023/A:1010933404324","ISSN":"1573-0565","issue":"1","journalAbbreviation":"Machine Learning","language":"en","page":"5-32","source":"Springer Link","title":"Random Forests","volume":"45","author":[{"fa</vt:lpwstr>
  </property>
  <property fmtid="{D5CDD505-2E9C-101B-9397-08002B2CF9AE}" pid="721" name="ZOTERO_BREF_YEzvIdedQP0B_7">
    <vt:lpwstr>mily":"Breiman","given":"Leo"}],"issued":{"date-parts":[["2001",10,1]]}}}],"schema":"https://github.com/citation-style-language/schema/raw/master/csl-citation.json"}</vt:lpwstr>
  </property>
  <property fmtid="{D5CDD505-2E9C-101B-9397-08002B2CF9AE}" pid="722" name="ZOTERO_BREF_Yr3yW7UmPwTv_1">
    <vt:lpwstr>ZOTERO_ITEM CSL_CITATION {"citationID":"P41GDs8X","properties":{"formattedCitation":"[31]","plainCitation":"[31]","noteIndex":0},"citationItems":[{"id":256,"uris":["http://zotero.org/users/local/RgbH3XNU/items/DQB2J9E2"],"itemData":{"id":256,"type":"artic</vt:lpwstr>
  </property>
  <property fmtid="{D5CDD505-2E9C-101B-9397-08002B2CF9AE}" pid="723" name="ZOTERO_BREF_Yr3yW7UmPwTv_2">
    <vt:lpwstr>le-journal","abstract":"The SIFT (sorting intolerant from tolerant) algorithm helps bridge the gap between mutations and phenotypic variations by predicting whether an amino acid substitution is deleterious. SIFT has been used in disease, mutation and gen</vt:lpwstr>
  </property>
  <property fmtid="{D5CDD505-2E9C-101B-9397-08002B2CF9AE}" pid="724" name="ZOTERO_BREF_Yr3yW7UmPwTv_3">
    <vt:lpwstr>etic studies, and a protocol for its use has been previously published with Nature Protocols. This updated protocol describes SIFT 4G (SIFT for genomes), which is a faster version of SIFT that enables practical computations on reference genomes. Users can</vt:lpwstr>
  </property>
  <property fmtid="{D5CDD505-2E9C-101B-9397-08002B2CF9AE}" pid="725" name="ZOTERO_BREF_Yr3yW7UmPwTv_4">
    <vt:lpwstr> get predictions for single-nucleotide variants from their organism of interest using the SIFT 4G annotator with SIFT 4G's precomputed databases. The scope of genomic predictions is expanded, with predictions available for more than 200 organisms. Users c</vt:lpwstr>
  </property>
  <property fmtid="{D5CDD505-2E9C-101B-9397-08002B2CF9AE}" pid="726" name="ZOTERO_BREF_Yr3yW7UmPwTv_5">
    <vt:lpwstr>an also run the SIFT 4G algorithm themselves. SIFT predictions can be retrieved for 6.7 million variants in 4 min once the database has been downloaded. If precomputed predictions are not available, the SIFT 4G algorithm can compute predictions at a rate </vt:lpwstr>
  </property>
  <property fmtid="{D5CDD505-2E9C-101B-9397-08002B2CF9AE}" pid="727" name="ZOTERO_BREF_Yr3yW7UmPwTv_6">
    <vt:lpwstr>of 2.6 s per protein sequence. SIFT 4G is available from http://sift-dna.org/sift4g.","container-title":"Nature Protocols","DOI":"10.1038/nprot.2015.123","ISSN":"1750-2799","issue":"1","journalAbbreviation":"Nat Protoc","language":"eng","note":"PMID: 2663</vt:lpwstr>
  </property>
  <property fmtid="{D5CDD505-2E9C-101B-9397-08002B2CF9AE}" pid="728" name="ZOTERO_BREF_Yr3yW7UmPwTv_7">
    <vt:lpwstr>3127","page":"1-9","source":"PubMed","title":"SIFT missense predictions for genomes","volume":"11","author":[{"family":"Vaser","given":"Robert"},{"family":"Adusumalli","given":"Swarnaseetha"},{"family":"Leng","given":"Sim Ngak"},{"family":"Sikic","given":</vt:lpwstr>
  </property>
  <property fmtid="{D5CDD505-2E9C-101B-9397-08002B2CF9AE}" pid="729" name="ZOTERO_BREF_Yr3yW7UmPwTv_8">
    <vt:lpwstr>"Mile"},{"family":"Ng","given":"Pauline C."}],"issued":{"date-parts":[["2016",1]]}}}],"schema":"https://github.com/citation-style-language/schema/raw/master/csl-citation.json"}</vt:lpwstr>
  </property>
  <property fmtid="{D5CDD505-2E9C-101B-9397-08002B2CF9AE}" pid="730" name="ZOTERO_BREF_ZYAPKAPne509_1">
    <vt:lpwstr>ZOTERO_ITEM CSL_CITATION {"citationID":"DbiWJcoF","properties":{"formattedCitation":"[5]","plainCitation":"[5]","noteIndex":0},"citationItems":[{"id":159,"uris":["http://zotero.org/users/local/RgbH3XNU/items/FSZDVJZD"],"itemData":{"id":159,"type":"article</vt:lpwstr>
  </property>
  <property fmtid="{D5CDD505-2E9C-101B-9397-08002B2CF9AE}" pid="731" name="ZOTERO_BREF_ZYAPKAPne509_2">
    <vt:lpwstr>-journal","container-title":"Genome Biology","DOI":"10.1186/s13059-016-0974-4","ISSN":"1474-760X","issue":"1","journalAbbreviation":"Genome Biol","language":"en","page":"122","source":"DOI.org (Crossref)","title":"The Ensembl Variant Effect Predictor","vo</vt:lpwstr>
  </property>
  <property fmtid="{D5CDD505-2E9C-101B-9397-08002B2CF9AE}" pid="732" name="ZOTERO_BREF_ZYAPKAPne509_3">
    <vt:lpwstr>lume":"17","author":[{"family":"McLaren","given":"William"},{"family":"Gil","given":"Laurent"},{"family":"Hunt","given":"Sarah E."},{"family":"Riat","given":"Harpreet Singh"},{"family":"Ritchie","given":"Graham R. S."},{"family":"Thormann","given":"Anja"}</vt:lpwstr>
  </property>
  <property fmtid="{D5CDD505-2E9C-101B-9397-08002B2CF9AE}" pid="733" name="ZOTERO_BREF_ZYAPKAPne509_4">
    <vt:lpwstr>,{"family":"Flicek","given":"Paul"},{"family":"Cunningham","given":"Fiona"}],"issued":{"date-parts":[["2016",12]]}}}],"schema":"https://github.com/citation-style-language/schema/raw/master/csl-citation.json"}</vt:lpwstr>
  </property>
  <property fmtid="{D5CDD505-2E9C-101B-9397-08002B2CF9AE}" pid="734" name="ZOTERO_BREF_aG5Ynmse3p5d_1">
    <vt:lpwstr>ZOTERO_ITEM CSL_CITATION {"citationID":"VAldLh08","properties":{"formattedCitation":"\\super 3\\nosupersub{}","plainCitation":"3","noteIndex":0},"citationItems":[{"id":40,"uris":["http://zotero.org/users/local/RgbH3XNU/items/MV9XSZKF"],"itemData":{"id":40</vt:lpwstr>
  </property>
  <property fmtid="{D5CDD505-2E9C-101B-9397-08002B2CF9AE}" pid="735" name="ZOTERO_BREF_aG5Ynmse3p5d_10">
    <vt:lpwstr>omonson","given":"Matthew"},{"family":"Watts","given":"Nicholas A."},{"family":"Rhodes","given":"Daniel"},{"family":"Singer-Berk","given":"Moriel"},{"family":"England","given":"Eleina M."},{"family":"Seaby","given":"Eleanor G."},{"family":"Kosmicki","give</vt:lpwstr>
  </property>
  <property fmtid="{D5CDD505-2E9C-101B-9397-08002B2CF9AE}" pid="736" name="ZOTERO_BREF_aG5Ynmse3p5d_11">
    <vt:lpwstr>n":"Jack A."},{"family":"Walters","given":"Raymond K."},{"family":"Tashman","given":"Katherine"},{"family":"Farjoun","given":"Yossi"},{"family":"Banks","given":"Eric"},{"family":"Poterba","given":"Timothy"},{"family":"Wang","given":"Arcturus"},{"family":"</vt:lpwstr>
  </property>
  <property fmtid="{D5CDD505-2E9C-101B-9397-08002B2CF9AE}" pid="737" name="ZOTERO_BREF_aG5Ynmse3p5d_12">
    <vt:lpwstr>Seed","given":"Cotton"},{"family":"Whiffin","given":"Nicola"},{"family":"Chong","given":"Jessica X."},{"family":"Samocha","given":"Kaitlin E."},{"family":"Pierce-Hoffman","given":"Emma"},{"family":"Zappala","given":"Zachary"},{"family":"O’Donnell-Luria","</vt:lpwstr>
  </property>
  <property fmtid="{D5CDD505-2E9C-101B-9397-08002B2CF9AE}" pid="738" name="ZOTERO_BREF_aG5Ynmse3p5d_13">
    <vt:lpwstr>given":"Anne H."},{"family":"Minikel","given":"Eric Vallabh"},{"family":"Weisburd","given":"Ben"},{"family":"Lek","given":"Monkol"},{"family":"Ware","given":"James S."},{"family":"Vittal","given":"Christopher"},{"family":"Armean","given":"Irina M."},{"fam</vt:lpwstr>
  </property>
  <property fmtid="{D5CDD505-2E9C-101B-9397-08002B2CF9AE}" pid="739" name="ZOTERO_BREF_aG5Ynmse3p5d_14">
    <vt:lpwstr>ily":"Bergelson","given":"Louis"},{"family":"Cibulskis","given":"Kristian"},{"family":"Connolly","given":"Kristen M."},{"family":"Covarrubias","given":"Miguel"},{"family":"Donnelly","given":"Stacey"},{"family":"Ferriera","given":"Steven"},{"family":"Gabri</vt:lpwstr>
  </property>
  <property fmtid="{D5CDD505-2E9C-101B-9397-08002B2CF9AE}" pid="740" name="ZOTERO_BREF_aG5Ynmse3p5d_15">
    <vt:lpwstr>el","given":"Stacey"},{"family":"Gentry","given":"Jeff"},{"family":"Gupta","given":"Namrata"},{"family":"Jeandet","given":"Thibault"},{"family":"Kaplan","given":"Diane"},{"family":"Llanwarne","given":"Christopher"},{"family":"Munshi","given":"Ruchi"},{"fa</vt:lpwstr>
  </property>
  <property fmtid="{D5CDD505-2E9C-101B-9397-08002B2CF9AE}" pid="741" name="ZOTERO_BREF_aG5Ynmse3p5d_16">
    <vt:lpwstr>mily":"Novod","given":"Sam"},{"family":"Petrillo","given":"Nikelle"},{"family":"Roazen","given":"David"},{"family":"Ruano-Rubio","given":"Valentin"},{"family":"Saltzman","given":"Andrea"},{"family":"Schleicher","given":"Molly"},{"family":"Soto","given":"J</vt:lpwstr>
  </property>
  <property fmtid="{D5CDD505-2E9C-101B-9397-08002B2CF9AE}" pid="742" name="ZOTERO_BREF_aG5Ynmse3p5d_17">
    <vt:lpwstr>ose"},{"family":"Tibbetts","given":"Kathleen"},{"family":"Tolonen","given":"Charlotte"},{"family":"Wade","given":"Gordon"},{"family":"Talkowski","given":"Michael E."},{"family":"Neale","given":"Benjamin M."},{"family":"Daly","given":"Mark J."},{"family":"</vt:lpwstr>
  </property>
  <property fmtid="{D5CDD505-2E9C-101B-9397-08002B2CF9AE}" pid="743" name="ZOTERO_BREF_aG5Ynmse3p5d_18">
    <vt:lpwstr>MacArthur","given":"Daniel G."}],"issued":{"date-parts":[["2020",5]]}}}],"schema":"https://github.com/citation-style-language/schema/raw/master/csl-citation.json"}</vt:lpwstr>
  </property>
  <property fmtid="{D5CDD505-2E9C-101B-9397-08002B2CF9AE}" pid="744" name="ZOTERO_BREF_aG5Ynmse3p5d_2">
    <vt:lpwstr>,"type":"article-journal","abstract":"Genetic variants that inactivate protein-coding genes are a powerful source of information about the phenotypic consequences of gene disruption: genes that are crucial for the function of an organism will be depleted </vt:lpwstr>
  </property>
  <property fmtid="{D5CDD505-2E9C-101B-9397-08002B2CF9AE}" pid="745" name="ZOTERO_BREF_aG5Ynmse3p5d_3">
    <vt:lpwstr>of such variants in natural populations, whereas non-essential genes will tolerate their accumulation. However, predicted loss-of-function variants are enriched for annotation errors, and tend to be found at extremely low frequencies, so their analysis re</vt:lpwstr>
  </property>
  <property fmtid="{D5CDD505-2E9C-101B-9397-08002B2CF9AE}" pid="746" name="ZOTERO_BREF_aG5Ynmse3p5d_4">
    <vt:lpwstr>quires careful variant annotation and very large sample sizes1. Here we describe the aggregation of 125,748 exomes and 15,708 genomes from human sequencing studies into the Genome Aggregation Database (gnomAD). We identify 443,769 high-confidence predicte</vt:lpwstr>
  </property>
  <property fmtid="{D5CDD505-2E9C-101B-9397-08002B2CF9AE}" pid="747" name="ZOTERO_BREF_aG5Ynmse3p5d_5">
    <vt:lpwstr>d loss-of-function variants in this cohort after filtering for artefacts caused by sequencing and annotation errors. Using an improved model of human mutation rates, we classify human protein-coding genes along a spectrum that represents tolerance to inac</vt:lpwstr>
  </property>
  <property fmtid="{D5CDD505-2E9C-101B-9397-08002B2CF9AE}" pid="748" name="ZOTERO_BREF_aG5Ynmse3p5d_6">
    <vt:lpwstr>tivation, validate this classification using data from model organisms and engineered human cells, and show that it can be used to improve the power of gene discovery for both common and rare diseases.","container-title":"Nature","DOI":"10.1038/s41586-020</vt:lpwstr>
  </property>
  <property fmtid="{D5CDD505-2E9C-101B-9397-08002B2CF9AE}" pid="749" name="ZOTERO_BREF_aG5Ynmse3p5d_7">
    <vt:lpwstr>-2308-7","ISSN":"1476-4687","issue":"7809","language":"en","note":"number: 7809\npublisher: Nature Publishing Group","page":"434-443","source":"www.nature.com","title":"The mutational constraint spectrum quantified from variation in 141,456 humans","volum</vt:lpwstr>
  </property>
  <property fmtid="{D5CDD505-2E9C-101B-9397-08002B2CF9AE}" pid="750" name="ZOTERO_BREF_aG5Ynmse3p5d_8">
    <vt:lpwstr>e":"581","author":[{"family":"Karczewski","given":"Konrad J."},{"family":"Francioli","given":"Laurent C."},{"family":"Tiao","given":"Grace"},{"family":"Cummings","given":"Beryl B."},{"family":"Alföldi","given":"Jessica"},{"family":"Wang","given":"Qingbo"}</vt:lpwstr>
  </property>
  <property fmtid="{D5CDD505-2E9C-101B-9397-08002B2CF9AE}" pid="751" name="ZOTERO_BREF_aG5Ynmse3p5d_9">
    <vt:lpwstr>,{"family":"Collins","given":"Ryan L."},{"family":"Laricchia","given":"Kristen M."},{"family":"Ganna","given":"Andrea"},{"family":"Birnbaum","given":"Daniel P."},{"family":"Gauthier","given":"Laura D."},{"family":"Brand","given":"Harrison"},{"family":"Sol</vt:lpwstr>
  </property>
  <property fmtid="{D5CDD505-2E9C-101B-9397-08002B2CF9AE}" pid="752" name="ZOTERO_BREF_arvqdfpqqYhX_1">
    <vt:lpwstr>ZOTERO_ITEM CSL_CITATION {"citationID":"tL2w3F9S","properties":{"formattedCitation":"[23]","plainCitation":"[23]","noteIndex":0},"citationItems":[{"id":214,"uris":["http://zotero.org/users/local/RgbH3XNU/items/35ZJGVD3"],"itemData":{"id":214,"type":"artic</vt:lpwstr>
  </property>
  <property fmtid="{D5CDD505-2E9C-101B-9397-08002B2CF9AE}" pid="753" name="ZOTERO_BREF_arvqdfpqqYhX_2">
    <vt:lpwstr>le-journal","abstract":"The aim of the UniProt Knowledgebase is to provide users with a comprehensive, high-quality and freely accessible set of protein sequences annotated with functional information. In this article, we describe significant updates that</vt:lpwstr>
  </property>
  <property fmtid="{D5CDD505-2E9C-101B-9397-08002B2CF9AE}" pid="754" name="ZOTERO_BREF_arvqdfpqqYhX_3">
    <vt:lpwstr> we have made over the last two years to the resource. The number of sequences in UniProtKB has risen to approximately 190 million, despite continued work to reduce sequence redundancy at the proteome level. We have adopted new methods of assessing proteo</vt:lpwstr>
  </property>
  <property fmtid="{D5CDD505-2E9C-101B-9397-08002B2CF9AE}" pid="755" name="ZOTERO_BREF_arvqdfpqqYhX_4">
    <vt:lpwstr>me completeness and quality. We continue to extract detailed annotations from the literature to add to reviewed entries and supplement these in unreviewed entries with annotations provided by automated systems such as the newly implemented Association-Rul</vt:lpwstr>
  </property>
  <property fmtid="{D5CDD505-2E9C-101B-9397-08002B2CF9AE}" pid="756" name="ZOTERO_BREF_arvqdfpqqYhX_5">
    <vt:lpwstr>e-Based Annotator (ARBA). We have developed a credit-based publication submission interface to allow the community to contribute publications and annotations to UniProt entries. We describe how UniProtKB responded to the COVID-19 pandemic through expert c</vt:lpwstr>
  </property>
  <property fmtid="{D5CDD505-2E9C-101B-9397-08002B2CF9AE}" pid="757" name="ZOTERO_BREF_arvqdfpqqYhX_6">
    <vt:lpwstr>uration of relevant entries that were rapidly made available to the research community through a dedicated portal. UniProt resources are available under a CC-BY (4.0) license via the web at https://www.uniprot.org/.","container-title":"Nucleic Acids Resea</vt:lpwstr>
  </property>
  <property fmtid="{D5CDD505-2E9C-101B-9397-08002B2CF9AE}" pid="758" name="ZOTERO_BREF_arvqdfpqqYhX_7">
    <vt:lpwstr>rch","DOI":"10.1093/nar/gkaa1100","ISSN":"1362-4962","issue":"D1","journalAbbreviation":"Nucleic Acids Res","language":"eng","note":"PMID: 33237286\nPMCID: PMC7778908","page":"D480-D489","source":"PubMed","title":"UniProt: the universal protein knowledgeb</vt:lpwstr>
  </property>
  <property fmtid="{D5CDD505-2E9C-101B-9397-08002B2CF9AE}" pid="759" name="ZOTERO_BREF_arvqdfpqqYhX_8">
    <vt:lpwstr>ase in 2021","title-short":"UniProt","volume":"49","author":[{"literal":"UniProt Consortium"}],"issued":{"date-parts":[["2021",1,8]]}}}],"schema":"https://github.com/citation-style-language/schema/raw/master/csl-citation.json"}</vt:lpwstr>
  </property>
  <property fmtid="{D5CDD505-2E9C-101B-9397-08002B2CF9AE}" pid="760" name="ZOTERO_BREF_c33uQ62QjZ3O_1">
    <vt:lpwstr>ZOTERO_ITEM CSL_CITATION {"citationID":"Uj9NJwJs","properties":{"formattedCitation":"[56]","plainCitation":"[56]","noteIndex":0},"citationItems":[{"id":118,"uris":["http://zotero.org/users/local/RgbH3XNU/items/BRFFYTFE"],"itemData":{"id":118,"type":"artic</vt:lpwstr>
  </property>
  <property fmtid="{D5CDD505-2E9C-101B-9397-08002B2CF9AE}" pid="761" name="ZOTERO_BREF_c33uQ62QjZ3O_2">
    <vt:lpwstr>le-journal","abstract":"Predicting the effects of genetic variants on splicing is highly relevant for human genetics. We describe the framework MMSplice (modular modeling of splicing) with which we built the winning model of the CAGI5 exon skipping predic</vt:lpwstr>
  </property>
  <property fmtid="{D5CDD505-2E9C-101B-9397-08002B2CF9AE}" pid="762" name="ZOTERO_BREF_c33uQ62QjZ3O_3">
    <vt:lpwstr>tion challenge. The MMSplice modules are neural networks scoring exon, intron, and splice sites, trained on distinct large-scale genomics datasets. These modules are combined to predict effects of variants on exon skipping, splice site choice, splicing ef</vt:lpwstr>
  </property>
  <property fmtid="{D5CDD505-2E9C-101B-9397-08002B2CF9AE}" pid="763" name="ZOTERO_BREF_c33uQ62QjZ3O_4">
    <vt:lpwstr>ficiency, and pathogenicity, with matched or higher performance than state-of-the-art. Our models, available in the repository Kipoi, apply to variants including indels directly from VCF files.","container-title":"Genome Biology","DOI":"10.1186/s13059-019</vt:lpwstr>
  </property>
  <property fmtid="{D5CDD505-2E9C-101B-9397-08002B2CF9AE}" pid="764" name="ZOTERO_BREF_c33uQ62QjZ3O_5">
    <vt:lpwstr>-1653-z","ISSN":"1474-7596","journalAbbreviation":"Genome Biol","note":"PMID: 30823901\nPMCID: PMC6396468","page":"48","source":"PubMed Central","title":"MMSplice: modular modeling improves the predictions of genetic variant effects on splicing","title-sh</vt:lpwstr>
  </property>
  <property fmtid="{D5CDD505-2E9C-101B-9397-08002B2CF9AE}" pid="765" name="ZOTERO_BREF_c33uQ62QjZ3O_6">
    <vt:lpwstr>ort":"MMSplice","volume":"20","author":[{"family":"Cheng","given":"Jun"},{"family":"Nguyen","given":"Thi Yen Duong"},{"family":"Cygan","given":"Kamil J."},{"family":"Çelik","given":"Muhammed Hasan"},{"family":"Fairbrother","given":"William G."},{"family":</vt:lpwstr>
  </property>
  <property fmtid="{D5CDD505-2E9C-101B-9397-08002B2CF9AE}" pid="766" name="ZOTERO_BREF_c33uQ62QjZ3O_7">
    <vt:lpwstr>"Avsec","given":"žiga"},{"family":"Gagneur","given":"Julien"}],"issued":{"date-parts":[["2019",3,1]]}}}],"schema":"https://github.com/citation-style-language/schema/raw/master/csl-citation.json"}</vt:lpwstr>
  </property>
  <property fmtid="{D5CDD505-2E9C-101B-9397-08002B2CF9AE}" pid="767" name="ZOTERO_BREF_cYG9pHSKQYIs_1">
    <vt:lpwstr>ZOTERO_ITEM CSL_CITATION {"citationID":"Ig7R2bVn","properties":{"formattedCitation":"[56]","plainCitation":"[56]","noteIndex":0},"citationItems":[{"id":118,"uris":["http://zotero.org/users/local/RgbH3XNU/items/BRFFYTFE"],"itemData":{"id":118,"type":"artic</vt:lpwstr>
  </property>
  <property fmtid="{D5CDD505-2E9C-101B-9397-08002B2CF9AE}" pid="768" name="ZOTERO_BREF_cYG9pHSKQYIs_2">
    <vt:lpwstr>le-journal","abstract":"Predicting the effects of genetic variants on splicing is highly relevant for human genetics. We describe the framework MMSplice (modular modeling of splicing) with which we built the winning model of the CAGI5 exon skipping predic</vt:lpwstr>
  </property>
  <property fmtid="{D5CDD505-2E9C-101B-9397-08002B2CF9AE}" pid="769" name="ZOTERO_BREF_cYG9pHSKQYIs_3">
    <vt:lpwstr>tion challenge. The MMSplice modules are neural networks scoring exon, intron, and splice sites, trained on distinct large-scale genomics datasets. These modules are combined to predict effects of variants on exon skipping, splice site choice, splicing ef</vt:lpwstr>
  </property>
  <property fmtid="{D5CDD505-2E9C-101B-9397-08002B2CF9AE}" pid="770" name="ZOTERO_BREF_cYG9pHSKQYIs_4">
    <vt:lpwstr>ficiency, and pathogenicity, with matched or higher performance than state-of-the-art. Our models, available in the repository Kipoi, apply to variants including indels directly from VCF files.","container-title":"Genome Biology","DOI":"10.1186/s13059-019</vt:lpwstr>
  </property>
  <property fmtid="{D5CDD505-2E9C-101B-9397-08002B2CF9AE}" pid="771" name="ZOTERO_BREF_cYG9pHSKQYIs_5">
    <vt:lpwstr>-1653-z","ISSN":"1474-7596","journalAbbreviation":"Genome Biol","note":"PMID: 30823901\nPMCID: PMC6396468","page":"48","source":"PubMed Central","title":"MMSplice: modular modeling improves the predictions of genetic variant effects on splicing","title-sh</vt:lpwstr>
  </property>
  <property fmtid="{D5CDD505-2E9C-101B-9397-08002B2CF9AE}" pid="772" name="ZOTERO_BREF_cYG9pHSKQYIs_6">
    <vt:lpwstr>ort":"MMSplice","volume":"20","author":[{"family":"Cheng","given":"Jun"},{"family":"Nguyen","given":"Thi Yen Duong"},{"family":"Cygan","given":"Kamil J."},{"family":"Çelik","given":"Muhammed Hasan"},{"family":"Fairbrother","given":"William G."},{"family":</vt:lpwstr>
  </property>
  <property fmtid="{D5CDD505-2E9C-101B-9397-08002B2CF9AE}" pid="773" name="ZOTERO_BREF_cYG9pHSKQYIs_7">
    <vt:lpwstr>"Avsec","given":"žiga"},{"family":"Gagneur","given":"Julien"}],"issued":{"date-parts":[["2019",3,1]]}}}],"schema":"https://github.com/citation-style-language/schema/raw/master/csl-citation.json"}</vt:lpwstr>
  </property>
  <property fmtid="{D5CDD505-2E9C-101B-9397-08002B2CF9AE}" pid="774" name="ZOTERO_BREF_eG3wTYLNtklF_1">
    <vt:lpwstr>ZOTERO_ITEM CSL_CITATION {"citationID":"SZoxNVF1","properties":{"formattedCitation":"[18]","plainCitation":"[18]","noteIndex":0},"citationItems":[{"id":211,"uris":["http://zotero.org/users/local/RgbH3XNU/items/NESMTFPY"],"itemData":{"id":211,"type":"artic</vt:lpwstr>
  </property>
  <property fmtid="{D5CDD505-2E9C-101B-9397-08002B2CF9AE}" pid="775" name="ZOTERO_BREF_eG3wTYLNtklF_10">
    <vt:lpwstr>amily":"Faraggi","given":"Eshel"},{"family":"Gsponer","given":"Jörg"},{"family":"Kloczkowski","given":"Andrzej"},{"family":"Malhis","given":"Nawar"},{"family":"Mirdita","given":"Milot"},{"family":"Obradovic","given":"Zoran"},{"family":"Söding","given":"Jo</vt:lpwstr>
  </property>
  <property fmtid="{D5CDD505-2E9C-101B-9397-08002B2CF9AE}" pid="776" name="ZOTERO_BREF_eG3wTYLNtklF_11">
    <vt:lpwstr>hannes"},{"family":"Steinegger","given":"Martin"},{"family":"Zhou","given":"Yaoqi"},{"family":"Kurgan","given":"Lukasz"}],"issued":{"date-parts":[["2021",1,8]]}}}],"schema":"https://github.com/citation-style-language/schema/raw/master/csl-citation.json"}</vt:lpwstr>
  </property>
  <property fmtid="{D5CDD505-2E9C-101B-9397-08002B2CF9AE}" pid="777" name="ZOTERO_BREF_eG3wTYLNtklF_2">
    <vt:lpwstr>le-journal","abstract":"We present DescribePROT, the database of predicted amino acid-level descriptors of structure and function of proteins. DescribePROT delivers a comprehensive collection of 13 complementary descriptors predicted using 10 popular and </vt:lpwstr>
  </property>
  <property fmtid="{D5CDD505-2E9C-101B-9397-08002B2CF9AE}" pid="778" name="ZOTERO_BREF_eG3wTYLNtklF_3">
    <vt:lpwstr>accurate algorithms for 83 complete proteomes that cover key model organisms. The current version includes 7.8 billion predictions for close to 600 million amino acids in 1.4 million proteins. The descriptors encompass sequence conservation, position spec</vt:lpwstr>
  </property>
  <property fmtid="{D5CDD505-2E9C-101B-9397-08002B2CF9AE}" pid="779" name="ZOTERO_BREF_eG3wTYLNtklF_4">
    <vt:lpwstr>ific scoring matrix, secondary structure, solvent accessibility, intrinsic disorder, disordered linkers, signal peptides, MoRFs and interactions with proteins, DNA and RNAs. Users can search DescribePROT by the amino acid sequence and the UniProt accessio</vt:lpwstr>
  </property>
  <property fmtid="{D5CDD505-2E9C-101B-9397-08002B2CF9AE}" pid="780" name="ZOTERO_BREF_eG3wTYLNtklF_5">
    <vt:lpwstr>n number and entry name. The pre-computed results are made available instantaneously. The predictions can be accesses via an interactive graphical interface that allows simultaneous analysis of multiple descriptors and can be also downloaded in structured</vt:lpwstr>
  </property>
  <property fmtid="{D5CDD505-2E9C-101B-9397-08002B2CF9AE}" pid="781" name="ZOTERO_BREF_eG3wTYLNtklF_6">
    <vt:lpwstr> formats at the protein, proteome and whole database scale. The putative annotations included by DescriPROT are useful for a broad range of studies, including: investigations of protein function, applied projects focusing on therapeutics and diseases, and</vt:lpwstr>
  </property>
  <property fmtid="{D5CDD505-2E9C-101B-9397-08002B2CF9AE}" pid="782" name="ZOTERO_BREF_eG3wTYLNtklF_7">
    <vt:lpwstr> in the development of predictors for other protein sequence descriptors. Future releases will expand the coverage of DescribePROT. DescribePROT can be accessed at http://biomine.cs.vcu.edu/servers/DESCRIBEPROT/.","container-title":"Nucleic Acids Research</vt:lpwstr>
  </property>
  <property fmtid="{D5CDD505-2E9C-101B-9397-08002B2CF9AE}" pid="783" name="ZOTERO_BREF_eG3wTYLNtklF_8">
    <vt:lpwstr>","DOI":"10.1093/nar/gkaa931","ISSN":"1362-4962","issue":"D1","journalAbbreviation":"Nucleic Acids Res","language":"eng","note":"PMID: 33119734\nPMCID: PMC7778963","page":"D298-D308","source":"PubMed","title":"DescribePROT: database of amino acid-level pr</vt:lpwstr>
  </property>
  <property fmtid="{D5CDD505-2E9C-101B-9397-08002B2CF9AE}" pid="784" name="ZOTERO_BREF_eG3wTYLNtklF_9">
    <vt:lpwstr>otein structure and function predictions","title-short":"DescribePROT","volume":"49","author":[{"family":"Zhao","given":"Bi"},{"family":"Katuwawala","given":"Akila"},{"family":"Oldfield","given":"Christopher J."},{"family":"Dunker","given":"A. Keith"},{"f</vt:lpwstr>
  </property>
  <property fmtid="{D5CDD505-2E9C-101B-9397-08002B2CF9AE}" pid="785" name="ZOTERO_BREF_eK26QsZO4m0V_1">
    <vt:lpwstr>ZOTERO_ITEM CSL_CITATION {"citationID":"SWIptbNP","properties":{"formattedCitation":"[57]","plainCitation":"[57]","noteIndex":0},"citationItems":[{"id":484,"uris":["http://zotero.org/users/local/RgbH3XNU/items/7RYEQGM3"],"itemData":{"id":484,"type":"artic</vt:lpwstr>
  </property>
  <property fmtid="{D5CDD505-2E9C-101B-9397-08002B2CF9AE}" pid="786" name="ZOTERO_BREF_eK26QsZO4m0V_2">
    <vt:lpwstr>le-journal","abstract":"In silico tools have been developed to predict variants that may have an impact on pre-mRNA splicing. The major limitation of the application of these tools to basic research and clinical practice is the difficulty in interpreting </vt:lpwstr>
  </property>
  <property fmtid="{D5CDD505-2E9C-101B-9397-08002B2CF9AE}" pid="787" name="ZOTERO_BREF_eK26QsZO4m0V_3">
    <vt:lpwstr>the output. Most tools only predict potential splice sites given a DNA sequence without measuring splicing signal changes caused by a variant. Another limitation is the lack of large-scale evaluation studies of these tools. We compared eight in silico too</vt:lpwstr>
  </property>
  <property fmtid="{D5CDD505-2E9C-101B-9397-08002B2CF9AE}" pid="788" name="ZOTERO_BREF_eK26QsZO4m0V_4">
    <vt:lpwstr>ls on 2959 single nucleotide variants within splicing consensus regions (scSNVs) using receiver operating characteristic analysis. The Position Weight Matrix model and MaxEntScan outperformed other methods. Two ensemble learning methods, adaptive boosting</vt:lpwstr>
  </property>
  <property fmtid="{D5CDD505-2E9C-101B-9397-08002B2CF9AE}" pid="789" name="ZOTERO_BREF_eK26QsZO4m0V_5">
    <vt:lpwstr> and random forests, were used to construct models that take advantage of individual methods. Both models further improved prediction, with outputs of directly interpretable prediction scores. We applied our ensemble scores to scSNVs from the Catalogue of</vt:lpwstr>
  </property>
  <property fmtid="{D5CDD505-2E9C-101B-9397-08002B2CF9AE}" pid="790" name="ZOTERO_BREF_eK26QsZO4m0V_6">
    <vt:lpwstr> Somatic Mutations in Cancer database. Analysis showed that predicted splice-altering scSNVs are enriched in recurrent scSNVs and known cancer genes. We pre-computed our ensemble scores for all potential scSNVs across the human genome, providing a whole g</vt:lpwstr>
  </property>
  <property fmtid="{D5CDD505-2E9C-101B-9397-08002B2CF9AE}" pid="791" name="ZOTERO_BREF_eK26QsZO4m0V_7">
    <vt:lpwstr>enome level resource for identifying splice-altering scSNVs discovered from large-scale sequencing studies.","container-title":"Nucleic Acids Research","DOI":"10.1093/nar/gku1206","ISSN":"0305-1048","issue":"22","journalAbbreviation":"Nucleic Acids Resear</vt:lpwstr>
  </property>
  <property fmtid="{D5CDD505-2E9C-101B-9397-08002B2CF9AE}" pid="792" name="ZOTERO_BREF_eK26QsZO4m0V_8">
    <vt:lpwstr>ch","page":"13534-13544","source":"Silverchair","title":"In silico prediction of splice-altering single nucleotide variants in the human genome","volume":"42","author":[{"family":"Jian","given":"Xueqiu"},{"family":"Boerwinkle","given":"Eric"},{"family":"L</vt:lpwstr>
  </property>
  <property fmtid="{D5CDD505-2E9C-101B-9397-08002B2CF9AE}" pid="793" name="ZOTERO_BREF_eK26QsZO4m0V_9">
    <vt:lpwstr>iu","given":"Xiaoming"}],"issued":{"date-parts":[["2014",12,16]]}}}],"schema":"https://github.com/citation-style-language/schema/raw/master/csl-citation.json"}</vt:lpwstr>
  </property>
  <property fmtid="{D5CDD505-2E9C-101B-9397-08002B2CF9AE}" pid="794" name="ZOTERO_BREF_eMlGWmZocD30_1">
    <vt:lpwstr>ZOTERO_ITEM CSL_CITATION {"citationID":"Rp6bRWgH","properties":{"formattedCitation":"[20]","plainCitation":"[20]","noteIndex":0},"citationItems":[{"id":220,"uris":["http://zotero.org/users/local/RgbH3XNU/items/IMQHGTV3"],"itemData":{"id":220,"type":"artic</vt:lpwstr>
  </property>
  <property fmtid="{D5CDD505-2E9C-101B-9397-08002B2CF9AE}" pid="795" name="ZOTERO_BREF_eMlGWmZocD30_10">
    <vt:lpwstr>tion-style-language/schema/raw/master/csl-citation.json"}</vt:lpwstr>
  </property>
  <property fmtid="{D5CDD505-2E9C-101B-9397-08002B2CF9AE}" pid="796" name="ZOTERO_BREF_eMlGWmZocD30_2">
    <vt:lpwstr>le-journal","abstract":"TwinsUK is a nation-wide registry of volunteer twins in the United Kingdom, with about 12,000 registered twins (83% female, equal number of monozygotic and dizygotic twins, predominantly middle-aged and older). Over the last 20 yea</vt:lpwstr>
  </property>
  <property fmtid="{D5CDD505-2E9C-101B-9397-08002B2CF9AE}" pid="797" name="ZOTERO_BREF_eMlGWmZocD30_3">
    <vt:lpwstr>rs, questionnaire and blood/urine/tissue samples have been collected on over 7,000 subjects, as well as three comprehensive phenotyping assessments in the clinical facilities of the Department of Twin Research and Genetic Epidemiology, King's College Lond</vt:lpwstr>
  </property>
  <property fmtid="{D5CDD505-2E9C-101B-9397-08002B2CF9AE}" pid="798" name="ZOTERO_BREF_eMlGWmZocD30_4">
    <vt:lpwstr>on. The primary focus of study has been the genetic basis of healthy aging process and complex diseases, including cardiovascular, metabolic, musculoskeletal, and ophthalmologic disorders. Alongside the detailed clinical, biochemical, behavioral, and soci</vt:lpwstr>
  </property>
  <property fmtid="{D5CDD505-2E9C-101B-9397-08002B2CF9AE}" pid="799" name="ZOTERO_BREF_eMlGWmZocD30_5">
    <vt:lpwstr>o-economic characterization of the study population, the major strength of TwinsUK is availability of several 'omics' technologies for the participants. These include genome-wide scans of single nucleotide variants, next-generation sequencing, exome seque</vt:lpwstr>
  </property>
  <property fmtid="{D5CDD505-2E9C-101B-9397-08002B2CF9AE}" pid="800" name="ZOTERO_BREF_eMlGWmZocD30_6">
    <vt:lpwstr>ncing, epigenetic markers (MeDIP sequencing), gene expression arrays and RNA sequencing, telomere length measures, metabolomic profiles, and gut flora microbiomics. The scientific community now can freely access parts of the phenotype data from the 'Twins</vt:lpwstr>
  </property>
  <property fmtid="{D5CDD505-2E9C-101B-9397-08002B2CF9AE}" pid="801" name="ZOTERO_BREF_eMlGWmZocD30_7">
    <vt:lpwstr>UK', and interested researchers are encouraged to contact us via our Web site (www.twinsuk.ac.uk) for future collaborations.","container-title":"Twin Research and Human Genetics: The Official Journal of the International Society for Twin Studies","DOI":"1</vt:lpwstr>
  </property>
  <property fmtid="{D5CDD505-2E9C-101B-9397-08002B2CF9AE}" pid="802" name="ZOTERO_BREF_eMlGWmZocD30_8">
    <vt:lpwstr>0.1017/thg.2012.89","ISSN":"1832-4274","issue":"1","journalAbbreviation":"Twin Res Hum Genet","language":"eng","note":"PMID: 23088889\nPMCID: PMC3927054","page":"144-149","source":"PubMed","title":"The UK Adult Twin Registry (TwinsUK Resource)","volume":"</vt:lpwstr>
  </property>
  <property fmtid="{D5CDD505-2E9C-101B-9397-08002B2CF9AE}" pid="803" name="ZOTERO_BREF_eMlGWmZocD30_9">
    <vt:lpwstr>16","author":[{"family":"Moayyeri","given":"Alireza"},{"family":"Hammond","given":"Christopher J."},{"family":"Hart","given":"Deborah J."},{"family":"Spector","given":"Timothy D."}],"issued":{"date-parts":[["2013",2]]}}}],"schema":"https://github.com/cita</vt:lpwstr>
  </property>
  <property fmtid="{D5CDD505-2E9C-101B-9397-08002B2CF9AE}" pid="804" name="ZOTERO_BREF_eONLMUegBDop_1">
    <vt:lpwstr>ZOTERO_ITEM CSL_CITATION {"citationID":"PXsbfM7R","properties":{"formattedCitation":"[5]","plainCitation":"[5]","noteIndex":0},"citationItems":[{"id":159,"uris":["http://zotero.org/users/local/RgbH3XNU/items/FSZDVJZD"],"itemData":{"id":159,"type":"article</vt:lpwstr>
  </property>
  <property fmtid="{D5CDD505-2E9C-101B-9397-08002B2CF9AE}" pid="805" name="ZOTERO_BREF_eONLMUegBDop_2">
    <vt:lpwstr>-journal","container-title":"Genome Biology","DOI":"10.1186/s13059-016-0974-4","ISSN":"1474-760X","issue":"1","journalAbbreviation":"Genome Biol","language":"en","page":"122","source":"DOI.org (Crossref)","title":"The Ensembl Variant Effect Predictor","vo</vt:lpwstr>
  </property>
  <property fmtid="{D5CDD505-2E9C-101B-9397-08002B2CF9AE}" pid="806" name="ZOTERO_BREF_eONLMUegBDop_3">
    <vt:lpwstr>lume":"17","author":[{"family":"McLaren","given":"William"},{"family":"Gil","given":"Laurent"},{"family":"Hunt","given":"Sarah E."},{"family":"Riat","given":"Harpreet Singh"},{"family":"Ritchie","given":"Graham R. S."},{"family":"Thormann","given":"Anja"}</vt:lpwstr>
  </property>
  <property fmtid="{D5CDD505-2E9C-101B-9397-08002B2CF9AE}" pid="807" name="ZOTERO_BREF_eONLMUegBDop_4">
    <vt:lpwstr>,{"family":"Flicek","given":"Paul"},{"family":"Cunningham","given":"Fiona"}],"issued":{"date-parts":[["2016",12]]}}}],"schema":"https://github.com/citation-style-language/schema/raw/master/csl-citation.json"}</vt:lpwstr>
  </property>
  <property fmtid="{D5CDD505-2E9C-101B-9397-08002B2CF9AE}" pid="808" name="ZOTERO_BREF_eeAPHguVb65Z_1">
    <vt:lpwstr>ZOTERO_ITEM CSL_CITATION {"citationID":"3BEZ2R3u","properties":{"formattedCitation":"[43]","plainCitation":"[43]","noteIndex":0},"citationItems":[{"id":286,"uris":["http://zotero.org/users/local/RgbH3XNU/items/BY9E8474"],"itemData":{"id":286,"type":"artic</vt:lpwstr>
  </property>
  <property fmtid="{D5CDD505-2E9C-101B-9397-08002B2CF9AE}" pid="809" name="ZOTERO_BREF_eeAPHguVb65Z_2">
    <vt:lpwstr>le-journal","abstract":"Accurate pathogenicity prediction of missense variants is critically important in genetic studies and clinical diagnosis. Previously published prediction methods have facilitated the interpretation of missense variants but have lim</vt:lpwstr>
  </property>
  <property fmtid="{D5CDD505-2E9C-101B-9397-08002B2CF9AE}" pid="810" name="ZOTERO_BREF_eeAPHguVb65Z_3">
    <vt:lpwstr>ited performance. Here, we describe MVP (Missense Variant Pathogenicity prediction), a new prediction method that uses deep residual network to leverage large training data sets and many correlated predictors. We train the model separately in genes that a</vt:lpwstr>
  </property>
  <property fmtid="{D5CDD505-2E9C-101B-9397-08002B2CF9AE}" pid="811" name="ZOTERO_BREF_eeAPHguVb65Z_4">
    <vt:lpwstr>re intolerant of loss of function variants and the ones that are tolerant in order to take account of potentially different genetic effect size and mode of action. We compile cancer mutation hotspots and de novo variants from developmental disorders for b</vt:lpwstr>
  </property>
  <property fmtid="{D5CDD505-2E9C-101B-9397-08002B2CF9AE}" pid="812" name="ZOTERO_BREF_eeAPHguVb65Z_5">
    <vt:lpwstr>enchmarking. Overall, MVP achieves better performance in prioritizing pathogenic missense variants than previous methods, especially in genes tolerant of loss of function variants. Finally, using MVP, we estimate that de novo coding variants contribute to</vt:lpwstr>
  </property>
  <property fmtid="{D5CDD505-2E9C-101B-9397-08002B2CF9AE}" pid="813" name="ZOTERO_BREF_eeAPHguVb65Z_6">
    <vt:lpwstr> 7.8% of isolated congenital heart disease, nearly doubling previous estimates.","container-title":"Nature Communications","DOI":"10.1038/s41467-020-20847-0","ISSN":"2041-1723","issue":"1","journalAbbreviation":"Nat Commun","language":"eng","note":"PMID: </vt:lpwstr>
  </property>
  <property fmtid="{D5CDD505-2E9C-101B-9397-08002B2CF9AE}" pid="814" name="ZOTERO_BREF_eeAPHguVb65Z_7">
    <vt:lpwstr>33479230\nPMCID: PMC7820281","page":"510","source":"PubMed","title":"MVP predicts the pathogenicity of missense variants by deep learning","volume":"12","author":[{"family":"Qi","given":"Hongjian"},{"family":"Zhang","given":"Haicang"},{"family":"Zhao","gi</vt:lpwstr>
  </property>
  <property fmtid="{D5CDD505-2E9C-101B-9397-08002B2CF9AE}" pid="815" name="ZOTERO_BREF_eeAPHguVb65Z_8">
    <vt:lpwstr>ven":"Yige"},{"family":"Chen","given":"Chen"},{"family":"Long","given":"John J."},{"family":"Chung","given":"Wendy K."},{"family":"Guan","given":"Yongtao"},{"family":"Shen","given":"Yufeng"}],"issued":{"date-parts":[["2021",1,21]]}}}],"schema":"https://gi</vt:lpwstr>
  </property>
  <property fmtid="{D5CDD505-2E9C-101B-9397-08002B2CF9AE}" pid="816" name="ZOTERO_BREF_eeAPHguVb65Z_9">
    <vt:lpwstr>thub.com/citation-style-language/schema/raw/master/csl-citation.json"}</vt:lpwstr>
  </property>
  <property fmtid="{D5CDD505-2E9C-101B-9397-08002B2CF9AE}" pid="817" name="ZOTERO_BREF_egEOBTl2gscS_1">
    <vt:lpwstr>ZOTERO_ITEM CSL_CITATION {"citationID":"PD5L1IwS","properties":{"formattedCitation":"[52]","plainCitation":"[52]","noteIndex":0},"citationItems":[{"id":178,"uris":["http://zotero.org/users/local/RgbH3XNU/items/TNSUG6XW"],"itemData":{"id":178,"type":"artic</vt:lpwstr>
  </property>
  <property fmtid="{D5CDD505-2E9C-101B-9397-08002B2CF9AE}" pid="818" name="ZOTERO_BREF_egEOBTl2gscS_2">
    <vt:lpwstr>le-journal","abstract":"Current methods for annotating and interpreting human genetic variation tend to exploit a single information type (for example, conservation) and/or are restricted in scope (for example, to missense changes). Here we describe Combi</vt:lpwstr>
  </property>
  <property fmtid="{D5CDD505-2E9C-101B-9397-08002B2CF9AE}" pid="819" name="ZOTERO_BREF_egEOBTl2gscS_3">
    <vt:lpwstr>ned Annotation-Dependent Depletion (CADD), a method for objectively integrating many diverse annotations into a single measure (C score) for each variant. We implement CADD as a support vector machine trained to differentiate 14.7 million high-frequency h</vt:lpwstr>
  </property>
  <property fmtid="{D5CDD505-2E9C-101B-9397-08002B2CF9AE}" pid="820" name="ZOTERO_BREF_egEOBTl2gscS_4">
    <vt:lpwstr>uman-derived alleles from 14.7 million simulated variants. We precompute C scores for all 8.6 billion possible human single-nucleotide variants and enable scoring of short insertions-deletions. C scores correlate with allelic diversity, annotations of fun</vt:lpwstr>
  </property>
  <property fmtid="{D5CDD505-2E9C-101B-9397-08002B2CF9AE}" pid="821" name="ZOTERO_BREF_egEOBTl2gscS_5">
    <vt:lpwstr>ctionality, pathogenicity, disease severity, experimentally measured regulatory effects and complex trait associations, and they highly rank known pathogenic variants within individual genomes. The ability of CADD to prioritize functional, deleterious and</vt:lpwstr>
  </property>
  <property fmtid="{D5CDD505-2E9C-101B-9397-08002B2CF9AE}" pid="822" name="ZOTERO_BREF_egEOBTl2gscS_6">
    <vt:lpwstr> pathogenic variants across many functional categories, effect sizes and genetic architectures is unmatched by any current single-annotation method.","container-title":"Nature Genetics","DOI":"10.1038/ng.2892","ISSN":"1546-1718","issue":"3","journalAbbrev</vt:lpwstr>
  </property>
  <property fmtid="{D5CDD505-2E9C-101B-9397-08002B2CF9AE}" pid="823" name="ZOTERO_BREF_egEOBTl2gscS_7">
    <vt:lpwstr>iation":"Nat Genet","language":"eng","note":"PMID: 24487276\nPMCID: PMC3992975","page":"310-315","source":"PubMed","title":"A general framework for estimating the relative pathogenicity of human genetic variants","volume":"46","author":[{"family":"Kircher</vt:lpwstr>
  </property>
  <property fmtid="{D5CDD505-2E9C-101B-9397-08002B2CF9AE}" pid="824" name="ZOTERO_BREF_egEOBTl2gscS_8">
    <vt:lpwstr>","given":"Martin"},{"family":"Witten","given":"Daniela M."},{"family":"Jain","given":"Preti"},{"family":"O'Roak","given":"Brian J."},{"family":"Cooper","given":"Gregory M."},{"family":"Shendure","given":"Jay"}],"issued":{"date-parts":[["2014",3]]}}}],"sc</vt:lpwstr>
  </property>
  <property fmtid="{D5CDD505-2E9C-101B-9397-08002B2CF9AE}" pid="825" name="ZOTERO_BREF_egEOBTl2gscS_9">
    <vt:lpwstr>hema":"https://github.com/citation-style-language/schema/raw/master/csl-citation.json"}</vt:lpwstr>
  </property>
  <property fmtid="{D5CDD505-2E9C-101B-9397-08002B2CF9AE}" pid="826" name="ZOTERO_BREF_fLGHnOFyw096_1">
    <vt:lpwstr>ZOTERO_ITEM CSL_CITATION {"citationID":"zqN4oeas","properties":{"formattedCitation":"[11]","plainCitation":"[11]","noteIndex":0},"citationItems":[{"id":193,"uris":["http://zotero.org/users/local/RgbH3XNU/items/E45GCDY4"],"itemData":{"id":193,"type":"artic</vt:lpwstr>
  </property>
  <property fmtid="{D5CDD505-2E9C-101B-9397-08002B2CF9AE}" pid="827" name="ZOTERO_BREF_fLGHnOFyw096_2">
    <vt:lpwstr>le-journal","abstract":"Summary: Thousands of cancer exomes are currently being sequenced, yielding millions of non-synonymous single nucleotide variants (SNVs) of possible relevance to disease etiology. Here, we provide a software toolkit to prioritize S</vt:lpwstr>
  </property>
  <property fmtid="{D5CDD505-2E9C-101B-9397-08002B2CF9AE}" pid="828" name="ZOTERO_BREF_fLGHnOFyw096_3">
    <vt:lpwstr>NVs based on their predicted contribution to tumorigenesis. It includes a database of precomputed, predictive features covering all positions in the annotated human exome and can be used either stand-alone or as part of a larger variant discovery pipeline</vt:lpwstr>
  </property>
  <property fmtid="{D5CDD505-2E9C-101B-9397-08002B2CF9AE}" pid="829" name="ZOTERO_BREF_fLGHnOFyw096_4">
    <vt:lpwstr>., Availability and Implementation: MySQL database, source code and binaries freely available for academic/government use at http://wiki.chasmsoftware.org, Source in Python and C++. Requires 32 or 64-bit Linux system (tested on Fedora Core 8,10,11 and Ubu</vt:lpwstr>
  </property>
  <property fmtid="{D5CDD505-2E9C-101B-9397-08002B2CF9AE}" pid="830" name="ZOTERO_BREF_fLGHnOFyw096_5">
    <vt:lpwstr>ntu 10), 2.5*≤ Python &lt;3.0*, MySQL server &gt;5.0, 60 GB available hard disk space (50 MB for software and data files, 40 GB for MySQL database dump when uncompressed), 2 GB of RAM., Contact: karchin@jhu.edu, Supplementary Information: Supplementary data are</vt:lpwstr>
  </property>
  <property fmtid="{D5CDD505-2E9C-101B-9397-08002B2CF9AE}" pid="831" name="ZOTERO_BREF_fLGHnOFyw096_6">
    <vt:lpwstr> available at Bioinformatics online.","container-title":"Bioinformatics","DOI":"10.1093/bioinformatics/btr357","ISSN":"1367-4803","issue":"15","journalAbbreviation":"Bioinformatics","note":"PMID: 21685053\nPMCID: PMC3137226","page":"2147-2148","source":"P</vt:lpwstr>
  </property>
  <property fmtid="{D5CDD505-2E9C-101B-9397-08002B2CF9AE}" pid="832" name="ZOTERO_BREF_fLGHnOFyw096_7">
    <vt:lpwstr>ubMed Central","title":"CHASM and SNVBox: toolkit for detecting biologically important single nucleotide mutations in cancer","title-short":"CHASM and SNVBox","volume":"27","author":[{"family":"Wong","given":"Wing Chung"},{"family":"Kim","given":"Dewey"},</vt:lpwstr>
  </property>
  <property fmtid="{D5CDD505-2E9C-101B-9397-08002B2CF9AE}" pid="833" name="ZOTERO_BREF_fLGHnOFyw096_8">
    <vt:lpwstr>{"family":"Carter","given":"Hannah"},{"family":"Diekhans","given":"Mark"},{"family":"Ryan","given":"Michael C."},{"family":"Karchin","given":"Rachel"}],"issued":{"date-parts":[["2011",8,1]]}}}],"schema":"https://github.com/citation-style-language/schema/r</vt:lpwstr>
  </property>
  <property fmtid="{D5CDD505-2E9C-101B-9397-08002B2CF9AE}" pid="834" name="ZOTERO_BREF_fLGHnOFyw096_9">
    <vt:lpwstr>aw/master/csl-citation.json"}</vt:lpwstr>
  </property>
  <property fmtid="{D5CDD505-2E9C-101B-9397-08002B2CF9AE}" pid="835" name="ZOTERO_BREF_fkGE66JzXUzw_1">
    <vt:lpwstr>ZOTERO_ITEM CSL_CITATION {"citationID":"4CIOJomG","properties":{"formattedCitation":"[28]","plainCitation":"[28]","noteIndex":0},"citationItems":[{"id":244,"uris":["http://zotero.org/users/local/RgbH3XNU/items/ASBM9EQ4"],"itemData":{"id":244,"type":"artic</vt:lpwstr>
  </property>
  <property fmtid="{D5CDD505-2E9C-101B-9397-08002B2CF9AE}" pid="836" name="ZOTERO_BREF_fkGE66JzXUzw_2">
    <vt:lpwstr>le-journal","abstract":"The Pfam database is a widely used resource for classifying protein sequences into families and domains. Since Pfam was last described in this journal, over 350 new families have been added in Pfam 33.1 and numerous improvements ha</vt:lpwstr>
  </property>
  <property fmtid="{D5CDD505-2E9C-101B-9397-08002B2CF9AE}" pid="837" name="ZOTERO_BREF_fkGE66JzXUzw_3">
    <vt:lpwstr>ve been made to existing entries. To facilitate research on COVID-19, we have revised the Pfam entries that cover the SARS-CoV-2 proteome, and built new entries for regions that were not covered by Pfam. We have reintroduced Pfam-B which provides an autom</vt:lpwstr>
  </property>
  <property fmtid="{D5CDD505-2E9C-101B-9397-08002B2CF9AE}" pid="838" name="ZOTERO_BREF_fkGE66JzXUzw_4">
    <vt:lpwstr>atically generated supplement to Pfam and contains 136 730 novel clusters of sequences that are not yet matched by a Pfam family. The new Pfam-B is based on a clustering by the MMseqs2 software. We have compared all of the regions in the RepeatsDB to thos</vt:lpwstr>
  </property>
  <property fmtid="{D5CDD505-2E9C-101B-9397-08002B2CF9AE}" pid="839" name="ZOTERO_BREF_fkGE66JzXUzw_5">
    <vt:lpwstr>e in Pfam and have started to use the results to build and refine Pfam repeat families. Pfam is freely available for browsing and download at http://pfam.xfam.org/.","container-title":"Nucleic Acids Research","DOI":"10.1093/nar/gkaa913","ISSN":"1362-4962"</vt:lpwstr>
  </property>
  <property fmtid="{D5CDD505-2E9C-101B-9397-08002B2CF9AE}" pid="840" name="ZOTERO_BREF_fkGE66JzXUzw_6">
    <vt:lpwstr>,"issue":"D1","journalAbbreviation":"Nucleic Acids Res","language":"eng","note":"PMID: 33125078\nPMCID: PMC7779014","page":"D412-D419","source":"PubMed","title":"Pfam: The protein families database in 2021","title-short":"Pfam","volume":"49","author":[{"f</vt:lpwstr>
  </property>
  <property fmtid="{D5CDD505-2E9C-101B-9397-08002B2CF9AE}" pid="841" name="ZOTERO_BREF_fkGE66JzXUzw_7">
    <vt:lpwstr>amily":"Mistry","given":"Jaina"},{"family":"Chuguransky","given":"Sara"},{"family":"Williams","given":"Lowri"},{"family":"Qureshi","given":"Matloob"},{"family":"Salazar","given":"Gustavo A."},{"family":"Sonnhammer","given":"Erik L. L."},{"family":"Tosatto</vt:lpwstr>
  </property>
  <property fmtid="{D5CDD505-2E9C-101B-9397-08002B2CF9AE}" pid="842" name="ZOTERO_BREF_fkGE66JzXUzw_8">
    <vt:lpwstr>","given":"Silvio C. E."},{"family":"Paladin","given":"Lisanna"},{"family":"Raj","given":"Shriya"},{"family":"Richardson","given":"Lorna J."},{"family":"Finn","given":"Robert D."},{"family":"Bateman","given":"Alex"}],"issued":{"date-parts":[["2021",1,8]]}</vt:lpwstr>
  </property>
  <property fmtid="{D5CDD505-2E9C-101B-9397-08002B2CF9AE}" pid="843" name="ZOTERO_BREF_fkGE66JzXUzw_9">
    <vt:lpwstr>}}],"schema":"https://github.com/citation-style-language/schema/raw/master/csl-citation.json"}</vt:lpwstr>
  </property>
  <property fmtid="{D5CDD505-2E9C-101B-9397-08002B2CF9AE}" pid="844" name="ZOTERO_BREF_fyT5twfSBIxE_1">
    <vt:lpwstr>ZOTERO_ITEM CSL_CITATION {"citationID":"EKdr3ciZ","properties":{"formattedCitation":"[33]","plainCitation":"[33]","noteIndex":0},"citationItems":[{"id":258,"uris":["http://zotero.org/users/local/RgbH3XNU/items/FVZ49SFV"],"itemData":{"id":258,"type":"artic</vt:lpwstr>
  </property>
  <property fmtid="{D5CDD505-2E9C-101B-9397-08002B2CF9AE}" pid="845" name="ZOTERO_BREF_fyT5twfSBIxE_10">
    <vt:lpwstr>e","given":"Najmeh"},{"family":"Kernohan","given":"Kristin D."},{"family":"Hartley","given":"Taila"},{"family":"Majewski","given":"Jacek"},{"family":"Hocking","given":"Toby Dylan"}],"issued":{"date-parts":[["2018",10,4]]}}}],"schema":"https://github.com/c</vt:lpwstr>
  </property>
  <property fmtid="{D5CDD505-2E9C-101B-9397-08002B2CF9AE}" pid="846" name="ZOTERO_BREF_fyT5twfSBIxE_11">
    <vt:lpwstr>itation-style-language/schema/raw/master/csl-citation.json"}</vt:lpwstr>
  </property>
  <property fmtid="{D5CDD505-2E9C-101B-9397-08002B2CF9AE}" pid="847" name="ZOTERO_BREF_fyT5twfSBIxE_2">
    <vt:lpwstr>le-journal","abstract":"Advances in high-throughput DNA sequencing have revolutionized the discovery of variants in the human genome; however, interpreting the phenotypic effects of those variants is still a challenge. While several computational approach</vt:lpwstr>
  </property>
  <property fmtid="{D5CDD505-2E9C-101B-9397-08002B2CF9AE}" pid="848" name="ZOTERO_BREF_fyT5twfSBIxE_3">
    <vt:lpwstr>es to predict variant impact are available, their accuracy is limited and further improvement is needed. Here, we introduce ClinPred, an efficient tool for identifying disease-relevant nonsynonymous variants. Our predictor incorporates two machine learnin</vt:lpwstr>
  </property>
  <property fmtid="{D5CDD505-2E9C-101B-9397-08002B2CF9AE}" pid="849" name="ZOTERO_BREF_fyT5twfSBIxE_4">
    <vt:lpwstr>g algorithms that use existing pathogenicity scores and, notably, benefits from inclusion of normal population allele frequency from the gnomAD database as an input feature. Another major strength of our approach is the use of ClinVar-a rapidly growing da</vt:lpwstr>
  </property>
  <property fmtid="{D5CDD505-2E9C-101B-9397-08002B2CF9AE}" pid="850" name="ZOTERO_BREF_fyT5twfSBIxE_5">
    <vt:lpwstr>tabase that allows selection of confidently annotated disease-causing variants-as a training set. Compared to other methods, ClinPred showed superior accuracy for predicting pathogenicity, achieving the highest area under the curve (AUC) score and increas</vt:lpwstr>
  </property>
  <property fmtid="{D5CDD505-2E9C-101B-9397-08002B2CF9AE}" pid="851" name="ZOTERO_BREF_fyT5twfSBIxE_6">
    <vt:lpwstr>ing both the specificity and sensitivity in different test datasets. It also obtained the best performance according to various other metrics. Moreover, ClinPred performance remained robust with respect to disease type (cancer or rare disease) and mechani</vt:lpwstr>
  </property>
  <property fmtid="{D5CDD505-2E9C-101B-9397-08002B2CF9AE}" pid="852" name="ZOTERO_BREF_fyT5twfSBIxE_7">
    <vt:lpwstr>sm (gain or loss of function). Importantly, we observed that adding allele frequency as a predictive feature-as opposed to setting fixed allele frequency cutoffs-boosts the performance of prediction. We provide pre-computed ClinPred scores for all possibl</vt:lpwstr>
  </property>
  <property fmtid="{D5CDD505-2E9C-101B-9397-08002B2CF9AE}" pid="853" name="ZOTERO_BREF_fyT5twfSBIxE_8">
    <vt:lpwstr>e human missense variants in the exome to facilitate its use by the community.","container-title":"American Journal of Human Genetics","DOI":"10.1016/j.ajhg.2018.08.005","ISSN":"1537-6605","issue":"4","journalAbbreviation":"Am J Hum Genet","language":"eng</vt:lpwstr>
  </property>
  <property fmtid="{D5CDD505-2E9C-101B-9397-08002B2CF9AE}" pid="854" name="ZOTERO_BREF_fyT5twfSBIxE_9">
    <vt:lpwstr>","note":"PMID: 30220433\nPMCID: PMC6174354","page":"474-483","source":"PubMed","title":"ClinPred: Prediction Tool to Identify Disease-Relevant Nonsynonymous Single-Nucleotide Variants","title-short":"ClinPred","volume":"103","author":[{"family":"Alirezai</vt:lpwstr>
  </property>
  <property fmtid="{D5CDD505-2E9C-101B-9397-08002B2CF9AE}" pid="855" name="ZOTERO_BREF_gRMWY2TiCSty_1">
    <vt:lpwstr>ZOTERO_ITEM CSL_CITATION {"citationID":"V3mBFhXS","properties":{"formattedCitation":"[11]","plainCitation":"[11]","noteIndex":0},"citationItems":[{"id":193,"uris":["http://zotero.org/users/local/RgbH3XNU/items/E45GCDY4"],"itemData":{"id":193,"type":"artic</vt:lpwstr>
  </property>
  <property fmtid="{D5CDD505-2E9C-101B-9397-08002B2CF9AE}" pid="856" name="ZOTERO_BREF_gRMWY2TiCSty_2">
    <vt:lpwstr>le-journal","abstract":"Summary: Thousands of cancer exomes are currently being sequenced, yielding millions of non-synonymous single nucleotide variants (SNVs) of possible relevance to disease etiology. Here, we provide a software toolkit to prioritize S</vt:lpwstr>
  </property>
  <property fmtid="{D5CDD505-2E9C-101B-9397-08002B2CF9AE}" pid="857" name="ZOTERO_BREF_gRMWY2TiCSty_3">
    <vt:lpwstr>NVs based on their predicted contribution to tumorigenesis. It includes a database of precomputed, predictive features covering all positions in the annotated human exome and can be used either stand-alone or as part of a larger variant discovery pipeline</vt:lpwstr>
  </property>
  <property fmtid="{D5CDD505-2E9C-101B-9397-08002B2CF9AE}" pid="858" name="ZOTERO_BREF_gRMWY2TiCSty_4">
    <vt:lpwstr>., Availability and Implementation: MySQL database, source code and binaries freely available for academic/government use at http://wiki.chasmsoftware.org, Source in Python and C++. Requires 32 or 64-bit Linux system (tested on Fedora Core 8,10,11 and Ubu</vt:lpwstr>
  </property>
  <property fmtid="{D5CDD505-2E9C-101B-9397-08002B2CF9AE}" pid="859" name="ZOTERO_BREF_gRMWY2TiCSty_5">
    <vt:lpwstr>ntu 10), 2.5*≤ Python &lt;3.0*, MySQL server &gt;5.0, 60 GB available hard disk space (50 MB for software and data files, 40 GB for MySQL database dump when uncompressed), 2 GB of RAM., Contact: karchin@jhu.edu, Supplementary Information: Supplementary data are</vt:lpwstr>
  </property>
  <property fmtid="{D5CDD505-2E9C-101B-9397-08002B2CF9AE}" pid="860" name="ZOTERO_BREF_gRMWY2TiCSty_6">
    <vt:lpwstr> available at Bioinformatics online.","container-title":"Bioinformatics","DOI":"10.1093/bioinformatics/btr357","ISSN":"1367-4803","issue":"15","journalAbbreviation":"Bioinformatics","note":"PMID: 21685053\nPMCID: PMC3137226","page":"2147-2148","source":"P</vt:lpwstr>
  </property>
  <property fmtid="{D5CDD505-2E9C-101B-9397-08002B2CF9AE}" pid="861" name="ZOTERO_BREF_gRMWY2TiCSty_7">
    <vt:lpwstr>ubMed Central","title":"CHASM and SNVBox: toolkit for detecting biologically important single nucleotide mutations in cancer","title-short":"CHASM and SNVBox","volume":"27","author":[{"family":"Wong","given":"Wing Chung"},{"family":"Kim","given":"Dewey"},</vt:lpwstr>
  </property>
  <property fmtid="{D5CDD505-2E9C-101B-9397-08002B2CF9AE}" pid="862" name="ZOTERO_BREF_gRMWY2TiCSty_8">
    <vt:lpwstr>{"family":"Carter","given":"Hannah"},{"family":"Diekhans","given":"Mark"},{"family":"Ryan","given":"Michael C."},{"family":"Karchin","given":"Rachel"}],"issued":{"date-parts":[["2011",8,1]]}}}],"schema":"https://github.com/citation-style-language/schema/r</vt:lpwstr>
  </property>
  <property fmtid="{D5CDD505-2E9C-101B-9397-08002B2CF9AE}" pid="863" name="ZOTERO_BREF_gRMWY2TiCSty_9">
    <vt:lpwstr>aw/master/csl-citation.json"}</vt:lpwstr>
  </property>
  <property fmtid="{D5CDD505-2E9C-101B-9397-08002B2CF9AE}" pid="864" name="ZOTERO_BREF_gblewXtGxCH6_1">
    <vt:lpwstr>ZOTERO_ITEM CSL_CITATION {"citationID":"5ntaiR15","properties":{"formattedCitation":"[32]","plainCitation":"[32]","noteIndex":0},"citationItems":[{"id":27,"uris":["http://zotero.org/users/local/RgbH3XNU/items/JDQ756SI"],"itemData":{"id":27,"type":"article</vt:lpwstr>
  </property>
  <property fmtid="{D5CDD505-2E9C-101B-9397-08002B2CF9AE}" pid="865" name="ZOTERO_BREF_gblewXtGxCH6_2">
    <vt:lpwstr>-journal","abstract":"To interpret genetic variants discovered from next-generation sequencing, integration of heterogeneous information is vital for success. This article describes a framework named PERCH (Polymorphism Evaluation, Ranking, and Classifica</vt:lpwstr>
  </property>
  <property fmtid="{D5CDD505-2E9C-101B-9397-08002B2CF9AE}" pid="866" name="ZOTERO_BREF_gblewXtGxCH6_3">
    <vt:lpwstr>tion for a Heritable trait), available at http://BJFengLab.org/. It can prioritize disease genes by quantitatively unifying a new deleteriousness measure called BayesDel, an improved assessment of the biological relevance of genes to the disease, a modifi</vt:lpwstr>
  </property>
  <property fmtid="{D5CDD505-2E9C-101B-9397-08002B2CF9AE}" pid="867" name="ZOTERO_BREF_gblewXtGxCH6_4">
    <vt:lpwstr>ed linkage analysis, a novel rare-variant association test, and a converted variant call quality score. It supports data that contain various combinations of extended pedigrees, trios, and case-controls, and allows for a reduced penetrance, an elevated ph</vt:lpwstr>
  </property>
  <property fmtid="{D5CDD505-2E9C-101B-9397-08002B2CF9AE}" pid="868" name="ZOTERO_BREF_gblewXtGxCH6_5">
    <vt:lpwstr>enocopy rate, liability classes, and covariates. BayesDel is more accurate than PolyPhen2, SIFT, FATHMM, LRT, Mutation Taster, Mutation Assessor, PhyloP, GERP++, SiPhy, CADD, MetaLR, and MetaSVM. The overall approach is faster and more powerful than the e</vt:lpwstr>
  </property>
  <property fmtid="{D5CDD505-2E9C-101B-9397-08002B2CF9AE}" pid="869" name="ZOTERO_BREF_gblewXtGxCH6_6">
    <vt:lpwstr>xisting quantitative method pVAAST, as shown by the simulations of challenging situations in finding the missing heritability of a complex disease. This framework can also classify variants of unknown significance (variants of uncertain significance) by q</vt:lpwstr>
  </property>
  <property fmtid="{D5CDD505-2E9C-101B-9397-08002B2CF9AE}" pid="870" name="ZOTERO_BREF_gblewXtGxCH6_7">
    <vt:lpwstr>uantitatively integrating allele frequencies, deleteriousness, association, and co-segregation. PERCH is a versatile tool for gene prioritization in gene discovery research and variant classification in clinical genetic testing.","container-title":"Human </vt:lpwstr>
  </property>
  <property fmtid="{D5CDD505-2E9C-101B-9397-08002B2CF9AE}" pid="871" name="ZOTERO_BREF_gblewXtGxCH6_8">
    <vt:lpwstr>Mutation","DOI":"10.1002/humu.23158","ISSN":"1098-1004","issue":"3","journalAbbreviation":"Hum Mutat","language":"eng","note":"PMID: 27995669\nPMCID: PMC5299048","page":"243-251","source":"PubMed","title":"PERCH: A Unified Framework for Disease Gene Prior</vt:lpwstr>
  </property>
  <property fmtid="{D5CDD505-2E9C-101B-9397-08002B2CF9AE}" pid="872" name="ZOTERO_BREF_gblewXtGxCH6_9">
    <vt:lpwstr>itization","title-short":"PERCH","volume":"38","author":[{"family":"Feng","given":"Bing-Jian"}],"issued":{"date-parts":[["2017",3]]}}}],"schema":"https://github.com/citation-style-language/schema/raw/master/csl-citation.json"}</vt:lpwstr>
  </property>
  <property fmtid="{D5CDD505-2E9C-101B-9397-08002B2CF9AE}" pid="873" name="ZOTERO_BREF_h4n7yzCenltL_1">
    <vt:lpwstr>ZOTERO_ITEM CSL_CITATION {"citationID":"UM6Pp2aU","properties":{"formattedCitation":"[42]","plainCitation":"[42]","noteIndex":0},"citationItems":[{"id":283,"uris":["http://zotero.org/users/local/RgbH3XNU/items/2R7E679A"],"itemData":{"id":283,"type":"repor</vt:lpwstr>
  </property>
  <property fmtid="{D5CDD505-2E9C-101B-9397-08002B2CF9AE}" pid="874" name="ZOTERO_BREF_h4n7yzCenltL_2">
    <vt:lpwstr>t","abstract":"Given increasing numbers of patients who are undergoing exome or genome sequencing, it is critical to establish tools and methods to interpret the impact of genetic variation. While the ability to predict deleteriousness for any given varia</vt:lpwstr>
  </property>
  <property fmtid="{D5CDD505-2E9C-101B-9397-08002B2CF9AE}" pid="875" name="ZOTERO_BREF_h4n7yzCenltL_3">
    <vt:lpwstr>nt is limited, missense variants remain a particularly challenging class of variation to interpret, since they can have drastically different effects depending on both the precise location and specific amino acid substitution of the variant. In order to b</vt:lpwstr>
  </property>
  <property fmtid="{D5CDD505-2E9C-101B-9397-08002B2CF9AE}" pid="876" name="ZOTERO_BREF_h4n7yzCenltL_4">
    <vt:lpwstr>etter evaluate missense variation, we leveraged the exome sequencing data of 60,706 individuals from the Exome Aggregation Consortium (ExAC) dataset to identify sub-genic regions that are depleted of missense variation. We further used this depletion as p</vt:lpwstr>
  </property>
  <property fmtid="{D5CDD505-2E9C-101B-9397-08002B2CF9AE}" pid="877" name="ZOTERO_BREF_h4n7yzCenltL_5">
    <vt:lpwstr>art of a novel missense deleteriousness metric named MPC. We applied MPC to de novo missense variants and identified a category of de novo missense variants with the same impact on neurodevelopmental disorders as truncating mutations in intolerant genes, </vt:lpwstr>
  </property>
  <property fmtid="{D5CDD505-2E9C-101B-9397-08002B2CF9AE}" pid="878" name="ZOTERO_BREF_h4n7yzCenltL_6">
    <vt:lpwstr>supporting the value of incorporating regional missense constraint in variant interpretation.","language":"en","note":"DOI: 10.1101/148353\nsection: New Results\ntype: article","page":"148353","publisher":"bioRxiv","source":"bioRxiv","title":"Regional mis</vt:lpwstr>
  </property>
  <property fmtid="{D5CDD505-2E9C-101B-9397-08002B2CF9AE}" pid="879" name="ZOTERO_BREF_h4n7yzCenltL_7">
    <vt:lpwstr>sense constraint improves variant deleteriousness prediction","URL":"https://www.biorxiv.org/content/10.1101/148353v1","author":[{"family":"Samocha","given":"Kaitlin E."},{"family":"Kosmicki","given":"Jack A."},{"family":"Karczewski","given":"Konrad J."},</vt:lpwstr>
  </property>
  <property fmtid="{D5CDD505-2E9C-101B-9397-08002B2CF9AE}" pid="880" name="ZOTERO_BREF_h4n7yzCenltL_8">
    <vt:lpwstr>{"family":"O’Donnell-Luria","given":"Anne H."},{"family":"Pierce-Hoffman","given":"Emma"},{"family":"MacArthur","given":"Daniel G."},{"family":"Neale","given":"Benjamin M."},{"family":"Daly","given":"Mark J."}],"accessed":{"date-parts":[["2022",3,31]]},"i</vt:lpwstr>
  </property>
  <property fmtid="{D5CDD505-2E9C-101B-9397-08002B2CF9AE}" pid="881" name="ZOTERO_BREF_h4n7yzCenltL_9">
    <vt:lpwstr>ssued":{"date-parts":[["2017",6,12]]}}}],"schema":"https://github.com/citation-style-language/schema/raw/master/csl-citation.json"}</vt:lpwstr>
  </property>
  <property fmtid="{D5CDD505-2E9C-101B-9397-08002B2CF9AE}" pid="882" name="ZOTERO_BREF_hCufOmimfTOB_1">
    <vt:lpwstr>ZOTERO_ITEM CSL_CITATION {"citationID":"mKqiS7JI","properties":{"formattedCitation":"[2]","plainCitation":"[2]","noteIndex":0},"citationItems":[{"id":492,"uris":["http://zotero.org/users/local/RgbH3XNU/items/2CTB97ID"],"itemData":{"id":492,"type":"article</vt:lpwstr>
  </property>
  <property fmtid="{D5CDD505-2E9C-101B-9397-08002B2CF9AE}" pid="883" name="ZOTERO_BREF_hCufOmimfTOB_2">
    <vt:lpwstr>-journal","abstract":"Splicing of genomic exons into mRNAs is a critical prerequisite for the accurate synthesis of human proteins. Genetic variants impacting splicing underlie a substantial proportion of genetic disease, but are challenging to identify b</vt:lpwstr>
  </property>
  <property fmtid="{D5CDD505-2E9C-101B-9397-08002B2CF9AE}" pid="884" name="ZOTERO_BREF_hCufOmimfTOB_3">
    <vt:lpwstr>eyond those occurring at donor and acceptor dinucleotides. To address this, various methods aim to predict variant effects on splicing. Recently, deep neural networks (DNNs) have been shown to achieve better results in predicting splice variants than othe</vt:lpwstr>
  </property>
  <property fmtid="{D5CDD505-2E9C-101B-9397-08002B2CF9AE}" pid="885" name="ZOTERO_BREF_hCufOmimfTOB_4">
    <vt:lpwstr>r strategies.","container-title":"Genome Medicine","DOI":"10.1186/s13073-021-00835-9","ISSN":"1756-994X","issue":"1","journalAbbreviation":"Genome Medicine","page":"31","source":"BioMed Central","title":"CADD-Splice—improving genome-wide variant effect pr</vt:lpwstr>
  </property>
  <property fmtid="{D5CDD505-2E9C-101B-9397-08002B2CF9AE}" pid="886" name="ZOTERO_BREF_hCufOmimfTOB_5">
    <vt:lpwstr>ediction using deep learning-derived splice scores","volume":"13","author":[{"family":"Rentzsch","given":"Philipp"},{"family":"Schubach","given":"Max"},{"family":"Shendure","given":"Jay"},{"family":"Kircher","given":"Martin"}],"issued":{"date-parts":[["20</vt:lpwstr>
  </property>
  <property fmtid="{D5CDD505-2E9C-101B-9397-08002B2CF9AE}" pid="887" name="ZOTERO_BREF_hCufOmimfTOB_6">
    <vt:lpwstr>21",2,22]]}}}],"schema":"https://github.com/citation-style-language/schema/raw/master/csl-citation.json"}</vt:lpwstr>
  </property>
  <property fmtid="{D5CDD505-2E9C-101B-9397-08002B2CF9AE}" pid="888" name="ZOTERO_BREF_iLrJvQLidL1l_1">
    <vt:lpwstr>ZOTERO_ITEM CSL_CITATION {"citationID":"kH9Uz6m2","properties":{"formattedCitation":"\\super 5\\nosupersub{}","plainCitation":"5","noteIndex":0},"citationItems":[{"id":159,"uris":["http://zotero.org/users/local/RgbH3XNU/items/FSZDVJZD"],"itemData":{"id":1</vt:lpwstr>
  </property>
  <property fmtid="{D5CDD505-2E9C-101B-9397-08002B2CF9AE}" pid="889" name="ZOTERO_BREF_iLrJvQLidL1l_2">
    <vt:lpwstr>59,"type":"article-journal","container-title":"Genome Biology","DOI":"10.1186/s13059-016-0974-4","ISSN":"1474-760X","issue":"1","journalAbbreviation":"Genome Biol","language":"en","page":"122","source":"DOI.org (Crossref)","title":"The Ensembl Variant Eff</vt:lpwstr>
  </property>
  <property fmtid="{D5CDD505-2E9C-101B-9397-08002B2CF9AE}" pid="890" name="ZOTERO_BREF_iLrJvQLidL1l_3">
    <vt:lpwstr>ect Predictor","volume":"17","author":[{"family":"McLaren","given":"William"},{"family":"Gil","given":"Laurent"},{"family":"Hunt","given":"Sarah E."},{"family":"Riat","given":"Harpreet Singh"},{"family":"Ritchie","given":"Graham R. S."},{"family":"Thorman</vt:lpwstr>
  </property>
  <property fmtid="{D5CDD505-2E9C-101B-9397-08002B2CF9AE}" pid="891" name="ZOTERO_BREF_iLrJvQLidL1l_4">
    <vt:lpwstr>n","given":"Anja"},{"family":"Flicek","given":"Paul"},{"family":"Cunningham","given":"Fiona"}],"issued":{"date-parts":[["2016",12]]}}}],"schema":"https://github.com/citation-style-language/schema/raw/master/csl-citation.json"}</vt:lpwstr>
  </property>
  <property fmtid="{D5CDD505-2E9C-101B-9397-08002B2CF9AE}" pid="892" name="ZOTERO_BREF_iT9i5bzBfDk4_1">
    <vt:lpwstr>ZOTERO_ITEM CSL_CITATION {"citationID":"8smFqbas","properties":{"formattedCitation":"[25]","plainCitation":"[25]","noteIndex":0},"citationItems":[{"id":235,"uris":["http://zotero.org/users/local/RgbH3XNU/items/36P7WVS3"],"itemData":{"id":235,"type":"artic</vt:lpwstr>
  </property>
  <property fmtid="{D5CDD505-2E9C-101B-9397-08002B2CF9AE}" pid="893" name="ZOTERO_BREF_iT9i5bzBfDk4_10">
    <vt:lpwstr>,{"family":"Li","given":"Wenshuo"},{"family":"Yao","given":"Lantian"},{"family":"Pang","given":"Yuxuan"},{"family":"Wang","given":"Zhuo"},{"family":"Wang","given":"Rulan"},{"family":"Ma","given":"Renfei"},{"family":"Yu","given":"Jinhan"},{"family":"Huang"</vt:lpwstr>
  </property>
  <property fmtid="{D5CDD505-2E9C-101B-9397-08002B2CF9AE}" pid="894" name="ZOTERO_BREF_iT9i5bzBfDk4_11">
    <vt:lpwstr>,"given":"Yuqi"},{"family":"Zhu","given":"Xiaoning"},{"family":"Cheng","given":"Qifan"},{"family":"Feng","given":"Hexiang"},{"family":"Zhang","given":"Jiahong"},{"family":"Wang","given":"Chunxuan"},{"family":"Hsu","given":"Justin Bo-Kai"},{"family":"Chang</vt:lpwstr>
  </property>
  <property fmtid="{D5CDD505-2E9C-101B-9397-08002B2CF9AE}" pid="895" name="ZOTERO_BREF_iT9i5bzBfDk4_12">
    <vt:lpwstr>","given":"Wen-Chi"},{"family":"Wei","given":"Feng-Xiang"},{"family":"Huang","given":"Hsien-Da"},{"family":"Lee","given":"Tzong-Yi"}],"issued":{"date-parts":[["2022",1,7]]}}}],"schema":"https://github.com/citation-style-language/schema/raw/master/csl-cita</vt:lpwstr>
  </property>
  <property fmtid="{D5CDD505-2E9C-101B-9397-08002B2CF9AE}" pid="896" name="ZOTERO_BREF_iT9i5bzBfDk4_13">
    <vt:lpwstr>tion.json"}</vt:lpwstr>
  </property>
  <property fmtid="{D5CDD505-2E9C-101B-9397-08002B2CF9AE}" pid="897" name="ZOTERO_BREF_iT9i5bzBfDk4_2">
    <vt:lpwstr>le-journal","abstract":"Protein post-translational modifications (PTMs) play an important role in different cellular processes. In view of the importance of PTMs in cellular functions and the massive data accumulated by the rapid development of mass spect</vt:lpwstr>
  </property>
  <property fmtid="{D5CDD505-2E9C-101B-9397-08002B2CF9AE}" pid="898" name="ZOTERO_BREF_iT9i5bzBfDk4_3">
    <vt:lpwstr>rometry (MS)-based proteomics, this paper presents an update of dbPTM with over 2 777 000 PTM substrate sites obtained from existing databases and manual curation of literature, of which more than 2 235 000 entries are experimentally verified. This update</vt:lpwstr>
  </property>
  <property fmtid="{D5CDD505-2E9C-101B-9397-08002B2CF9AE}" pid="899" name="ZOTERO_BREF_iT9i5bzBfDk4_4">
    <vt:lpwstr> has manually curated over 42 new modification types that were not included in the previous version. Due to the increasing number of studies on the mechanism of PTMs in the past few years, a great deal of upstream regulatory proteins of PTM substrate site</vt:lpwstr>
  </property>
  <property fmtid="{D5CDD505-2E9C-101B-9397-08002B2CF9AE}" pid="900" name="ZOTERO_BREF_iT9i5bzBfDk4_5">
    <vt:lpwstr>s have been revealed. The updated dbPTM thus collates regulatory information from databases and literature, and merges them into a protein-protein interaction network. To enhance the understanding of the association between PTMs and molecular functions/ce</vt:lpwstr>
  </property>
  <property fmtid="{D5CDD505-2E9C-101B-9397-08002B2CF9AE}" pid="901" name="ZOTERO_BREF_iT9i5bzBfDk4_6">
    <vt:lpwstr>llular processes, the functional annotations of PTMs are curated and integrated into the database. In addition, the existing PTM-related resources, including annotation databases and prediction tools are also renewed. Overall, in this update, we would lik</vt:lpwstr>
  </property>
  <property fmtid="{D5CDD505-2E9C-101B-9397-08002B2CF9AE}" pid="902" name="ZOTERO_BREF_iT9i5bzBfDk4_7">
    <vt:lpwstr>e to provide users with the most abundant data and comprehensive annotations on PTMs of proteins. The updated dbPTM is now freely accessible at https://awi.cuhk.edu.cn/dbPTM/.","container-title":"Nucleic Acids Research","DOI":"10.1093/nar/gkab1017","ISSN"</vt:lpwstr>
  </property>
  <property fmtid="{D5CDD505-2E9C-101B-9397-08002B2CF9AE}" pid="903" name="ZOTERO_BREF_iT9i5bzBfDk4_8">
    <vt:lpwstr>:"1362-4962","issue":"D1","journalAbbreviation":"Nucleic Acids Res","language":"eng","note":"PMID: 34788852\nPMCID: PMC8728263","page":"D471-D479","source":"PubMed","title":"dbPTM in 2022: an updated database for exploring regulatory networks and function</vt:lpwstr>
  </property>
  <property fmtid="{D5CDD505-2E9C-101B-9397-08002B2CF9AE}" pid="904" name="ZOTERO_BREF_iT9i5bzBfDk4_9">
    <vt:lpwstr>al associations of protein post-translational modifications","title-short":"dbPTM in 2022","volume":"50","author":[{"family":"Li","given":"Zhongyan"},{"family":"Li","given":"Shangfu"},{"family":"Luo","given":"Mengqi"},{"family":"Jhong","given":"Jhih-Hua"}</vt:lpwstr>
  </property>
  <property fmtid="{D5CDD505-2E9C-101B-9397-08002B2CF9AE}" pid="905" name="ZOTERO_BREF_imdcuUzGWxiu_1">
    <vt:lpwstr>ZOTERO_ITEM CSL_CITATION {"citationID":"Xs6oRH07","properties":{"formattedCitation":"[5]","plainCitation":"[5]","noteIndex":0},"citationItems":[{"id":159,"uris":["http://zotero.org/users/local/RgbH3XNU/items/FSZDVJZD"],"itemData":{"id":159,"type":"article</vt:lpwstr>
  </property>
  <property fmtid="{D5CDD505-2E9C-101B-9397-08002B2CF9AE}" pid="906" name="ZOTERO_BREF_imdcuUzGWxiu_2">
    <vt:lpwstr>-journal","container-title":"Genome Biology","DOI":"10.1186/s13059-016-0974-4","ISSN":"1474-760X","issue":"1","journalAbbreviation":"Genome Biol","language":"en","page":"122","source":"DOI.org (Crossref)","title":"The Ensembl Variant Effect Predictor","vo</vt:lpwstr>
  </property>
  <property fmtid="{D5CDD505-2E9C-101B-9397-08002B2CF9AE}" pid="907" name="ZOTERO_BREF_imdcuUzGWxiu_3">
    <vt:lpwstr>lume":"17","author":[{"family":"McLaren","given":"William"},{"family":"Gil","given":"Laurent"},{"family":"Hunt","given":"Sarah E."},{"family":"Riat","given":"Harpreet Singh"},{"family":"Ritchie","given":"Graham R. S."},{"family":"Thormann","given":"Anja"}</vt:lpwstr>
  </property>
  <property fmtid="{D5CDD505-2E9C-101B-9397-08002B2CF9AE}" pid="908" name="ZOTERO_BREF_imdcuUzGWxiu_4">
    <vt:lpwstr>,{"family":"Flicek","given":"Paul"},{"family":"Cunningham","given":"Fiona"}],"issued":{"date-parts":[["2016",12]]}}}],"schema":"https://github.com/citation-style-language/schema/raw/master/csl-citation.json"}</vt:lpwstr>
  </property>
  <property fmtid="{D5CDD505-2E9C-101B-9397-08002B2CF9AE}" pid="909" name="ZOTERO_BREF_jAmEmWfntdcz_1">
    <vt:lpwstr>ZOTERO_ITEM CSL_CITATION {"citationID":"5q4jCeQm","properties":{"formattedCitation":"[2]","plainCitation":"[2]","noteIndex":0},"citationItems":[{"id":492,"uris":["http://zotero.org/users/local/RgbH3XNU/items/2CTB97ID"],"itemData":{"id":492,"type":"article</vt:lpwstr>
  </property>
  <property fmtid="{D5CDD505-2E9C-101B-9397-08002B2CF9AE}" pid="910" name="ZOTERO_BREF_jAmEmWfntdcz_2">
    <vt:lpwstr>-journal","abstract":"Splicing of genomic exons into mRNAs is a critical prerequisite for the accurate synthesis of human proteins. Genetic variants impacting splicing underlie a substantial proportion of genetic disease, but are challenging to identify b</vt:lpwstr>
  </property>
  <property fmtid="{D5CDD505-2E9C-101B-9397-08002B2CF9AE}" pid="911" name="ZOTERO_BREF_jAmEmWfntdcz_3">
    <vt:lpwstr>eyond those occurring at donor and acceptor dinucleotides. To address this, various methods aim to predict variant effects on splicing. Recently, deep neural networks (DNNs) have been shown to achieve better results in predicting splice variants than othe</vt:lpwstr>
  </property>
  <property fmtid="{D5CDD505-2E9C-101B-9397-08002B2CF9AE}" pid="912" name="ZOTERO_BREF_jAmEmWfntdcz_4">
    <vt:lpwstr>r strategies.","container-title":"Genome Medicine","DOI":"10.1186/s13073-021-00835-9","ISSN":"1756-994X","issue":"1","journalAbbreviation":"Genome Medicine","page":"31","source":"BioMed Central","title":"CADD-Splice—improving genome-wide variant effect pr</vt:lpwstr>
  </property>
  <property fmtid="{D5CDD505-2E9C-101B-9397-08002B2CF9AE}" pid="913" name="ZOTERO_BREF_jAmEmWfntdcz_5">
    <vt:lpwstr>ediction using deep learning-derived splice scores","volume":"13","author":[{"family":"Rentzsch","given":"Philipp"},{"family":"Schubach","given":"Max"},{"family":"Shendure","given":"Jay"},{"family":"Kircher","given":"Martin"}],"issued":{"date-parts":[["20</vt:lpwstr>
  </property>
  <property fmtid="{D5CDD505-2E9C-101B-9397-08002B2CF9AE}" pid="914" name="ZOTERO_BREF_jAmEmWfntdcz_6">
    <vt:lpwstr>21",2,22]]}}}],"schema":"https://github.com/citation-style-language/schema/raw/master/csl-citation.json"}</vt:lpwstr>
  </property>
  <property fmtid="{D5CDD505-2E9C-101B-9397-08002B2CF9AE}" pid="915" name="ZOTERO_BREF_kTu6nXdR4X3M_1">
    <vt:lpwstr>ZOTERO_ITEM CSL_CITATION {"citationID":"i13JoAdE","properties":{"formattedCitation":"[64]","plainCitation":"[64]","noteIndex":0},"citationItems":[{"id":161,"uris":["http://zotero.org/users/local/RgbH3XNU/items/QFJSQISQ"],"itemData":{"id":161,"type":"artic</vt:lpwstr>
  </property>
  <property fmtid="{D5CDD505-2E9C-101B-9397-08002B2CF9AE}" pid="916" name="ZOTERO_BREF_kTu6nXdR4X3M_2">
    <vt:lpwstr>le-journal","abstract":"Scikit-learn is a Python module integrating a wide range of state-of-the-art machine learning algorithms for medium-scale supervised and unsupervised problems. This package focuses on bringing machine learning to non-specialists us</vt:lpwstr>
  </property>
  <property fmtid="{D5CDD505-2E9C-101B-9397-08002B2CF9AE}" pid="917" name="ZOTERO_BREF_kTu6nXdR4X3M_3">
    <vt:lpwstr>ing a general-purpose high-level language. Emphasis is put on ease of use, performance, documentation, and API consistency. It has minimal dependencies and is distributed under the simplified BSD license, encouraging its use in both academic and commercia</vt:lpwstr>
  </property>
  <property fmtid="{D5CDD505-2E9C-101B-9397-08002B2CF9AE}" pid="918" name="ZOTERO_BREF_kTu6nXdR4X3M_4">
    <vt:lpwstr>l settings. Source code, binaries, and documentation can be downloaded from http://scikit-learn.org.","container-title":"arXiv:1201.0490 [cs]","note":"arXiv: 1201.0490","source":"arXiv.org","title":"Scikit-learn: Machine Learning in Python","title-short":</vt:lpwstr>
  </property>
  <property fmtid="{D5CDD505-2E9C-101B-9397-08002B2CF9AE}" pid="919" name="ZOTERO_BREF_kTu6nXdR4X3M_5">
    <vt:lpwstr>"Scikit-learn","URL":"http://arxiv.org/abs/1201.0490","author":[{"family":"Pedregosa","given":"Fabian"},{"family":"Varoquaux","given":"Gaël"},{"family":"Gramfort","given":"Alexandre"},{"family":"Michel","given":"Vincent"},{"family":"Thirion","given":"Bert</vt:lpwstr>
  </property>
  <property fmtid="{D5CDD505-2E9C-101B-9397-08002B2CF9AE}" pid="920" name="ZOTERO_BREF_kTu6nXdR4X3M_6">
    <vt:lpwstr>rand"},{"family":"Grisel","given":"Olivier"},{"family":"Blondel","given":"Mathieu"},{"family":"Müller","given":"Andreas"},{"family":"Nothman","given":"Joel"},{"family":"Louppe","given":"Gilles"},{"family":"Prettenhofer","given":"Peter"},{"family":"Weiss",</vt:lpwstr>
  </property>
  <property fmtid="{D5CDD505-2E9C-101B-9397-08002B2CF9AE}" pid="921" name="ZOTERO_BREF_kTu6nXdR4X3M_7">
    <vt:lpwstr>"given":"Ron"},{"family":"Dubourg","given":"Vincent"},{"family":"Vanderplas","given":"Jake"},{"family":"Passos","given":"Alexandre"},{"family":"Cournapeau","given":"David"},{"family":"Brucher","given":"Matthieu"},{"family":"Perrot","given":"Matthieu"},{"f</vt:lpwstr>
  </property>
  <property fmtid="{D5CDD505-2E9C-101B-9397-08002B2CF9AE}" pid="922" name="ZOTERO_BREF_kTu6nXdR4X3M_8">
    <vt:lpwstr>amily":"Duchesnay","given":"Édouard"}],"accessed":{"date-parts":[["2022",3,30]]},"issued":{"date-parts":[["2018",6,5]]}}}],"schema":"https://github.com/citation-style-language/schema/raw/master/csl-citation.json"}</vt:lpwstr>
  </property>
  <property fmtid="{D5CDD505-2E9C-101B-9397-08002B2CF9AE}" pid="923" name="ZOTERO_BREF_kaTbXfjRXaoM_1">
    <vt:lpwstr>ZOTERO_ITEM CSL_CITATION {"citationID":"kBZSzgDm","properties":{"formattedCitation":"[9]","plainCitation":"[9]","noteIndex":0},"citationItems":[{"id":189,"uris":["http://zotero.org/users/local/RgbH3XNU/items/2DWUVSFH"],"itemData":{"id":189,"type":"article</vt:lpwstr>
  </property>
  <property fmtid="{D5CDD505-2E9C-101B-9397-08002B2CF9AE}" pid="924" name="ZOTERO_BREF_kaTbXfjRXaoM_2">
    <vt:lpwstr>-journal","container-title":"Macromolecules","DOI":"10.1021/ma00145a039","ISSN":"0024-9297","issue":"3","journalAbbreviation":"Macromolecules","note":"publisher: American Chemical Society","page":"534-552","source":"ACS Publications","title":"Estimation o</vt:lpwstr>
  </property>
  <property fmtid="{D5CDD505-2E9C-101B-9397-08002B2CF9AE}" pid="925" name="ZOTERO_BREF_kaTbXfjRXaoM_3">
    <vt:lpwstr>f effective interresidue contact energies from protein crystal structures: quasi-chemical approximation","title-short":"Estimation of effective interresidue contact energies from protein crystal structures","volume":"18","author":[{"family":"Miyazawa","gi</vt:lpwstr>
  </property>
  <property fmtid="{D5CDD505-2E9C-101B-9397-08002B2CF9AE}" pid="926" name="ZOTERO_BREF_kaTbXfjRXaoM_4">
    <vt:lpwstr>ven":"Sanzo"},{"family":"Jernigan","given":"Robert L."}],"issued":{"date-parts":[["1985",3,1]]}}}],"schema":"https://github.com/citation-style-language/schema/raw/master/csl-citation.json"}</vt:lpwstr>
  </property>
  <property fmtid="{D5CDD505-2E9C-101B-9397-08002B2CF9AE}" pid="927" name="ZOTERO_BREF_l33g6miPlvdQ_1">
    <vt:lpwstr>ZOTERO_ITEM CSL_CITATION {"citationID":"FEbexAKV","properties":{"formattedCitation":"[71]","plainCitation":"[71]","noteIndex":0},"citationItems":[{"id":83,"uris":["http://zotero.org/users/local/RgbH3XNU/items/PQDFCTV2"],"itemData":{"id":83,"type":"report"</vt:lpwstr>
  </property>
  <property fmtid="{D5CDD505-2E9C-101B-9397-08002B2CF9AE}" pid="928" name="ZOTERO_BREF_l33g6miPlvdQ_10">
    <vt:lpwstr>["2021",10,26]]}}}],"schema":"https://github.com/citation-style-language/schema/raw/master/csl-citation.json"}</vt:lpwstr>
  </property>
  <property fmtid="{D5CDD505-2E9C-101B-9397-08002B2CF9AE}" pid="929" name="ZOTERO_BREF_l33g6miPlvdQ_2">
    <vt:lpwstr>,"abstract":"The prediction of pathogenic human missense variants has improved in recent years, but a more granular level of variant characterization is required. Further axes of information need to be incorporated in order to advance the genotype-to-phen</vt:lpwstr>
  </property>
  <property fmtid="{D5CDD505-2E9C-101B-9397-08002B2CF9AE}" pid="930" name="ZOTERO_BREF_l33g6miPlvdQ_3">
    <vt:lpwstr>otype map. Recent efforts have developed mode of inheritance prediction tools; however, these lack robust validation and their discrimination performance does not support clinical utility, with evidence of them being fundamentally insensitive to recessive</vt:lpwstr>
  </property>
  <property fmtid="{D5CDD505-2E9C-101B-9397-08002B2CF9AE}" pid="931" name="ZOTERO_BREF_l33g6miPlvdQ_4">
    <vt:lpwstr> acting diseases. Here, we present MOI-Pred, a three-way variant-level mode of inheritance prediction tool aimed at recessive identification for missense variants. MOI-Pred shows strong ability to discriminate missense variants causing autosomal recessive</vt:lpwstr>
  </property>
  <property fmtid="{D5CDD505-2E9C-101B-9397-08002B2CF9AE}" pid="932" name="ZOTERO_BREF_l33g6miPlvdQ_5">
    <vt:lpwstr> disease (area under the receiver operating characteristic (AUROC)=0.99 and sensitivity=0.85) in an external validation set. Additionally, we introduce an electronic health record (EHR)-based validation approach using real-world clinical data and show tha</vt:lpwstr>
  </property>
  <property fmtid="{D5CDD505-2E9C-101B-9397-08002B2CF9AE}" pid="933" name="ZOTERO_BREF_l33g6miPlvdQ_6">
    <vt:lpwstr>t our recessive predictions are enriched for recessive associations with human diseases, demonstrating utility of our method. Mode of inheritance predictions - pathogenic for autosomal recessive (AR) disease, pathogenic for autosomal dominant (AD) disease</vt:lpwstr>
  </property>
  <property fmtid="{D5CDD505-2E9C-101B-9397-08002B2CF9AE}" pid="934" name="ZOTERO_BREF_l33g6miPlvdQ_7">
    <vt:lpwstr>, or benign – for all possible missense variants in the human genome are available at https://github.com/rondolab/MOI-Pred/.","language":"en","note":"DOI: 10.1101/2021.10.25.21265472\ntype: article","page":"2021.10.25.21265472","publisher":"medRxiv","sour</vt:lpwstr>
  </property>
  <property fmtid="{D5CDD505-2E9C-101B-9397-08002B2CF9AE}" pid="935" name="ZOTERO_BREF_l33g6miPlvdQ_8">
    <vt:lpwstr>ce":"medRxiv","title":"Prediction of recessive inheritance for missense variants in human disease","URL":"https://www.medrxiv.org/content/10.1101/2021.10.25.21265472v1","author":[{"family":"Petrazzini","given":"Ben O."},{"family":"Balick","given":"Daniel </vt:lpwstr>
  </property>
  <property fmtid="{D5CDD505-2E9C-101B-9397-08002B2CF9AE}" pid="936" name="ZOTERO_BREF_l33g6miPlvdQ_9">
    <vt:lpwstr>J."},{"family":"Forrest","given":"Iain S."},{"family":"Cho","given":"Judy"},{"family":"Rocheleau","given":"Ghislain"},{"family":"Jordan","given":"Daniel M."},{"family":"Do","given":"Ron"}],"accessed":{"date-parts":[["2022",3,30]]},"issued":{"date-parts":[</vt:lpwstr>
  </property>
  <property fmtid="{D5CDD505-2E9C-101B-9397-08002B2CF9AE}" pid="937" name="ZOTERO_BREF_laXKL2lqXxwB_1">
    <vt:lpwstr>ZOTERO_ITEM CSL_CITATION {"citationID":"kSBx5XW7","properties":{"formattedCitation":"[26]","plainCitation":"[26]","noteIndex":0},"citationItems":[{"id":238,"uris":["http://zotero.org/users/local/RgbH3XNU/items/V9MUUBR6"],"itemData":{"id":238,"type":"artic</vt:lpwstr>
  </property>
  <property fmtid="{D5CDD505-2E9C-101B-9397-08002B2CF9AE}" pid="938" name="ZOTERO_BREF_laXKL2lqXxwB_10">
    <vt:lpwstr>he compared method, respectively. This tendency is true for any selected subset.","container-title":"BMC structural biology","DOI":"10.1186/1472-6807-9-51","ISSN":"1472-6807","journalAbbreviation":"BMC Struct Biol","language":"eng","note":"PMID: 19646261\</vt:lpwstr>
  </property>
  <property fmtid="{D5CDD505-2E9C-101B-9397-08002B2CF9AE}" pid="939" name="ZOTERO_BREF_laXKL2lqXxwB_11">
    <vt:lpwstr>nPMCID: PMC2725087","page":"51","source":"PubMed","title":"A generic method for assignment of reliability scores applied to solvent accessibility predictions","volume":"9","author":[{"family":"Petersen","given":"Bent"},{"family":"Petersen","given":"Thomas</vt:lpwstr>
  </property>
  <property fmtid="{D5CDD505-2E9C-101B-9397-08002B2CF9AE}" pid="940" name="ZOTERO_BREF_laXKL2lqXxwB_12">
    <vt:lpwstr> Nordahl"},{"family":"Andersen","given":"Pernille"},{"family":"Nielsen","given":"Morten"},{"family":"Lundegaard","given":"Claus"}],"issued":{"date-parts":[["2009",7,31]]}}}],"schema":"https://github.com/citation-style-language/schema/raw/master/csl-citati</vt:lpwstr>
  </property>
  <property fmtid="{D5CDD505-2E9C-101B-9397-08002B2CF9AE}" pid="941" name="ZOTERO_BREF_laXKL2lqXxwB_13">
    <vt:lpwstr>on.json"}</vt:lpwstr>
  </property>
  <property fmtid="{D5CDD505-2E9C-101B-9397-08002B2CF9AE}" pid="942" name="ZOTERO_BREF_laXKL2lqXxwB_2">
    <vt:lpwstr>le-journal","abstract":"BACKGROUND: Estimation of the reliability of specific real value predictions is nontrivial and the efficacy of this is often questionable. It is important to know if you can trust a given prediction and therefore the best methods a</vt:lpwstr>
  </property>
  <property fmtid="{D5CDD505-2E9C-101B-9397-08002B2CF9AE}" pid="943" name="ZOTERO_BREF_laXKL2lqXxwB_3">
    <vt:lpwstr>ssociate a prediction with a reliability score or index. For discrete qualitative predictions, the reliability is conventionally estimated as the difference between output scores of selected classes. Such an approach is not feasible for methods that predi</vt:lpwstr>
  </property>
  <property fmtid="{D5CDD505-2E9C-101B-9397-08002B2CF9AE}" pid="944" name="ZOTERO_BREF_laXKL2lqXxwB_4">
    <vt:lpwstr>ct a biological feature as a single real value rather than a classification. As a solution to this challenge, we have implemented a method that predicts the relative surface accessibility of an amino acid and simultaneously predicts the reliability for ea</vt:lpwstr>
  </property>
  <property fmtid="{D5CDD505-2E9C-101B-9397-08002B2CF9AE}" pid="945" name="ZOTERO_BREF_laXKL2lqXxwB_5">
    <vt:lpwstr>ch prediction, in the form of a Z-score.\nRESULTS: An ensemble of artificial neural networks has been trained on a set of experimentally solved protein structures to predict the relative exposure of the amino acids. The method assigns a reliability score </vt:lpwstr>
  </property>
  <property fmtid="{D5CDD505-2E9C-101B-9397-08002B2CF9AE}" pid="946" name="ZOTERO_BREF_laXKL2lqXxwB_6">
    <vt:lpwstr>to each surface accessibility prediction as an inherent part of the training process. This is in contrast to the most commonly used procedures where reliabilities are obtained by post-processing the output.\nCONCLUSION: The performance of the neural netwo</vt:lpwstr>
  </property>
  <property fmtid="{D5CDD505-2E9C-101B-9397-08002B2CF9AE}" pid="947" name="ZOTERO_BREF_laXKL2lqXxwB_7">
    <vt:lpwstr>rks was evaluated on a commonly used set of sequences known as the CB513 set. An overall Pearson's correlation coefficient of 0.72 was obtained, which is comparable to the performance of the currently best public available method, Real-SPINE. Both methods</vt:lpwstr>
  </property>
  <property fmtid="{D5CDD505-2E9C-101B-9397-08002B2CF9AE}" pid="948" name="ZOTERO_BREF_laXKL2lqXxwB_8">
    <vt:lpwstr> associate a reliability score with the individual predictions. However, our implementation of reliability scores in the form of a Z-score is shown to be the more informative measure for discriminating good predictions from bad ones in the entire range fr</vt:lpwstr>
  </property>
  <property fmtid="{D5CDD505-2E9C-101B-9397-08002B2CF9AE}" pid="949" name="ZOTERO_BREF_laXKL2lqXxwB_9">
    <vt:lpwstr>om completely buried to fully exposed amino acids. This is evident when comparing the Pearson's correlation coefficient for the upper 20% of predictions sorted according to reliability. For this subset, values of 0.79 and 0.74 are obtained using our and t</vt:lpwstr>
  </property>
  <property fmtid="{D5CDD505-2E9C-101B-9397-08002B2CF9AE}" pid="950" name="ZOTERO_BREF_mdUDlWGGtJa4_1">
    <vt:lpwstr>ZOTERO_ITEM CSL_CITATION {"citationID":"Wqbg1W05","properties":{"formattedCitation":"\\super 3\\nosupersub{}","plainCitation":"3","noteIndex":0},"citationItems":[{"id":40,"uris":["http://zotero.org/users/local/RgbH3XNU/items/MV9XSZKF"],"itemData":{"id":40</vt:lpwstr>
  </property>
  <property fmtid="{D5CDD505-2E9C-101B-9397-08002B2CF9AE}" pid="951" name="ZOTERO_BREF_mdUDlWGGtJa4_10">
    <vt:lpwstr>omonson","given":"Matthew"},{"family":"Watts","given":"Nicholas A."},{"family":"Rhodes","given":"Daniel"},{"family":"Singer-Berk","given":"Moriel"},{"family":"England","given":"Eleina M."},{"family":"Seaby","given":"Eleanor G."},{"family":"Kosmicki","give</vt:lpwstr>
  </property>
  <property fmtid="{D5CDD505-2E9C-101B-9397-08002B2CF9AE}" pid="952" name="ZOTERO_BREF_mdUDlWGGtJa4_11">
    <vt:lpwstr>n":"Jack A."},{"family":"Walters","given":"Raymond K."},{"family":"Tashman","given":"Katherine"},{"family":"Farjoun","given":"Yossi"},{"family":"Banks","given":"Eric"},{"family":"Poterba","given":"Timothy"},{"family":"Wang","given":"Arcturus"},{"family":"</vt:lpwstr>
  </property>
  <property fmtid="{D5CDD505-2E9C-101B-9397-08002B2CF9AE}" pid="953" name="ZOTERO_BREF_mdUDlWGGtJa4_12">
    <vt:lpwstr>Seed","given":"Cotton"},{"family":"Whiffin","given":"Nicola"},{"family":"Chong","given":"Jessica X."},{"family":"Samocha","given":"Kaitlin E."},{"family":"Pierce-Hoffman","given":"Emma"},{"family":"Zappala","given":"Zachary"},{"family":"O’Donnell-Luria","</vt:lpwstr>
  </property>
  <property fmtid="{D5CDD505-2E9C-101B-9397-08002B2CF9AE}" pid="954" name="ZOTERO_BREF_mdUDlWGGtJa4_13">
    <vt:lpwstr>given":"Anne H."},{"family":"Minikel","given":"Eric Vallabh"},{"family":"Weisburd","given":"Ben"},{"family":"Lek","given":"Monkol"},{"family":"Ware","given":"James S."},{"family":"Vittal","given":"Christopher"},{"family":"Armean","given":"Irina M."},{"fam</vt:lpwstr>
  </property>
  <property fmtid="{D5CDD505-2E9C-101B-9397-08002B2CF9AE}" pid="955" name="ZOTERO_BREF_mdUDlWGGtJa4_14">
    <vt:lpwstr>ily":"Bergelson","given":"Louis"},{"family":"Cibulskis","given":"Kristian"},{"family":"Connolly","given":"Kristen M."},{"family":"Covarrubias","given":"Miguel"},{"family":"Donnelly","given":"Stacey"},{"family":"Ferriera","given":"Steven"},{"family":"Gabri</vt:lpwstr>
  </property>
  <property fmtid="{D5CDD505-2E9C-101B-9397-08002B2CF9AE}" pid="956" name="ZOTERO_BREF_mdUDlWGGtJa4_15">
    <vt:lpwstr>el","given":"Stacey"},{"family":"Gentry","given":"Jeff"},{"family":"Gupta","given":"Namrata"},{"family":"Jeandet","given":"Thibault"},{"family":"Kaplan","given":"Diane"},{"family":"Llanwarne","given":"Christopher"},{"family":"Munshi","given":"Ruchi"},{"fa</vt:lpwstr>
  </property>
  <property fmtid="{D5CDD505-2E9C-101B-9397-08002B2CF9AE}" pid="957" name="ZOTERO_BREF_mdUDlWGGtJa4_16">
    <vt:lpwstr>mily":"Novod","given":"Sam"},{"family":"Petrillo","given":"Nikelle"},{"family":"Roazen","given":"David"},{"family":"Ruano-Rubio","given":"Valentin"},{"family":"Saltzman","given":"Andrea"},{"family":"Schleicher","given":"Molly"},{"family":"Soto","given":"J</vt:lpwstr>
  </property>
  <property fmtid="{D5CDD505-2E9C-101B-9397-08002B2CF9AE}" pid="958" name="ZOTERO_BREF_mdUDlWGGtJa4_17">
    <vt:lpwstr>ose"},{"family":"Tibbetts","given":"Kathleen"},{"family":"Tolonen","given":"Charlotte"},{"family":"Wade","given":"Gordon"},{"family":"Talkowski","given":"Michael E."},{"family":"Neale","given":"Benjamin M."},{"family":"Daly","given":"Mark J."},{"family":"</vt:lpwstr>
  </property>
  <property fmtid="{D5CDD505-2E9C-101B-9397-08002B2CF9AE}" pid="959" name="ZOTERO_BREF_mdUDlWGGtJa4_18">
    <vt:lpwstr>MacArthur","given":"Daniel G."}],"issued":{"date-parts":[["2020",5]]}}}],"schema":"https://github.com/citation-style-language/schema/raw/master/csl-citation.json"}</vt:lpwstr>
  </property>
  <property fmtid="{D5CDD505-2E9C-101B-9397-08002B2CF9AE}" pid="960" name="ZOTERO_BREF_mdUDlWGGtJa4_2">
    <vt:lpwstr>,"type":"article-journal","abstract":"Genetic variants that inactivate protein-coding genes are a powerful source of information about the phenotypic consequences of gene disruption: genes that are crucial for the function of an organism will be depleted </vt:lpwstr>
  </property>
  <property fmtid="{D5CDD505-2E9C-101B-9397-08002B2CF9AE}" pid="961" name="ZOTERO_BREF_mdUDlWGGtJa4_3">
    <vt:lpwstr>of such variants in natural populations, whereas non-essential genes will tolerate their accumulation. However, predicted loss-of-function variants are enriched for annotation errors, and tend to be found at extremely low frequencies, so their analysis re</vt:lpwstr>
  </property>
  <property fmtid="{D5CDD505-2E9C-101B-9397-08002B2CF9AE}" pid="962" name="ZOTERO_BREF_mdUDlWGGtJa4_4">
    <vt:lpwstr>quires careful variant annotation and very large sample sizes1. Here we describe the aggregation of 125,748 exomes and 15,708 genomes from human sequencing studies into the Genome Aggregation Database (gnomAD). We identify 443,769 high-confidence predicte</vt:lpwstr>
  </property>
  <property fmtid="{D5CDD505-2E9C-101B-9397-08002B2CF9AE}" pid="963" name="ZOTERO_BREF_mdUDlWGGtJa4_5">
    <vt:lpwstr>d loss-of-function variants in this cohort after filtering for artefacts caused by sequencing and annotation errors. Using an improved model of human mutation rates, we classify human protein-coding genes along a spectrum that represents tolerance to inac</vt:lpwstr>
  </property>
  <property fmtid="{D5CDD505-2E9C-101B-9397-08002B2CF9AE}" pid="964" name="ZOTERO_BREF_mdUDlWGGtJa4_6">
    <vt:lpwstr>tivation, validate this classification using data from model organisms and engineered human cells, and show that it can be used to improve the power of gene discovery for both common and rare diseases.","container-title":"Nature","DOI":"10.1038/s41586-020</vt:lpwstr>
  </property>
  <property fmtid="{D5CDD505-2E9C-101B-9397-08002B2CF9AE}" pid="965" name="ZOTERO_BREF_mdUDlWGGtJa4_7">
    <vt:lpwstr>-2308-7","ISSN":"1476-4687","issue":"7809","language":"en","note":"number: 7809\npublisher: Nature Publishing Group","page":"434-443","source":"www.nature.com","title":"The mutational constraint spectrum quantified from variation in 141,456 humans","volum</vt:lpwstr>
  </property>
  <property fmtid="{D5CDD505-2E9C-101B-9397-08002B2CF9AE}" pid="966" name="ZOTERO_BREF_mdUDlWGGtJa4_8">
    <vt:lpwstr>e":"581","author":[{"family":"Karczewski","given":"Konrad J."},{"family":"Francioli","given":"Laurent C."},{"family":"Tiao","given":"Grace"},{"family":"Cummings","given":"Beryl B."},{"family":"Alföldi","given":"Jessica"},{"family":"Wang","given":"Qingbo"}</vt:lpwstr>
  </property>
  <property fmtid="{D5CDD505-2E9C-101B-9397-08002B2CF9AE}" pid="967" name="ZOTERO_BREF_mdUDlWGGtJa4_9">
    <vt:lpwstr>,{"family":"Collins","given":"Ryan L."},{"family":"Laricchia","given":"Kristen M."},{"family":"Ganna","given":"Andrea"},{"family":"Birnbaum","given":"Daniel P."},{"family":"Gauthier","given":"Laura D."},{"family":"Brand","given":"Harrison"},{"family":"Sol</vt:lpwstr>
  </property>
  <property fmtid="{D5CDD505-2E9C-101B-9397-08002B2CF9AE}" pid="968" name="ZOTERO_BREF_mitKY52Q1Rta_1">
    <vt:lpwstr>ZOTERO_ITEM CSL_CITATION {"citationID":"PQiIMmWv","properties":{"formattedCitation":"[2]","plainCitation":"[2]","noteIndex":0},"citationItems":[{"id":492,"uris":["http://zotero.org/users/local/RgbH3XNU/items/2CTB97ID"],"itemData":{"id":492,"type":"article</vt:lpwstr>
  </property>
  <property fmtid="{D5CDD505-2E9C-101B-9397-08002B2CF9AE}" pid="969" name="ZOTERO_BREF_mitKY52Q1Rta_2">
    <vt:lpwstr>-journal","abstract":"Splicing of genomic exons into mRNAs is a critical prerequisite for the accurate synthesis of human proteins. Genetic variants impacting splicing underlie a substantial proportion of genetic disease, but are challenging to identify b</vt:lpwstr>
  </property>
  <property fmtid="{D5CDD505-2E9C-101B-9397-08002B2CF9AE}" pid="970" name="ZOTERO_BREF_mitKY52Q1Rta_3">
    <vt:lpwstr>eyond those occurring at donor and acceptor dinucleotides. To address this, various methods aim to predict variant effects on splicing. Recently, deep neural networks (DNNs) have been shown to achieve better results in predicting splice variants than othe</vt:lpwstr>
  </property>
  <property fmtid="{D5CDD505-2E9C-101B-9397-08002B2CF9AE}" pid="971" name="ZOTERO_BREF_mitKY52Q1Rta_4">
    <vt:lpwstr>r strategies.","container-title":"Genome Medicine","DOI":"10.1186/s13073-021-00835-9","ISSN":"1756-994X","issue":"1","journalAbbreviation":"Genome Medicine","page":"31","source":"BioMed Central","title":"CADD-Splice—improving genome-wide variant effect pr</vt:lpwstr>
  </property>
  <property fmtid="{D5CDD505-2E9C-101B-9397-08002B2CF9AE}" pid="972" name="ZOTERO_BREF_mitKY52Q1Rta_5">
    <vt:lpwstr>ediction using deep learning-derived splice scores","volume":"13","author":[{"family":"Rentzsch","given":"Philipp"},{"family":"Schubach","given":"Max"},{"family":"Shendure","given":"Jay"},{"family":"Kircher","given":"Martin"}],"issued":{"date-parts":[["20</vt:lpwstr>
  </property>
  <property fmtid="{D5CDD505-2E9C-101B-9397-08002B2CF9AE}" pid="973" name="ZOTERO_BREF_mitKY52Q1Rta_6">
    <vt:lpwstr>21",2,22]]}}}],"schema":"https://github.com/citation-style-language/schema/raw/master/csl-citation.json"}</vt:lpwstr>
  </property>
  <property fmtid="{D5CDD505-2E9C-101B-9397-08002B2CF9AE}" pid="974" name="ZOTERO_BREF_mzw8ync0bNlg_1">
    <vt:lpwstr>ZOTERO_ITEM CSL_CITATION {"citationID":"jfoeMFUO","properties":{"formattedCitation":"\\super 65\\nosupersub{}","plainCitation":"65","noteIndex":0},"citationItems":[{"id":169,"uris":["http://zotero.org/users/local/RgbH3XNU/items/YBXY92XW"],"itemData":{"id"</vt:lpwstr>
  </property>
  <property fmtid="{D5CDD505-2E9C-101B-9397-08002B2CF9AE}" pid="975" name="ZOTERO_BREF_mzw8ync0bNlg_2">
    <vt:lpwstr>:169,"type":"article-journal","abstract":"The common approach to the multiplicity problem calls for controlling the familywise error rate (FWER). This approach, though, has faults, and we point out a few. A different approach to problems of multiple signi</vt:lpwstr>
  </property>
  <property fmtid="{D5CDD505-2E9C-101B-9397-08002B2CF9AE}" pid="976" name="ZOTERO_BREF_mzw8ync0bNlg_3">
    <vt:lpwstr>ficance testing is presented. It calls for controlling the expected proportion of falsely rejected hypotheses-the false discovery rate. This error rate is equivalent to the FWER when all hypotheses are true but is smaller otherwise. Therefore, in problems</vt:lpwstr>
  </property>
  <property fmtid="{D5CDD505-2E9C-101B-9397-08002B2CF9AE}" pid="977" name="ZOTERO_BREF_mzw8ync0bNlg_4">
    <vt:lpwstr> where the control of the false discovery rate rather than that of the FWER is desired, there is potential for a gain in power. A simple sequential Bonferroni-type procedure is proved to control the false discovery rate for independent test statistics, an</vt:lpwstr>
  </property>
  <property fmtid="{D5CDD505-2E9C-101B-9397-08002B2CF9AE}" pid="978" name="ZOTERO_BREF_mzw8ync0bNlg_5">
    <vt:lpwstr>d a simulation study shows that the gain in power is substantial. The use of the new procedure and the appropriateness of the criterion are illustrated with examples.","container-title":"Journal of the Royal Statistical Society. Series B (Methodological)"</vt:lpwstr>
  </property>
  <property fmtid="{D5CDD505-2E9C-101B-9397-08002B2CF9AE}" pid="979" name="ZOTERO_BREF_mzw8ync0bNlg_6">
    <vt:lpwstr>,"ISSN":"0035-9246","issue":"1","note":"publisher: [Royal Statistical Society, Wiley]","page":"289-300","source":"JSTOR","title":"Controlling the False Discovery Rate: A Practical and Powerful Approach to Multiple Testing","title-short":"Controlling the F</vt:lpwstr>
  </property>
  <property fmtid="{D5CDD505-2E9C-101B-9397-08002B2CF9AE}" pid="980" name="ZOTERO_BREF_mzw8ync0bNlg_7">
    <vt:lpwstr>alse Discovery Rate","volume":"57","author":[{"family":"Benjamini","given":"Yoav"},{"family":"Hochberg","given":"Yosef"}],"issued":{"date-parts":[["1995"]]}}}],"schema":"https://github.com/citation-style-language/schema/raw/master/csl-citation.json"}</vt:lpwstr>
  </property>
  <property fmtid="{D5CDD505-2E9C-101B-9397-08002B2CF9AE}" pid="981" name="ZOTERO_BREF_n5zOQgSemYtg_1">
    <vt:lpwstr/>
  </property>
  <property fmtid="{D5CDD505-2E9C-101B-9397-08002B2CF9AE}" pid="982" name="ZOTERO_BREF_nCg8NE6DxBNt_1">
    <vt:lpwstr>ZOTERO_ITEM CSL_CITATION {"citationID":"Evvvn0K5","properties":{"formattedCitation":"[35]","plainCitation":"[35]","noteIndex":0},"citationItems":[{"id":63,"uris":["http://zotero.org/users/local/RgbH3XNU/items/2F43E8LJ"],"itemData":{"id":63,"type":"article</vt:lpwstr>
  </property>
  <property fmtid="{D5CDD505-2E9C-101B-9397-08002B2CF9AE}" pid="983" name="ZOTERO_BREF_nCg8NE6DxBNt_10">
    <vt:lpwstr>2017",7,3]]}}}],"schema":"https://github.com/citation-style-language/schema/raw/master/csl-citation.json"}</vt:lpwstr>
  </property>
  <property fmtid="{D5CDD505-2E9C-101B-9397-08002B2CF9AE}" pid="984" name="ZOTERO_BREF_nCg8NE6DxBNt_2">
    <vt:lpwstr>-journal","abstract":"High-throughput sequencing methods are generating enormous amounts of genomic data, giving unprecedented insights into human genetic variation and its relation to disease. An individual human genome contains millions of Single Nucleo</vt:lpwstr>
  </property>
  <property fmtid="{D5CDD505-2E9C-101B-9397-08002B2CF9AE}" pid="985" name="ZOTERO_BREF_nCg8NE6DxBNt_3">
    <vt:lpwstr>tide Variants: to discriminate the deleterious from the benign ones, a variety of methods have been developed that predict whether a protein-coding variant likely affects the carrier individual's health. We present such a method, DEOGEN2, which incorporat</vt:lpwstr>
  </property>
  <property fmtid="{D5CDD505-2E9C-101B-9397-08002B2CF9AE}" pid="986" name="ZOTERO_BREF_nCg8NE6DxBNt_4">
    <vt:lpwstr>es heterogeneous information about the molecular effects of the variants, the domains involved, the relevance of the gene and the interactions in which it participates. This extensive contextual information is non-linearly mapped into one single deleterio</vt:lpwstr>
  </property>
  <property fmtid="{D5CDD505-2E9C-101B-9397-08002B2CF9AE}" pid="987" name="ZOTERO_BREF_nCg8NE6DxBNt_5">
    <vt:lpwstr>usness score for each variant. Since for the non-expert user it is sometimes still difficult to assess what this score means, how it relates to the encoded protein, and where it originates from, we developed an interactive online framework (http://deogen2</vt:lpwstr>
  </property>
  <property fmtid="{D5CDD505-2E9C-101B-9397-08002B2CF9AE}" pid="988" name="ZOTERO_BREF_nCg8NE6DxBNt_6">
    <vt:lpwstr>.mutaframe.com/) to better present the DEOGEN2 deleteriousness predictions of all possible variants in all human proteins. The prediction is visualized so both expert and non-expert users can gain insights into the meaning, protein context and origins of </vt:lpwstr>
  </property>
  <property fmtid="{D5CDD505-2E9C-101B-9397-08002B2CF9AE}" pid="989" name="ZOTERO_BREF_nCg8NE6DxBNt_7">
    <vt:lpwstr>each prediction.","container-title":"Nucleic Acids Research","DOI":"10.1093/nar/gkx390","ISSN":"0305-1048","issue":"Web Server issue","journalAbbreviation":"Nucleic Acids Res","note":"PMID: 28498993\nPMCID: PMC5570203","page":"W201-W206","source":"PubMed </vt:lpwstr>
  </property>
  <property fmtid="{D5CDD505-2E9C-101B-9397-08002B2CF9AE}" pid="990" name="ZOTERO_BREF_nCg8NE6DxBNt_8">
    <vt:lpwstr>Central","title":"DEOGEN2: prediction and interactive visualization of single amino acid variant deleteriousness in human proteins","title-short":"DEOGEN2","volume":"45","author":[{"family":"Raimondi","given":"Daniele"},{"family":"Tanyalcin","given":"Ibra</vt:lpwstr>
  </property>
  <property fmtid="{D5CDD505-2E9C-101B-9397-08002B2CF9AE}" pid="991" name="ZOTERO_BREF_nCg8NE6DxBNt_9">
    <vt:lpwstr>him"},{"family":"Ferté","given":"Julien"},{"family":"Gazzo","given":"Andrea"},{"family":"Orlando","given":"Gabriele"},{"family":"Lenaerts","given":"Tom"},{"family":"Rooman","given":"Marianne"},{"family":"Vranken","given":"Wim"}],"issued":{"date-parts":[["</vt:lpwstr>
  </property>
  <property fmtid="{D5CDD505-2E9C-101B-9397-08002B2CF9AE}" pid="992" name="ZOTERO_BREF_nHNm1jVh4Y3f_1">
    <vt:lpwstr>ZOTERO_ITEM CSL_CITATION {"citationID":"jvtzeXzG","properties":{"formattedCitation":"[5]","plainCitation":"[5]","noteIndex":0},"citationItems":[{"id":159,"uris":["http://zotero.org/users/local/RgbH3XNU/items/FSZDVJZD"],"itemData":{"id":159,"type":"article</vt:lpwstr>
  </property>
  <property fmtid="{D5CDD505-2E9C-101B-9397-08002B2CF9AE}" pid="993" name="ZOTERO_BREF_nHNm1jVh4Y3f_2">
    <vt:lpwstr>-journal","container-title":"Genome Biology","DOI":"10.1186/s13059-016-0974-4","ISSN":"1474-760X","issue":"1","journalAbbreviation":"Genome Biol","language":"en","page":"122","source":"DOI.org (Crossref)","title":"The Ensembl Variant Effect Predictor","vo</vt:lpwstr>
  </property>
  <property fmtid="{D5CDD505-2E9C-101B-9397-08002B2CF9AE}" pid="994" name="ZOTERO_BREF_nHNm1jVh4Y3f_3">
    <vt:lpwstr>lume":"17","author":[{"family":"McLaren","given":"William"},{"family":"Gil","given":"Laurent"},{"family":"Hunt","given":"Sarah E."},{"family":"Riat","given":"Harpreet Singh"},{"family":"Ritchie","given":"Graham R. S."},{"family":"Thormann","given":"Anja"}</vt:lpwstr>
  </property>
  <property fmtid="{D5CDD505-2E9C-101B-9397-08002B2CF9AE}" pid="995" name="ZOTERO_BREF_nHNm1jVh4Y3f_4">
    <vt:lpwstr>,{"family":"Flicek","given":"Paul"},{"family":"Cunningham","given":"Fiona"}],"issued":{"date-parts":[["2016",12]]}}}],"schema":"https://github.com/citation-style-language/schema/raw/master/csl-citation.json"}</vt:lpwstr>
  </property>
  <property fmtid="{D5CDD505-2E9C-101B-9397-08002B2CF9AE}" pid="996" name="ZOTERO_BREF_nMNpxas3Dx0h_1">
    <vt:lpwstr>ZOTERO_ITEM CSL_CITATION {"citationID":"R6kj3eyi","properties":{"formattedCitation":"\\super 64\\nosupersub{}","plainCitation":"64","noteIndex":0},"citationItems":[{"id":37,"uris":["http://zotero.org/users/local/RgbH3XNU/items/ZJW5CLHV"],"itemData":{"id":</vt:lpwstr>
  </property>
  <property fmtid="{D5CDD505-2E9C-101B-9397-08002B2CF9AE}" pid="997" name="ZOTERO_BREF_nMNpxas3Dx0h_10">
    <vt:lpwstr>citation.json"}</vt:lpwstr>
  </property>
  <property fmtid="{D5CDD505-2E9C-101B-9397-08002B2CF9AE}" pid="998" name="ZOTERO_BREF_nMNpxas3Dx0h_2">
    <vt:lpwstr>37,"type":"article-journal","abstract":"The Human Gene Mutation Database (HGMD®) constitutes a comprehensive collection of published germline mutations in nuclear genes that underlie, or are closely associated with human inherited disease. At the time of </vt:lpwstr>
  </property>
  <property fmtid="{D5CDD505-2E9C-101B-9397-08002B2CF9AE}" pid="999" name="ZOTERO_BREF_nMNpxas3Dx0h_3">
    <vt:lpwstr>writing (March 2017), the database contained in excess of 203,000 different gene lesions identified in over 8000 genes manually curated from over 2600 journals. With new mutation entries currently accumulating at a rate exceeding 17,000 per annum, HGMD re</vt:lpwstr>
  </property>
  <property fmtid="{D5CDD505-2E9C-101B-9397-08002B2CF9AE}" pid="1000" name="ZOTERO_BREF_nMNpxas3Dx0h_4">
    <vt:lpwstr>presents de facto the central unified gene/disease-oriented repository of heritable mutations causing human genetic disease used worldwide by researchers, clinicians, diagnostic laboratories and genetic counsellors, and is an essential tool for the annota</vt:lpwstr>
  </property>
  <property fmtid="{D5CDD505-2E9C-101B-9397-08002B2CF9AE}" pid="1001" name="ZOTERO_BREF_nMNpxas3Dx0h_5">
    <vt:lpwstr>tion of next-generation sequencing data. The public version of HGMD ( http://www.hgmd.org ) is freely available to registered users from academic institutions and non-profit organisations whilst the subscription version (HGMD Professional) is available to</vt:lpwstr>
  </property>
  <property fmtid="{D5CDD505-2E9C-101B-9397-08002B2CF9AE}" pid="1002" name="ZOTERO_BREF_nMNpxas3Dx0h_6">
    <vt:lpwstr> academic, clinical and commercial users under license via QIAGEN Inc.","container-title":"Human Genetics","DOI":"10.1007/s00439-017-1779-6","ISSN":"1432-1203","issue":"6","journalAbbreviation":"Hum Genet","language":"eng","note":"PMID: 28349240\nPMCID: P</vt:lpwstr>
  </property>
  <property fmtid="{D5CDD505-2E9C-101B-9397-08002B2CF9AE}" pid="1003" name="ZOTERO_BREF_nMNpxas3Dx0h_7">
    <vt:lpwstr>MC5429360","page":"665-677","source":"PubMed","title":"The Human Gene Mutation Database: towards a comprehensive repository of inherited mutation data for medical research, genetic diagnosis and next-generation sequencing studies","title-short":"The Human</vt:lpwstr>
  </property>
  <property fmtid="{D5CDD505-2E9C-101B-9397-08002B2CF9AE}" pid="1004" name="ZOTERO_BREF_nMNpxas3Dx0h_8">
    <vt:lpwstr> Gene Mutation Database","volume":"136","author":[{"family":"Stenson","given":"Peter D."},{"family":"Mort","given":"Matthew"},{"family":"Ball","given":"Edward V."},{"family":"Evans","given":"Katy"},{"family":"Hayden","given":"Matthew"},{"family":"Heywood"</vt:lpwstr>
  </property>
  <property fmtid="{D5CDD505-2E9C-101B-9397-08002B2CF9AE}" pid="1005" name="ZOTERO_BREF_nMNpxas3Dx0h_9">
    <vt:lpwstr>,"given":"Sally"},{"family":"Hussain","given":"Michelle"},{"family":"Phillips","given":"Andrew D."},{"family":"Cooper","given":"David N."}],"issued":{"date-parts":[["2017",6]]}}}],"schema":"https://github.com/citation-style-language/schema/raw/master/csl-</vt:lpwstr>
  </property>
  <property fmtid="{D5CDD505-2E9C-101B-9397-08002B2CF9AE}" pid="1006" name="ZOTERO_BREF_nV3MQFFzd2oO_1">
    <vt:lpwstr>ZOTERO_ITEM CSL_CITATION {"citationID":"liNoCu9M","properties":{"formattedCitation":"[5]","plainCitation":"[5]","noteIndex":0},"citationItems":[{"id":159,"uris":["http://zotero.org/users/local/RgbH3XNU/items/FSZDVJZD"],"itemData":{"id":159,"type":"article</vt:lpwstr>
  </property>
  <property fmtid="{D5CDD505-2E9C-101B-9397-08002B2CF9AE}" pid="1007" name="ZOTERO_BREF_nV3MQFFzd2oO_2">
    <vt:lpwstr>-journal","container-title":"Genome Biology","DOI":"10.1186/s13059-016-0974-4","ISSN":"1474-760X","issue":"1","journalAbbreviation":"Genome Biol","language":"en","page":"122","source":"DOI.org (Crossref)","title":"The Ensembl Variant Effect Predictor","vo</vt:lpwstr>
  </property>
  <property fmtid="{D5CDD505-2E9C-101B-9397-08002B2CF9AE}" pid="1008" name="ZOTERO_BREF_nV3MQFFzd2oO_3">
    <vt:lpwstr>lume":"17","author":[{"family":"McLaren","given":"William"},{"family":"Gil","given":"Laurent"},{"family":"Hunt","given":"Sarah E."},{"family":"Riat","given":"Harpreet Singh"},{"family":"Ritchie","given":"Graham R. S."},{"family":"Thormann","given":"Anja"}</vt:lpwstr>
  </property>
  <property fmtid="{D5CDD505-2E9C-101B-9397-08002B2CF9AE}" pid="1009" name="ZOTERO_BREF_nV3MQFFzd2oO_4">
    <vt:lpwstr>,{"family":"Flicek","given":"Paul"},{"family":"Cunningham","given":"Fiona"}],"issued":{"date-parts":[["2016",12]]}}}],"schema":"https://github.com/citation-style-language/schema/raw/master/csl-citation.json"}</vt:lpwstr>
  </property>
  <property fmtid="{D5CDD505-2E9C-101B-9397-08002B2CF9AE}" pid="1010" name="ZOTERO_BREF_nXnyIvXji0OI_1">
    <vt:lpwstr>ZOTERO_ITEM CSL_CITATION {"citationID":"rElzxtjv","properties":{"formattedCitation":"[4]","plainCitation":"[4]","noteIndex":0},"citationItems":[{"id":77,"uris":["http://zotero.org/users/local/RgbH3XNU/items/LYH6MDUC"],"itemData":{"id":77,"type":"article-j</vt:lpwstr>
  </property>
  <property fmtid="{D5CDD505-2E9C-101B-9397-08002B2CF9AE}" pid="1011" name="ZOTERO_BREF_nXnyIvXji0OI_2">
    <vt:lpwstr>ournal","abstract":"Whole exome sequencing has been increasingly used in human disease studies. Prioritization based on appropriate functional annotations has been used as an indispensable step to select candidate variants. Here we present the latest upda</vt:lpwstr>
  </property>
  <property fmtid="{D5CDD505-2E9C-101B-9397-08002B2CF9AE}" pid="1012" name="ZOTERO_BREF_nXnyIvXji0OI_3">
    <vt:lpwstr>tes to dbNSFP (version 4.1), a database designed to facilitate this step by providing deleteriousness prediction and functional annotation for all potential nonsynonymous and splice-site SNVs (a total of 84,013,093) in the human genome. The current versio</vt:lpwstr>
  </property>
  <property fmtid="{D5CDD505-2E9C-101B-9397-08002B2CF9AE}" pid="1013" name="ZOTERO_BREF_nXnyIvXji0OI_4">
    <vt:lpwstr>n compiled 36 deleteriousness prediction scores, including 12 transcript-specific scores, and other variant and gene-level functional annotations. The database is available at http://database.liulab.science/dbNSFPwith a downloadable version and a web-serv</vt:lpwstr>
  </property>
  <property fmtid="{D5CDD505-2E9C-101B-9397-08002B2CF9AE}" pid="1014" name="ZOTERO_BREF_nXnyIvXji0OI_5">
    <vt:lpwstr>ice.","container-title":"Genome Medicine","DOI":"10.1186/s13073-020-00803-9","ISSN":"1756-994X","issue":"1","journalAbbreviation":"Genome Medicine","page":"103","source":"BioMed Central","title":"dbNSFP v4: a comprehensive database of transcript-specific </vt:lpwstr>
  </property>
  <property fmtid="{D5CDD505-2E9C-101B-9397-08002B2CF9AE}" pid="1015" name="ZOTERO_BREF_nXnyIvXji0OI_6">
    <vt:lpwstr>functional predictions and annotations for human nonsynonymous and splice-site SNVs","title-short":"dbNSFP v4","volume":"12","author":[{"family":"Liu","given":"Xiaoming"},{"family":"Li","given":"Chang"},{"family":"Mou","given":"Chengcheng"},{"family":"Don</vt:lpwstr>
  </property>
  <property fmtid="{D5CDD505-2E9C-101B-9397-08002B2CF9AE}" pid="1016" name="ZOTERO_BREF_nXnyIvXji0OI_7">
    <vt:lpwstr>g","given":"Yibo"},{"family":"Tu","given":"Yicheng"}],"issued":{"date-parts":[["2020",12,2]]}}}],"schema":"https://github.com/citation-style-language/schema/raw/master/csl-citation.json"}</vt:lpwstr>
  </property>
  <property fmtid="{D5CDD505-2E9C-101B-9397-08002B2CF9AE}" pid="1017" name="ZOTERO_BREF_nb355ap6wzyo_1">
    <vt:lpwstr>ZOTERO_ITEM CSL_CITATION {"citationID":"OFNlwdPH","properties":{"formattedCitation":"[16]","plainCitation":"[16]","noteIndex":0},"citationItems":[{"id":80,"uris":["http://zotero.org/users/local/RgbH3XNU/items/QI6JNA4S"],"itemData":{"id":80,"type":"article</vt:lpwstr>
  </property>
  <property fmtid="{D5CDD505-2E9C-101B-9397-08002B2CF9AE}" pid="1018" name="ZOTERO_BREF_nb355ap6wzyo_10">
    <vt:lpwstr>C1172034","page":"901-913","source":"PubMed","title":"Distribution and intensity of constraint in mammalian genomic sequence","volume":"15","author":[{"family":"Cooper","given":"Gregory M."},{"family":"Stone","given":"Eric A."},{"family":"Asimenos","given</vt:lpwstr>
  </property>
  <property fmtid="{D5CDD505-2E9C-101B-9397-08002B2CF9AE}" pid="1019" name="ZOTERO_BREF_nb355ap6wzyo_11">
    <vt:lpwstr>":"George"},{"literal":"NISC Comparative Sequencing Program"},{"family":"Green","given":"Eric D."},{"family":"Batzoglou","given":"Serafim"},{"family":"Sidow","given":"Arend"}],"issued":{"date-parts":[["2005",7]]}}}],"schema":"https://github.com/citation-s</vt:lpwstr>
  </property>
  <property fmtid="{D5CDD505-2E9C-101B-9397-08002B2CF9AE}" pid="1020" name="ZOTERO_BREF_nb355ap6wzyo_12">
    <vt:lpwstr>tyle-language/schema/raw/master/csl-citation.json"}</vt:lpwstr>
  </property>
  <property fmtid="{D5CDD505-2E9C-101B-9397-08002B2CF9AE}" pid="1021" name="ZOTERO_BREF_nb355ap6wzyo_2">
    <vt:lpwstr>-journal","abstract":"Comparisons of orthologous genomic DNA sequences can be used to characterize regions that have been subject to purifying selection and are enriched for functional elements. We here present the results of such an analysis on an alignm</vt:lpwstr>
  </property>
  <property fmtid="{D5CDD505-2E9C-101B-9397-08002B2CF9AE}" pid="1022" name="ZOTERO_BREF_nb355ap6wzyo_3">
    <vt:lpwstr>ent of sequences from 29 mammalian species. The alignment captures approximately 3.9 neutral substitutions per site and spans approximately 1.9 Mbp of the human genome. We identify constrained elements from 3 bp to over 1 kbp in length, covering approxima</vt:lpwstr>
  </property>
  <property fmtid="{D5CDD505-2E9C-101B-9397-08002B2CF9AE}" pid="1023" name="ZOTERO_BREF_nb355ap6wzyo_4">
    <vt:lpwstr>tely 5.5% of the human locus. Our estimate for the total amount of nonexonic constraint experienced by this locus is roughly twice that for exonic constraint. Constrained elements tend to cluster, and we identify large constrained regions that correspond </vt:lpwstr>
  </property>
  <property fmtid="{D5CDD505-2E9C-101B-9397-08002B2CF9AE}" pid="1024" name="ZOTERO_BREF_nb355ap6wzyo_5">
    <vt:lpwstr>well with known functional elements. While constraint density inversely correlates with mobile element density, we also show the presence of unambiguously constrained elements overlapping mammalian ancestral repeats. In addition, we describe a number of e</vt:lpwstr>
  </property>
  <property fmtid="{D5CDD505-2E9C-101B-9397-08002B2CF9AE}" pid="1025" name="ZOTERO_BREF_nb355ap6wzyo_6">
    <vt:lpwstr>lements in this region that have undergone intense purifying selection throughout mammalian evolution, and we show that these important elements are more numerous than previously thought. These results were obtained with Genomic Evolutionary Rate Profilin</vt:lpwstr>
  </property>
  <property fmtid="{D5CDD505-2E9C-101B-9397-08002B2CF9AE}" pid="1026" name="ZOTERO_BREF_nb355ap6wzyo_7">
    <vt:lpwstr>g (GERP), a statistically rigorous and biologically transparent framework for constrained element identification. GERP identifies regions at high resolution that exhibit nucleotide substitution deficits, and measures these deficits as \"rejected substitut</vt:lpwstr>
  </property>
  <property fmtid="{D5CDD505-2E9C-101B-9397-08002B2CF9AE}" pid="1027" name="ZOTERO_BREF_nb355ap6wzyo_8">
    <vt:lpwstr>ions\". Rejected substitutions reflect the intensity of past purifying selection and are used to rank and characterize constrained elements. We anticipate that GERP and the types of analyses it facilitates will provide further insights and improved annota</vt:lpwstr>
  </property>
  <property fmtid="{D5CDD505-2E9C-101B-9397-08002B2CF9AE}" pid="1028" name="ZOTERO_BREF_nb355ap6wzyo_9">
    <vt:lpwstr>tion for the human genome as mammalian genome sequence data become richer.","container-title":"Genome Research","DOI":"10.1101/gr.3577405","ISSN":"1088-9051","issue":"7","journalAbbreviation":"Genome Res","language":"eng","note":"PMID: 15965027\nPMCID: PM</vt:lpwstr>
  </property>
  <property fmtid="{D5CDD505-2E9C-101B-9397-08002B2CF9AE}" pid="1029" name="ZOTERO_BREF_nnp75Mo6SJdy_1">
    <vt:lpwstr>ZOTERO_ITEM CSL_CITATION {"citationID":"KzqSF4o6","properties":{"formattedCitation":"[17]","plainCitation":"[17]","noteIndex":0},"citationItems":[{"id":208,"uris":["http://zotero.org/users/local/RgbH3XNU/items/MH8A6CHF"],"itemData":{"id":208,"type":"artic</vt:lpwstr>
  </property>
  <property fmtid="{D5CDD505-2E9C-101B-9397-08002B2CF9AE}" pid="1030" name="ZOTERO_BREF_nnp75Mo6SJdy_2">
    <vt:lpwstr>le-journal","container-title":"Nature Biotechnology","DOI":"10.1038/nbt.3988","ISSN":"1546-1696","issue":"11","journalAbbreviation":"Nat Biotechnol","language":"eng","note":"PMID: 29035372","page":"1026-1028","source":"PubMed","title":"MMseqs2 enables sen</vt:lpwstr>
  </property>
  <property fmtid="{D5CDD505-2E9C-101B-9397-08002B2CF9AE}" pid="1031" name="ZOTERO_BREF_nnp75Mo6SJdy_3">
    <vt:lpwstr>sitive protein sequence searching for the analysis of massive data sets","volume":"35","author":[{"family":"Steinegger","given":"Martin"},{"family":"Söding","given":"Johannes"}],"issued":{"date-parts":[["2017",11]]}}}],"schema":"https://github.com/citatio</vt:lpwstr>
  </property>
  <property fmtid="{D5CDD505-2E9C-101B-9397-08002B2CF9AE}" pid="1032" name="ZOTERO_BREF_nnp75Mo6SJdy_4">
    <vt:lpwstr>n-style-language/schema/raw/master/csl-citation.json"}</vt:lpwstr>
  </property>
  <property fmtid="{D5CDD505-2E9C-101B-9397-08002B2CF9AE}" pid="1033" name="ZOTERO_BREF_pezX1AMjzyS6_1">
    <vt:lpwstr>ZOTERO_ITEM CSL_CITATION {"citationID":"17KFTUdB","properties":{"formattedCitation":"[5]","plainCitation":"[5]","noteIndex":0},"citationItems":[{"id":159,"uris":["http://zotero.org/users/local/RgbH3XNU/items/FSZDVJZD"],"itemData":{"id":159,"type":"article</vt:lpwstr>
  </property>
  <property fmtid="{D5CDD505-2E9C-101B-9397-08002B2CF9AE}" pid="1034" name="ZOTERO_BREF_pezX1AMjzyS6_2">
    <vt:lpwstr>-journal","container-title":"Genome Biology","DOI":"10.1186/s13059-016-0974-4","ISSN":"1474-760X","issue":"1","journalAbbreviation":"Genome Biol","language":"en","page":"122","source":"DOI.org (Crossref)","title":"The Ensembl Variant Effect Predictor","vo</vt:lpwstr>
  </property>
  <property fmtid="{D5CDD505-2E9C-101B-9397-08002B2CF9AE}" pid="1035" name="ZOTERO_BREF_pezX1AMjzyS6_3">
    <vt:lpwstr>lume":"17","author":[{"family":"McLaren","given":"William"},{"family":"Gil","given":"Laurent"},{"family":"Hunt","given":"Sarah E."},{"family":"Riat","given":"Harpreet Singh"},{"family":"Ritchie","given":"Graham R. S."},{"family":"Thormann","given":"Anja"}</vt:lpwstr>
  </property>
  <property fmtid="{D5CDD505-2E9C-101B-9397-08002B2CF9AE}" pid="1036" name="ZOTERO_BREF_pezX1AMjzyS6_4">
    <vt:lpwstr>,{"family":"Flicek","given":"Paul"},{"family":"Cunningham","given":"Fiona"}],"issued":{"date-parts":[["2016",12]]}}}],"schema":"https://github.com/citation-style-language/schema/raw/master/csl-citation.json"}</vt:lpwstr>
  </property>
  <property fmtid="{D5CDD505-2E9C-101B-9397-08002B2CF9AE}" pid="1037" name="ZOTERO_BREF_pj3dgR0sMgCZ_1">
    <vt:lpwstr>ZOTERO_ITEM CSL_CITATION {"citationID":"ajHraNed","properties":{"formattedCitation":"[68]","plainCitation":"[68]","noteIndex":0},"citationItems":[{"id":303,"uris":["http://zotero.org/users/local/RgbH3XNU/items/7HHYBPPQ"],"itemData":{"id":303,"type":"artic</vt:lpwstr>
  </property>
  <property fmtid="{D5CDD505-2E9C-101B-9397-08002B2CF9AE}" pid="1038" name="ZOTERO_BREF_pj3dgR0sMgCZ_10">
    <vt:lpwstr>",3,31]]},"issued":{"date-parts":[["2019",12,3]]}}}],"schema":"https://github.com/citation-style-language/schema/raw/master/csl-citation.json"}</vt:lpwstr>
  </property>
  <property fmtid="{D5CDD505-2E9C-101B-9397-08002B2CF9AE}" pid="1039" name="ZOTERO_BREF_pj3dgR0sMgCZ_2">
    <vt:lpwstr>le-journal","abstract":"Deep learning frameworks have often focused on either usability or speed, but not both. PyTorch is a machine learning library that shows that these two goals are in fact compatible: it provides an imperative and Pythonic programmin</vt:lpwstr>
  </property>
  <property fmtid="{D5CDD505-2E9C-101B-9397-08002B2CF9AE}" pid="1040" name="ZOTERO_BREF_pj3dgR0sMgCZ_3">
    <vt:lpwstr>g style that supports code as a model, makes debugging easy and is consistent with other popular scientific computing libraries, while remaining efficient and supporting hardware accelerators such as GPUs. In this paper, we detail the principles that drov</vt:lpwstr>
  </property>
  <property fmtid="{D5CDD505-2E9C-101B-9397-08002B2CF9AE}" pid="1041" name="ZOTERO_BREF_pj3dgR0sMgCZ_4">
    <vt:lpwstr>e the implementation of PyTorch and how they are reflected in its architecture. We emphasize that every aspect of PyTorch is a regular Python program under the full control of its user. We also explain how the careful and pragmatic implementation of the k</vt:lpwstr>
  </property>
  <property fmtid="{D5CDD505-2E9C-101B-9397-08002B2CF9AE}" pid="1042" name="ZOTERO_BREF_pj3dgR0sMgCZ_5">
    <vt:lpwstr>ey components of its runtime enables them to work together to achieve compelling performance. We demonstrate the efficiency of individual subsystems, as well as the overall speed of PyTorch on several common benchmarks.","container-title":"arXiv:1912.0170</vt:lpwstr>
  </property>
  <property fmtid="{D5CDD505-2E9C-101B-9397-08002B2CF9AE}" pid="1043" name="ZOTERO_BREF_pj3dgR0sMgCZ_6">
    <vt:lpwstr>3 [cs, stat]","note":"arXiv: 1912.01703","source":"arXiv.org","title":"PyTorch: An Imperative Style, High-Performance Deep Learning Library","title-short":"PyTorch","URL":"http://arxiv.org/abs/1912.01703","author":[{"family":"Paszke","given":"Adam"},{"fam</vt:lpwstr>
  </property>
  <property fmtid="{D5CDD505-2E9C-101B-9397-08002B2CF9AE}" pid="1044" name="ZOTERO_BREF_pj3dgR0sMgCZ_7">
    <vt:lpwstr>ily":"Gross","given":"Sam"},{"family":"Massa","given":"Francisco"},{"family":"Lerer","given":"Adam"},{"family":"Bradbury","given":"James"},{"family":"Chanan","given":"Gregory"},{"family":"Killeen","given":"Trevor"},{"family":"Lin","given":"Zeming"},{"fami</vt:lpwstr>
  </property>
  <property fmtid="{D5CDD505-2E9C-101B-9397-08002B2CF9AE}" pid="1045" name="ZOTERO_BREF_pj3dgR0sMgCZ_8">
    <vt:lpwstr>ly":"Gimelshein","given":"Natalia"},{"family":"Antiga","given":"Luca"},{"family":"Desmaison","given":"Alban"},{"family":"Köpf","given":"Andreas"},{"family":"Yang","given":"Edward"},{"family":"DeVito","given":"Zach"},{"family":"Raison","given":"Martin"},{"</vt:lpwstr>
  </property>
  <property fmtid="{D5CDD505-2E9C-101B-9397-08002B2CF9AE}" pid="1046" name="ZOTERO_BREF_pj3dgR0sMgCZ_9">
    <vt:lpwstr>family":"Tejani","given":"Alykhan"},{"family":"Chilamkurthy","given":"Sasank"},{"family":"Steiner","given":"Benoit"},{"family":"Fang","given":"Lu"},{"family":"Bai","given":"Junjie"},{"family":"Chintala","given":"Soumith"}],"accessed":{"date-parts":[["2022</vt:lpwstr>
  </property>
  <property fmtid="{D5CDD505-2E9C-101B-9397-08002B2CF9AE}" pid="1047" name="ZOTERO_BREF_qMJDRjbpRXLD_1">
    <vt:lpwstr>ZOTERO_ITEM CSL_CITATION {"citationID":"FpUECq1j","properties":{"formattedCitation":"[4]","plainCitation":"[4]","noteIndex":0},"citationItems":[{"id":77,"uris":["http://zotero.org/users/local/RgbH3XNU/items/LYH6MDUC"],"itemData":{"id":77,"type":"article-j</vt:lpwstr>
  </property>
  <property fmtid="{D5CDD505-2E9C-101B-9397-08002B2CF9AE}" pid="1048" name="ZOTERO_BREF_qMJDRjbpRXLD_2">
    <vt:lpwstr>ournal","abstract":"Whole exome sequencing has been increasingly used in human disease studies. Prioritization based on appropriate functional annotations has been used as an indispensable step to select candidate variants. Here we present the latest upda</vt:lpwstr>
  </property>
  <property fmtid="{D5CDD505-2E9C-101B-9397-08002B2CF9AE}" pid="1049" name="ZOTERO_BREF_qMJDRjbpRXLD_3">
    <vt:lpwstr>tes to dbNSFP (version 4.1), a database designed to facilitate this step by providing deleteriousness prediction and functional annotation for all potential nonsynonymous and splice-site SNVs (a total of 84,013,093) in the human genome. The current versio</vt:lpwstr>
  </property>
  <property fmtid="{D5CDD505-2E9C-101B-9397-08002B2CF9AE}" pid="1050" name="ZOTERO_BREF_qMJDRjbpRXLD_4">
    <vt:lpwstr>n compiled 36 deleteriousness prediction scores, including 12 transcript-specific scores, and other variant and gene-level functional annotations. The database is available at http://database.liulab.science/dbNSFPwith a downloadable version and a web-serv</vt:lpwstr>
  </property>
  <property fmtid="{D5CDD505-2E9C-101B-9397-08002B2CF9AE}" pid="1051" name="ZOTERO_BREF_qMJDRjbpRXLD_5">
    <vt:lpwstr>ice.","container-title":"Genome Medicine","DOI":"10.1186/s13073-020-00803-9","ISSN":"1756-994X","issue":"1","journalAbbreviation":"Genome Medicine","page":"103","source":"BioMed Central","title":"dbNSFP v4: a comprehensive database of transcript-specific </vt:lpwstr>
  </property>
  <property fmtid="{D5CDD505-2E9C-101B-9397-08002B2CF9AE}" pid="1052" name="ZOTERO_BREF_qMJDRjbpRXLD_6">
    <vt:lpwstr>functional predictions and annotations for human nonsynonymous and splice-site SNVs","title-short":"dbNSFP v4","volume":"12","author":[{"family":"Liu","given":"Xiaoming"},{"family":"Li","given":"Chang"},{"family":"Mou","given":"Chengcheng"},{"family":"Don</vt:lpwstr>
  </property>
  <property fmtid="{D5CDD505-2E9C-101B-9397-08002B2CF9AE}" pid="1053" name="ZOTERO_BREF_qMJDRjbpRXLD_7">
    <vt:lpwstr>g","given":"Yibo"},{"family":"Tu","given":"Yicheng"}],"issued":{"date-parts":[["2020",12,2]]}}}],"schema":"https://github.com/citation-style-language/schema/raw/master/csl-citation.json"}</vt:lpwstr>
  </property>
  <property fmtid="{D5CDD505-2E9C-101B-9397-08002B2CF9AE}" pid="1054" name="ZOTERO_BREF_qQufzqQp8nD2_1">
    <vt:lpwstr>ZOTERO_ITEM CSL_CITATION {"citationID":"6waIcXf0","properties":{"formattedCitation":"\\super 2\\nosupersub{}","plainCitation":"2","noteIndex":0},"citationItems":[{"id":15,"uris":["http://zotero.org/users/local/RgbH3XNU/items/4VLGTEQC"],"itemData":{"id":15</vt:lpwstr>
  </property>
  <property fmtid="{D5CDD505-2E9C-101B-9397-08002B2CF9AE}" pid="1055" name="ZOTERO_BREF_qQufzqQp8nD2_2">
    <vt:lpwstr>,"type":"article-journal","abstract":"Jay Shendure, Greg Cooper and colleagues report a framework for annotation of genetic variation, Combined Annotation–Dependent Depletion (CADD), integrating diverse annotations into a single C score. They show that C </vt:lpwstr>
  </property>
  <property fmtid="{D5CDD505-2E9C-101B-9397-08002B2CF9AE}" pid="1056" name="ZOTERO_BREF_qQufzqQp8nD2_3">
    <vt:lpwstr>scores correlate with annotations of functionality, pathogenicity and experimentally measured regulatory effects.","container-title":"Nature Genetics","DOI":"10.1038/ng.2892","ISSN":"1546-1718","issue":"3","journalAbbreviation":"Nat Genet","language":"en"</vt:lpwstr>
  </property>
  <property fmtid="{D5CDD505-2E9C-101B-9397-08002B2CF9AE}" pid="1057" name="ZOTERO_BREF_qQufzqQp8nD2_4">
    <vt:lpwstr>,"note":"number: 3\npublisher: Nature Publishing Group","page":"310-315","source":"www.nature.com","title":"A general framework for estimating the relative pathogenicity of human genetic variants","volume":"46","author":[{"family":"Kircher","given":"Marti</vt:lpwstr>
  </property>
  <property fmtid="{D5CDD505-2E9C-101B-9397-08002B2CF9AE}" pid="1058" name="ZOTERO_BREF_qQufzqQp8nD2_5">
    <vt:lpwstr>n"},{"family":"Witten","given":"Daniela M."},{"family":"Jain","given":"Preti"},{"family":"O'Roak","given":"Brian J."},{"family":"Cooper","given":"Gregory M."},{"family":"Shendure","given":"Jay"}],"issued":{"date-parts":[["2014",3]]}}}],"schema":"https://g</vt:lpwstr>
  </property>
  <property fmtid="{D5CDD505-2E9C-101B-9397-08002B2CF9AE}" pid="1059" name="ZOTERO_BREF_qQufzqQp8nD2_6">
    <vt:lpwstr>ithub.com/citation-style-language/schema/raw/master/csl-citation.json"}</vt:lpwstr>
  </property>
  <property fmtid="{D5CDD505-2E9C-101B-9397-08002B2CF9AE}" pid="1060" name="ZOTERO_BREF_qZd68nSaCOaA_1">
    <vt:lpwstr>ZOTERO_ITEM CSL_CITATION {"citationID":"zb6UkzLl","properties":{"formattedCitation":"\\super 12\\nosupersub{}","plainCitation":"12","noteIndex":0},"citationItems":[{"id":193,"uris":["http://zotero.org/users/local/RgbH3XNU/items/E45GCDY4"],"itemData":{"id"</vt:lpwstr>
  </property>
  <property fmtid="{D5CDD505-2E9C-101B-9397-08002B2CF9AE}" pid="1061" name="ZOTERO_BREF_qZd68nSaCOaA_2">
    <vt:lpwstr>:193,"type":"article-journal","abstract":"Summary: Thousands of cancer exomes are currently being sequenced, yielding millions of non-synonymous single nucleotide variants (SNVs) of possible relevance to disease etiology. Here, we provide a software toolk</vt:lpwstr>
  </property>
  <property fmtid="{D5CDD505-2E9C-101B-9397-08002B2CF9AE}" pid="1062" name="ZOTERO_BREF_qZd68nSaCOaA_3">
    <vt:lpwstr>it to prioritize SNVs based on their predicted contribution to tumorigenesis. It includes a database of precomputed, predictive features covering all positions in the annotated human exome and can be used either stand-alone or as part of a larger variant </vt:lpwstr>
  </property>
  <property fmtid="{D5CDD505-2E9C-101B-9397-08002B2CF9AE}" pid="1063" name="ZOTERO_BREF_qZd68nSaCOaA_4">
    <vt:lpwstr>discovery pipeline., Availability and Implementation: MySQL database, source code and binaries freely available for academic/government use at http://wiki.chasmsoftware.org, Source in Python and C++. Requires 32 or 64-bit Linux system (tested on Fedora Co</vt:lpwstr>
  </property>
  <property fmtid="{D5CDD505-2E9C-101B-9397-08002B2CF9AE}" pid="1064" name="ZOTERO_BREF_qZd68nSaCOaA_5">
    <vt:lpwstr>re 8,10,11 and Ubuntu 10), 2.5*≤ Python &lt;3.0*, MySQL server &gt;5.0, 60 GB available hard disk space (50 MB for software and data files, 40 GB for MySQL database dump when uncompressed), 2 GB of RAM., Contact: karchin@jhu.edu, Supplementary Information: Supp</vt:lpwstr>
  </property>
  <property fmtid="{D5CDD505-2E9C-101B-9397-08002B2CF9AE}" pid="1065" name="ZOTERO_BREF_qZd68nSaCOaA_6">
    <vt:lpwstr>lementary data are available at Bioinformatics online.","container-title":"Bioinformatics","DOI":"10.1093/bioinformatics/btr357","ISSN":"1367-4803","issue":"15","journalAbbreviation":"Bioinformatics","note":"PMID: 21685053\nPMCID: PMC3137226","page":"2147</vt:lpwstr>
  </property>
  <property fmtid="{D5CDD505-2E9C-101B-9397-08002B2CF9AE}" pid="1066" name="ZOTERO_BREF_qZd68nSaCOaA_7">
    <vt:lpwstr>-2148","source":"PubMed Central","title":"CHASM and SNVBox: toolkit for detecting biologically important single nucleotide mutations in cancer","title-short":"CHASM and SNVBox","volume":"27","author":[{"family":"Wong","given":"Wing Chung"},{"family":"Kim"</vt:lpwstr>
  </property>
  <property fmtid="{D5CDD505-2E9C-101B-9397-08002B2CF9AE}" pid="1067" name="ZOTERO_BREF_qZd68nSaCOaA_8">
    <vt:lpwstr>,"given":"Dewey"},{"family":"Carter","given":"Hannah"},{"family":"Diekhans","given":"Mark"},{"family":"Ryan","given":"Michael C."},{"family":"Karchin","given":"Rachel"}],"issued":{"date-parts":[["2011",8,1]]}}}],"schema":"https://github.com/citation-style</vt:lpwstr>
  </property>
  <property fmtid="{D5CDD505-2E9C-101B-9397-08002B2CF9AE}" pid="1068" name="ZOTERO_BREF_qZd68nSaCOaA_9">
    <vt:lpwstr>-language/schema/raw/master/csl-citation.json"}</vt:lpwstr>
  </property>
  <property fmtid="{D5CDD505-2E9C-101B-9397-08002B2CF9AE}" pid="1069" name="ZOTERO_BREF_qxZrJz036sm4_1">
    <vt:lpwstr>ZOTERO_ITEM CSL_CITATION {"citationID":"piGAleB3","properties":{"formattedCitation":"[22]","plainCitation":"[22]","noteIndex":0},"citationItems":[{"id":231,"uris":["http://zotero.org/users/local/RgbH3XNU/items/9R2UA5K8"],"itemData":{"id":231,"type":"artic</vt:lpwstr>
  </property>
  <property fmtid="{D5CDD505-2E9C-101B-9397-08002B2CF9AE}" pid="1070" name="ZOTERO_BREF_qxZrJz036sm4_2">
    <vt:lpwstr>le-journal","container-title":"Environmental Health Perspectives","DOI":"10.1289/ehp.111t-a16","ISSN":"0091-6765","issue":"1T","journalAbbreviation":"Environ Health Perspect","language":"en","page":"a16-a16","source":"DOI.org (Crossref)","title":"HapMap: </vt:lpwstr>
  </property>
  <property fmtid="{D5CDD505-2E9C-101B-9397-08002B2CF9AE}" pid="1071" name="ZOTERO_BREF_qxZrJz036sm4_3">
    <vt:lpwstr>Building a Database with Blocks","title-short":"HapMap","volume":"111","author":[{"family":"Schmidt","given":"Charles W."}],"issued":{"date-parts":[["2003",1,1]]}}}],"schema":"https://github.com/citation-style-language/schema/raw/master/csl-citation.json"</vt:lpwstr>
  </property>
  <property fmtid="{D5CDD505-2E9C-101B-9397-08002B2CF9AE}" pid="1072" name="ZOTERO_BREF_qxZrJz036sm4_4">
    <vt:lpwstr>}</vt:lpwstr>
  </property>
  <property fmtid="{D5CDD505-2E9C-101B-9397-08002B2CF9AE}" pid="1073" name="ZOTERO_BREF_rH1qb3ykU2rf_1">
    <vt:lpwstr>ZOTERO_ITEM CSL_CITATION {"citationID":"YeQqQ19g","properties":{"formattedCitation":"\\super 9\\nosupersub{}","plainCitation":"9","noteIndex":0},"citationItems":[{"id":187,"uris":["http://zotero.org/users/local/RgbH3XNU/items/KS6A3LD2"],"itemData":{"id":1</vt:lpwstr>
  </property>
  <property fmtid="{D5CDD505-2E9C-101B-9397-08002B2CF9AE}" pid="1074" name="ZOTERO_BREF_rH1qb3ykU2rf_2">
    <vt:lpwstr>87,"type":"article-journal","abstract":"Methods for alignment of protein sequences typically measure similarity by using a substitution matrix with scores for all possible exchanges of one amino acid with another. The most widely used matrices are based o</vt:lpwstr>
  </property>
  <property fmtid="{D5CDD505-2E9C-101B-9397-08002B2CF9AE}" pid="1075" name="ZOTERO_BREF_rH1qb3ykU2rf_3">
    <vt:lpwstr>n the Dayhoff model of evolutionary rates. Using a different approach, we have derived substitution matrices from about 2000 blocks of aligned sequence segments characterizing more than 500 groups of related proteins. This led to marked improvements in al</vt:lpwstr>
  </property>
  <property fmtid="{D5CDD505-2E9C-101B-9397-08002B2CF9AE}" pid="1076" name="ZOTERO_BREF_rH1qb3ykU2rf_4">
    <vt:lpwstr>ignments and in searches using queries from each of the groups.","container-title":"Proceedings of the National Academy of Sciences of the United States of America","ISSN":"0027-8424","issue":"22","journalAbbreviation":"Proc Natl Acad Sci U S A","note":"P</vt:lpwstr>
  </property>
  <property fmtid="{D5CDD505-2E9C-101B-9397-08002B2CF9AE}" pid="1077" name="ZOTERO_BREF_rH1qb3ykU2rf_5">
    <vt:lpwstr>MID: 1438297\nPMCID: PMC50453","page":"10915-10919","source":"PubMed Central","title":"Amino acid substitution matrices from protein blocks.","volume":"89","author":[{"family":"Henikoff","given":"S"},{"family":"Henikoff","given":"J G"}],"issued":{"date-pa</vt:lpwstr>
  </property>
  <property fmtid="{D5CDD505-2E9C-101B-9397-08002B2CF9AE}" pid="1078" name="ZOTERO_BREF_rH1qb3ykU2rf_6">
    <vt:lpwstr>rts":[["1992",11,15]]}}}],"schema":"https://github.com/citation-style-language/schema/raw/master/csl-citation.json"}</vt:lpwstr>
  </property>
  <property fmtid="{D5CDD505-2E9C-101B-9397-08002B2CF9AE}" pid="1079" name="ZOTERO_BREF_rQ2NjZ8rZpgq_1">
    <vt:lpwstr>ZOTERO_ITEM CSL_CITATION {"citationID":"hFyjNciv","properties":{"formattedCitation":"[27]","plainCitation":"[27]","noteIndex":0},"citationItems":[{"id":89,"uris":["http://zotero.org/users/local/RgbH3XNU/items/83EK3PT8"],"itemData":{"id":89,"type":"article</vt:lpwstr>
  </property>
  <property fmtid="{D5CDD505-2E9C-101B-9397-08002B2CF9AE}" pid="1080" name="ZOTERO_BREF_rQ2NjZ8rZpgq_10">
    <vt:lpwstr>on"}</vt:lpwstr>
  </property>
  <property fmtid="{D5CDD505-2E9C-101B-9397-08002B2CF9AE}" pid="1081" name="ZOTERO_BREF_rQ2NjZ8rZpgq_2">
    <vt:lpwstr>-journal","abstract":"The structural states of proteins include ordered globular domains as well as intrinsically disordered protein regions that exist as highly flexible conformational ensembles in isolation. Various computational tools have been develop</vt:lpwstr>
  </property>
  <property fmtid="{D5CDD505-2E9C-101B-9397-08002B2CF9AE}" pid="1082" name="ZOTERO_BREF_rQ2NjZ8rZpgq_3">
    <vt:lpwstr>ed to discriminate ordered and disordered segments based on the amino acid sequence. However, properties of IDRs can also depend on various conditions, including binding to globular protein partners or environmental factors, such as redox potential. These</vt:lpwstr>
  </property>
  <property fmtid="{D5CDD505-2E9C-101B-9397-08002B2CF9AE}" pid="1083" name="ZOTERO_BREF_rQ2NjZ8rZpgq_4">
    <vt:lpwstr> cases provide further challenges for the computational characterization of disordered segments. In this work we present IUPred2A, a combined web interface that allows to generate energy estimation based predictions for ordered and disordered residues by </vt:lpwstr>
  </property>
  <property fmtid="{D5CDD505-2E9C-101B-9397-08002B2CF9AE}" pid="1084" name="ZOTERO_BREF_rQ2NjZ8rZpgq_5">
    <vt:lpwstr>IUPred2 and for disordered binding regions by ANCHOR2. The updated web server retains the robustness of the original programs but offers several new features. While only minor bug fixes are implemented for IUPred, the next version of ANCHOR is significant</vt:lpwstr>
  </property>
  <property fmtid="{D5CDD505-2E9C-101B-9397-08002B2CF9AE}" pid="1085" name="ZOTERO_BREF_rQ2NjZ8rZpgq_6">
    <vt:lpwstr>ly improved through a new architecture and parameters optimized on novel datasets. In addition, redox-sensitive regions can also be highlighted through a novel experimental feature. The web server offers graphical and text outputs, a RESTful interface, ac</vt:lpwstr>
  </property>
  <property fmtid="{D5CDD505-2E9C-101B-9397-08002B2CF9AE}" pid="1086" name="ZOTERO_BREF_rQ2NjZ8rZpgq_7">
    <vt:lpwstr>cess to software download and extensive help, and can be accessed at a new location: http://iupred2a.elte.hu.","container-title":"Nucleic Acids Research","DOI":"10.1093/nar/gky384","ISSN":"1362-4962","issue":"W1","journalAbbreviation":"Nucleic Acids Res",</vt:lpwstr>
  </property>
  <property fmtid="{D5CDD505-2E9C-101B-9397-08002B2CF9AE}" pid="1087" name="ZOTERO_BREF_rQ2NjZ8rZpgq_8">
    <vt:lpwstr>"language":"eng","note":"PMID: 29860432\nPMCID: PMC6030935","page":"W329-W337","source":"PubMed","title":"IUPred2A: context-dependent prediction of protein disorder as a function of redox state and protein binding","title-short":"IUPred2A","volume":"46","</vt:lpwstr>
  </property>
  <property fmtid="{D5CDD505-2E9C-101B-9397-08002B2CF9AE}" pid="1088" name="ZOTERO_BREF_rQ2NjZ8rZpgq_9">
    <vt:lpwstr>author":[{"family":"Mészáros","given":"Bálint"},{"family":"Erdos","given":"Gábor"},{"family":"Dosztányi","given":"Zsuzsanna"}],"issued":{"date-parts":[["2018",7,2]]}}}],"schema":"https://github.com/citation-style-language/schema/raw/master/csl-citation.js</vt:lpwstr>
  </property>
  <property fmtid="{D5CDD505-2E9C-101B-9397-08002B2CF9AE}" pid="1089" name="ZOTERO_BREF_sC8ksJIfOtry_1">
    <vt:lpwstr>ZOTERO_ITEM CSL_CITATION {"citationID":"FS5cgLtO","properties":{"formattedCitation":"[15]","plainCitation":"[15]","noteIndex":0},"citationItems":[{"id":54,"uris":["http://zotero.org/users/local/RgbH3XNU/items/2QSBR948"],"itemData":{"id":54,"type":"article</vt:lpwstr>
  </property>
  <property fmtid="{D5CDD505-2E9C-101B-9397-08002B2CF9AE}" pid="1090" name="ZOTERO_BREF_sC8ksJIfOtry_2">
    <vt:lpwstr>-journal","container-title":"Nature Methods","DOI":"10.1038/nmeth0410-248","ISSN":"1548-7105","issue":"4","journalAbbreviation":"Nat Methods","language":"eng","note":"PMID: 20354512\nPMCID: PMC2855889","page":"248-249","source":"PubMed","title":"A method </vt:lpwstr>
  </property>
  <property fmtid="{D5CDD505-2E9C-101B-9397-08002B2CF9AE}" pid="1091" name="ZOTERO_BREF_sC8ksJIfOtry_3">
    <vt:lpwstr>and server for predicting damaging missense mutations","volume":"7","author":[{"family":"Adzhubei","given":"Ivan A."},{"family":"Schmidt","given":"Steffen"},{"family":"Peshkin","given":"Leonid"},{"family":"Ramensky","given":"Vasily E."},{"family":"Gerasim</vt:lpwstr>
  </property>
  <property fmtid="{D5CDD505-2E9C-101B-9397-08002B2CF9AE}" pid="1092" name="ZOTERO_BREF_sC8ksJIfOtry_4">
    <vt:lpwstr>ova","given":"Anna"},{"family":"Bork","given":"Peer"},{"family":"Kondrashov","given":"Alexey S."},{"family":"Sunyaev","given":"Shamil R."}],"issued":{"date-parts":[["2010",4]]}}}],"schema":"https://github.com/citation-style-language/schema/raw/master/csl-</vt:lpwstr>
  </property>
  <property fmtid="{D5CDD505-2E9C-101B-9397-08002B2CF9AE}" pid="1093" name="ZOTERO_BREF_sC8ksJIfOtry_5">
    <vt:lpwstr>citation.json"}</vt:lpwstr>
  </property>
  <property fmtid="{D5CDD505-2E9C-101B-9397-08002B2CF9AE}" pid="1094" name="ZOTERO_BREF_sJtR5rO8jqU4_1">
    <vt:lpwstr>ZOTERO_ITEM CSL_CITATION {"citationID":"mL6MLwJP","properties":{"formattedCitation":"[4]","plainCitation":"[4]","noteIndex":0},"citationItems":[{"id":77,"uris":["http://zotero.org/users/local/RgbH3XNU/items/LYH6MDUC"],"itemData":{"id":77,"type":"article-j</vt:lpwstr>
  </property>
  <property fmtid="{D5CDD505-2E9C-101B-9397-08002B2CF9AE}" pid="1095" name="ZOTERO_BREF_sJtR5rO8jqU4_2">
    <vt:lpwstr>ournal","abstract":"Whole exome sequencing has been increasingly used in human disease studies. Prioritization based on appropriate functional annotations has been used as an indispensable step to select candidate variants. Here we present the latest upda</vt:lpwstr>
  </property>
  <property fmtid="{D5CDD505-2E9C-101B-9397-08002B2CF9AE}" pid="1096" name="ZOTERO_BREF_sJtR5rO8jqU4_3">
    <vt:lpwstr>tes to dbNSFP (version 4.1), a database designed to facilitate this step by providing deleteriousness prediction and functional annotation for all potential nonsynonymous and splice-site SNVs (a total of 84,013,093) in the human genome. The current versio</vt:lpwstr>
  </property>
  <property fmtid="{D5CDD505-2E9C-101B-9397-08002B2CF9AE}" pid="1097" name="ZOTERO_BREF_sJtR5rO8jqU4_4">
    <vt:lpwstr>n compiled 36 deleteriousness prediction scores, including 12 transcript-specific scores, and other variant and gene-level functional annotations. The database is available at http://database.liulab.science/dbNSFPwith a downloadable version and a web-serv</vt:lpwstr>
  </property>
  <property fmtid="{D5CDD505-2E9C-101B-9397-08002B2CF9AE}" pid="1098" name="ZOTERO_BREF_sJtR5rO8jqU4_5">
    <vt:lpwstr>ice.","container-title":"Genome Medicine","DOI":"10.1186/s13073-020-00803-9","ISSN":"1756-994X","issue":"1","journalAbbreviation":"Genome Medicine","page":"103","source":"BioMed Central","title":"dbNSFP v4: a comprehensive database of transcript-specific </vt:lpwstr>
  </property>
  <property fmtid="{D5CDD505-2E9C-101B-9397-08002B2CF9AE}" pid="1099" name="ZOTERO_BREF_sJtR5rO8jqU4_6">
    <vt:lpwstr>functional predictions and annotations for human nonsynonymous and splice-site SNVs","title-short":"dbNSFP v4","volume":"12","author":[{"family":"Liu","given":"Xiaoming"},{"family":"Li","given":"Chang"},{"family":"Mou","given":"Chengcheng"},{"family":"Don</vt:lpwstr>
  </property>
  <property fmtid="{D5CDD505-2E9C-101B-9397-08002B2CF9AE}" pid="1100" name="ZOTERO_BREF_sJtR5rO8jqU4_7">
    <vt:lpwstr>g","given":"Yibo"},{"family":"Tu","given":"Yicheng"}],"issued":{"date-parts":[["2020",12,2]]}}}],"schema":"https://github.com/citation-style-language/schema/raw/master/csl-citation.json"}</vt:lpwstr>
  </property>
  <property fmtid="{D5CDD505-2E9C-101B-9397-08002B2CF9AE}" pid="1101" name="ZOTERO_BREF_sVu7UEh4cpTG_1">
    <vt:lpwstr>ZOTERO_ITEM CSL_CITATION {"citationID":"7iyUBbPg","properties":{"formattedCitation":"[5]","plainCitation":"[5]","noteIndex":0},"citationItems":[{"id":159,"uris":["http://zotero.org/users/local/RgbH3XNU/items/FSZDVJZD"],"itemData":{"id":159,"type":"article</vt:lpwstr>
  </property>
  <property fmtid="{D5CDD505-2E9C-101B-9397-08002B2CF9AE}" pid="1102" name="ZOTERO_BREF_sVu7UEh4cpTG_2">
    <vt:lpwstr>-journal","container-title":"Genome Biology","DOI":"10.1186/s13059-016-0974-4","ISSN":"1474-760X","issue":"1","journalAbbreviation":"Genome Biol","language":"en","page":"122","source":"DOI.org (Crossref)","title":"The Ensembl Variant Effect Predictor","vo</vt:lpwstr>
  </property>
  <property fmtid="{D5CDD505-2E9C-101B-9397-08002B2CF9AE}" pid="1103" name="ZOTERO_BREF_sVu7UEh4cpTG_3">
    <vt:lpwstr>lume":"17","author":[{"family":"McLaren","given":"William"},{"family":"Gil","given":"Laurent"},{"family":"Hunt","given":"Sarah E."},{"family":"Riat","given":"Harpreet Singh"},{"family":"Ritchie","given":"Graham R. S."},{"family":"Thormann","given":"Anja"}</vt:lpwstr>
  </property>
  <property fmtid="{D5CDD505-2E9C-101B-9397-08002B2CF9AE}" pid="1104" name="ZOTERO_BREF_sVu7UEh4cpTG_4">
    <vt:lpwstr>,{"family":"Flicek","given":"Paul"},{"family":"Cunningham","given":"Fiona"}],"issued":{"date-parts":[["2016",12]]}}}],"schema":"https://github.com/citation-style-language/schema/raw/master/csl-citation.json"}</vt:lpwstr>
  </property>
  <property fmtid="{D5CDD505-2E9C-101B-9397-08002B2CF9AE}" pid="1105" name="ZOTERO_BREF_tDQW1O1KlYnt_1">
    <vt:lpwstr/>
  </property>
  <property fmtid="{D5CDD505-2E9C-101B-9397-08002B2CF9AE}" pid="1106" name="ZOTERO_BREF_trXBY7EZ8jc3_1">
    <vt:lpwstr>ZOTERO_ITEM CSL_CITATION {"citationID":"tU3LGqdL","properties":{"formattedCitation":"[49]","plainCitation":"[49]","noteIndex":0},"citationItems":[{"id":74,"uris":["http://zotero.org/users/local/RgbH3XNU/items/MBPU7VHZ"],"itemData":{"id":74,"type":"article</vt:lpwstr>
  </property>
  <property fmtid="{D5CDD505-2E9C-101B-9397-08002B2CF9AE}" pid="1107" name="ZOTERO_BREF_trXBY7EZ8jc3_10">
    <vt:lpwstr>tand-alone software package at http://wiki.chasmsoftware.org and is hosted by the CRAVAT web server at http://www.cravat.us.","container-title":"BMC genomics","DOI":"10.1186/1471-2164-14-S3-S3","ISSN":"1471-2164","journalAbbreviation":"BMC Genomics","lang</vt:lpwstr>
  </property>
  <property fmtid="{D5CDD505-2E9C-101B-9397-08002B2CF9AE}" pid="1108" name="ZOTERO_BREF_trXBY7EZ8jc3_11">
    <vt:lpwstr>uage":"eng","note":"PMID: 23819870\nPMCID: PMC3665549","page":"S3","source":"PubMed","title":"Identifying Mendelian disease genes with the variant effect scoring tool","volume":"14 Suppl 3","author":[{"family":"Carter","given":"Hannah"},{"family":"Douvill</vt:lpwstr>
  </property>
  <property fmtid="{D5CDD505-2E9C-101B-9397-08002B2CF9AE}" pid="1109" name="ZOTERO_BREF_trXBY7EZ8jc3_12">
    <vt:lpwstr>e","given":"Christopher"},{"family":"Stenson","given":"Peter D."},{"family":"Cooper","given":"David N."},{"family":"Karchin","given":"Rachel"}],"issued":{"date-parts":[["2013"]]}}}],"schema":"https://github.com/citation-style-language/schema/raw/master/cs</vt:lpwstr>
  </property>
  <property fmtid="{D5CDD505-2E9C-101B-9397-08002B2CF9AE}" pid="1110" name="ZOTERO_BREF_trXBY7EZ8jc3_13">
    <vt:lpwstr>l-citation.json"}</vt:lpwstr>
  </property>
  <property fmtid="{D5CDD505-2E9C-101B-9397-08002B2CF9AE}" pid="1111" name="ZOTERO_BREF_trXBY7EZ8jc3_2">
    <vt:lpwstr>-journal","abstract":"BACKGROUND: Whole exome sequencing studies identify hundreds to thousands of rare protein coding variants of ambiguous significance for human health. Computational tools are needed to accelerate the identification of specific variant</vt:lpwstr>
  </property>
  <property fmtid="{D5CDD505-2E9C-101B-9397-08002B2CF9AE}" pid="1112" name="ZOTERO_BREF_trXBY7EZ8jc3_3">
    <vt:lpwstr>s and genes that contribute to human disease.\nRESULTS: We have developed the Variant Effect Scoring Tool (VEST), a supervised machine learning-based classifier, to prioritize rare missense variants with likely involvement in human disease. The VEST class</vt:lpwstr>
  </property>
  <property fmtid="{D5CDD505-2E9C-101B-9397-08002B2CF9AE}" pid="1113" name="ZOTERO_BREF_trXBY7EZ8jc3_4">
    <vt:lpwstr>ifier training set comprised ~ 45,000 disease mutations from the latest Human Gene Mutation Database release and another ~45,000 high frequency (allele frequency &gt;1%) putatively neutral missense variants from the Exome Sequencing Project. VEST outperforms</vt:lpwstr>
  </property>
  <property fmtid="{D5CDD505-2E9C-101B-9397-08002B2CF9AE}" pid="1114" name="ZOTERO_BREF_trXBY7EZ8jc3_5">
    <vt:lpwstr> some of the most popular methods for prioritizing missense variants in carefully designed holdout benchmarking experiments (VEST ROC AUC = 0.91, PolyPhen2 ROC AUC = 0.86, SIFT4.0 ROC AUC = 0.84). VEST estimates variant score p-values against a null distr</vt:lpwstr>
  </property>
  <property fmtid="{D5CDD505-2E9C-101B-9397-08002B2CF9AE}" pid="1115" name="ZOTERO_BREF_trXBY7EZ8jc3_6">
    <vt:lpwstr>ibution of VEST scores for neutral variants not included in the VEST training set. These p-values can be aggregated at the gene level across multiple disease exomes to rank genes for probable disease involvement. We tested the ability of an aggregate VEST</vt:lpwstr>
  </property>
  <property fmtid="{D5CDD505-2E9C-101B-9397-08002B2CF9AE}" pid="1116" name="ZOTERO_BREF_trXBY7EZ8jc3_7">
    <vt:lpwstr> gene score to identify candidate Mendelian disease genes, based on whole-exome sequencing of a small number of disease cases. We used whole-exome data for two Mendelian disorders for which the causal gene is known. Considering only genes that contained v</vt:lpwstr>
  </property>
  <property fmtid="{D5CDD505-2E9C-101B-9397-08002B2CF9AE}" pid="1117" name="ZOTERO_BREF_trXBY7EZ8jc3_8">
    <vt:lpwstr>ariants in all cases, the VEST gene score ranked dihydroorotate dehydrogenase (DHODH) number 2 of 2253 genes in four cases of Miller syndrome, and myosin-3 (MYH3) number 2 of 2313 genes in three cases of Freeman Sheldon syndrome.\nCONCLUSIONS: Our results</vt:lpwstr>
  </property>
  <property fmtid="{D5CDD505-2E9C-101B-9397-08002B2CF9AE}" pid="1118" name="ZOTERO_BREF_trXBY7EZ8jc3_9">
    <vt:lpwstr> demonstrate the potential power gain of aggregating bioinformatics variant scores into gene-level scores and the general utility of bioinformatics in assisting the search for disease genes in large-scale exome sequencing studies. VEST is available as a s</vt:lpwstr>
  </property>
  <property fmtid="{D5CDD505-2E9C-101B-9397-08002B2CF9AE}" pid="1119" name="ZOTERO_BREF_u8Qptpbryo1o_1">
    <vt:lpwstr>ZOTERO_ITEM CSL_CITATION {"citationID":"oWMvi9vU","properties":{"formattedCitation":"[38]","plainCitation":"[38]","noteIndex":0},"citationItems":[{"id":270,"uris":["http://zotero.org/users/local/RgbH3XNU/items/H7ATFPWV"],"itemData":{"id":270,"type":"artic</vt:lpwstr>
  </property>
  <property fmtid="{D5CDD505-2E9C-101B-9397-08002B2CF9AE}" pid="1120" name="ZOTERO_BREF_u8Qptpbryo1o_2">
    <vt:lpwstr>le-journal","abstract":"Many genetic variants that influence phenotypes of interest are located outside of protein-coding genes, yet existing methods for identifying such variants have poor predictive power. Here we introduce a new computational method, c</vt:lpwstr>
  </property>
  <property fmtid="{D5CDD505-2E9C-101B-9397-08002B2CF9AE}" pid="1121" name="ZOTERO_BREF_u8Qptpbryo1o_3">
    <vt:lpwstr>alled LINSIGHT, that substantially improves the prediction of noncoding nucleotide sites at which mutations are likely to have deleterious fitness consequences, and which, therefore, are likely to be phenotypically important. LINSIGHT combines a generaliz</vt:lpwstr>
  </property>
  <property fmtid="{D5CDD505-2E9C-101B-9397-08002B2CF9AE}" pid="1122" name="ZOTERO_BREF_u8Qptpbryo1o_4">
    <vt:lpwstr>ed linear model for functional genomic data with a probabilistic model of molecular evolution. The method is fast and highly scalable, enabling it to exploit the 'big data' available in modern genomics. We show that LINSIGHT outperforms the best available</vt:lpwstr>
  </property>
  <property fmtid="{D5CDD505-2E9C-101B-9397-08002B2CF9AE}" pid="1123" name="ZOTERO_BREF_u8Qptpbryo1o_5">
    <vt:lpwstr> methods in identifying human noncoding variants associated with inherited diseases. In addition, we apply LINSIGHT to an atlas of human enhancers and show that the fitness consequences at enhancers depend on cell type, tissue specificity, and constraints</vt:lpwstr>
  </property>
  <property fmtid="{D5CDD505-2E9C-101B-9397-08002B2CF9AE}" pid="1124" name="ZOTERO_BREF_u8Qptpbryo1o_6">
    <vt:lpwstr> at associated promoters.","container-title":"Nature Genetics","DOI":"10.1038/ng.3810","ISSN":"1546-1718","issue":"4","journalAbbreviation":"Nat Genet","language":"eng","note":"PMID: 28288115\nPMCID: PMC5395419","page":"618-624","source":"PubMed","title":</vt:lpwstr>
  </property>
  <property fmtid="{D5CDD505-2E9C-101B-9397-08002B2CF9AE}" pid="1125" name="ZOTERO_BREF_u8Qptpbryo1o_7">
    <vt:lpwstr>"Fast, scalable prediction of deleterious noncoding variants from functional and population genomic data","volume":"49","author":[{"family":"Huang","given":"Yi-Fei"},{"family":"Gulko","given":"Brad"},{"family":"Siepel","given":"Adam"}],"issued":{"date-par</vt:lpwstr>
  </property>
  <property fmtid="{D5CDD505-2E9C-101B-9397-08002B2CF9AE}" pid="1126" name="ZOTERO_BREF_u8Qptpbryo1o_8">
    <vt:lpwstr>ts":[["2017",4]]}}}],"schema":"https://github.com/citation-style-language/schema/raw/master/csl-citation.json"}</vt:lpwstr>
  </property>
  <property fmtid="{D5CDD505-2E9C-101B-9397-08002B2CF9AE}" pid="1127" name="ZOTERO_BREF_vJp48Jc9LB3z_1">
    <vt:lpwstr>ZOTERO_ITEM CSL_CITATION {"citationID":"hQZCjUkE","properties":{"formattedCitation":"[7]","plainCitation":"[7]","noteIndex":0},"citationItems":[{"id":183,"uris":["http://zotero.org/users/local/RgbH3XNU/items/TVLUV266"],"itemData":{"id":183,"type":"article</vt:lpwstr>
  </property>
  <property fmtid="{D5CDD505-2E9C-101B-9397-08002B2CF9AE}" pid="1128" name="ZOTERO_BREF_vJp48Jc9LB3z_10">
    <vt:lpwstr>ty, not changing much as long as protein activity is low; and 3) the probability of disease-causing effects decreases nearly linearly with EX.","container-title":"Pacific Symposium on Biocomputing. Pacific Symposium on Biocomputing","DOI":"10.1142/9789812</vt:lpwstr>
  </property>
  <property fmtid="{D5CDD505-2E9C-101B-9397-08002B2CF9AE}" pid="1129" name="ZOTERO_BREF_vJp48Jc9LB3z_11">
    <vt:lpwstr>702456_0041","ISSN":"2335-6928","journalAbbreviation":"Pac Symp Biocomput","language":"eng","note":"PMID: 15759648","page":"433-444","source":"PubMed","title":"Untangling the effects of codon mutation and amino acid exchangeability","author":[{"family":"Y</vt:lpwstr>
  </property>
  <property fmtid="{D5CDD505-2E9C-101B-9397-08002B2CF9AE}" pid="1130" name="ZOTERO_BREF_vJp48Jc9LB3z_12">
    <vt:lpwstr>ampolsky","given":"L. Y."},{"family":"Stoltzfus","given":"A."}],"issued":{"date-parts":[["2005"]]}}}],"schema":"https://github.com/citation-style-language/schema/raw/master/csl-citation.json"}</vt:lpwstr>
  </property>
  <property fmtid="{D5CDD505-2E9C-101B-9397-08002B2CF9AE}" pid="1131" name="ZOTERO_BREF_vJp48Jc9LB3z_2">
    <vt:lpwstr>-journal","abstract":"Determining the relative contributions of mutation and selection to evolutionary change is a matter of great practical and theoretical significance. In this paper, we examine relative contributions of codon mutation rates and amino a</vt:lpwstr>
  </property>
  <property fmtid="{D5CDD505-2E9C-101B-9397-08002B2CF9AE}" pid="1132" name="ZOTERO_BREF_vJp48Jc9LB3z_3">
    <vt:lpwstr>cid exchangeability on the frequencies of each type of amino acid difference in alignments of distantly related proteins, alignments of closely related proteins, and among human SNPs, using a model that incorporates prior estimates of mutation and exchang</vt:lpwstr>
  </property>
  <property fmtid="{D5CDD505-2E9C-101B-9397-08002B2CF9AE}" pid="1133" name="ZOTERO_BREF_vJp48Jc9LB3z_4">
    <vt:lpwstr>eability parameters. For the operational exchangeability of amino acids in proteins, we use EX, a measure of protein-level effects from a recent statistical meta-analysis of nearly 10,000 experimental amino acid exchanges. EX is both free of mutational ef</vt:lpwstr>
  </property>
  <property fmtid="{D5CDD505-2E9C-101B-9397-08002B2CF9AE}" pid="1134" name="ZOTERO_BREF_vJp48Jc9LB3z_5">
    <vt:lpwstr>fects and more powerful than commonly used \"biochemical distance\" measures (1). For distant protein relationships, mutational effects (genetic code, transition/transversion bias) and operational exchangeability (EX) account for roughly equal portions of</vt:lpwstr>
  </property>
  <property fmtid="{D5CDD505-2E9C-101B-9397-08002B2CF9AE}" pid="1135" name="ZOTERO_BREF_vJp48Jc9LB3z_6">
    <vt:lpwstr> variance in off-diagonal values, the complete model accounting for R2 = 0.35 of the variance. For human/chimpanzee alignments representing closely related proteins relationships, mutational effects (including CpG bias) account for 0.52 of the variance; a</vt:lpwstr>
  </property>
  <property fmtid="{D5CDD505-2E9C-101B-9397-08002B2CF9AE}" pid="1136" name="ZOTERO_BREF_vJp48Jc9LB3z_7">
    <vt:lpwstr>dding EX to the model increases this to 0.67. For natural variation in human proteins, the variance explained by mutational effects alone, and by mutational effects and operational exchangeability are, respectively, 0.66 and 0.70 for SNPs in HGVBase, and </vt:lpwstr>
  </property>
  <property fmtid="{D5CDD505-2E9C-101B-9397-08002B2CF9AE}" pid="1137" name="ZOTERO_BREF_vJp48Jc9LB3z_8">
    <vt:lpwstr>0.56 and 0.60 for disease-causing missense variants in HGMD. Thus, exchangeability has a stronger relative effect for distant protein evolution than for the cases of closely related proteins or of population variation. A more detailed model for the homini</vt:lpwstr>
  </property>
  <property fmtid="{D5CDD505-2E9C-101B-9397-08002B2CF9AE}" pid="1138" name="ZOTERO_BREF_vJp48Jc9LB3z_9">
    <vt:lpwstr>d data suggests that 1) there is a threshold in EX below which substitutions are highly unlikely to be accepted, corresponding to roughly 30 % relative protein activity; 2) selection against missense mutants is a slightly convex function of protein activi</vt:lpwstr>
  </property>
  <property fmtid="{D5CDD505-2E9C-101B-9397-08002B2CF9AE}" pid="1139" name="ZOTERO_BREF_vW3mVn4LZKte_1">
    <vt:lpwstr>ZOTERO_ITEM CSL_CITATION {"citationID":"0vrKzXZf","properties":{"formattedCitation":"[39]","plainCitation":"[39]","noteIndex":0},"citationItems":[{"id":273,"uris":["http://zotero.org/users/local/RgbH3XNU/items/8HPTQ3LI"],"itemData":{"id":273,"type":"artic</vt:lpwstr>
  </property>
  <property fmtid="{D5CDD505-2E9C-101B-9397-08002B2CF9AE}" pid="1140" name="ZOTERO_BREF_vW3mVn4LZKte_2">
    <vt:lpwstr>le-journal","abstract":"The separation of deleterious from benign mutations remains a key challenge in the interpretation of genomic data. Computational methods used to sort mutations based on their potential deleteriousness rely largely on conservation m</vt:lpwstr>
  </property>
  <property fmtid="{D5CDD505-2E9C-101B-9397-08002B2CF9AE}" pid="1141" name="ZOTERO_BREF_vW3mVn4LZKte_3">
    <vt:lpwstr>easures derived from sequence alignments. Here, we introduce LIST-S2, a successor to our previously developed approach LIST, which aims to exploit local sequence identity and taxonomy distances in quantifying the conservation of human protein sequences. U</vt:lpwstr>
  </property>
  <property fmtid="{D5CDD505-2E9C-101B-9397-08002B2CF9AE}" pid="1142" name="ZOTERO_BREF_vW3mVn4LZKte_4">
    <vt:lpwstr>nlike its predecessor, LIST-S2 is not limited to human sequences but can assess conservation and make predictions for sequences from any organism. Moreover, we provide a web-tool and downloadable software to compute and visualize the deleteriousness of mu</vt:lpwstr>
  </property>
  <property fmtid="{D5CDD505-2E9C-101B-9397-08002B2CF9AE}" pid="1143" name="ZOTERO_BREF_vW3mVn4LZKte_5">
    <vt:lpwstr>tations in user-provided sequences. This web-tool contains an HTML interface and a RESTful API to submit and manage sequences as well as a browsable set of precomputed predictions for a large number of UniProtKB protein sequences of common taxa. LIST-S2 i</vt:lpwstr>
  </property>
  <property fmtid="{D5CDD505-2E9C-101B-9397-08002B2CF9AE}" pid="1144" name="ZOTERO_BREF_vW3mVn4LZKte_6">
    <vt:lpwstr>s available at: https://list-s2.msl.ubc.ca/.","container-title":"Nucleic Acids Research","DOI":"10.1093/nar/gkaa288","ISSN":"1362-4962","issue":"W1","journalAbbreviation":"Nucleic Acids Res","language":"eng","note":"PMID: 32352516\nPMCID: PMC7319545","pag</vt:lpwstr>
  </property>
  <property fmtid="{D5CDD505-2E9C-101B-9397-08002B2CF9AE}" pid="1145" name="ZOTERO_BREF_vW3mVn4LZKte_7">
    <vt:lpwstr>e":"W154-W161","source":"PubMed","title":"LIST-S2: taxonomy based sorting of deleterious missense mutations across species","title-short":"LIST-S2","volume":"48","author":[{"family":"Malhis","given":"Nawar"},{"family":"Jacobson","given":"Matthew"},{"famil</vt:lpwstr>
  </property>
  <property fmtid="{D5CDD505-2E9C-101B-9397-08002B2CF9AE}" pid="1146" name="ZOTERO_BREF_vW3mVn4LZKte_8">
    <vt:lpwstr>y":"Jones","given":"Steven J. M."},{"family":"Gsponer","given":"Jörg"}],"issued":{"date-parts":[["2020",7,2]]}}}],"schema":"https://github.com/citation-style-language/schema/raw/master/csl-citation.json"}</vt:lpwstr>
  </property>
  <property fmtid="{D5CDD505-2E9C-101B-9397-08002B2CF9AE}" pid="1147" name="ZOTERO_BREF_vnbJ8HElQKAF_1">
    <vt:lpwstr>ZOTERO_ITEM CSL_CITATION {"citationID":"k5h0vDnn","properties":{"formattedCitation":"\\super 24\\nosupersub{}","plainCitation":"24","noteIndex":0},"citationItems":[{"id":223,"uris":["http://zotero.org/users/local/RgbH3XNU/items/4A3P8LSZ"],"itemData":{"id"</vt:lpwstr>
  </property>
  <property fmtid="{D5CDD505-2E9C-101B-9397-08002B2CF9AE}" pid="1148" name="ZOTERO_BREF_vnbJ8HElQKAF_10">
    <vt:lpwstr>Karol"},{"family":"Zhao","given":"Fengmei"},{"family":"Zou","given":"James"},{"family":"Pierce-Hoffman","given":"Emma"},{"family":"Berghout","given":"Joanne"},{"family":"Cooper","given":"David N."},{"family":"Deflaux","given":"Nicole"},{"family":"DePristo</vt:lpwstr>
  </property>
  <property fmtid="{D5CDD505-2E9C-101B-9397-08002B2CF9AE}" pid="1149" name="ZOTERO_BREF_vnbJ8HElQKAF_11">
    <vt:lpwstr>","given":"Mark"},{"family":"Do","given":"Ron"},{"family":"Flannick","given":"Jason"},{"family":"Fromer","given":"Menachem"},{"family":"Gauthier","given":"Laura"},{"family":"Goldstein","given":"Jackie"},{"family":"Gupta","given":"Namrata"},{"family":"Howr</vt:lpwstr>
  </property>
  <property fmtid="{D5CDD505-2E9C-101B-9397-08002B2CF9AE}" pid="1150" name="ZOTERO_BREF_vnbJ8HElQKAF_12">
    <vt:lpwstr>igan","given":"Daniel"},{"family":"Kiezun","given":"Adam"},{"family":"Kurki","given":"Mitja I."},{"family":"Moonshine","given":"Ami Levy"},{"family":"Natarajan","given":"Pradeep"},{"family":"Orozco","given":"Lorena"},{"family":"Peloso","given":"Gina M."},</vt:lpwstr>
  </property>
  <property fmtid="{D5CDD505-2E9C-101B-9397-08002B2CF9AE}" pid="1151" name="ZOTERO_BREF_vnbJ8HElQKAF_13">
    <vt:lpwstr>{"family":"Poplin","given":"Ryan"},{"family":"Rivas","given":"Manuel A."},{"family":"Ruano-Rubio","given":"Valentin"},{"family":"Rose","given":"Samuel A."},{"family":"Ruderfer","given":"Douglas M."},{"family":"Shakir","given":"Khalid"},{"family":"Stenson"</vt:lpwstr>
  </property>
  <property fmtid="{D5CDD505-2E9C-101B-9397-08002B2CF9AE}" pid="1152" name="ZOTERO_BREF_vnbJ8HElQKAF_14">
    <vt:lpwstr>,"given":"Peter D."},{"family":"Stevens","given":"Christine"},{"family":"Thomas","given":"Brett P."},{"family":"Tiao","given":"Grace"},{"family":"Tusie-Luna","given":"Maria T."},{"family":"Weisburd","given":"Ben"},{"family":"Won","given":"Hong-Hee"},{"fam</vt:lpwstr>
  </property>
  <property fmtid="{D5CDD505-2E9C-101B-9397-08002B2CF9AE}" pid="1153" name="ZOTERO_BREF_vnbJ8HElQKAF_15">
    <vt:lpwstr>ily":"Yu","given":"Dongmei"},{"family":"Altshuler","given":"David M."},{"family":"Ardissino","given":"Diego"},{"family":"Boehnke","given":"Michael"},{"family":"Danesh","given":"John"},{"family":"Donnelly","given":"Stacey"},{"family":"Elosua","given":"Robe</vt:lpwstr>
  </property>
  <property fmtid="{D5CDD505-2E9C-101B-9397-08002B2CF9AE}" pid="1154" name="ZOTERO_BREF_vnbJ8HElQKAF_16">
    <vt:lpwstr>rto"},{"family":"Florez","given":"Jose C."},{"family":"Gabriel","given":"Stacey B."},{"family":"Getz","given":"Gad"},{"family":"Glatt","given":"Stephen J."},{"family":"Hultman","given":"Christina M."},{"family":"Kathiresan","given":"Sekar"},{"family":"Laa</vt:lpwstr>
  </property>
  <property fmtid="{D5CDD505-2E9C-101B-9397-08002B2CF9AE}" pid="1155" name="ZOTERO_BREF_vnbJ8HElQKAF_17">
    <vt:lpwstr>kso","given":"Markku"},{"family":"McCarroll","given":"Steven"},{"family":"McCarthy","given":"Mark I."},{"family":"McGovern","given":"Dermot"},{"family":"McPherson","given":"Ruth"},{"family":"Neale","given":"Benjamin M."},{"family":"Palotie","given":"Aarno</vt:lpwstr>
  </property>
  <property fmtid="{D5CDD505-2E9C-101B-9397-08002B2CF9AE}" pid="1156" name="ZOTERO_BREF_vnbJ8HElQKAF_18">
    <vt:lpwstr>"},{"family":"Purcell","given":"Shaun M."},{"family":"Saleheen","given":"Danish"},{"family":"Scharf","given":"Jeremiah M."},{"family":"Sklar","given":"Pamela"},{"family":"Sullivan","given":"Patrick F."},{"family":"Tuomilehto","given":"Jaakko"},{"family":"</vt:lpwstr>
  </property>
  <property fmtid="{D5CDD505-2E9C-101B-9397-08002B2CF9AE}" pid="1157" name="ZOTERO_BREF_vnbJ8HElQKAF_19">
    <vt:lpwstr>Tsuang","given":"Ming T."},{"family":"Watkins","given":"Hugh C."},{"family":"Wilson","given":"James G."},{"family":"Daly","given":"Mark J."},{"family":"MacArthur","given":"Daniel G."}],"issued":{"date-parts":[["2016",8]]}}}],"schema":"https://github.com/c</vt:lpwstr>
  </property>
  <property fmtid="{D5CDD505-2E9C-101B-9397-08002B2CF9AE}" pid="1158" name="ZOTERO_BREF_vnbJ8HElQKAF_2">
    <vt:lpwstr>:223,"type":"article-journal","abstract":"Large-scale reference data sets of human genetic variation are critical for the medical and functional interpretation of DNA sequence changes. Here we describe the aggregation and analysis of high-quality exome (p</vt:lpwstr>
  </property>
  <property fmtid="{D5CDD505-2E9C-101B-9397-08002B2CF9AE}" pid="1159" name="ZOTERO_BREF_vnbJ8HElQKAF_20">
    <vt:lpwstr>itation-style-language/schema/raw/master/csl-citation.json"}</vt:lpwstr>
  </property>
  <property fmtid="{D5CDD505-2E9C-101B-9397-08002B2CF9AE}" pid="1160" name="ZOTERO_BREF_vnbJ8HElQKAF_3">
    <vt:lpwstr>rotein-coding region) DNA sequence data for 60,706 individuals of diverse ancestries generated as part of the Exome Aggregation Consortium (ExAC). This catalogue of human genetic diversity contains an average of one variant every eight bases of the exome,</vt:lpwstr>
  </property>
  <property fmtid="{D5CDD505-2E9C-101B-9397-08002B2CF9AE}" pid="1161" name="ZOTERO_BREF_vnbJ8HElQKAF_4">
    <vt:lpwstr> and provides direct evidence for the presence of widespread mutational recurrence. We have used this catalogue to calculate objective metrics of pathogenicity for sequence variants, and to identify genes subject to strong selection against various classe</vt:lpwstr>
  </property>
  <property fmtid="{D5CDD505-2E9C-101B-9397-08002B2CF9AE}" pid="1162" name="ZOTERO_BREF_vnbJ8HElQKAF_5">
    <vt:lpwstr>s of mutation; identifying 3,230 genes with near-complete depletion of predicted protein-truncating variants, with 72% of these genes having no currently established human disease phenotype. Finally, we demonstrate that these data can be used for the effi</vt:lpwstr>
  </property>
  <property fmtid="{D5CDD505-2E9C-101B-9397-08002B2CF9AE}" pid="1163" name="ZOTERO_BREF_vnbJ8HElQKAF_6">
    <vt:lpwstr>cient filtering of candidate disease-causing variants, and for the discovery of human ‘knockout’ variants in protein-coding genes.","container-title":"Nature","DOI":"10.1038/nature19057","ISSN":"1476-4687","issue":"7616","language":"en","note":"number: 76</vt:lpwstr>
  </property>
  <property fmtid="{D5CDD505-2E9C-101B-9397-08002B2CF9AE}" pid="1164" name="ZOTERO_BREF_vnbJ8HElQKAF_7">
    <vt:lpwstr>16\npublisher: Nature Publishing Group","page":"285-291","source":"www.nature.com","title":"Analysis of protein-coding genetic variation in 60,706 humans","volume":"536","author":[{"family":"Lek","given":"Monkol"},{"family":"Karczewski","given":"Konrad J.</vt:lpwstr>
  </property>
  <property fmtid="{D5CDD505-2E9C-101B-9397-08002B2CF9AE}" pid="1165" name="ZOTERO_BREF_vnbJ8HElQKAF_8">
    <vt:lpwstr>"},{"family":"Minikel","given":"Eric V."},{"family":"Samocha","given":"Kaitlin E."},{"family":"Banks","given":"Eric"},{"family":"Fennell","given":"Timothy"},{"family":"O’Donnell-Luria","given":"Anne H."},{"family":"Ware","given":"James S."},{"family":"Hil</vt:lpwstr>
  </property>
  <property fmtid="{D5CDD505-2E9C-101B-9397-08002B2CF9AE}" pid="1166" name="ZOTERO_BREF_vnbJ8HElQKAF_9">
    <vt:lpwstr>l","given":"Andrew J."},{"family":"Cummings","given":"Beryl B."},{"family":"Tukiainen","given":"Taru"},{"family":"Birnbaum","given":"Daniel P."},{"family":"Kosmicki","given":"Jack A."},{"family":"Duncan","given":"Laramie E."},{"family":"Estrada","given":"</vt:lpwstr>
  </property>
  <property fmtid="{D5CDD505-2E9C-101B-9397-08002B2CF9AE}" pid="1167" name="ZOTERO_BREF_wbs0zlWPIEpa_1">
    <vt:lpwstr>ZOTERO_ITEM CSL_CITATION {"citationID":"t65SOF1W","properties":{"formattedCitation":"[66]","plainCitation":"[66]","noteIndex":0},"citationItems":[{"id":45,"uris":["http://zotero.org/users/local/RgbH3XNU/items/QA6XTVHN"],"itemData":{"id":45,"type":"article</vt:lpwstr>
  </property>
  <property fmtid="{D5CDD505-2E9C-101B-9397-08002B2CF9AE}" pid="1168" name="ZOTERO_BREF_wbs0zlWPIEpa_2">
    <vt:lpwstr>-journal","abstract":"Tree boosting is a highly effective and widely used machine learning method. In this paper, we describe a scalable end-to-end tree boosting system called XGBoost, which is used widely by data scientists to achieve state-of-the-art re</vt:lpwstr>
  </property>
  <property fmtid="{D5CDD505-2E9C-101B-9397-08002B2CF9AE}" pid="1169" name="ZOTERO_BREF_wbs0zlWPIEpa_3">
    <vt:lpwstr>sults on many machine learning challenges. We propose a novel sparsity-aware algorithm for sparse data and weighted quantile sketch for approximate tree learning. More importantly, we provide insights on cache access patterns, data compression and shardin</vt:lpwstr>
  </property>
  <property fmtid="{D5CDD505-2E9C-101B-9397-08002B2CF9AE}" pid="1170" name="ZOTERO_BREF_wbs0zlWPIEpa_4">
    <vt:lpwstr>g to build a scalable tree boosting system. By combining these insights, XGBoost scales beyond billions of examples using far fewer resources than existing systems.","container-title":"Proceedings of the 22nd ACM SIGKDD International Conference on Knowled</vt:lpwstr>
  </property>
  <property fmtid="{D5CDD505-2E9C-101B-9397-08002B2CF9AE}" pid="1171" name="ZOTERO_BREF_wbs0zlWPIEpa_5">
    <vt:lpwstr>ge Discovery and Data Mining","DOI":"10.1145/2939672.2939785","note":"arXiv: 1603.02754","page":"785-794","source":"arXiv.org","title":"XGBoost: A Scalable Tree Boosting System","title-short":"XGBoost","author":[{"family":"Chen","given":"Tianqi"},{"family</vt:lpwstr>
  </property>
  <property fmtid="{D5CDD505-2E9C-101B-9397-08002B2CF9AE}" pid="1172" name="ZOTERO_BREF_wbs0zlWPIEpa_6">
    <vt:lpwstr>":"Guestrin","given":"Carlos"}],"issued":{"date-parts":[["2016",8,13]]}}}],"schema":"https://github.com/citation-style-language/schema/raw/master/csl-citation.json"}</vt:lpwstr>
  </property>
  <property fmtid="{D5CDD505-2E9C-101B-9397-08002B2CF9AE}" pid="1173" name="ZOTERO_BREF_weOYeOOtU5sq_1">
    <vt:lpwstr>ZOTERO_ITEM CSL_CITATION {"citationID":"xqe9Mk0i","properties":{"formattedCitation":"[37]","plainCitation":"[37]","noteIndex":0},"citationItems":[{"id":267,"uris":["http://zotero.org/users/local/RgbH3XNU/items/BKAI2MQG"],"itemData":{"id":267,"type":"artic</vt:lpwstr>
  </property>
  <property fmtid="{D5CDD505-2E9C-101B-9397-08002B2CF9AE}" pid="1174" name="ZOTERO_BREF_weOYeOOtU5sq_10">
    <vt:lpwstr>","given":"David N."},{"family":"Stenson","given":"Peter D."},{"family":"Barker","given":"Gary L. A."},{"family":"Edwards","given":"Keith J."},{"family":"Day","given":"Ian N. M."},{"family":"Gaunt","given":"Tom R."}],"issued":{"date-parts":[["2013",1]]}}}</vt:lpwstr>
  </property>
  <property fmtid="{D5CDD505-2E9C-101B-9397-08002B2CF9AE}" pid="1175" name="ZOTERO_BREF_weOYeOOtU5sq_11">
    <vt:lpwstr>],"schema":"https://github.com/citation-style-language/schema/raw/master/csl-citation.json"}</vt:lpwstr>
  </property>
  <property fmtid="{D5CDD505-2E9C-101B-9397-08002B2CF9AE}" pid="1176" name="ZOTERO_BREF_weOYeOOtU5sq_2">
    <vt:lpwstr>le-journal","abstract":"The rate at which nonsynonymous single nucleotide polymorphisms (nsSNPs) are being identified in the human genome is increasing dramatically owing to advances in whole-genome/whole-exome sequencing technologies. Automated methods c</vt:lpwstr>
  </property>
  <property fmtid="{D5CDD505-2E9C-101B-9397-08002B2CF9AE}" pid="1177" name="ZOTERO_BREF_weOYeOOtU5sq_3">
    <vt:lpwstr>apable of accurately and reliably distinguishing between pathogenic and functionally neutral nsSNPs are therefore assuming ever-increasing importance. Here, we describe the Functional Analysis Through Hidden Markov Models (FATHMM) software and server: a s</vt:lpwstr>
  </property>
  <property fmtid="{D5CDD505-2E9C-101B-9397-08002B2CF9AE}" pid="1178" name="ZOTERO_BREF_weOYeOOtU5sq_4">
    <vt:lpwstr>pecies-independent method with optional species-specific weightings for the prediction of the functional effects of protein missense variants. Using a model weighted for human mutations, we obtained performance accuracies that outperformed traditional pre</vt:lpwstr>
  </property>
  <property fmtid="{D5CDD505-2E9C-101B-9397-08002B2CF9AE}" pid="1179" name="ZOTERO_BREF_weOYeOOtU5sq_5">
    <vt:lpwstr>diction methods (i.e., SIFT, PolyPhen, and PANTHER) on two separate benchmarks. Furthermore, in one benchmark, we achieve performance accuracies that outperform current state-of-the-art prediction methods (i.e., SNPs&amp;GO and MutPred). We demonstrate that F</vt:lpwstr>
  </property>
  <property fmtid="{D5CDD505-2E9C-101B-9397-08002B2CF9AE}" pid="1180" name="ZOTERO_BREF_weOYeOOtU5sq_6">
    <vt:lpwstr>ATHMM can be efficiently applied to high-throughput/large-scale human and nonhuman genome sequencing projects with the added benefit of phenotypic outcome associations. To illustrate this, we evaluated nsSNPs in wheat (Triticum spp.) to identify some of t</vt:lpwstr>
  </property>
  <property fmtid="{D5CDD505-2E9C-101B-9397-08002B2CF9AE}" pid="1181" name="ZOTERO_BREF_weOYeOOtU5sq_7">
    <vt:lpwstr>he important genetic variants responsible for the phenotypic differences introduced by intense selection during domestication. A Web-based implementation of FATHMM, including a high-throughput batch facility and a downloadable standalone package, is avail</vt:lpwstr>
  </property>
  <property fmtid="{D5CDD505-2E9C-101B-9397-08002B2CF9AE}" pid="1182" name="ZOTERO_BREF_weOYeOOtU5sq_8">
    <vt:lpwstr>able at http://fathmm.biocompute.org.uk.","container-title":"Human Mutation","DOI":"10.1002/humu.22225","ISSN":"1098-1004","issue":"1","journalAbbreviation":"Hum Mutat","language":"eng","note":"PMID: 23033316\nPMCID: PMC3558800","page":"57-65","source":"P</vt:lpwstr>
  </property>
  <property fmtid="{D5CDD505-2E9C-101B-9397-08002B2CF9AE}" pid="1183" name="ZOTERO_BREF_weOYeOOtU5sq_9">
    <vt:lpwstr>ubMed","title":"Predicting the functional, molecular, and phenotypic consequences of amino acid substitutions using hidden Markov models","volume":"34","author":[{"family":"Shihab","given":"Hashem A."},{"family":"Gough","given":"Julian"},{"family":"Cooper</vt:lpwstr>
  </property>
  <property fmtid="{D5CDD505-2E9C-101B-9397-08002B2CF9AE}" pid="1184" name="ZOTERO_BREF_whcFMIcdKyHW_1">
    <vt:lpwstr>ZOTERO_ITEM CSL_CITATION {"citationID":"a2UMFi7C","properties":{"formattedCitation":"[2]","plainCitation":"[2]","noteIndex":0},"citationItems":[{"id":492,"uris":["http://zotero.org/users/local/RgbH3XNU/items/2CTB97ID"],"itemData":{"id":492,"type":"article</vt:lpwstr>
  </property>
  <property fmtid="{D5CDD505-2E9C-101B-9397-08002B2CF9AE}" pid="1185" name="ZOTERO_BREF_whcFMIcdKyHW_2">
    <vt:lpwstr>-journal","abstract":"Splicing of genomic exons into mRNAs is a critical prerequisite for the accurate synthesis of human proteins. Genetic variants impacting splicing underlie a substantial proportion of genetic disease, but are challenging to identify b</vt:lpwstr>
  </property>
  <property fmtid="{D5CDD505-2E9C-101B-9397-08002B2CF9AE}" pid="1186" name="ZOTERO_BREF_whcFMIcdKyHW_3">
    <vt:lpwstr>eyond those occurring at donor and acceptor dinucleotides. To address this, various methods aim to predict variant effects on splicing. Recently, deep neural networks (DNNs) have been shown to achieve better results in predicting splice variants than othe</vt:lpwstr>
  </property>
  <property fmtid="{D5CDD505-2E9C-101B-9397-08002B2CF9AE}" pid="1187" name="ZOTERO_BREF_whcFMIcdKyHW_4">
    <vt:lpwstr>r strategies.","container-title":"Genome Medicine","DOI":"10.1186/s13073-021-00835-9","ISSN":"1756-994X","issue":"1","journalAbbreviation":"Genome Medicine","page":"31","source":"BioMed Central","title":"CADD-Splice—improving genome-wide variant effect pr</vt:lpwstr>
  </property>
  <property fmtid="{D5CDD505-2E9C-101B-9397-08002B2CF9AE}" pid="1188" name="ZOTERO_BREF_whcFMIcdKyHW_5">
    <vt:lpwstr>ediction using deep learning-derived splice scores","volume":"13","author":[{"family":"Rentzsch","given":"Philipp"},{"family":"Schubach","given":"Max"},{"family":"Shendure","given":"Jay"},{"family":"Kircher","given":"Martin"}],"issued":{"date-parts":[["20</vt:lpwstr>
  </property>
  <property fmtid="{D5CDD505-2E9C-101B-9397-08002B2CF9AE}" pid="1189" name="ZOTERO_BREF_whcFMIcdKyHW_6">
    <vt:lpwstr>21",2,22]]}}}],"schema":"https://github.com/citation-style-language/schema/raw/master/csl-citation.json"}</vt:lpwstr>
  </property>
  <property fmtid="{D5CDD505-2E9C-101B-9397-08002B2CF9AE}" pid="1190" name="ZOTERO_BREF_xRBecfDsLMWC_1">
    <vt:lpwstr>ZOTERO_ITEM CSL_CITATION {"citationID":"GPl860UY","properties":{"formattedCitation":"[41]","plainCitation":"[41]","noteIndex":0},"citationItems":[{"id":279,"uris":["http://zotero.org/users/local/RgbH3XNU/items/TRWDTRQR"],"itemData":{"id":279,"type":"artic</vt:lpwstr>
  </property>
  <property fmtid="{D5CDD505-2E9C-101B-9397-08002B2CF9AE}" pid="1191" name="ZOTERO_BREF_xRBecfDsLMWC_2">
    <vt:lpwstr>le-journal","abstract":"Variant pathogenicity classifiers such as SIFT, PolyPhen-2, CADD, and MetaLR assist in interpretation of the hundreds of rare, missense variants in the typical patient genome by deprioritizing some variants as likely benign. These </vt:lpwstr>
  </property>
  <property fmtid="{D5CDD505-2E9C-101B-9397-08002B2CF9AE}" pid="1192" name="ZOTERO_BREF_xRBecfDsLMWC_3">
    <vt:lpwstr>widely used methods misclassify 26 to 38% of known pathogenic mutations, which could lead to missed diagnoses if the classifiers are trusted as definitive in a clinical setting. We developed M-CAP, a clinical pathogenicity classifier that outperforms exis</vt:lpwstr>
  </property>
  <property fmtid="{D5CDD505-2E9C-101B-9397-08002B2CF9AE}" pid="1193" name="ZOTERO_BREF_xRBecfDsLMWC_4">
    <vt:lpwstr>ting methods at all thresholds and correctly dismisses 60% of rare, missense variants of uncertain significance in a typical genome at 95% sensitivity.","container-title":"Nature Genetics","DOI":"10.1038/ng.3703","ISSN":"1546-1718","issue":"12","journalAb</vt:lpwstr>
  </property>
  <property fmtid="{D5CDD505-2E9C-101B-9397-08002B2CF9AE}" pid="1194" name="ZOTERO_BREF_xRBecfDsLMWC_5">
    <vt:lpwstr>breviation":"Nat Genet","language":"eng","note":"PMID: 27776117","page":"1581-1586","source":"PubMed","title":"M-CAP eliminates a majority of variants of uncertain significance in clinical exomes at high sensitivity","volume":"48","author":[{"family":"Jag</vt:lpwstr>
  </property>
  <property fmtid="{D5CDD505-2E9C-101B-9397-08002B2CF9AE}" pid="1195" name="ZOTERO_BREF_xRBecfDsLMWC_6">
    <vt:lpwstr>adeesh","given":"Karthik A."},{"family":"Wenger","given":"Aaron M."},{"family":"Berger","given":"Mark J."},{"family":"Guturu","given":"Harendra"},{"family":"Stenson","given":"Peter D."},{"family":"Cooper","given":"David N."},{"family":"Bernstein","given":</vt:lpwstr>
  </property>
  <property fmtid="{D5CDD505-2E9C-101B-9397-08002B2CF9AE}" pid="1196" name="ZOTERO_BREF_xRBecfDsLMWC_7">
    <vt:lpwstr>"Jonathan A."},{"family":"Bejerano","given":"Gill"}],"issued":{"date-parts":[["2016",12]]}}}],"schema":"https://github.com/citation-style-language/schema/raw/master/csl-citation.json"}</vt:lpwstr>
  </property>
  <property fmtid="{D5CDD505-2E9C-101B-9397-08002B2CF9AE}" pid="1197" name="ZOTERO_BREF_xWEkvxbud1XW_1">
    <vt:lpwstr>ZOTERO_ITEM CSL_CITATION {"citationID":"9HjRIbWy","properties":{"formattedCitation":"[2]","plainCitation":"[2]","noteIndex":0},"citationItems":[{"id":492,"uris":["http://zotero.org/users/local/RgbH3XNU/items/2CTB97ID"],"itemData":{"id":492,"type":"article</vt:lpwstr>
  </property>
  <property fmtid="{D5CDD505-2E9C-101B-9397-08002B2CF9AE}" pid="1198" name="ZOTERO_BREF_xWEkvxbud1XW_2">
    <vt:lpwstr>-journal","abstract":"Splicing of genomic exons into mRNAs is a critical prerequisite for the accurate synthesis of human proteins. Genetic variants impacting splicing underlie a substantial proportion of genetic disease, but are challenging to identify b</vt:lpwstr>
  </property>
  <property fmtid="{D5CDD505-2E9C-101B-9397-08002B2CF9AE}" pid="1199" name="ZOTERO_BREF_xWEkvxbud1XW_3">
    <vt:lpwstr>eyond those occurring at donor and acceptor dinucleotides. To address this, various methods aim to predict variant effects on splicing. Recently, deep neural networks (DNNs) have been shown to achieve better results in predicting splice variants than othe</vt:lpwstr>
  </property>
  <property fmtid="{D5CDD505-2E9C-101B-9397-08002B2CF9AE}" pid="1200" name="ZOTERO_BREF_xWEkvxbud1XW_4">
    <vt:lpwstr>r strategies.","container-title":"Genome Medicine","DOI":"10.1186/s13073-021-00835-9","ISSN":"1756-994X","issue":"1","journalAbbreviation":"Genome Medicine","page":"31","source":"BioMed Central","title":"CADD-Splice—improving genome-wide variant effect pr</vt:lpwstr>
  </property>
  <property fmtid="{D5CDD505-2E9C-101B-9397-08002B2CF9AE}" pid="1201" name="ZOTERO_BREF_xWEkvxbud1XW_5">
    <vt:lpwstr>ediction using deep learning-derived splice scores","volume":"13","author":[{"family":"Rentzsch","given":"Philipp"},{"family":"Schubach","given":"Max"},{"family":"Shendure","given":"Jay"},{"family":"Kircher","given":"Martin"}],"issued":{"date-parts":[["20</vt:lpwstr>
  </property>
  <property fmtid="{D5CDD505-2E9C-101B-9397-08002B2CF9AE}" pid="1202" name="ZOTERO_BREF_xWEkvxbud1XW_6">
    <vt:lpwstr>21",2,22]]}}}],"schema":"https://github.com/citation-style-language/schema/raw/master/csl-citation.json"}</vt:lpwstr>
  </property>
  <property fmtid="{D5CDD505-2E9C-101B-9397-08002B2CF9AE}" pid="1203" name="ZOTERO_BREF_xeTkaEbTYuM3_1">
    <vt:lpwstr>ZOTERO_ITEM CSL_CITATION {"citationID":"Ve5xLjuL","properties":{"formattedCitation":"[1]","plainCitation":"[1]","noteIndex":0},"citationItems":[{"id":175,"uris":["http://zotero.org/users/local/RgbH3XNU/items/ITIGVMR8"],"itemData":{"id":175,"type":"article</vt:lpwstr>
  </property>
  <property fmtid="{D5CDD505-2E9C-101B-9397-08002B2CF9AE}" pid="1204" name="ZOTERO_BREF_xeTkaEbTYuM3_10">
    <vt:lpwstr>024819\nPMCID: PMC1182216","page":"1034-1050","source":"PubMed","title":"Evolutionarily conserved elements in vertebrate, insect, worm, and yeast genomes","volume":"15","author":[{"family":"Siepel","given":"Adam"},{"family":"Bejerano","given":"Gill"},{"fa</vt:lpwstr>
  </property>
  <property fmtid="{D5CDD505-2E9C-101B-9397-08002B2CF9AE}" pid="1205" name="ZOTERO_BREF_xeTkaEbTYuM3_11">
    <vt:lpwstr>mily":"Pedersen","given":"Jakob S."},{"family":"Hinrichs","given":"Angie S."},{"family":"Hou","given":"Minmei"},{"family":"Rosenbloom","given":"Kate"},{"family":"Clawson","given":"Hiram"},{"family":"Spieth","given":"John"},{"family":"Hillier","given":"Lad</vt:lpwstr>
  </property>
  <property fmtid="{D5CDD505-2E9C-101B-9397-08002B2CF9AE}" pid="1206" name="ZOTERO_BREF_xeTkaEbTYuM3_12">
    <vt:lpwstr>eana W."},{"family":"Richards","given":"Stephen"},{"family":"Weinstock","given":"George M."},{"family":"Wilson","given":"Richard K."},{"family":"Gibbs","given":"Richard A."},{"family":"Kent","given":"W. James"},{"family":"Miller","given":"Webb"},{"family"</vt:lpwstr>
  </property>
  <property fmtid="{D5CDD505-2E9C-101B-9397-08002B2CF9AE}" pid="1207" name="ZOTERO_BREF_xeTkaEbTYuM3_13">
    <vt:lpwstr>:"Haussler","given":"David"}],"issued":{"date-parts":[["2005",8]]}}}],"schema":"https://github.com/citation-style-language/schema/raw/master/csl-citation.json"}</vt:lpwstr>
  </property>
  <property fmtid="{D5CDD505-2E9C-101B-9397-08002B2CF9AE}" pid="1208" name="ZOTERO_BREF_xeTkaEbTYuM3_2">
    <vt:lpwstr>-journal","abstract":"We have conducted a comprehensive search for conserved elements in vertebrate genomes, using genome-wide multiple alignments of five vertebrate species (human, mouse, rat, chicken, and Fugu rubripes). Parallel searches have been perf</vt:lpwstr>
  </property>
  <property fmtid="{D5CDD505-2E9C-101B-9397-08002B2CF9AE}" pid="1209" name="ZOTERO_BREF_xeTkaEbTYuM3_3">
    <vt:lpwstr>ormed with multiple alignments of four insect species (three species of Drosophila and Anopheles gambiae), two species of Caenorhabditis, and seven species of Saccharomyces. Conserved elements were identified with a computer program called phastCons, whic</vt:lpwstr>
  </property>
  <property fmtid="{D5CDD505-2E9C-101B-9397-08002B2CF9AE}" pid="1210" name="ZOTERO_BREF_xeTkaEbTYuM3_4">
    <vt:lpwstr>h is based on a two-state phylogenetic hidden Markov model (phylo-HMM). PhastCons works by fitting a phylo-HMM to the data by maximum likelihood, subject to constraints designed to calibrate the model across species groups, and then predicting conserved e</vt:lpwstr>
  </property>
  <property fmtid="{D5CDD505-2E9C-101B-9397-08002B2CF9AE}" pid="1211" name="ZOTERO_BREF_xeTkaEbTYuM3_5">
    <vt:lpwstr>lements based on this model. The predicted elements cover roughly 3%-8% of the human genome (depending on the details of the calibration procedure) and substantially higher fractions of the more compact Drosophila melanogaster (37%-53%), Caenorhabditis el</vt:lpwstr>
  </property>
  <property fmtid="{D5CDD505-2E9C-101B-9397-08002B2CF9AE}" pid="1212" name="ZOTERO_BREF_xeTkaEbTYuM3_6">
    <vt:lpwstr>egans (18%-37%), and Saccharaomyces cerevisiae (47%-68%) genomes. From yeasts to vertebrates, in order of increasing genome size and general biological complexity, increasing fractions of conserved bases are found to lie outside of the exons of known prot</vt:lpwstr>
  </property>
  <property fmtid="{D5CDD505-2E9C-101B-9397-08002B2CF9AE}" pid="1213" name="ZOTERO_BREF_xeTkaEbTYuM3_7">
    <vt:lpwstr>ein-coding genes. In all groups, the most highly conserved elements (HCEs), by log-odds score, are hundreds or thousands of bases long. These elements share certain properties with ultraconserved elements, but they tend to be longer and less perfectly con</vt:lpwstr>
  </property>
  <property fmtid="{D5CDD505-2E9C-101B-9397-08002B2CF9AE}" pid="1214" name="ZOTERO_BREF_xeTkaEbTYuM3_8">
    <vt:lpwstr>served, and they overlap genes of somewhat different functional categories. In vertebrates, HCEs are associated with the 3' UTRs of regulatory genes, stable gene deserts, and megabase-sized regions rich in moderately conserved noncoding sequences. Noncodi</vt:lpwstr>
  </property>
  <property fmtid="{D5CDD505-2E9C-101B-9397-08002B2CF9AE}" pid="1215" name="ZOTERO_BREF_xeTkaEbTYuM3_9">
    <vt:lpwstr>ng HCEs also show strong statistical evidence of an enrichment for RNA secondary structure.","container-title":"Genome Research","DOI":"10.1101/gr.3715005","ISSN":"1088-9051","issue":"8","journalAbbreviation":"Genome Res","language":"eng","note":"PMID: 16</vt:lpwstr>
  </property>
  <property fmtid="{D5CDD505-2E9C-101B-9397-08002B2CF9AE}" pid="1216" name="ZOTERO_BREF_xwWREJ8WVOGm_1">
    <vt:lpwstr>ZOTERO_ITEM CSL_CITATION {"citationID":"QNu3LCdw","properties":{"formattedCitation":"[46]","plainCitation":"[46]","noteIndex":0},"citationItems":[{"id":292,"uris":["http://zotero.org/users/local/RgbH3XNU/items/XW8K7B7G"],"itemData":{"id":292,"type":"artic</vt:lpwstr>
  </property>
  <property fmtid="{D5CDD505-2E9C-101B-9397-08002B2CF9AE}" pid="1217" name="ZOTERO_BREF_xwWREJ8WVOGm_2">
    <vt:lpwstr>le-journal","container-title":"Nature Methods","DOI":"10.1038/nmeth.2890","ISSN":"1548-7105","issue":"4","journalAbbreviation":"Nat Methods","language":"en","note":"number: 4\npublisher: Nature Publishing Group","page":"361-362","source":"www.nature.com",</vt:lpwstr>
  </property>
  <property fmtid="{D5CDD505-2E9C-101B-9397-08002B2CF9AE}" pid="1218" name="ZOTERO_BREF_xwWREJ8WVOGm_3">
    <vt:lpwstr>"title":"MutationTaster2: mutation prediction for the deep-sequencing age","title-short":"MutationTaster2","volume":"11","author":[{"family":"Schwarz","given":"Jana Marie"},{"family":"Cooper","given":"David N."},{"family":"Schuelke","given":"Markus"},{"fa</vt:lpwstr>
  </property>
  <property fmtid="{D5CDD505-2E9C-101B-9397-08002B2CF9AE}" pid="1219" name="ZOTERO_BREF_xwWREJ8WVOGm_4">
    <vt:lpwstr>mily":"Seelow","given":"Dominik"}],"issued":{"date-parts":[["2014",4]]}}}],"schema":"https://github.com/citation-style-language/schema/raw/master/csl-citation.json"}</vt:lpwstr>
  </property>
  <property fmtid="{D5CDD505-2E9C-101B-9397-08002B2CF9AE}" pid="1220" name="ZOTERO_BREF_zZAQvldzNcEt_1">
    <vt:lpwstr>ZOTERO_ITEM CSL_CITATION {"citationID":"EdOcSXVg","properties":{"formattedCitation":"[3]","plainCitation":"[3]","noteIndex":0},"citationItems":[{"id":40,"uris":["http://zotero.org/users/local/RgbH3XNU/items/MV9XSZKF"],"itemData":{"id":40,"type":"article-j</vt:lpwstr>
  </property>
  <property fmtid="{D5CDD505-2E9C-101B-9397-08002B2CF9AE}" pid="1221" name="ZOTERO_BREF_zZAQvldzNcEt_10">
    <vt:lpwstr>Matthew"},{"family":"Watts","given":"Nicholas A."},{"family":"Rhodes","given":"Daniel"},{"family":"Singer-Berk","given":"Moriel"},{"family":"England","given":"Eleina M."},{"family":"Seaby","given":"Eleanor G."},{"family":"Kosmicki","given":"Jack A."},{"fa</vt:lpwstr>
  </property>
  <property fmtid="{D5CDD505-2E9C-101B-9397-08002B2CF9AE}" pid="1222" name="ZOTERO_BREF_zZAQvldzNcEt_11">
    <vt:lpwstr>mily":"Walters","given":"Raymond K."},{"family":"Tashman","given":"Katherine"},{"family":"Farjoun","given":"Yossi"},{"family":"Banks","given":"Eric"},{"family":"Poterba","given":"Timothy"},{"family":"Wang","given":"Arcturus"},{"family":"Seed","given":"Cot</vt:lpwstr>
  </property>
  <property fmtid="{D5CDD505-2E9C-101B-9397-08002B2CF9AE}" pid="1223" name="ZOTERO_BREF_zZAQvldzNcEt_12">
    <vt:lpwstr>ton"},{"family":"Whiffin","given":"Nicola"},{"family":"Chong","given":"Jessica X."},{"family":"Samocha","given":"Kaitlin E."},{"family":"Pierce-Hoffman","given":"Emma"},{"family":"Zappala","given":"Zachary"},{"family":"O’Donnell-Luria","given":"Anne H."},</vt:lpwstr>
  </property>
  <property fmtid="{D5CDD505-2E9C-101B-9397-08002B2CF9AE}" pid="1224" name="ZOTERO_BREF_zZAQvldzNcEt_13">
    <vt:lpwstr>{"family":"Minikel","given":"Eric Vallabh"},{"family":"Weisburd","given":"Ben"},{"family":"Lek","given":"Monkol"},{"family":"Ware","given":"James S."},{"family":"Vittal","given":"Christopher"},{"family":"Armean","given":"Irina M."},{"family":"Bergelson","</vt:lpwstr>
  </property>
  <property fmtid="{D5CDD505-2E9C-101B-9397-08002B2CF9AE}" pid="1225" name="ZOTERO_BREF_zZAQvldzNcEt_14">
    <vt:lpwstr>given":"Louis"},{"family":"Cibulskis","given":"Kristian"},{"family":"Connolly","given":"Kristen M."},{"family":"Covarrubias","given":"Miguel"},{"family":"Donnelly","given":"Stacey"},{"family":"Ferriera","given":"Steven"},{"family":"Gabriel","given":"Stace</vt:lpwstr>
  </property>
  <property fmtid="{D5CDD505-2E9C-101B-9397-08002B2CF9AE}" pid="1226" name="ZOTERO_BREF_zZAQvldzNcEt_15">
    <vt:lpwstr>y"},{"family":"Gentry","given":"Jeff"},{"family":"Gupta","given":"Namrata"},{"family":"Jeandet","given":"Thibault"},{"family":"Kaplan","given":"Diane"},{"family":"Llanwarne","given":"Christopher"},{"family":"Munshi","given":"Ruchi"},{"family":"Novod","giv</vt:lpwstr>
  </property>
  <property fmtid="{D5CDD505-2E9C-101B-9397-08002B2CF9AE}" pid="1227" name="ZOTERO_BREF_zZAQvldzNcEt_16">
    <vt:lpwstr>en":"Sam"},{"family":"Petrillo","given":"Nikelle"},{"family":"Roazen","given":"David"},{"family":"Ruano-Rubio","given":"Valentin"},{"family":"Saltzman","given":"Andrea"},{"family":"Schleicher","given":"Molly"},{"family":"Soto","given":"Jose"},{"family":"T</vt:lpwstr>
  </property>
  <property fmtid="{D5CDD505-2E9C-101B-9397-08002B2CF9AE}" pid="1228" name="ZOTERO_BREF_zZAQvldzNcEt_17">
    <vt:lpwstr>ibbetts","given":"Kathleen"},{"family":"Tolonen","given":"Charlotte"},{"family":"Wade","given":"Gordon"},{"family":"Talkowski","given":"Michael E."},{"family":"Neale","given":"Benjamin M."},{"family":"Daly","given":"Mark J."},{"family":"MacArthur","given"</vt:lpwstr>
  </property>
  <property fmtid="{D5CDD505-2E9C-101B-9397-08002B2CF9AE}" pid="1229" name="ZOTERO_BREF_zZAQvldzNcEt_18">
    <vt:lpwstr>:"Daniel G."}],"issued":{"date-parts":[["2020",5]]}}}],"schema":"https://github.com/citation-style-language/schema/raw/master/csl-citation.json"}</vt:lpwstr>
  </property>
  <property fmtid="{D5CDD505-2E9C-101B-9397-08002B2CF9AE}" pid="1230" name="ZOTERO_BREF_zZAQvldzNcEt_2">
    <vt:lpwstr>ournal","abstract":"Genetic variants that inactivate protein-coding genes are a powerful source of information about the phenotypic consequences of gene disruption: genes that are crucial for the function of an organism will be depleted of such variants i</vt:lpwstr>
  </property>
  <property fmtid="{D5CDD505-2E9C-101B-9397-08002B2CF9AE}" pid="1231" name="ZOTERO_BREF_zZAQvldzNcEt_3">
    <vt:lpwstr>n natural populations, whereas non-essential genes will tolerate their accumulation. However, predicted loss-of-function variants are enriched for annotation errors, and tend to be found at extremely low frequencies, so their analysis requires careful var</vt:lpwstr>
  </property>
  <property fmtid="{D5CDD505-2E9C-101B-9397-08002B2CF9AE}" pid="1232" name="ZOTERO_BREF_zZAQvldzNcEt_4">
    <vt:lpwstr>iant annotation and very large sample sizes1. Here we describe the aggregation of 125,748 exomes and 15,708 genomes from human sequencing studies into the Genome Aggregation Database (gnomAD). We identify 443,769 high-confidence predicted loss-of-function</vt:lpwstr>
  </property>
  <property fmtid="{D5CDD505-2E9C-101B-9397-08002B2CF9AE}" pid="1233" name="ZOTERO_BREF_zZAQvldzNcEt_5">
    <vt:lpwstr> variants in this cohort after filtering for artefacts caused by sequencing and annotation errors. Using an improved model of human mutation rates, we classify human protein-coding genes along a spectrum that represents tolerance to inactivation, validate</vt:lpwstr>
  </property>
  <property fmtid="{D5CDD505-2E9C-101B-9397-08002B2CF9AE}" pid="1234" name="ZOTERO_BREF_zZAQvldzNcEt_6">
    <vt:lpwstr> this classification using data from model organisms and engineered human cells, and show that it can be used to improve the power of gene discovery for both common and rare diseases.","container-title":"Nature","DOI":"10.1038/s41586-020-2308-7","ISSN":"1</vt:lpwstr>
  </property>
  <property fmtid="{D5CDD505-2E9C-101B-9397-08002B2CF9AE}" pid="1235" name="ZOTERO_BREF_zZAQvldzNcEt_7">
    <vt:lpwstr>476-4687","issue":"7809","language":"en","note":"number: 7809\npublisher: Nature Publishing Group","page":"434-443","source":"www.nature.com","title":"The mutational constraint spectrum quantified from variation in 141,456 humans","volume":"581","author":</vt:lpwstr>
  </property>
  <property fmtid="{D5CDD505-2E9C-101B-9397-08002B2CF9AE}" pid="1236" name="ZOTERO_BREF_zZAQvldzNcEt_8">
    <vt:lpwstr>[{"family":"Karczewski","given":"Konrad J."},{"family":"Francioli","given":"Laurent C."},{"family":"Tiao","given":"Grace"},{"family":"Cummings","given":"Beryl B."},{"family":"Alföldi","given":"Jessica"},{"family":"Wang","given":"Qingbo"},{"family":"Collin</vt:lpwstr>
  </property>
  <property fmtid="{D5CDD505-2E9C-101B-9397-08002B2CF9AE}" pid="1237" name="ZOTERO_BREF_zZAQvldzNcEt_9">
    <vt:lpwstr>s","given":"Ryan L."},{"family":"Laricchia","given":"Kristen M."},{"family":"Ganna","given":"Andrea"},{"family":"Birnbaum","given":"Daniel P."},{"family":"Gauthier","given":"Laura D."},{"family":"Brand","given":"Harrison"},{"family":"Solomonson","given":"</vt:lpwstr>
  </property>
  <property fmtid="{D5CDD505-2E9C-101B-9397-08002B2CF9AE}" pid="1238" name="ZOTERO_BREF_zjbhrTyqdOo3_1">
    <vt:lpwstr>ZOTERO_ITEM CSL_CITATION {"citationID":"IFhfDN2l","properties":{"formattedCitation":"[1]","plainCitation":"[1]","noteIndex":0},"citationItems":[{"id":175,"uris":["http://zotero.org/users/local/RgbH3XNU/items/ITIGVMR8"],"itemData":{"id":175,"type":"article</vt:lpwstr>
  </property>
  <property fmtid="{D5CDD505-2E9C-101B-9397-08002B2CF9AE}" pid="1239" name="ZOTERO_BREF_zjbhrTyqdOo3_10">
    <vt:lpwstr>024819\nPMCID: PMC1182216","page":"1034-1050","source":"PubMed","title":"Evolutionarily conserved elements in vertebrate, insect, worm, and yeast genomes","volume":"15","author":[{"family":"Siepel","given":"Adam"},{"family":"Bejerano","given":"Gill"},{"fa</vt:lpwstr>
  </property>
  <property fmtid="{D5CDD505-2E9C-101B-9397-08002B2CF9AE}" pid="1240" name="ZOTERO_BREF_zjbhrTyqdOo3_11">
    <vt:lpwstr>mily":"Pedersen","given":"Jakob S."},{"family":"Hinrichs","given":"Angie S."},{"family":"Hou","given":"Minmei"},{"family":"Rosenbloom","given":"Kate"},{"family":"Clawson","given":"Hiram"},{"family":"Spieth","given":"John"},{"family":"Hillier","given":"Lad</vt:lpwstr>
  </property>
  <property fmtid="{D5CDD505-2E9C-101B-9397-08002B2CF9AE}" pid="1241" name="ZOTERO_BREF_zjbhrTyqdOo3_12">
    <vt:lpwstr>eana W."},{"family":"Richards","given":"Stephen"},{"family":"Weinstock","given":"George M."},{"family":"Wilson","given":"Richard K."},{"family":"Gibbs","given":"Richard A."},{"family":"Kent","given":"W. James"},{"family":"Miller","given":"Webb"},{"family"</vt:lpwstr>
  </property>
  <property fmtid="{D5CDD505-2E9C-101B-9397-08002B2CF9AE}" pid="1242" name="ZOTERO_BREF_zjbhrTyqdOo3_13">
    <vt:lpwstr>:"Haussler","given":"David"}],"issued":{"date-parts":[["2005",8]]}}}],"schema":"https://github.com/citation-style-language/schema/raw/master/csl-citation.json"}</vt:lpwstr>
  </property>
  <property fmtid="{D5CDD505-2E9C-101B-9397-08002B2CF9AE}" pid="1243" name="ZOTERO_BREF_zjbhrTyqdOo3_2">
    <vt:lpwstr>-journal","abstract":"We have conducted a comprehensive search for conserved elements in vertebrate genomes, using genome-wide multiple alignments of five vertebrate species (human, mouse, rat, chicken, and Fugu rubripes). Parallel searches have been perf</vt:lpwstr>
  </property>
  <property fmtid="{D5CDD505-2E9C-101B-9397-08002B2CF9AE}" pid="1244" name="ZOTERO_BREF_zjbhrTyqdOo3_3">
    <vt:lpwstr>ormed with multiple alignments of four insect species (three species of Drosophila and Anopheles gambiae), two species of Caenorhabditis, and seven species of Saccharomyces. Conserved elements were identified with a computer program called phastCons, whic</vt:lpwstr>
  </property>
  <property fmtid="{D5CDD505-2E9C-101B-9397-08002B2CF9AE}" pid="1245" name="ZOTERO_BREF_zjbhrTyqdOo3_4">
    <vt:lpwstr>h is based on a two-state phylogenetic hidden Markov model (phylo-HMM). PhastCons works by fitting a phylo-HMM to the data by maximum likelihood, subject to constraints designed to calibrate the model across species groups, and then predicting conserved e</vt:lpwstr>
  </property>
  <property fmtid="{D5CDD505-2E9C-101B-9397-08002B2CF9AE}" pid="1246" name="ZOTERO_BREF_zjbhrTyqdOo3_5">
    <vt:lpwstr>lements based on this model. The predicted elements cover roughly 3%-8% of the human genome (depending on the details of the calibration procedure) and substantially higher fractions of the more compact Drosophila melanogaster (37%-53%), Caenorhabditis el</vt:lpwstr>
  </property>
  <property fmtid="{D5CDD505-2E9C-101B-9397-08002B2CF9AE}" pid="1247" name="ZOTERO_BREF_zjbhrTyqdOo3_6">
    <vt:lpwstr>egans (18%-37%), and Saccharaomyces cerevisiae (47%-68%) genomes. From yeasts to vertebrates, in order of increasing genome size and general biological complexity, increasing fractions of conserved bases are found to lie outside of the exons of known prot</vt:lpwstr>
  </property>
  <property fmtid="{D5CDD505-2E9C-101B-9397-08002B2CF9AE}" pid="1248" name="ZOTERO_BREF_zjbhrTyqdOo3_7">
    <vt:lpwstr>ein-coding genes. In all groups, the most highly conserved elements (HCEs), by log-odds score, are hundreds or thousands of bases long. These elements share certain properties with ultraconserved elements, but they tend to be longer and less perfectly con</vt:lpwstr>
  </property>
  <property fmtid="{D5CDD505-2E9C-101B-9397-08002B2CF9AE}" pid="1249" name="ZOTERO_BREF_zjbhrTyqdOo3_8">
    <vt:lpwstr>served, and they overlap genes of somewhat different functional categories. In vertebrates, HCEs are associated with the 3' UTRs of regulatory genes, stable gene deserts, and megabase-sized regions rich in moderately conserved noncoding sequences. Noncodi</vt:lpwstr>
  </property>
  <property fmtid="{D5CDD505-2E9C-101B-9397-08002B2CF9AE}" pid="1250" name="ZOTERO_BREF_zjbhrTyqdOo3_9">
    <vt:lpwstr>ng HCEs also show strong statistical evidence of an enrichment for RNA secondary structure.","container-title":"Genome Research","DOI":"10.1101/gr.3715005","ISSN":"1088-9051","issue":"8","journalAbbreviation":"Genome Res","language":"eng","note":"PMID: 16</vt:lpwstr>
  </property>
  <property fmtid="{D5CDD505-2E9C-101B-9397-08002B2CF9AE}" pid="1251" name="ZOTERO_PREF_1">
    <vt:lpwstr>&lt;data data-version="3" zotero-version="6.0.4"&gt;&lt;session id="rqyiwxLs"/&gt;&lt;style id="http://www.zotero.org/styles/genome-biology" hasBibliography="1" bibliographyStyleHasBeenSet="1"/&gt;&lt;prefs&gt;&lt;pref name="fieldType" value="Bookmark"/&gt;&lt;pref name="automaticJournal</vt:lpwstr>
  </property>
  <property fmtid="{D5CDD505-2E9C-101B-9397-08002B2CF9AE}" pid="1252" name="ZOTERO_PREF_2">
    <vt:lpwstr>Abbreviations" value="true"/&gt;&lt;/prefs&gt;&lt;/data&gt;</vt:lpwstr>
  </property>
</Properties>
</file>