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253" w:rsidRDefault="002E0C2C">
      <w:r>
        <w:rPr>
          <w:rFonts w:asciiTheme="majorBidi" w:eastAsia="Times New Roman" w:hAnsiTheme="majorBidi" w:cstheme="majorBidi"/>
          <w:noProof/>
          <w:color w:val="000000"/>
        </w:rPr>
        <w:drawing>
          <wp:inline distT="0" distB="0" distL="0" distR="0" wp14:anchorId="308D25EF" wp14:editId="31F502B7">
            <wp:extent cx="5407595" cy="7617656"/>
            <wp:effectExtent l="0" t="0" r="3175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S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305" cy="762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C2C" w:rsidRDefault="002E0C2C">
      <w:r>
        <w:rPr>
          <w:rFonts w:asciiTheme="majorBidi" w:eastAsia="Times New Roman" w:hAnsiTheme="majorBidi" w:cstheme="majorBidi"/>
          <w:b/>
          <w:bCs/>
          <w:color w:val="000000"/>
        </w:rPr>
        <w:t>Additional file 12 - Fig.</w:t>
      </w:r>
      <w:r w:rsidRPr="00B378C7">
        <w:rPr>
          <w:rFonts w:asciiTheme="majorBidi" w:eastAsia="Times New Roman" w:hAnsiTheme="majorBidi" w:cstheme="majorBidi"/>
          <w:b/>
          <w:bCs/>
          <w:color w:val="000000"/>
        </w:rPr>
        <w:t xml:space="preserve"> S</w:t>
      </w:r>
      <w:r>
        <w:rPr>
          <w:rFonts w:asciiTheme="majorBidi" w:eastAsia="Times New Roman" w:hAnsiTheme="majorBidi" w:cstheme="majorBidi"/>
          <w:b/>
          <w:bCs/>
          <w:color w:val="000000"/>
        </w:rPr>
        <w:t>5</w:t>
      </w:r>
      <w:r w:rsidRPr="00B378C7">
        <w:rPr>
          <w:rFonts w:asciiTheme="majorBidi" w:eastAsia="Times New Roman" w:hAnsiTheme="majorBidi" w:cstheme="majorBidi"/>
          <w:b/>
          <w:bCs/>
          <w:color w:val="000000"/>
        </w:rPr>
        <w:t>:</w:t>
      </w:r>
      <w:r>
        <w:rPr>
          <w:rFonts w:asciiTheme="majorBidi" w:eastAsia="Times New Roman" w:hAnsiTheme="majorBidi" w:cstheme="majorBidi"/>
          <w:color w:val="000000"/>
        </w:rPr>
        <w:t xml:space="preserve"> Proportion of gene expression </w:t>
      </w:r>
      <w:proofErr w:type="spellStart"/>
      <w:r>
        <w:rPr>
          <w:rFonts w:asciiTheme="majorBidi" w:eastAsia="Times New Roman" w:hAnsiTheme="majorBidi" w:cstheme="majorBidi"/>
          <w:color w:val="000000"/>
        </w:rPr>
        <w:t>metaprograms</w:t>
      </w:r>
      <w:proofErr w:type="spellEnd"/>
      <w:r>
        <w:rPr>
          <w:rFonts w:asciiTheme="majorBidi" w:eastAsia="Times New Roman" w:hAnsiTheme="majorBidi" w:cstheme="majorBidi"/>
          <w:color w:val="000000"/>
        </w:rPr>
        <w:t xml:space="preserve"> by tumor.</w:t>
      </w:r>
      <w:bookmarkStart w:id="0" w:name="_GoBack"/>
      <w:bookmarkEnd w:id="0"/>
    </w:p>
    <w:sectPr w:rsidR="002E0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C2C"/>
    <w:rsid w:val="002E0C2C"/>
    <w:rsid w:val="002F5B16"/>
    <w:rsid w:val="00C3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4BEB1"/>
  <w15:chartTrackingRefBased/>
  <w15:docId w15:val="{220465EA-A6EA-4C57-B56C-65400A49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Rene Carl Ventolero</cp:lastModifiedBy>
  <cp:revision>1</cp:revision>
  <dcterms:created xsi:type="dcterms:W3CDTF">2025-03-25T04:45:00Z</dcterms:created>
  <dcterms:modified xsi:type="dcterms:W3CDTF">2025-03-25T04:45:00Z</dcterms:modified>
</cp:coreProperties>
</file>