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9C4E7A" w14:textId="77777777" w:rsidR="00E63D47" w:rsidRPr="005C47B1" w:rsidRDefault="00391997" w:rsidP="00391997">
      <w:pPr>
        <w:jc w:val="center"/>
        <w:rPr>
          <w:rFonts w:ascii="Arial" w:hAnsi="Arial" w:cs="Arial"/>
          <w:u w:val="single"/>
        </w:rPr>
      </w:pPr>
      <w:r w:rsidRPr="005C47B1">
        <w:rPr>
          <w:rFonts w:ascii="Arial" w:hAnsi="Arial" w:cs="Arial"/>
          <w:u w:val="single"/>
        </w:rPr>
        <w:t>Institutional Ethics Committees and Review Boards</w:t>
      </w:r>
    </w:p>
    <w:p w14:paraId="787B62E0" w14:textId="77777777" w:rsidR="00391997" w:rsidRPr="005C47B1" w:rsidRDefault="00391997">
      <w:pPr>
        <w:rPr>
          <w:rFonts w:ascii="Arial" w:hAnsi="Arial" w:cs="Arial"/>
        </w:rPr>
      </w:pPr>
    </w:p>
    <w:p w14:paraId="308D334C" w14:textId="77777777" w:rsidR="00391997" w:rsidRPr="005C47B1" w:rsidRDefault="00391997">
      <w:pPr>
        <w:rPr>
          <w:rFonts w:ascii="Arial" w:hAnsi="Arial" w:cs="Arial"/>
          <w:b/>
          <w:u w:val="single"/>
        </w:rPr>
      </w:pPr>
      <w:r w:rsidRPr="005C47B1">
        <w:rPr>
          <w:rFonts w:ascii="Arial" w:hAnsi="Arial" w:cs="Arial"/>
          <w:b/>
          <w:u w:val="single"/>
        </w:rPr>
        <w:t>Austria</w:t>
      </w:r>
    </w:p>
    <w:p w14:paraId="3554C950" w14:textId="265AA1E3" w:rsidR="00391997" w:rsidRPr="005C47B1" w:rsidRDefault="00391997" w:rsidP="00B71D3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Ethik-Kommission</w:t>
      </w:r>
      <w:r w:rsidR="00B71D32" w:rsidRPr="005C47B1">
        <w:rPr>
          <w:rFonts w:ascii="Arial" w:hAnsi="Arial" w:cs="Arial"/>
        </w:rPr>
        <w:t xml:space="preserve"> </w:t>
      </w:r>
      <w:r w:rsidRPr="005C47B1">
        <w:rPr>
          <w:rFonts w:ascii="Arial" w:hAnsi="Arial" w:cs="Arial"/>
        </w:rPr>
        <w:t>Der Medizinischen</w:t>
      </w:r>
      <w:r w:rsidR="00B71D32" w:rsidRPr="005C47B1">
        <w:rPr>
          <w:rFonts w:ascii="Arial" w:hAnsi="Arial" w:cs="Arial"/>
        </w:rPr>
        <w:t xml:space="preserve"> </w:t>
      </w:r>
      <w:r w:rsidRPr="005C47B1">
        <w:rPr>
          <w:rFonts w:ascii="Arial" w:hAnsi="Arial" w:cs="Arial"/>
        </w:rPr>
        <w:t>Universität Wien Und Des</w:t>
      </w:r>
      <w:r w:rsidR="00B71D32" w:rsidRPr="005C47B1">
        <w:rPr>
          <w:rFonts w:ascii="Arial" w:hAnsi="Arial" w:cs="Arial"/>
        </w:rPr>
        <w:t xml:space="preserve"> </w:t>
      </w:r>
      <w:r w:rsidRPr="005C47B1">
        <w:rPr>
          <w:rFonts w:ascii="Arial" w:hAnsi="Arial" w:cs="Arial"/>
        </w:rPr>
        <w:t>Allgemeinen Krankenhauses</w:t>
      </w:r>
      <w:r w:rsidR="00B71D32" w:rsidRPr="005C47B1">
        <w:rPr>
          <w:rFonts w:ascii="Arial" w:hAnsi="Arial" w:cs="Arial"/>
        </w:rPr>
        <w:t xml:space="preserve"> </w:t>
      </w:r>
      <w:r w:rsidRPr="005C47B1">
        <w:rPr>
          <w:rFonts w:ascii="Arial" w:hAnsi="Arial" w:cs="Arial"/>
        </w:rPr>
        <w:t>Der Stadt Wien Akh</w:t>
      </w:r>
    </w:p>
    <w:p w14:paraId="10BBD024" w14:textId="77777777" w:rsidR="00391997" w:rsidRPr="005C47B1" w:rsidRDefault="00391997" w:rsidP="00391997">
      <w:pPr>
        <w:rPr>
          <w:rFonts w:ascii="Arial" w:hAnsi="Arial" w:cs="Arial"/>
        </w:rPr>
      </w:pPr>
    </w:p>
    <w:p w14:paraId="080F25B4" w14:textId="4B17C8C3" w:rsidR="00391997" w:rsidRPr="005C47B1" w:rsidRDefault="000010F6" w:rsidP="000010F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 xml:space="preserve">Ethikkommission der </w:t>
      </w:r>
      <w:r w:rsidR="00391997" w:rsidRPr="005C47B1">
        <w:rPr>
          <w:rFonts w:ascii="Arial" w:hAnsi="Arial" w:cs="Arial"/>
        </w:rPr>
        <w:t>Medizinischen Universität</w:t>
      </w:r>
      <w:r w:rsidRPr="005C47B1">
        <w:rPr>
          <w:rFonts w:ascii="Arial" w:hAnsi="Arial" w:cs="Arial"/>
        </w:rPr>
        <w:t xml:space="preserve"> </w:t>
      </w:r>
      <w:r w:rsidR="00391997" w:rsidRPr="005C47B1">
        <w:rPr>
          <w:rFonts w:ascii="Arial" w:hAnsi="Arial" w:cs="Arial"/>
        </w:rPr>
        <w:t>Graz, LKH-Universitätsklinikum</w:t>
      </w:r>
    </w:p>
    <w:p w14:paraId="4826194C" w14:textId="77777777" w:rsidR="00391997" w:rsidRPr="005C47B1" w:rsidRDefault="00391997" w:rsidP="00391997">
      <w:pPr>
        <w:rPr>
          <w:rFonts w:ascii="Arial" w:hAnsi="Arial" w:cs="Arial"/>
        </w:rPr>
      </w:pPr>
    </w:p>
    <w:p w14:paraId="430C2491" w14:textId="72AC2B2F" w:rsidR="00391997" w:rsidRPr="005C47B1" w:rsidRDefault="00391997" w:rsidP="000010F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A.ö. Krankenhaus</w:t>
      </w:r>
      <w:r w:rsidR="000010F6" w:rsidRPr="005C47B1">
        <w:rPr>
          <w:rFonts w:ascii="Arial" w:hAnsi="Arial" w:cs="Arial"/>
        </w:rPr>
        <w:t xml:space="preserve"> </w:t>
      </w:r>
      <w:r w:rsidRPr="005C47B1">
        <w:rPr>
          <w:rFonts w:ascii="Arial" w:hAnsi="Arial" w:cs="Arial"/>
        </w:rPr>
        <w:t>der Elisabethinen Linz</w:t>
      </w:r>
    </w:p>
    <w:p w14:paraId="43E3B182" w14:textId="77777777" w:rsidR="00391997" w:rsidRPr="005C47B1" w:rsidRDefault="00391997" w:rsidP="00391997">
      <w:pPr>
        <w:rPr>
          <w:rFonts w:ascii="Arial" w:hAnsi="Arial" w:cs="Arial"/>
        </w:rPr>
      </w:pPr>
    </w:p>
    <w:p w14:paraId="111D921C" w14:textId="77777777" w:rsidR="00391997" w:rsidRPr="005C47B1" w:rsidRDefault="00391997" w:rsidP="00391997">
      <w:pPr>
        <w:rPr>
          <w:rFonts w:ascii="Arial" w:hAnsi="Arial" w:cs="Arial"/>
          <w:b/>
          <w:u w:val="single"/>
        </w:rPr>
      </w:pPr>
      <w:r w:rsidRPr="005C47B1">
        <w:rPr>
          <w:rFonts w:ascii="Arial" w:hAnsi="Arial" w:cs="Arial"/>
          <w:b/>
          <w:u w:val="single"/>
        </w:rPr>
        <w:t>Bosnia and Herzegovina</w:t>
      </w:r>
    </w:p>
    <w:p w14:paraId="25D83E83" w14:textId="0F3F22C1" w:rsidR="00391997" w:rsidRPr="005C47B1" w:rsidRDefault="00391997" w:rsidP="00391997">
      <w:pPr>
        <w:rPr>
          <w:rFonts w:ascii="Arial" w:hAnsi="Arial" w:cs="Arial"/>
        </w:rPr>
      </w:pPr>
      <w:r w:rsidRPr="005C47B1">
        <w:rPr>
          <w:rFonts w:ascii="Arial" w:hAnsi="Arial" w:cs="Arial"/>
        </w:rPr>
        <w:t>Klinički centar Univerziteta</w:t>
      </w:r>
      <w:r w:rsidR="00317265" w:rsidRPr="005C47B1">
        <w:rPr>
          <w:rFonts w:ascii="Arial" w:hAnsi="Arial" w:cs="Arial"/>
        </w:rPr>
        <w:t xml:space="preserve"> </w:t>
      </w:r>
      <w:r w:rsidRPr="005C47B1">
        <w:rPr>
          <w:rFonts w:ascii="Arial" w:hAnsi="Arial" w:cs="Arial"/>
        </w:rPr>
        <w:t>u Sarajevu Etički komitet</w:t>
      </w:r>
    </w:p>
    <w:p w14:paraId="73E2F2BD" w14:textId="77777777" w:rsidR="00391997" w:rsidRPr="005C47B1" w:rsidRDefault="00391997" w:rsidP="00391997">
      <w:pPr>
        <w:rPr>
          <w:rFonts w:ascii="Arial" w:hAnsi="Arial" w:cs="Arial"/>
        </w:rPr>
      </w:pPr>
    </w:p>
    <w:p w14:paraId="648743FB" w14:textId="77777777" w:rsidR="00391997" w:rsidRPr="005C47B1" w:rsidRDefault="00391997" w:rsidP="00391997">
      <w:pPr>
        <w:rPr>
          <w:rFonts w:ascii="Arial" w:hAnsi="Arial" w:cs="Arial"/>
          <w:u w:val="single"/>
        </w:rPr>
      </w:pPr>
      <w:r w:rsidRPr="005C47B1">
        <w:rPr>
          <w:rFonts w:ascii="Arial" w:hAnsi="Arial" w:cs="Arial"/>
          <w:b/>
          <w:u w:val="single"/>
        </w:rPr>
        <w:t>Canada</w:t>
      </w:r>
    </w:p>
    <w:p w14:paraId="41FC8ABF" w14:textId="591A664B" w:rsidR="00391997" w:rsidRPr="005C47B1" w:rsidRDefault="00391997" w:rsidP="009F7E8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Office of Research Ethics,</w:t>
      </w:r>
      <w:r w:rsidR="00317265" w:rsidRPr="005C47B1">
        <w:rPr>
          <w:rFonts w:ascii="Arial" w:hAnsi="Arial" w:cs="Arial"/>
        </w:rPr>
        <w:t xml:space="preserve"> </w:t>
      </w:r>
      <w:r w:rsidRPr="005C47B1">
        <w:rPr>
          <w:rFonts w:ascii="Arial" w:hAnsi="Arial" w:cs="Arial"/>
        </w:rPr>
        <w:t>University of Western</w:t>
      </w:r>
      <w:r w:rsidR="009F7E8E" w:rsidRPr="005C47B1">
        <w:rPr>
          <w:rFonts w:ascii="Arial" w:hAnsi="Arial" w:cs="Arial"/>
        </w:rPr>
        <w:t xml:space="preserve"> </w:t>
      </w:r>
      <w:r w:rsidRPr="005C47B1">
        <w:rPr>
          <w:rFonts w:ascii="Arial" w:hAnsi="Arial" w:cs="Arial"/>
        </w:rPr>
        <w:t>Ontario</w:t>
      </w:r>
    </w:p>
    <w:p w14:paraId="5AA27695" w14:textId="77777777" w:rsidR="00391997" w:rsidRPr="005C47B1" w:rsidRDefault="00391997" w:rsidP="00391997">
      <w:pPr>
        <w:rPr>
          <w:rFonts w:ascii="Arial" w:hAnsi="Arial" w:cs="Arial"/>
        </w:rPr>
      </w:pPr>
    </w:p>
    <w:p w14:paraId="56CC5E50" w14:textId="64D325FB" w:rsidR="00391997" w:rsidRPr="005C47B1" w:rsidRDefault="00391997" w:rsidP="0031726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Mount Sinai Hospital</w:t>
      </w:r>
      <w:r w:rsidR="00317265" w:rsidRPr="005C47B1">
        <w:rPr>
          <w:rFonts w:ascii="Arial" w:hAnsi="Arial" w:cs="Arial"/>
        </w:rPr>
        <w:t xml:space="preserve"> </w:t>
      </w:r>
      <w:r w:rsidRPr="005C47B1">
        <w:rPr>
          <w:rFonts w:ascii="Arial" w:hAnsi="Arial" w:cs="Arial"/>
        </w:rPr>
        <w:t>Research Ethics Board</w:t>
      </w:r>
    </w:p>
    <w:p w14:paraId="4EE0240D" w14:textId="77777777" w:rsidR="00391997" w:rsidRPr="005C47B1" w:rsidRDefault="00391997" w:rsidP="00391997">
      <w:pPr>
        <w:rPr>
          <w:rFonts w:ascii="Arial" w:hAnsi="Arial" w:cs="Arial"/>
        </w:rPr>
      </w:pPr>
    </w:p>
    <w:p w14:paraId="68DEA903" w14:textId="26B4DFD6" w:rsidR="00391997" w:rsidRPr="005C47B1" w:rsidRDefault="00391997" w:rsidP="0031726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Comité d'Éthique de la</w:t>
      </w:r>
      <w:r w:rsidR="00317265" w:rsidRPr="005C47B1">
        <w:rPr>
          <w:rFonts w:ascii="Arial" w:hAnsi="Arial" w:cs="Arial"/>
        </w:rPr>
        <w:t xml:space="preserve"> </w:t>
      </w:r>
      <w:r w:rsidRPr="005C47B1">
        <w:rPr>
          <w:rFonts w:ascii="Arial" w:hAnsi="Arial" w:cs="Arial"/>
        </w:rPr>
        <w:t>Recherche du CHUM</w:t>
      </w:r>
    </w:p>
    <w:p w14:paraId="792421F3" w14:textId="77777777" w:rsidR="00CC6E05" w:rsidRPr="005C47B1" w:rsidRDefault="00CC6E05" w:rsidP="00391997">
      <w:pPr>
        <w:rPr>
          <w:rFonts w:ascii="Arial" w:hAnsi="Arial" w:cs="Arial"/>
        </w:rPr>
      </w:pPr>
    </w:p>
    <w:p w14:paraId="7A375F62" w14:textId="71EB8815" w:rsidR="00CC6E05" w:rsidRPr="005C47B1" w:rsidRDefault="00CC6E05" w:rsidP="0031726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Hôpital Général Juif</w:t>
      </w:r>
      <w:r w:rsidR="00317265" w:rsidRPr="005C47B1">
        <w:rPr>
          <w:rFonts w:ascii="Arial" w:hAnsi="Arial" w:cs="Arial"/>
        </w:rPr>
        <w:t xml:space="preserve"> </w:t>
      </w:r>
      <w:r w:rsidRPr="005C47B1">
        <w:rPr>
          <w:rFonts w:ascii="Arial" w:hAnsi="Arial" w:cs="Arial"/>
        </w:rPr>
        <w:t>Research Ethics Committee</w:t>
      </w:r>
    </w:p>
    <w:p w14:paraId="3E374BD5" w14:textId="77777777" w:rsidR="009F7E8E" w:rsidRPr="005C47B1" w:rsidRDefault="009F7E8E" w:rsidP="00391997">
      <w:pPr>
        <w:rPr>
          <w:rFonts w:ascii="Arial" w:hAnsi="Arial" w:cs="Arial"/>
        </w:rPr>
      </w:pPr>
    </w:p>
    <w:p w14:paraId="7BDFC7D8" w14:textId="013780AA" w:rsidR="00B71D32" w:rsidRPr="005C47B1" w:rsidRDefault="00B71D32" w:rsidP="0031726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Capital Health Research</w:t>
      </w:r>
      <w:r w:rsidR="00317265" w:rsidRPr="005C47B1">
        <w:rPr>
          <w:rFonts w:ascii="Arial" w:hAnsi="Arial" w:cs="Arial"/>
        </w:rPr>
        <w:t xml:space="preserve"> </w:t>
      </w:r>
      <w:r w:rsidRPr="005C47B1">
        <w:rPr>
          <w:rFonts w:ascii="Arial" w:hAnsi="Arial" w:cs="Arial"/>
        </w:rPr>
        <w:t>Ethics Board</w:t>
      </w:r>
    </w:p>
    <w:p w14:paraId="2765068B" w14:textId="77777777" w:rsidR="00B71D32" w:rsidRPr="005C47B1" w:rsidRDefault="00B71D32" w:rsidP="00B71D32">
      <w:pPr>
        <w:rPr>
          <w:rFonts w:ascii="Arial" w:hAnsi="Arial" w:cs="Arial"/>
        </w:rPr>
      </w:pPr>
    </w:p>
    <w:p w14:paraId="7ED742CE" w14:textId="15E35D9F" w:rsidR="00B71D32" w:rsidRPr="005C47B1" w:rsidRDefault="00B71D32" w:rsidP="0031726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Ethics Office University of</w:t>
      </w:r>
      <w:r w:rsidR="00317265" w:rsidRPr="005C47B1">
        <w:rPr>
          <w:rFonts w:ascii="Arial" w:hAnsi="Arial" w:cs="Arial"/>
        </w:rPr>
        <w:t xml:space="preserve"> </w:t>
      </w:r>
      <w:r w:rsidRPr="005C47B1">
        <w:rPr>
          <w:rFonts w:ascii="Arial" w:hAnsi="Arial" w:cs="Arial"/>
        </w:rPr>
        <w:t>Saskatchewan</w:t>
      </w:r>
    </w:p>
    <w:p w14:paraId="0073FF1B" w14:textId="77777777" w:rsidR="00004DC7" w:rsidRPr="005C47B1" w:rsidRDefault="00004DC7" w:rsidP="0031726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D0E50F9" w14:textId="67B25A62" w:rsidR="00004DC7" w:rsidRPr="005C47B1" w:rsidRDefault="00004DC7" w:rsidP="00004DC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UBC-Providence Health Care Research Institu</w:t>
      </w:r>
      <w:r w:rsidR="00AE3ED6" w:rsidRPr="005C47B1">
        <w:rPr>
          <w:rFonts w:ascii="Arial" w:hAnsi="Arial" w:cs="Arial"/>
        </w:rPr>
        <w:t>te Office of Research Services</w:t>
      </w:r>
    </w:p>
    <w:p w14:paraId="027CFAEF" w14:textId="77777777" w:rsidR="00004DC7" w:rsidRPr="005C47B1" w:rsidRDefault="00004DC7" w:rsidP="00004DC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D2263BB" w14:textId="613B979A" w:rsidR="00004DC7" w:rsidRPr="005C47B1" w:rsidRDefault="00004DC7" w:rsidP="00004DC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Faculty of Medicine, University of Calg</w:t>
      </w:r>
      <w:r w:rsidR="00AE3ED6" w:rsidRPr="005C47B1">
        <w:rPr>
          <w:rFonts w:ascii="Arial" w:hAnsi="Arial" w:cs="Arial"/>
        </w:rPr>
        <w:t>ary Office of Medical Bioethics</w:t>
      </w:r>
    </w:p>
    <w:p w14:paraId="70EB117F" w14:textId="77777777" w:rsidR="00004DC7" w:rsidRPr="005C47B1" w:rsidRDefault="00004DC7" w:rsidP="00004DC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50B30C6" w14:textId="49436CA4" w:rsidR="00004DC7" w:rsidRPr="005C47B1" w:rsidRDefault="00004DC7" w:rsidP="00004DC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University of Manitoba Bannatyne</w:t>
      </w:r>
      <w:r w:rsidR="00AE3ED6" w:rsidRPr="005C47B1">
        <w:rPr>
          <w:rFonts w:ascii="Arial" w:hAnsi="Arial" w:cs="Arial"/>
        </w:rPr>
        <w:t xml:space="preserve"> Campus Research Ethics Boards</w:t>
      </w:r>
    </w:p>
    <w:p w14:paraId="49D57F74" w14:textId="77777777" w:rsidR="00004DC7" w:rsidRPr="005C47B1" w:rsidRDefault="00004DC7" w:rsidP="00004DC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4C533DD6" w14:textId="1B41AFB5" w:rsidR="00004DC7" w:rsidRPr="005C47B1" w:rsidRDefault="00004DC7" w:rsidP="00004DC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Health Research Ethics Board Administration Office</w:t>
      </w:r>
      <w:r w:rsidR="00AE3ED6" w:rsidRPr="005C47B1">
        <w:rPr>
          <w:rFonts w:ascii="Arial" w:hAnsi="Arial" w:cs="Arial"/>
        </w:rPr>
        <w:t>, University of Alberta</w:t>
      </w:r>
    </w:p>
    <w:p w14:paraId="690D62D5" w14:textId="77777777" w:rsidR="00AE3ED6" w:rsidRPr="005C47B1" w:rsidRDefault="00AE3ED6" w:rsidP="00004DC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AD8CB96" w14:textId="1A07314E" w:rsidR="00004DC7" w:rsidRPr="005C47B1" w:rsidRDefault="00004DC7" w:rsidP="00004DC7">
      <w:pPr>
        <w:widowControl w:val="0"/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5C47B1">
        <w:rPr>
          <w:rFonts w:ascii="Arial" w:hAnsi="Arial" w:cs="Arial"/>
          <w:b/>
          <w:u w:val="single"/>
        </w:rPr>
        <w:t>China</w:t>
      </w:r>
    </w:p>
    <w:p w14:paraId="1BA1B7DC" w14:textId="5D75DD1A" w:rsidR="00004DC7" w:rsidRPr="005C47B1" w:rsidRDefault="00004DC7" w:rsidP="00004DC7">
      <w:pPr>
        <w:widowControl w:val="0"/>
        <w:autoSpaceDE w:val="0"/>
        <w:autoSpaceDN w:val="0"/>
        <w:adjustRightInd w:val="0"/>
        <w:rPr>
          <w:rFonts w:ascii="Arial" w:hAnsi="Arial" w:cs="Arial"/>
          <w:color w:val="222222"/>
        </w:rPr>
      </w:pPr>
      <w:r w:rsidRPr="005C47B1">
        <w:rPr>
          <w:rFonts w:ascii="Arial" w:hAnsi="Arial" w:cs="Arial"/>
          <w:color w:val="222222"/>
        </w:rPr>
        <w:t xml:space="preserve">Ethics Committee of the Chinese Academy of Medical Sciences Beijing </w:t>
      </w:r>
      <w:r w:rsidR="00AE3ED6" w:rsidRPr="005C47B1">
        <w:rPr>
          <w:rFonts w:ascii="Arial" w:hAnsi="Arial" w:cs="Arial"/>
          <w:color w:val="222222"/>
        </w:rPr>
        <w:t>Union Medical College Hospital</w:t>
      </w:r>
    </w:p>
    <w:p w14:paraId="60992F31" w14:textId="77777777" w:rsidR="00004DC7" w:rsidRPr="005C47B1" w:rsidRDefault="00004DC7" w:rsidP="00004DC7">
      <w:pPr>
        <w:widowControl w:val="0"/>
        <w:autoSpaceDE w:val="0"/>
        <w:autoSpaceDN w:val="0"/>
        <w:adjustRightInd w:val="0"/>
        <w:rPr>
          <w:rFonts w:ascii="Arial" w:hAnsi="Arial" w:cs="Arial"/>
          <w:color w:val="222222"/>
        </w:rPr>
      </w:pPr>
    </w:p>
    <w:p w14:paraId="6FB4526D" w14:textId="6CE4D75C" w:rsidR="00004DC7" w:rsidRPr="005C47B1" w:rsidRDefault="00004DC7" w:rsidP="00004DC7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22222"/>
          <w:u w:val="single"/>
        </w:rPr>
      </w:pPr>
      <w:r w:rsidRPr="005C47B1">
        <w:rPr>
          <w:rFonts w:ascii="Arial" w:hAnsi="Arial" w:cs="Arial"/>
          <w:b/>
          <w:color w:val="222222"/>
          <w:u w:val="single"/>
        </w:rPr>
        <w:t>Czech Republic</w:t>
      </w:r>
    </w:p>
    <w:p w14:paraId="40C8D423" w14:textId="49778DE0" w:rsidR="00004DC7" w:rsidRPr="005C47B1" w:rsidRDefault="006A1D0A" w:rsidP="006A1D0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Etická komise pro multicentrické klinické hodnocení Fakultní nemocnice v Motole</w:t>
      </w:r>
    </w:p>
    <w:p w14:paraId="7D95399E" w14:textId="77777777" w:rsidR="006A1D0A" w:rsidRPr="005C47B1" w:rsidRDefault="006A1D0A" w:rsidP="006A1D0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0D07050" w14:textId="38DB206B" w:rsidR="006A1D0A" w:rsidRPr="005C47B1" w:rsidRDefault="006A1D0A" w:rsidP="006A1D0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Etická komise RNDr</w:t>
      </w:r>
    </w:p>
    <w:p w14:paraId="55F3595B" w14:textId="77777777" w:rsidR="006A1D0A" w:rsidRPr="005C47B1" w:rsidRDefault="006A1D0A" w:rsidP="006A1D0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3B7D830" w14:textId="77777777" w:rsidR="006A1D0A" w:rsidRPr="005C47B1" w:rsidRDefault="006A1D0A" w:rsidP="006A1D0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C304A35" w14:textId="6EEDAB5C" w:rsidR="00B71D32" w:rsidRPr="005C47B1" w:rsidRDefault="00004DC7" w:rsidP="00004DC7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22222"/>
          <w:u w:val="single"/>
        </w:rPr>
      </w:pPr>
      <w:r w:rsidRPr="005C47B1">
        <w:rPr>
          <w:rFonts w:ascii="Arial" w:hAnsi="Arial" w:cs="Arial"/>
          <w:b/>
          <w:color w:val="222222"/>
          <w:u w:val="single"/>
        </w:rPr>
        <w:t xml:space="preserve"> </w:t>
      </w:r>
      <w:r w:rsidR="006A1D0A" w:rsidRPr="005C47B1">
        <w:rPr>
          <w:rFonts w:ascii="Arial" w:hAnsi="Arial" w:cs="Arial"/>
          <w:b/>
          <w:color w:val="222222"/>
          <w:u w:val="single"/>
        </w:rPr>
        <w:t>Germany</w:t>
      </w:r>
    </w:p>
    <w:p w14:paraId="2ED3E76D" w14:textId="6703D0D6" w:rsidR="006A1D0A" w:rsidRPr="005C47B1" w:rsidRDefault="006A1D0A" w:rsidP="006A1D0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Ethikkommission der medizinischen Fakultät Heidelberg</w:t>
      </w:r>
    </w:p>
    <w:p w14:paraId="186F9669" w14:textId="77777777" w:rsidR="006A1D0A" w:rsidRPr="005C47B1" w:rsidRDefault="006A1D0A" w:rsidP="006A1D0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BE9E681" w14:textId="06215DB6" w:rsidR="006A1D0A" w:rsidRPr="005C47B1" w:rsidRDefault="008C61A3" w:rsidP="008C61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Landesärztekammer Hessen Ethikkommission</w:t>
      </w:r>
    </w:p>
    <w:p w14:paraId="4914C7FD" w14:textId="77777777" w:rsidR="008C61A3" w:rsidRPr="005C47B1" w:rsidRDefault="008C61A3" w:rsidP="008C61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D490994" w14:textId="549AF91F" w:rsidR="008C61A3" w:rsidRPr="005C47B1" w:rsidRDefault="008C61A3" w:rsidP="008C61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Ethikkommission der Medizinischen Fakultät der Technischen Universität Dresden</w:t>
      </w:r>
    </w:p>
    <w:p w14:paraId="585409C1" w14:textId="77777777" w:rsidR="008C61A3" w:rsidRPr="005C47B1" w:rsidRDefault="008C61A3" w:rsidP="008C61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B0715BE" w14:textId="77AEA792" w:rsidR="008C61A3" w:rsidRPr="005C47B1" w:rsidRDefault="008C61A3" w:rsidP="008C61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Ethik-Kommission des Fachbereichs Medizin der Johann Wolfgang Goethe-Universität</w:t>
      </w:r>
    </w:p>
    <w:p w14:paraId="025F740B" w14:textId="77777777" w:rsidR="008C61A3" w:rsidRPr="005C47B1" w:rsidRDefault="008C61A3" w:rsidP="008C61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2F381F8" w14:textId="7E654F62" w:rsidR="008C61A3" w:rsidRPr="005C47B1" w:rsidRDefault="008C61A3" w:rsidP="008C61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Ethik-Kommission der Medizinischen Fakultät der Friedrich-Alexander-Universität Erlangen-Nürnberg</w:t>
      </w:r>
    </w:p>
    <w:p w14:paraId="0FA355D8" w14:textId="77777777" w:rsidR="008C61A3" w:rsidRPr="005C47B1" w:rsidRDefault="008C61A3" w:rsidP="008C61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8210109" w14:textId="7625EFED" w:rsidR="008C61A3" w:rsidRPr="005C47B1" w:rsidRDefault="008C61A3" w:rsidP="008C61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Ethikkommission der Ärztekammer Westfalen-Lippe und der med. Fakultät der WWU Münster</w:t>
      </w:r>
    </w:p>
    <w:p w14:paraId="28725461" w14:textId="77777777" w:rsidR="008C61A3" w:rsidRPr="005C47B1" w:rsidRDefault="008C61A3" w:rsidP="008C61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451BDBB0" w14:textId="590FA26F" w:rsidR="008C61A3" w:rsidRPr="005C47B1" w:rsidRDefault="008C61A3" w:rsidP="008C61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Ethik-Kommission an der Medizinischen Fakultät der Universität Leipzig</w:t>
      </w:r>
    </w:p>
    <w:p w14:paraId="2E2AB73D" w14:textId="77777777" w:rsidR="008C61A3" w:rsidRPr="005C47B1" w:rsidRDefault="008C61A3" w:rsidP="008C61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7C45FAD" w14:textId="19F7DB08" w:rsidR="008C61A3" w:rsidRPr="005C47B1" w:rsidRDefault="008C61A3" w:rsidP="008C61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Ethik-Kommission der Medizinischen Fakultät der Universität zu Köln</w:t>
      </w:r>
    </w:p>
    <w:p w14:paraId="44EF1E44" w14:textId="77777777" w:rsidR="008C61A3" w:rsidRPr="005C47B1" w:rsidRDefault="008C61A3" w:rsidP="008C61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468E36F" w14:textId="2CD6FCF7" w:rsidR="008C61A3" w:rsidRPr="005C47B1" w:rsidRDefault="008C61A3" w:rsidP="008C61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Ethik-Kommission der Albert-Ludwigs-Universität Freiburg</w:t>
      </w:r>
    </w:p>
    <w:p w14:paraId="520E6CEB" w14:textId="77777777" w:rsidR="008C61A3" w:rsidRPr="005C47B1" w:rsidRDefault="008C61A3" w:rsidP="008C61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E756471" w14:textId="29F8208C" w:rsidR="008C61A3" w:rsidRPr="005C47B1" w:rsidRDefault="008C61A3" w:rsidP="008C61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"Ethikkommission Charité-Universitätsmedizin Berlin</w:t>
      </w:r>
    </w:p>
    <w:p w14:paraId="7E6393D1" w14:textId="77777777" w:rsidR="008C61A3" w:rsidRPr="005C47B1" w:rsidRDefault="008C61A3" w:rsidP="008C61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4D2AC1D2" w14:textId="22D3D799" w:rsidR="008C61A3" w:rsidRPr="005C47B1" w:rsidRDefault="008C61A3" w:rsidP="008C61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Ethikkommission an der Medizinischen Fakultät der Rheinischen Friedrich-Wilhelms-Universität Bonn</w:t>
      </w:r>
    </w:p>
    <w:p w14:paraId="5077C45A" w14:textId="77777777" w:rsidR="002C2D62" w:rsidRPr="005C47B1" w:rsidRDefault="002C2D62" w:rsidP="008C61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DB48BBC" w14:textId="44FC9E81" w:rsidR="002C2D62" w:rsidRPr="005C47B1" w:rsidRDefault="002C2D62" w:rsidP="002C2D6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Ethikkommission an der Medizinischen Fakultät Ernst-Moritz-Arndt-Universität Greifswald</w:t>
      </w:r>
    </w:p>
    <w:p w14:paraId="4AA783AE" w14:textId="77777777" w:rsidR="002C2D62" w:rsidRPr="005C47B1" w:rsidRDefault="002C2D62" w:rsidP="002C2D6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7739895" w14:textId="22C3CB2E" w:rsidR="002C2D62" w:rsidRPr="005C47B1" w:rsidRDefault="002C2D62" w:rsidP="002C2D6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Landesärztekammer Rheinland-Pfalz Ethikkommission</w:t>
      </w:r>
    </w:p>
    <w:p w14:paraId="494FB3AD" w14:textId="77777777" w:rsidR="000D4DD9" w:rsidRPr="005C47B1" w:rsidRDefault="000D4DD9" w:rsidP="002C2D6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636A78F" w14:textId="77777777" w:rsidR="000D4DD9" w:rsidRPr="005C47B1" w:rsidRDefault="000D4DD9" w:rsidP="002C2D6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9C6FB55" w14:textId="31A4B250" w:rsidR="000D4DD9" w:rsidRPr="005C47B1" w:rsidRDefault="000D4DD9" w:rsidP="002C2D62">
      <w:pPr>
        <w:widowControl w:val="0"/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5C47B1">
        <w:rPr>
          <w:rFonts w:ascii="Arial" w:hAnsi="Arial" w:cs="Arial"/>
          <w:b/>
          <w:u w:val="single"/>
        </w:rPr>
        <w:t>Hungary</w:t>
      </w:r>
    </w:p>
    <w:p w14:paraId="11ACDD5A" w14:textId="7FC96166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Eg.szs.gügyi Tudományos Tanács</w:t>
      </w:r>
    </w:p>
    <w:p w14:paraId="6BAA9517" w14:textId="77777777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38D76FF" w14:textId="47DBCBC1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Regional Research Ethics Committee, University of Debrecen</w:t>
      </w:r>
    </w:p>
    <w:p w14:paraId="705CA70C" w14:textId="77777777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D8165CE" w14:textId="3006AB74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Regional Research Ethics Committee, Institute of Medical Microbiology and Immunity Science</w:t>
      </w:r>
    </w:p>
    <w:p w14:paraId="0AEC3D16" w14:textId="77777777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  <w:u w:val="single"/>
        </w:rPr>
      </w:pPr>
    </w:p>
    <w:p w14:paraId="39E35D21" w14:textId="77777777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  <w:u w:val="single"/>
        </w:rPr>
      </w:pPr>
    </w:p>
    <w:p w14:paraId="23F03475" w14:textId="47343BB5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5C47B1">
        <w:rPr>
          <w:rFonts w:ascii="Arial" w:hAnsi="Arial" w:cs="Arial"/>
          <w:b/>
          <w:u w:val="single"/>
        </w:rPr>
        <w:t>The Netherlands</w:t>
      </w:r>
    </w:p>
    <w:p w14:paraId="627894AD" w14:textId="6B0D246B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Commissie Mensgebonden Onderzoek</w:t>
      </w:r>
    </w:p>
    <w:p w14:paraId="723B156E" w14:textId="77777777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FB200D7" w14:textId="4AD716E4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5C47B1">
        <w:rPr>
          <w:rFonts w:ascii="Arial" w:hAnsi="Arial" w:cs="Arial"/>
          <w:b/>
          <w:u w:val="single"/>
        </w:rPr>
        <w:t>Norway</w:t>
      </w:r>
    </w:p>
    <w:p w14:paraId="3895FA0D" w14:textId="4E8852B5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REK VEST</w:t>
      </w:r>
    </w:p>
    <w:p w14:paraId="5ED9D9C5" w14:textId="77777777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684499C" w14:textId="7C08C6DA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5C47B1">
        <w:rPr>
          <w:rFonts w:ascii="Arial" w:hAnsi="Arial" w:cs="Arial"/>
          <w:b/>
          <w:u w:val="single"/>
        </w:rPr>
        <w:t>Poland</w:t>
      </w:r>
    </w:p>
    <w:p w14:paraId="77C18996" w14:textId="38E539DB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Komisja Bioetyczna przy OIL w Białymstoku</w:t>
      </w:r>
    </w:p>
    <w:p w14:paraId="4FA7D415" w14:textId="77777777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4CE962CB" w14:textId="77777777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07FF697" w14:textId="3823C776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5C47B1">
        <w:rPr>
          <w:rFonts w:ascii="Arial" w:hAnsi="Arial" w:cs="Arial"/>
          <w:b/>
          <w:u w:val="single"/>
        </w:rPr>
        <w:t>Romania</w:t>
      </w:r>
    </w:p>
    <w:p w14:paraId="747FF7C7" w14:textId="1ECFB1FD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Colegiul Medicilor din Romania Bioethical Committee</w:t>
      </w:r>
    </w:p>
    <w:p w14:paraId="20EBEFDC" w14:textId="77777777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65D8033" w14:textId="58E17538" w:rsidR="000D4DD9" w:rsidRPr="005C47B1" w:rsidRDefault="000D4DD9" w:rsidP="000D4DD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Ethical Committee, University of Medicine and Pharmacy</w:t>
      </w:r>
    </w:p>
    <w:p w14:paraId="54C7B003" w14:textId="77777777" w:rsidR="00227E41" w:rsidRPr="005C47B1" w:rsidRDefault="00227E41" w:rsidP="000D4DD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BB856B5" w14:textId="58A86421" w:rsidR="00227E41" w:rsidRPr="005C47B1" w:rsidRDefault="00227E41" w:rsidP="000D4DD9">
      <w:pPr>
        <w:widowControl w:val="0"/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5C47B1">
        <w:rPr>
          <w:rFonts w:ascii="Arial" w:hAnsi="Arial" w:cs="Arial"/>
          <w:b/>
          <w:u w:val="single"/>
        </w:rPr>
        <w:t>Russia</w:t>
      </w:r>
    </w:p>
    <w:p w14:paraId="39E31BA5" w14:textId="4B2E6ACD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Ethics Committee at Federal Service on Surveillance in Healthcare and Social Development of Russian Federation</w:t>
      </w:r>
    </w:p>
    <w:p w14:paraId="52E1B785" w14:textId="7777777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84A41BC" w14:textId="1E3585F5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Scientific Research Rheumatology Institute Ethics Committee</w:t>
      </w:r>
    </w:p>
    <w:p w14:paraId="0660D389" w14:textId="7777777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59A8E16" w14:textId="7777777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4B9FE5D7" w14:textId="5041565A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  <w:b/>
          <w:u w:val="single"/>
        </w:rPr>
        <w:t>Slovakia</w:t>
      </w:r>
    </w:p>
    <w:p w14:paraId="4549E890" w14:textId="238538D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Eticka komisia</w:t>
      </w:r>
    </w:p>
    <w:p w14:paraId="48E257D0" w14:textId="7777777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1B08C42" w14:textId="7777777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E4F99E2" w14:textId="3ECF4C5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  <w:b/>
          <w:u w:val="single"/>
        </w:rPr>
        <w:t>Spain</w:t>
      </w:r>
    </w:p>
    <w:p w14:paraId="5D0193F8" w14:textId="033A317C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Comité Ético Investigación Clínica</w:t>
      </w:r>
    </w:p>
    <w:p w14:paraId="6A890470" w14:textId="7777777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57C24D8" w14:textId="378D0F12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Comité Ético de Investigación Clínica, Servicio de Farmacología Clínica</w:t>
      </w:r>
    </w:p>
    <w:p w14:paraId="3987F650" w14:textId="7777777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F3A17F6" w14:textId="7777777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0012D8F" w14:textId="383DA044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  <w:b/>
          <w:u w:val="single"/>
        </w:rPr>
        <w:t>Switzerland</w:t>
      </w:r>
    </w:p>
    <w:p w14:paraId="62B6083D" w14:textId="162FF608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Kantonal Ethik-Kommission</w:t>
      </w:r>
    </w:p>
    <w:p w14:paraId="48FE53AB" w14:textId="7777777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FDC9AE4" w14:textId="11BF7AA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Comité départemental d'éthique de medicine interne-médecine communautaire</w:t>
      </w:r>
    </w:p>
    <w:p w14:paraId="3A7A1D9F" w14:textId="7777777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CE6B1AE" w14:textId="7777777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9CF2A62" w14:textId="1B99F8B3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  <w:b/>
          <w:u w:val="single"/>
        </w:rPr>
        <w:t>Turkey</w:t>
      </w:r>
    </w:p>
    <w:p w14:paraId="393B6B6E" w14:textId="582987E3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T.C.Sağlık Bakanlığı İlaç Dışı Klinik Araştırmalar Etik Danışma Kurulu</w:t>
      </w:r>
    </w:p>
    <w:p w14:paraId="4C4EEA5B" w14:textId="7777777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A817396" w14:textId="2F7990E3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İstanbul Üniversitesi Tıp Fakültesi</w:t>
      </w:r>
    </w:p>
    <w:p w14:paraId="65B81799" w14:textId="7777777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26E3F31" w14:textId="7777777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A7B293F" w14:textId="21EA25B0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  <w:b/>
          <w:u w:val="single"/>
        </w:rPr>
        <w:t>United Kingdom</w:t>
      </w:r>
    </w:p>
    <w:p w14:paraId="2EB49593" w14:textId="48C104F8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Royal Free Hospital and Medical School, Research Ethics Committee Chairman</w:t>
      </w:r>
    </w:p>
    <w:p w14:paraId="2FE8789C" w14:textId="7777777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EB0DB6D" w14:textId="7777777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467BC56" w14:textId="5E66F423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5C47B1">
        <w:rPr>
          <w:rFonts w:ascii="Arial" w:hAnsi="Arial" w:cs="Arial"/>
          <w:b/>
          <w:u w:val="single"/>
        </w:rPr>
        <w:t>United States</w:t>
      </w:r>
    </w:p>
    <w:p w14:paraId="36647BC7" w14:textId="00119C5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BioMedical Research Alliance of New York, LLC (BRANY) Institutional Review Board</w:t>
      </w:r>
    </w:p>
    <w:p w14:paraId="0FC37D96" w14:textId="77777777" w:rsidR="00227E41" w:rsidRPr="005C47B1" w:rsidRDefault="00227E41" w:rsidP="00227E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360A59E" w14:textId="027B309E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Boston University Medical Center Office of the Institutional Review Board</w:t>
      </w:r>
    </w:p>
    <w:p w14:paraId="3ADBB258" w14:textId="77777777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955A486" w14:textId="55F41EBA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 xml:space="preserve">Georgetown University </w:t>
      </w:r>
      <w:r w:rsidRPr="005C47B1">
        <w:rPr>
          <w:rFonts w:ascii="Arial" w:hAnsi="Arial" w:cs="Arial"/>
        </w:rPr>
        <w:t>Institutional Review Board</w:t>
      </w:r>
    </w:p>
    <w:p w14:paraId="1E770213" w14:textId="77777777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9966288" w14:textId="77777777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Institutional Review Board, Human Research Review Committee, Medical College of Wisconsin</w:t>
      </w:r>
    </w:p>
    <w:p w14:paraId="277DA101" w14:textId="77777777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25D9015" w14:textId="14239825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IRB &amp; Compliance Office, Los Angeles Biomedical Research Institute at Harbor UCLA Medical Center</w:t>
      </w:r>
    </w:p>
    <w:p w14:paraId="2A6D3565" w14:textId="77777777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69762DA" w14:textId="2E3F9B9B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 xml:space="preserve">Johns Hopkins Medicine </w:t>
      </w:r>
      <w:r w:rsidRPr="005C47B1">
        <w:rPr>
          <w:rFonts w:ascii="Arial" w:hAnsi="Arial" w:cs="Arial"/>
        </w:rPr>
        <w:t>School of Medicine Office</w:t>
      </w:r>
      <w:r w:rsidRPr="005C47B1">
        <w:rPr>
          <w:rFonts w:ascii="Arial" w:hAnsi="Arial" w:cs="Arial"/>
        </w:rPr>
        <w:t xml:space="preserve"> </w:t>
      </w:r>
      <w:r w:rsidRPr="005C47B1">
        <w:rPr>
          <w:rFonts w:ascii="Arial" w:hAnsi="Arial" w:cs="Arial"/>
        </w:rPr>
        <w:t>of Human Subjects</w:t>
      </w:r>
      <w:r w:rsidRPr="005C47B1">
        <w:rPr>
          <w:rFonts w:ascii="Arial" w:hAnsi="Arial" w:cs="Arial"/>
        </w:rPr>
        <w:t xml:space="preserve"> </w:t>
      </w:r>
      <w:r w:rsidRPr="005C47B1">
        <w:rPr>
          <w:rFonts w:ascii="Arial" w:hAnsi="Arial" w:cs="Arial"/>
        </w:rPr>
        <w:t>Research Institutional</w:t>
      </w:r>
      <w:r w:rsidRPr="005C47B1">
        <w:rPr>
          <w:rFonts w:ascii="Arial" w:hAnsi="Arial" w:cs="Arial"/>
        </w:rPr>
        <w:t xml:space="preserve"> </w:t>
      </w:r>
      <w:r w:rsidRPr="005C47B1">
        <w:rPr>
          <w:rFonts w:ascii="Arial" w:hAnsi="Arial" w:cs="Arial"/>
        </w:rPr>
        <w:t>Review Board</w:t>
      </w:r>
    </w:p>
    <w:p w14:paraId="5941446D" w14:textId="77777777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9648A4D" w14:textId="1986571F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Mayo Clinic Institutional Review Board</w:t>
      </w:r>
    </w:p>
    <w:p w14:paraId="111A7987" w14:textId="77777777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3A8DDC4" w14:textId="77777777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Medical University of South Carolina Office of Research Integrity</w:t>
      </w:r>
    </w:p>
    <w:p w14:paraId="26E6B342" w14:textId="77777777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B77B3A7" w14:textId="7B1EA915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Spectrum Health Research and Human Rights Committee/IRB</w:t>
      </w:r>
    </w:p>
    <w:p w14:paraId="37EAEF80" w14:textId="77777777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F5D80ED" w14:textId="546AF883" w:rsidR="005C47B1" w:rsidRDefault="005C47B1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UCLA Medical Institutional Review Board Office for Protection of Research Subjects</w:t>
      </w:r>
      <w:bookmarkStart w:id="0" w:name="_GoBack"/>
      <w:bookmarkEnd w:id="0"/>
    </w:p>
    <w:p w14:paraId="3127D851" w14:textId="77777777" w:rsidR="005C47B1" w:rsidRDefault="005C47B1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47A3FC8" w14:textId="4A7EF3B0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The University of Toledo Department of Human Research Protection Biomedical Institutional Review Board</w:t>
      </w:r>
    </w:p>
    <w:p w14:paraId="50921157" w14:textId="77777777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EB02461" w14:textId="7FB7F3C2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Thomas Jefferson University Office of Human Research Division of Human Subjects Protection Institutional Review Board</w:t>
      </w:r>
    </w:p>
    <w:p w14:paraId="30EDA576" w14:textId="77777777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B89BBF5" w14:textId="6BDAD182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University of Connecticut Health Center Human Subjects Protection Office Institutional Review Board</w:t>
      </w:r>
    </w:p>
    <w:p w14:paraId="2DFC8251" w14:textId="77777777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851D6B8" w14:textId="0E121452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University of Illinois at Chicago Office for the Protection of Research Subjects (OPRS)</w:t>
      </w:r>
    </w:p>
    <w:p w14:paraId="4BBAA01E" w14:textId="77777777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19D6C99" w14:textId="3E107E72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University of Michigan Medical School Institutional Review Board</w:t>
      </w:r>
    </w:p>
    <w:p w14:paraId="36A71D1F" w14:textId="77777777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87A3071" w14:textId="77777777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University of Minnesota Research Subjects' Protection Programs</w:t>
      </w:r>
    </w:p>
    <w:p w14:paraId="25C844FF" w14:textId="77777777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A3FC970" w14:textId="77777777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C47B1">
        <w:rPr>
          <w:rFonts w:ascii="Arial" w:hAnsi="Arial" w:cs="Arial"/>
        </w:rPr>
        <w:t>Western Institutional Renewal Board, Olympia, WA</w:t>
      </w:r>
    </w:p>
    <w:p w14:paraId="6FFF8FE2" w14:textId="77777777" w:rsidR="000D7DC4" w:rsidRPr="005C47B1" w:rsidRDefault="000D7DC4" w:rsidP="000D7D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sectPr w:rsidR="000D7DC4" w:rsidRPr="005C47B1" w:rsidSect="00C136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997"/>
    <w:rsid w:val="000010F6"/>
    <w:rsid w:val="00004DC7"/>
    <w:rsid w:val="000D4DD9"/>
    <w:rsid w:val="000D7DC4"/>
    <w:rsid w:val="001C506A"/>
    <w:rsid w:val="00227E41"/>
    <w:rsid w:val="002C2D62"/>
    <w:rsid w:val="00317265"/>
    <w:rsid w:val="00391997"/>
    <w:rsid w:val="005C47B1"/>
    <w:rsid w:val="006A1D0A"/>
    <w:rsid w:val="008C61A3"/>
    <w:rsid w:val="009F7E8E"/>
    <w:rsid w:val="00AC01BD"/>
    <w:rsid w:val="00AE3ED6"/>
    <w:rsid w:val="00B71D32"/>
    <w:rsid w:val="00C13629"/>
    <w:rsid w:val="00CC6E05"/>
    <w:rsid w:val="00DA00D5"/>
    <w:rsid w:val="00E6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C7255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00D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0D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00D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0D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7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676</Words>
  <Characters>3855</Characters>
  <Application>Microsoft Macintosh Word</Application>
  <DocSecurity>0</DocSecurity>
  <Lines>32</Lines>
  <Paragraphs>9</Paragraphs>
  <ScaleCrop>false</ScaleCrop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Visovatti</dc:creator>
  <cp:keywords/>
  <dc:description/>
  <cp:lastModifiedBy>Scott Visovatti</cp:lastModifiedBy>
  <cp:revision>13</cp:revision>
  <dcterms:created xsi:type="dcterms:W3CDTF">2014-10-27T15:53:00Z</dcterms:created>
  <dcterms:modified xsi:type="dcterms:W3CDTF">2014-10-27T17:06:00Z</dcterms:modified>
</cp:coreProperties>
</file>