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76C" w:rsidRPr="0079476C" w:rsidRDefault="0024773F">
      <w:pPr>
        <w:rPr>
          <w:b/>
        </w:rPr>
      </w:pPr>
      <w:r>
        <w:rPr>
          <w:b/>
        </w:rPr>
        <w:t>Additional file 1</w:t>
      </w:r>
      <w:r w:rsidR="0079476C" w:rsidRPr="0079476C">
        <w:rPr>
          <w:b/>
        </w:rPr>
        <w:t>: Medication Costs</w:t>
      </w:r>
    </w:p>
    <w:tbl>
      <w:tblPr>
        <w:tblStyle w:val="Lichtearcering2"/>
        <w:tblpPr w:leftFromText="141" w:rightFromText="141" w:vertAnchor="page" w:horzAnchor="margin" w:tblpY="2080"/>
        <w:tblW w:w="9808" w:type="dxa"/>
        <w:tblLook w:val="04A0"/>
      </w:tblPr>
      <w:tblGrid>
        <w:gridCol w:w="2093"/>
        <w:gridCol w:w="1559"/>
        <w:gridCol w:w="1276"/>
        <w:gridCol w:w="1276"/>
        <w:gridCol w:w="1275"/>
        <w:gridCol w:w="2329"/>
      </w:tblGrid>
      <w:tr w:rsidR="0079476C" w:rsidRPr="00D72DD4" w:rsidTr="0007077D">
        <w:trPr>
          <w:cnfStyle w:val="100000000000"/>
          <w:trHeight w:val="300"/>
        </w:trPr>
        <w:tc>
          <w:tcPr>
            <w:cnfStyle w:val="001000000000"/>
            <w:tcW w:w="2093" w:type="dxa"/>
            <w:noWrap/>
          </w:tcPr>
          <w:p w:rsidR="0079476C" w:rsidRPr="00D72DD4" w:rsidRDefault="0079476C" w:rsidP="0007077D">
            <w:pPr>
              <w:jc w:val="center"/>
              <w:rPr>
                <w:b w:val="0"/>
                <w:bCs w:val="0"/>
                <w:lang w:val="en-GB"/>
              </w:rPr>
            </w:pPr>
          </w:p>
        </w:tc>
        <w:tc>
          <w:tcPr>
            <w:tcW w:w="1559" w:type="dxa"/>
            <w:noWrap/>
          </w:tcPr>
          <w:p w:rsidR="0079476C" w:rsidRPr="00D72DD4" w:rsidRDefault="0079476C" w:rsidP="0007077D">
            <w:pPr>
              <w:cnfStyle w:val="100000000000"/>
              <w:rPr>
                <w:b w:val="0"/>
                <w:bCs w:val="0"/>
                <w:lang w:val="en-GB"/>
              </w:rPr>
            </w:pPr>
            <w:r>
              <w:rPr>
                <w:lang w:val="en-GB"/>
              </w:rPr>
              <w:t>Concentration (</w:t>
            </w:r>
            <w:r w:rsidRPr="00D72DD4">
              <w:rPr>
                <w:lang w:val="en-GB"/>
              </w:rPr>
              <w:t>mg/ml</w:t>
            </w:r>
            <w:r>
              <w:rPr>
                <w:lang w:val="en-GB"/>
              </w:rPr>
              <w:t>)</w:t>
            </w:r>
          </w:p>
        </w:tc>
        <w:tc>
          <w:tcPr>
            <w:tcW w:w="1276" w:type="dxa"/>
            <w:noWrap/>
          </w:tcPr>
          <w:p w:rsidR="0079476C" w:rsidRPr="00D72DD4" w:rsidRDefault="0079476C" w:rsidP="0007077D">
            <w:pPr>
              <w:cnfStyle w:val="100000000000"/>
              <w:rPr>
                <w:b w:val="0"/>
                <w:bCs w:val="0"/>
                <w:lang w:val="en-GB"/>
              </w:rPr>
            </w:pPr>
            <w:r>
              <w:rPr>
                <w:lang w:val="en-GB"/>
              </w:rPr>
              <w:t>Volume</w:t>
            </w:r>
            <w:r w:rsidRPr="00D72DD4">
              <w:rPr>
                <w:lang w:val="en-GB"/>
              </w:rPr>
              <w:t xml:space="preserve"> </w:t>
            </w:r>
            <w:r>
              <w:rPr>
                <w:lang w:val="en-GB"/>
              </w:rPr>
              <w:t>(</w:t>
            </w:r>
            <w:r w:rsidRPr="00D72DD4">
              <w:rPr>
                <w:lang w:val="en-GB"/>
              </w:rPr>
              <w:t>ml</w:t>
            </w:r>
            <w:r>
              <w:rPr>
                <w:lang w:val="en-GB"/>
              </w:rPr>
              <w:t>) or unit</w:t>
            </w:r>
          </w:p>
        </w:tc>
        <w:tc>
          <w:tcPr>
            <w:tcW w:w="1276" w:type="dxa"/>
            <w:noWrap/>
          </w:tcPr>
          <w:p w:rsidR="0079476C" w:rsidRPr="00D72DD4" w:rsidRDefault="0079476C" w:rsidP="0007077D">
            <w:pPr>
              <w:cnfStyle w:val="100000000000"/>
              <w:rPr>
                <w:b w:val="0"/>
                <w:bCs w:val="0"/>
                <w:lang w:val="en-GB"/>
              </w:rPr>
            </w:pPr>
            <w:r w:rsidRPr="00D72DD4">
              <w:rPr>
                <w:lang w:val="en-GB"/>
              </w:rPr>
              <w:t>Cost</w:t>
            </w:r>
            <w:r>
              <w:rPr>
                <w:lang w:val="en-GB"/>
              </w:rPr>
              <w:t xml:space="preserve"> (euros)</w:t>
            </w:r>
          </w:p>
        </w:tc>
        <w:tc>
          <w:tcPr>
            <w:tcW w:w="1275" w:type="dxa"/>
            <w:noWrap/>
          </w:tcPr>
          <w:p w:rsidR="0079476C" w:rsidRPr="00D72DD4" w:rsidRDefault="0079476C" w:rsidP="0007077D">
            <w:pPr>
              <w:cnfStyle w:val="100000000000"/>
              <w:rPr>
                <w:b w:val="0"/>
                <w:bCs w:val="0"/>
                <w:lang w:val="en-GB"/>
              </w:rPr>
            </w:pPr>
            <w:r w:rsidRPr="00D72DD4">
              <w:rPr>
                <w:lang w:val="en-GB"/>
              </w:rPr>
              <w:t>Cost per mg</w:t>
            </w:r>
            <w:r>
              <w:rPr>
                <w:lang w:val="en-GB"/>
              </w:rPr>
              <w:t xml:space="preserve"> (euros)</w:t>
            </w:r>
          </w:p>
        </w:tc>
        <w:tc>
          <w:tcPr>
            <w:tcW w:w="2329" w:type="dxa"/>
            <w:noWrap/>
          </w:tcPr>
          <w:p w:rsidR="0079476C" w:rsidRPr="00D72DD4" w:rsidRDefault="0079476C" w:rsidP="0007077D">
            <w:pPr>
              <w:cnfStyle w:val="100000000000"/>
              <w:rPr>
                <w:b w:val="0"/>
                <w:bCs w:val="0"/>
                <w:lang w:val="en-GB"/>
              </w:rPr>
            </w:pPr>
            <w:r w:rsidRPr="00D72DD4">
              <w:rPr>
                <w:lang w:val="en-GB"/>
              </w:rPr>
              <w:t>Source</w:t>
            </w:r>
          </w:p>
        </w:tc>
      </w:tr>
      <w:tr w:rsidR="0079476C" w:rsidRPr="00D72DD4" w:rsidTr="0007077D">
        <w:trPr>
          <w:cnfStyle w:val="000000100000"/>
          <w:trHeight w:val="300"/>
        </w:trPr>
        <w:tc>
          <w:tcPr>
            <w:cnfStyle w:val="001000000000"/>
            <w:tcW w:w="2093" w:type="dxa"/>
            <w:noWrap/>
          </w:tcPr>
          <w:p w:rsidR="0079476C" w:rsidRPr="00D72DD4" w:rsidRDefault="0079476C" w:rsidP="0007077D">
            <w:pPr>
              <w:rPr>
                <w:b w:val="0"/>
                <w:bCs w:val="0"/>
                <w:lang w:val="en-GB"/>
              </w:rPr>
            </w:pPr>
            <w:r w:rsidRPr="00D72DD4">
              <w:rPr>
                <w:lang w:val="en-GB"/>
              </w:rPr>
              <w:t>Adalimumab</w:t>
            </w:r>
          </w:p>
        </w:tc>
        <w:tc>
          <w:tcPr>
            <w:tcW w:w="1559" w:type="dxa"/>
            <w:noWrap/>
          </w:tcPr>
          <w:p w:rsidR="0079476C" w:rsidRPr="00D72DD4" w:rsidRDefault="0079476C" w:rsidP="0007077D">
            <w:pPr>
              <w:cnfStyle w:val="000000100000"/>
              <w:rPr>
                <w:lang w:val="en-GB"/>
              </w:rPr>
            </w:pPr>
            <w:r w:rsidRPr="00D72DD4">
              <w:rPr>
                <w:lang w:val="en-GB"/>
              </w:rPr>
              <w:t>50</w:t>
            </w:r>
          </w:p>
        </w:tc>
        <w:tc>
          <w:tcPr>
            <w:tcW w:w="1276" w:type="dxa"/>
            <w:noWrap/>
          </w:tcPr>
          <w:p w:rsidR="0079476C" w:rsidRPr="00D72DD4" w:rsidRDefault="0079476C" w:rsidP="0007077D">
            <w:pPr>
              <w:cnfStyle w:val="000000100000"/>
              <w:rPr>
                <w:lang w:val="en-GB"/>
              </w:rPr>
            </w:pPr>
            <w:r w:rsidRPr="00D72DD4">
              <w:rPr>
                <w:lang w:val="en-GB"/>
              </w:rPr>
              <w:t>0</w:t>
            </w:r>
            <w:r>
              <w:rPr>
                <w:lang w:val="en-GB"/>
              </w:rPr>
              <w:t>.</w:t>
            </w:r>
            <w:r w:rsidRPr="00D72DD4">
              <w:rPr>
                <w:lang w:val="en-GB"/>
              </w:rPr>
              <w:t>8</w:t>
            </w:r>
          </w:p>
        </w:tc>
        <w:tc>
          <w:tcPr>
            <w:tcW w:w="1276" w:type="dxa"/>
            <w:noWrap/>
          </w:tcPr>
          <w:p w:rsidR="0079476C" w:rsidRPr="00D72DD4" w:rsidRDefault="0079476C" w:rsidP="0007077D">
            <w:pPr>
              <w:cnfStyle w:val="000000100000"/>
              <w:rPr>
                <w:lang w:val="en-GB"/>
              </w:rPr>
            </w:pPr>
            <w:r>
              <w:rPr>
                <w:lang w:val="en-GB"/>
              </w:rPr>
              <w:t>556.</w:t>
            </w:r>
            <w:r w:rsidRPr="00D72DD4">
              <w:rPr>
                <w:lang w:val="en-GB"/>
              </w:rPr>
              <w:t>67</w:t>
            </w:r>
          </w:p>
        </w:tc>
        <w:tc>
          <w:tcPr>
            <w:tcW w:w="1275" w:type="dxa"/>
            <w:noWrap/>
          </w:tcPr>
          <w:p w:rsidR="0079476C" w:rsidRPr="00D72DD4" w:rsidRDefault="0079476C" w:rsidP="0007077D">
            <w:pPr>
              <w:cnfStyle w:val="000000100000"/>
              <w:rPr>
                <w:lang w:val="en-GB"/>
              </w:rPr>
            </w:pPr>
            <w:r>
              <w:rPr>
                <w:lang w:val="en-GB"/>
              </w:rPr>
              <w:t>13.</w:t>
            </w:r>
            <w:r w:rsidRPr="00D72DD4">
              <w:rPr>
                <w:lang w:val="en-GB"/>
              </w:rPr>
              <w:t>9168</w:t>
            </w:r>
          </w:p>
        </w:tc>
        <w:tc>
          <w:tcPr>
            <w:tcW w:w="2329" w:type="dxa"/>
            <w:noWrap/>
          </w:tcPr>
          <w:p w:rsidR="0079476C" w:rsidRPr="0079476C" w:rsidRDefault="007808C9" w:rsidP="0007077D">
            <w:pPr>
              <w:cnfStyle w:val="000000100000"/>
              <w:rPr>
                <w:color w:val="auto"/>
                <w:u w:val="single"/>
                <w:lang w:val="en-GB"/>
              </w:rPr>
            </w:pPr>
            <w:hyperlink r:id="rId4" w:history="1">
              <w:r w:rsidR="0079476C" w:rsidRPr="0079476C">
                <w:rPr>
                  <w:color w:val="auto"/>
                  <w:u w:val="single"/>
                  <w:lang w:val="en-GB"/>
                </w:rPr>
                <w:t>www.medicijnkosten.nl</w:t>
              </w:r>
            </w:hyperlink>
          </w:p>
        </w:tc>
      </w:tr>
      <w:tr w:rsidR="0079476C" w:rsidRPr="00D72DD4" w:rsidTr="0007077D">
        <w:trPr>
          <w:trHeight w:val="300"/>
        </w:trPr>
        <w:tc>
          <w:tcPr>
            <w:cnfStyle w:val="001000000000"/>
            <w:tcW w:w="2093" w:type="dxa"/>
            <w:noWrap/>
          </w:tcPr>
          <w:p w:rsidR="0079476C" w:rsidRPr="00D72DD4" w:rsidRDefault="0079476C" w:rsidP="0007077D">
            <w:pPr>
              <w:rPr>
                <w:b w:val="0"/>
                <w:bCs w:val="0"/>
                <w:lang w:val="en-GB"/>
              </w:rPr>
            </w:pPr>
            <w:r w:rsidRPr="00D72DD4">
              <w:rPr>
                <w:lang w:val="en-GB"/>
              </w:rPr>
              <w:t>Infliximab</w:t>
            </w:r>
          </w:p>
        </w:tc>
        <w:tc>
          <w:tcPr>
            <w:tcW w:w="1559" w:type="dxa"/>
            <w:noWrap/>
          </w:tcPr>
          <w:p w:rsidR="0079476C" w:rsidRPr="00D72DD4" w:rsidRDefault="0079476C" w:rsidP="0007077D">
            <w:pPr>
              <w:cnfStyle w:val="000000000000"/>
              <w:rPr>
                <w:lang w:val="en-GB"/>
              </w:rPr>
            </w:pPr>
            <w:r w:rsidRPr="00D72DD4">
              <w:rPr>
                <w:lang w:val="en-GB"/>
              </w:rPr>
              <w:t>100</w:t>
            </w:r>
          </w:p>
        </w:tc>
        <w:tc>
          <w:tcPr>
            <w:tcW w:w="1276" w:type="dxa"/>
            <w:noWrap/>
          </w:tcPr>
          <w:p w:rsidR="0079476C" w:rsidRPr="00D72DD4" w:rsidRDefault="0079476C" w:rsidP="0007077D">
            <w:pPr>
              <w:cnfStyle w:val="000000000000"/>
              <w:rPr>
                <w:lang w:val="en-GB"/>
              </w:rPr>
            </w:pPr>
            <w:r w:rsidRPr="00D72DD4">
              <w:rPr>
                <w:lang w:val="en-GB"/>
              </w:rPr>
              <w:t>1</w:t>
            </w:r>
          </w:p>
        </w:tc>
        <w:tc>
          <w:tcPr>
            <w:tcW w:w="1276" w:type="dxa"/>
            <w:noWrap/>
          </w:tcPr>
          <w:p w:rsidR="0079476C" w:rsidRPr="00D72DD4" w:rsidRDefault="0079476C" w:rsidP="0007077D">
            <w:pPr>
              <w:cnfStyle w:val="000000000000"/>
              <w:rPr>
                <w:lang w:val="en-GB"/>
              </w:rPr>
            </w:pPr>
            <w:r>
              <w:rPr>
                <w:lang w:val="en-GB"/>
              </w:rPr>
              <w:t>631.</w:t>
            </w:r>
            <w:r w:rsidRPr="00D72DD4">
              <w:rPr>
                <w:lang w:val="en-GB"/>
              </w:rPr>
              <w:t>37</w:t>
            </w:r>
          </w:p>
        </w:tc>
        <w:tc>
          <w:tcPr>
            <w:tcW w:w="1275" w:type="dxa"/>
            <w:noWrap/>
          </w:tcPr>
          <w:p w:rsidR="0079476C" w:rsidRPr="00D72DD4" w:rsidRDefault="0079476C" w:rsidP="0007077D">
            <w:pPr>
              <w:cnfStyle w:val="000000000000"/>
              <w:rPr>
                <w:lang w:val="en-GB"/>
              </w:rPr>
            </w:pPr>
            <w:r>
              <w:rPr>
                <w:lang w:val="en-GB"/>
              </w:rPr>
              <w:t>6.</w:t>
            </w:r>
            <w:r w:rsidRPr="00D72DD4">
              <w:rPr>
                <w:lang w:val="en-GB"/>
              </w:rPr>
              <w:t>3137</w:t>
            </w:r>
          </w:p>
        </w:tc>
        <w:tc>
          <w:tcPr>
            <w:tcW w:w="2329" w:type="dxa"/>
            <w:noWrap/>
          </w:tcPr>
          <w:p w:rsidR="0079476C" w:rsidRPr="0079476C" w:rsidRDefault="007808C9" w:rsidP="0007077D">
            <w:pPr>
              <w:cnfStyle w:val="000000000000"/>
              <w:rPr>
                <w:color w:val="auto"/>
                <w:u w:val="single"/>
                <w:lang w:val="en-GB"/>
              </w:rPr>
            </w:pPr>
            <w:hyperlink r:id="rId5" w:history="1">
              <w:r w:rsidR="0079476C" w:rsidRPr="0079476C">
                <w:rPr>
                  <w:color w:val="auto"/>
                  <w:u w:val="single"/>
                  <w:lang w:val="en-GB"/>
                </w:rPr>
                <w:t>www.medicijnkosten.nl</w:t>
              </w:r>
            </w:hyperlink>
          </w:p>
        </w:tc>
      </w:tr>
      <w:tr w:rsidR="0079476C" w:rsidRPr="00D72DD4" w:rsidTr="0007077D">
        <w:trPr>
          <w:cnfStyle w:val="000000100000"/>
          <w:trHeight w:val="300"/>
        </w:trPr>
        <w:tc>
          <w:tcPr>
            <w:cnfStyle w:val="001000000000"/>
            <w:tcW w:w="2093" w:type="dxa"/>
            <w:noWrap/>
          </w:tcPr>
          <w:p w:rsidR="0079476C" w:rsidRPr="00D72DD4" w:rsidRDefault="0079476C" w:rsidP="0007077D">
            <w:pPr>
              <w:rPr>
                <w:b w:val="0"/>
                <w:bCs w:val="0"/>
                <w:lang w:val="en-GB"/>
              </w:rPr>
            </w:pPr>
            <w:r w:rsidRPr="00D72DD4">
              <w:rPr>
                <w:lang w:val="en-GB"/>
              </w:rPr>
              <w:t>Etanercept</w:t>
            </w:r>
          </w:p>
        </w:tc>
        <w:tc>
          <w:tcPr>
            <w:tcW w:w="1559" w:type="dxa"/>
            <w:noWrap/>
          </w:tcPr>
          <w:p w:rsidR="0079476C" w:rsidRPr="00D72DD4" w:rsidRDefault="0079476C" w:rsidP="0007077D">
            <w:pPr>
              <w:cnfStyle w:val="000000100000"/>
              <w:rPr>
                <w:lang w:val="en-GB"/>
              </w:rPr>
            </w:pPr>
            <w:r w:rsidRPr="00D72DD4">
              <w:rPr>
                <w:lang w:val="en-GB"/>
              </w:rPr>
              <w:t>50</w:t>
            </w:r>
          </w:p>
        </w:tc>
        <w:tc>
          <w:tcPr>
            <w:tcW w:w="1276" w:type="dxa"/>
            <w:noWrap/>
          </w:tcPr>
          <w:p w:rsidR="0079476C" w:rsidRPr="00D72DD4" w:rsidRDefault="0079476C" w:rsidP="0007077D">
            <w:pPr>
              <w:cnfStyle w:val="000000100000"/>
              <w:rPr>
                <w:lang w:val="en-GB"/>
              </w:rPr>
            </w:pPr>
            <w:r>
              <w:rPr>
                <w:lang w:val="en-GB"/>
              </w:rPr>
              <w:t>0.</w:t>
            </w:r>
            <w:r w:rsidRPr="00D72DD4">
              <w:rPr>
                <w:lang w:val="en-GB"/>
              </w:rPr>
              <w:t>5</w:t>
            </w:r>
          </w:p>
        </w:tc>
        <w:tc>
          <w:tcPr>
            <w:tcW w:w="1276" w:type="dxa"/>
            <w:noWrap/>
          </w:tcPr>
          <w:p w:rsidR="0079476C" w:rsidRPr="00D72DD4" w:rsidRDefault="0079476C" w:rsidP="0007077D">
            <w:pPr>
              <w:cnfStyle w:val="000000100000"/>
              <w:rPr>
                <w:lang w:val="en-GB"/>
              </w:rPr>
            </w:pPr>
            <w:r>
              <w:rPr>
                <w:lang w:val="en-GB"/>
              </w:rPr>
              <w:t>134.</w:t>
            </w:r>
            <w:r w:rsidRPr="00D72DD4">
              <w:rPr>
                <w:lang w:val="en-GB"/>
              </w:rPr>
              <w:t>87</w:t>
            </w:r>
          </w:p>
        </w:tc>
        <w:tc>
          <w:tcPr>
            <w:tcW w:w="1275" w:type="dxa"/>
            <w:noWrap/>
          </w:tcPr>
          <w:p w:rsidR="0079476C" w:rsidRPr="00D72DD4" w:rsidRDefault="0079476C" w:rsidP="0007077D">
            <w:pPr>
              <w:cnfStyle w:val="000000100000"/>
              <w:rPr>
                <w:lang w:val="en-GB"/>
              </w:rPr>
            </w:pPr>
            <w:r>
              <w:rPr>
                <w:lang w:val="en-GB"/>
              </w:rPr>
              <w:t>5.</w:t>
            </w:r>
            <w:r w:rsidRPr="00D72DD4">
              <w:rPr>
                <w:lang w:val="en-GB"/>
              </w:rPr>
              <w:t>3948</w:t>
            </w:r>
          </w:p>
        </w:tc>
        <w:tc>
          <w:tcPr>
            <w:tcW w:w="2329" w:type="dxa"/>
            <w:noWrap/>
          </w:tcPr>
          <w:p w:rsidR="0079476C" w:rsidRPr="0079476C" w:rsidRDefault="007808C9" w:rsidP="0007077D">
            <w:pPr>
              <w:cnfStyle w:val="000000100000"/>
              <w:rPr>
                <w:color w:val="auto"/>
                <w:u w:val="single"/>
                <w:lang w:val="en-GB"/>
              </w:rPr>
            </w:pPr>
            <w:hyperlink r:id="rId6" w:history="1">
              <w:r w:rsidR="0079476C" w:rsidRPr="0079476C">
                <w:rPr>
                  <w:color w:val="auto"/>
                  <w:u w:val="single"/>
                  <w:lang w:val="en-GB"/>
                </w:rPr>
                <w:t>www.medicijnkosten.nl</w:t>
              </w:r>
            </w:hyperlink>
          </w:p>
        </w:tc>
      </w:tr>
      <w:tr w:rsidR="0079476C" w:rsidRPr="00D72DD4" w:rsidTr="0007077D">
        <w:trPr>
          <w:trHeight w:val="300"/>
        </w:trPr>
        <w:tc>
          <w:tcPr>
            <w:cnfStyle w:val="001000000000"/>
            <w:tcW w:w="2093" w:type="dxa"/>
            <w:noWrap/>
          </w:tcPr>
          <w:p w:rsidR="0079476C" w:rsidRPr="00D72DD4" w:rsidRDefault="0079476C" w:rsidP="0007077D">
            <w:pPr>
              <w:rPr>
                <w:b w:val="0"/>
                <w:bCs w:val="0"/>
                <w:lang w:val="en-GB"/>
              </w:rPr>
            </w:pPr>
            <w:r w:rsidRPr="00D72DD4">
              <w:rPr>
                <w:lang w:val="en-GB"/>
              </w:rPr>
              <w:t>Golimumab</w:t>
            </w:r>
          </w:p>
        </w:tc>
        <w:tc>
          <w:tcPr>
            <w:tcW w:w="1559" w:type="dxa"/>
            <w:noWrap/>
          </w:tcPr>
          <w:p w:rsidR="0079476C" w:rsidRPr="00D72DD4" w:rsidRDefault="0079476C" w:rsidP="0007077D">
            <w:pPr>
              <w:cnfStyle w:val="000000000000"/>
              <w:rPr>
                <w:lang w:val="en-GB"/>
              </w:rPr>
            </w:pPr>
            <w:r w:rsidRPr="00D72DD4">
              <w:rPr>
                <w:lang w:val="en-GB"/>
              </w:rPr>
              <w:t>100</w:t>
            </w:r>
          </w:p>
        </w:tc>
        <w:tc>
          <w:tcPr>
            <w:tcW w:w="1276" w:type="dxa"/>
            <w:noWrap/>
          </w:tcPr>
          <w:p w:rsidR="0079476C" w:rsidRPr="00D72DD4" w:rsidRDefault="0079476C" w:rsidP="0007077D">
            <w:pPr>
              <w:cnfStyle w:val="000000000000"/>
              <w:rPr>
                <w:lang w:val="en-GB"/>
              </w:rPr>
            </w:pPr>
            <w:r>
              <w:rPr>
                <w:lang w:val="en-GB"/>
              </w:rPr>
              <w:t>0.</w:t>
            </w:r>
            <w:r w:rsidRPr="00D72DD4">
              <w:rPr>
                <w:lang w:val="en-GB"/>
              </w:rPr>
              <w:t>5</w:t>
            </w:r>
          </w:p>
        </w:tc>
        <w:tc>
          <w:tcPr>
            <w:tcW w:w="1276" w:type="dxa"/>
            <w:noWrap/>
          </w:tcPr>
          <w:p w:rsidR="0079476C" w:rsidRPr="00D72DD4" w:rsidRDefault="0079476C" w:rsidP="0007077D">
            <w:pPr>
              <w:cnfStyle w:val="000000000000"/>
              <w:rPr>
                <w:lang w:val="en-GB"/>
              </w:rPr>
            </w:pPr>
            <w:r>
              <w:rPr>
                <w:lang w:val="en-GB"/>
              </w:rPr>
              <w:t>1151.</w:t>
            </w:r>
            <w:r w:rsidRPr="00D72DD4">
              <w:rPr>
                <w:lang w:val="en-GB"/>
              </w:rPr>
              <w:t>76</w:t>
            </w:r>
          </w:p>
        </w:tc>
        <w:tc>
          <w:tcPr>
            <w:tcW w:w="1275" w:type="dxa"/>
            <w:noWrap/>
          </w:tcPr>
          <w:p w:rsidR="0079476C" w:rsidRPr="00D72DD4" w:rsidRDefault="0079476C" w:rsidP="0007077D">
            <w:pPr>
              <w:cnfStyle w:val="000000000000"/>
              <w:rPr>
                <w:lang w:val="en-GB"/>
              </w:rPr>
            </w:pPr>
            <w:r>
              <w:rPr>
                <w:lang w:val="en-GB"/>
              </w:rPr>
              <w:t>23.</w:t>
            </w:r>
            <w:r w:rsidRPr="00D72DD4">
              <w:rPr>
                <w:lang w:val="en-GB"/>
              </w:rPr>
              <w:t>0352</w:t>
            </w:r>
          </w:p>
        </w:tc>
        <w:tc>
          <w:tcPr>
            <w:tcW w:w="2329" w:type="dxa"/>
            <w:noWrap/>
          </w:tcPr>
          <w:p w:rsidR="0079476C" w:rsidRPr="0079476C" w:rsidRDefault="007808C9" w:rsidP="0007077D">
            <w:pPr>
              <w:cnfStyle w:val="000000000000"/>
              <w:rPr>
                <w:color w:val="auto"/>
                <w:u w:val="single"/>
                <w:lang w:val="en-GB"/>
              </w:rPr>
            </w:pPr>
            <w:hyperlink r:id="rId7" w:history="1">
              <w:r w:rsidR="0079476C" w:rsidRPr="0079476C">
                <w:rPr>
                  <w:color w:val="auto"/>
                  <w:u w:val="single"/>
                  <w:lang w:val="en-GB"/>
                </w:rPr>
                <w:t>www.medicijnkosten.nl</w:t>
              </w:r>
            </w:hyperlink>
          </w:p>
        </w:tc>
      </w:tr>
      <w:tr w:rsidR="0079476C" w:rsidRPr="00D72DD4" w:rsidTr="0007077D">
        <w:trPr>
          <w:cnfStyle w:val="000000100000"/>
          <w:trHeight w:val="300"/>
        </w:trPr>
        <w:tc>
          <w:tcPr>
            <w:cnfStyle w:val="001000000000"/>
            <w:tcW w:w="2093" w:type="dxa"/>
            <w:noWrap/>
          </w:tcPr>
          <w:p w:rsidR="0079476C" w:rsidRPr="00D72DD4" w:rsidRDefault="0079476C" w:rsidP="0007077D">
            <w:pPr>
              <w:rPr>
                <w:b w:val="0"/>
                <w:bCs w:val="0"/>
                <w:lang w:val="en-GB"/>
              </w:rPr>
            </w:pPr>
            <w:r w:rsidRPr="00D72DD4">
              <w:rPr>
                <w:lang w:val="en-GB"/>
              </w:rPr>
              <w:t>Tocilizumab</w:t>
            </w:r>
          </w:p>
        </w:tc>
        <w:tc>
          <w:tcPr>
            <w:tcW w:w="1559" w:type="dxa"/>
            <w:noWrap/>
          </w:tcPr>
          <w:p w:rsidR="0079476C" w:rsidRPr="00D72DD4" w:rsidRDefault="0079476C" w:rsidP="0007077D">
            <w:pPr>
              <w:cnfStyle w:val="000000100000"/>
              <w:rPr>
                <w:lang w:val="en-GB"/>
              </w:rPr>
            </w:pPr>
            <w:r w:rsidRPr="00D72DD4">
              <w:rPr>
                <w:lang w:val="en-GB"/>
              </w:rPr>
              <w:t>20</w:t>
            </w:r>
          </w:p>
        </w:tc>
        <w:tc>
          <w:tcPr>
            <w:tcW w:w="1276" w:type="dxa"/>
            <w:noWrap/>
          </w:tcPr>
          <w:p w:rsidR="0079476C" w:rsidRPr="00D72DD4" w:rsidRDefault="0079476C" w:rsidP="0007077D">
            <w:pPr>
              <w:cnfStyle w:val="000000100000"/>
              <w:rPr>
                <w:lang w:val="en-GB"/>
              </w:rPr>
            </w:pPr>
            <w:r w:rsidRPr="00D72DD4">
              <w:rPr>
                <w:lang w:val="en-GB"/>
              </w:rPr>
              <w:t>10</w:t>
            </w:r>
          </w:p>
        </w:tc>
        <w:tc>
          <w:tcPr>
            <w:tcW w:w="1276" w:type="dxa"/>
            <w:noWrap/>
          </w:tcPr>
          <w:p w:rsidR="0079476C" w:rsidRPr="00D72DD4" w:rsidRDefault="0079476C" w:rsidP="0007077D">
            <w:pPr>
              <w:cnfStyle w:val="000000100000"/>
              <w:rPr>
                <w:lang w:val="en-GB"/>
              </w:rPr>
            </w:pPr>
            <w:r>
              <w:rPr>
                <w:lang w:val="en-GB"/>
              </w:rPr>
              <w:t>407.</w:t>
            </w:r>
            <w:r w:rsidRPr="00D72DD4">
              <w:rPr>
                <w:lang w:val="en-GB"/>
              </w:rPr>
              <w:t>72</w:t>
            </w:r>
          </w:p>
        </w:tc>
        <w:tc>
          <w:tcPr>
            <w:tcW w:w="1275" w:type="dxa"/>
            <w:noWrap/>
          </w:tcPr>
          <w:p w:rsidR="0079476C" w:rsidRPr="00D72DD4" w:rsidRDefault="0079476C" w:rsidP="0007077D">
            <w:pPr>
              <w:cnfStyle w:val="000000100000"/>
              <w:rPr>
                <w:lang w:val="en-GB"/>
              </w:rPr>
            </w:pPr>
            <w:r>
              <w:rPr>
                <w:lang w:val="en-GB"/>
              </w:rPr>
              <w:t>2.</w:t>
            </w:r>
            <w:r w:rsidRPr="00D72DD4">
              <w:rPr>
                <w:lang w:val="en-GB"/>
              </w:rPr>
              <w:t>0386</w:t>
            </w:r>
          </w:p>
        </w:tc>
        <w:tc>
          <w:tcPr>
            <w:tcW w:w="2329" w:type="dxa"/>
            <w:noWrap/>
          </w:tcPr>
          <w:p w:rsidR="0079476C" w:rsidRPr="0079476C" w:rsidRDefault="007808C9" w:rsidP="0007077D">
            <w:pPr>
              <w:cnfStyle w:val="000000100000"/>
              <w:rPr>
                <w:color w:val="auto"/>
                <w:u w:val="single"/>
                <w:lang w:val="en-GB"/>
              </w:rPr>
            </w:pPr>
            <w:hyperlink r:id="rId8" w:history="1">
              <w:r w:rsidR="0079476C" w:rsidRPr="0079476C">
                <w:rPr>
                  <w:color w:val="auto"/>
                  <w:u w:val="single"/>
                  <w:lang w:val="en-GB"/>
                </w:rPr>
                <w:t>www.medicijnkosten.nl</w:t>
              </w:r>
            </w:hyperlink>
          </w:p>
        </w:tc>
      </w:tr>
      <w:tr w:rsidR="0079476C" w:rsidRPr="00D72DD4" w:rsidTr="0007077D">
        <w:trPr>
          <w:trHeight w:val="300"/>
        </w:trPr>
        <w:tc>
          <w:tcPr>
            <w:cnfStyle w:val="001000000000"/>
            <w:tcW w:w="2093" w:type="dxa"/>
            <w:noWrap/>
          </w:tcPr>
          <w:p w:rsidR="0079476C" w:rsidRPr="00D72DD4" w:rsidRDefault="0079476C" w:rsidP="0007077D">
            <w:pPr>
              <w:rPr>
                <w:b w:val="0"/>
                <w:bCs w:val="0"/>
                <w:lang w:val="en-GB"/>
              </w:rPr>
            </w:pPr>
            <w:r w:rsidRPr="00D72DD4">
              <w:rPr>
                <w:lang w:val="en-GB"/>
              </w:rPr>
              <w:t>Certolizumab pegol</w:t>
            </w:r>
          </w:p>
        </w:tc>
        <w:tc>
          <w:tcPr>
            <w:tcW w:w="1559" w:type="dxa"/>
            <w:noWrap/>
          </w:tcPr>
          <w:p w:rsidR="0079476C" w:rsidRPr="00D72DD4" w:rsidRDefault="0079476C" w:rsidP="0007077D">
            <w:pPr>
              <w:cnfStyle w:val="000000000000"/>
              <w:rPr>
                <w:lang w:val="en-GB"/>
              </w:rPr>
            </w:pPr>
            <w:r w:rsidRPr="00D72DD4">
              <w:rPr>
                <w:lang w:val="en-GB"/>
              </w:rPr>
              <w:t>200</w:t>
            </w:r>
          </w:p>
        </w:tc>
        <w:tc>
          <w:tcPr>
            <w:tcW w:w="1276" w:type="dxa"/>
            <w:noWrap/>
          </w:tcPr>
          <w:p w:rsidR="0079476C" w:rsidRPr="00D72DD4" w:rsidRDefault="0079476C" w:rsidP="0007077D">
            <w:pPr>
              <w:cnfStyle w:val="000000000000"/>
              <w:rPr>
                <w:lang w:val="en-GB"/>
              </w:rPr>
            </w:pPr>
            <w:r w:rsidRPr="00D72DD4">
              <w:rPr>
                <w:lang w:val="en-GB"/>
              </w:rPr>
              <w:t>1</w:t>
            </w:r>
          </w:p>
        </w:tc>
        <w:tc>
          <w:tcPr>
            <w:tcW w:w="1276" w:type="dxa"/>
            <w:noWrap/>
          </w:tcPr>
          <w:p w:rsidR="0079476C" w:rsidRPr="00D72DD4" w:rsidRDefault="0079476C" w:rsidP="0007077D">
            <w:pPr>
              <w:cnfStyle w:val="000000000000"/>
              <w:rPr>
                <w:lang w:val="en-GB"/>
              </w:rPr>
            </w:pPr>
            <w:r>
              <w:rPr>
                <w:lang w:val="en-GB"/>
              </w:rPr>
              <w:t>515.</w:t>
            </w:r>
            <w:r w:rsidRPr="00D72DD4">
              <w:rPr>
                <w:lang w:val="en-GB"/>
              </w:rPr>
              <w:t>99</w:t>
            </w:r>
          </w:p>
        </w:tc>
        <w:tc>
          <w:tcPr>
            <w:tcW w:w="1275" w:type="dxa"/>
            <w:noWrap/>
          </w:tcPr>
          <w:p w:rsidR="0079476C" w:rsidRPr="00D72DD4" w:rsidRDefault="0079476C" w:rsidP="0007077D">
            <w:pPr>
              <w:cnfStyle w:val="000000000000"/>
              <w:rPr>
                <w:lang w:val="en-GB"/>
              </w:rPr>
            </w:pPr>
            <w:r>
              <w:rPr>
                <w:lang w:val="en-GB"/>
              </w:rPr>
              <w:t>2.</w:t>
            </w:r>
            <w:r w:rsidRPr="00D72DD4">
              <w:rPr>
                <w:lang w:val="en-GB"/>
              </w:rPr>
              <w:t>5800</w:t>
            </w:r>
          </w:p>
        </w:tc>
        <w:tc>
          <w:tcPr>
            <w:tcW w:w="2329" w:type="dxa"/>
            <w:noWrap/>
          </w:tcPr>
          <w:p w:rsidR="0079476C" w:rsidRPr="0079476C" w:rsidRDefault="007808C9" w:rsidP="0007077D">
            <w:pPr>
              <w:cnfStyle w:val="000000000000"/>
              <w:rPr>
                <w:color w:val="auto"/>
                <w:u w:val="single"/>
                <w:lang w:val="en-GB"/>
              </w:rPr>
            </w:pPr>
            <w:hyperlink r:id="rId9" w:history="1">
              <w:r w:rsidR="0079476C" w:rsidRPr="0079476C">
                <w:rPr>
                  <w:color w:val="auto"/>
                  <w:u w:val="single"/>
                  <w:lang w:val="en-GB"/>
                </w:rPr>
                <w:t>www.medicijnkosten.nl</w:t>
              </w:r>
            </w:hyperlink>
          </w:p>
        </w:tc>
      </w:tr>
      <w:tr w:rsidR="0079476C" w:rsidRPr="00D72DD4" w:rsidTr="0007077D">
        <w:trPr>
          <w:cnfStyle w:val="000000100000"/>
          <w:trHeight w:val="300"/>
        </w:trPr>
        <w:tc>
          <w:tcPr>
            <w:cnfStyle w:val="001000000000"/>
            <w:tcW w:w="2093" w:type="dxa"/>
            <w:noWrap/>
          </w:tcPr>
          <w:p w:rsidR="0079476C" w:rsidRPr="00D72DD4" w:rsidRDefault="0079476C" w:rsidP="0007077D">
            <w:pPr>
              <w:rPr>
                <w:b w:val="0"/>
                <w:bCs w:val="0"/>
                <w:lang w:val="en-GB"/>
              </w:rPr>
            </w:pPr>
            <w:r w:rsidRPr="00D72DD4">
              <w:rPr>
                <w:lang w:val="en-GB"/>
              </w:rPr>
              <w:t>Rituximab i</w:t>
            </w:r>
            <w:r>
              <w:rPr>
                <w:lang w:val="en-GB"/>
              </w:rPr>
              <w:t>.</w:t>
            </w:r>
            <w:r w:rsidRPr="00D72DD4">
              <w:rPr>
                <w:lang w:val="en-GB"/>
              </w:rPr>
              <w:t>v</w:t>
            </w:r>
            <w:r>
              <w:rPr>
                <w:lang w:val="en-GB"/>
              </w:rPr>
              <w:t>.</w:t>
            </w:r>
          </w:p>
        </w:tc>
        <w:tc>
          <w:tcPr>
            <w:tcW w:w="1559" w:type="dxa"/>
            <w:noWrap/>
          </w:tcPr>
          <w:p w:rsidR="0079476C" w:rsidRPr="00D72DD4" w:rsidRDefault="0079476C" w:rsidP="0007077D">
            <w:pPr>
              <w:cnfStyle w:val="000000100000"/>
              <w:rPr>
                <w:lang w:val="en-GB"/>
              </w:rPr>
            </w:pPr>
            <w:r w:rsidRPr="00D72DD4">
              <w:rPr>
                <w:lang w:val="en-GB"/>
              </w:rPr>
              <w:t>10</w:t>
            </w:r>
          </w:p>
        </w:tc>
        <w:tc>
          <w:tcPr>
            <w:tcW w:w="1276" w:type="dxa"/>
            <w:noWrap/>
          </w:tcPr>
          <w:p w:rsidR="0079476C" w:rsidRPr="00D72DD4" w:rsidRDefault="0079476C" w:rsidP="0007077D">
            <w:pPr>
              <w:cnfStyle w:val="000000100000"/>
              <w:rPr>
                <w:lang w:val="en-GB"/>
              </w:rPr>
            </w:pPr>
            <w:r w:rsidRPr="00D72DD4">
              <w:rPr>
                <w:lang w:val="en-GB"/>
              </w:rPr>
              <w:t>10</w:t>
            </w:r>
          </w:p>
        </w:tc>
        <w:tc>
          <w:tcPr>
            <w:tcW w:w="1276" w:type="dxa"/>
            <w:noWrap/>
          </w:tcPr>
          <w:p w:rsidR="0079476C" w:rsidRPr="00D72DD4" w:rsidRDefault="0079476C" w:rsidP="0007077D">
            <w:pPr>
              <w:cnfStyle w:val="000000100000"/>
              <w:rPr>
                <w:lang w:val="en-GB"/>
              </w:rPr>
            </w:pPr>
            <w:r w:rsidRPr="00D72DD4">
              <w:rPr>
                <w:lang w:val="en-GB"/>
              </w:rPr>
              <w:t>290</w:t>
            </w:r>
          </w:p>
        </w:tc>
        <w:tc>
          <w:tcPr>
            <w:tcW w:w="1275" w:type="dxa"/>
            <w:noWrap/>
          </w:tcPr>
          <w:p w:rsidR="0079476C" w:rsidRPr="00D72DD4" w:rsidRDefault="0079476C" w:rsidP="0007077D">
            <w:pPr>
              <w:cnfStyle w:val="000000100000"/>
              <w:rPr>
                <w:lang w:val="en-GB"/>
              </w:rPr>
            </w:pPr>
            <w:r>
              <w:rPr>
                <w:lang w:val="en-GB"/>
              </w:rPr>
              <w:t>2.</w:t>
            </w:r>
            <w:r w:rsidRPr="00D72DD4">
              <w:rPr>
                <w:lang w:val="en-GB"/>
              </w:rPr>
              <w:t>9000</w:t>
            </w:r>
          </w:p>
        </w:tc>
        <w:tc>
          <w:tcPr>
            <w:tcW w:w="2329" w:type="dxa"/>
            <w:noWrap/>
          </w:tcPr>
          <w:p w:rsidR="0079476C" w:rsidRPr="0079476C" w:rsidRDefault="0079476C" w:rsidP="0007077D">
            <w:pPr>
              <w:cnfStyle w:val="000000100000"/>
              <w:rPr>
                <w:color w:val="auto"/>
                <w:lang w:val="en-GB"/>
              </w:rPr>
            </w:pPr>
            <w:r w:rsidRPr="0079476C">
              <w:rPr>
                <w:color w:val="auto"/>
                <w:lang w:val="en-GB"/>
              </w:rPr>
              <w:t>Pharmacist at Radboud UMC</w:t>
            </w:r>
          </w:p>
        </w:tc>
      </w:tr>
      <w:tr w:rsidR="0079476C" w:rsidRPr="00D72DD4" w:rsidTr="0007077D">
        <w:trPr>
          <w:trHeight w:val="300"/>
        </w:trPr>
        <w:tc>
          <w:tcPr>
            <w:cnfStyle w:val="001000000000"/>
            <w:tcW w:w="2093" w:type="dxa"/>
            <w:noWrap/>
          </w:tcPr>
          <w:p w:rsidR="0079476C" w:rsidRPr="00D72DD4" w:rsidRDefault="0079476C" w:rsidP="0007077D">
            <w:pPr>
              <w:rPr>
                <w:b w:val="0"/>
                <w:bCs w:val="0"/>
                <w:lang w:val="en-GB"/>
              </w:rPr>
            </w:pPr>
            <w:r w:rsidRPr="00D72DD4">
              <w:rPr>
                <w:lang w:val="en-GB"/>
              </w:rPr>
              <w:t>Abatacept i</w:t>
            </w:r>
            <w:r>
              <w:rPr>
                <w:lang w:val="en-GB"/>
              </w:rPr>
              <w:t>.</w:t>
            </w:r>
            <w:r w:rsidRPr="00D72DD4">
              <w:rPr>
                <w:lang w:val="en-GB"/>
              </w:rPr>
              <w:t>v</w:t>
            </w:r>
            <w:r>
              <w:rPr>
                <w:lang w:val="en-GB"/>
              </w:rPr>
              <w:t>.</w:t>
            </w:r>
          </w:p>
        </w:tc>
        <w:tc>
          <w:tcPr>
            <w:tcW w:w="1559" w:type="dxa"/>
            <w:noWrap/>
          </w:tcPr>
          <w:p w:rsidR="0079476C" w:rsidRPr="00D72DD4" w:rsidRDefault="0079476C" w:rsidP="0007077D">
            <w:pPr>
              <w:cnfStyle w:val="000000000000"/>
              <w:rPr>
                <w:lang w:val="en-GB"/>
              </w:rPr>
            </w:pPr>
            <w:r w:rsidRPr="00D72DD4">
              <w:rPr>
                <w:lang w:val="en-GB"/>
              </w:rPr>
              <w:t>250</w:t>
            </w:r>
          </w:p>
        </w:tc>
        <w:tc>
          <w:tcPr>
            <w:tcW w:w="1276" w:type="dxa"/>
            <w:noWrap/>
          </w:tcPr>
          <w:p w:rsidR="0079476C" w:rsidRPr="00D72DD4" w:rsidRDefault="0079476C" w:rsidP="0007077D">
            <w:pPr>
              <w:cnfStyle w:val="000000000000"/>
              <w:rPr>
                <w:lang w:val="en-GB"/>
              </w:rPr>
            </w:pPr>
            <w:r w:rsidRPr="00D72DD4">
              <w:rPr>
                <w:lang w:val="en-GB"/>
              </w:rPr>
              <w:t>1</w:t>
            </w:r>
          </w:p>
        </w:tc>
        <w:tc>
          <w:tcPr>
            <w:tcW w:w="1276" w:type="dxa"/>
            <w:noWrap/>
          </w:tcPr>
          <w:p w:rsidR="0079476C" w:rsidRPr="00D72DD4" w:rsidRDefault="0079476C" w:rsidP="0007077D">
            <w:pPr>
              <w:cnfStyle w:val="000000000000"/>
              <w:rPr>
                <w:lang w:val="en-GB"/>
              </w:rPr>
            </w:pPr>
            <w:r>
              <w:rPr>
                <w:lang w:val="en-GB"/>
              </w:rPr>
              <w:t>373.</w:t>
            </w:r>
            <w:r w:rsidRPr="00D72DD4">
              <w:rPr>
                <w:lang w:val="en-GB"/>
              </w:rPr>
              <w:t>85</w:t>
            </w:r>
          </w:p>
        </w:tc>
        <w:tc>
          <w:tcPr>
            <w:tcW w:w="1275" w:type="dxa"/>
            <w:noWrap/>
          </w:tcPr>
          <w:p w:rsidR="0079476C" w:rsidRPr="00D72DD4" w:rsidRDefault="0079476C" w:rsidP="0007077D">
            <w:pPr>
              <w:cnfStyle w:val="000000000000"/>
              <w:rPr>
                <w:lang w:val="en-GB"/>
              </w:rPr>
            </w:pPr>
            <w:r>
              <w:rPr>
                <w:lang w:val="en-GB"/>
              </w:rPr>
              <w:t>1.</w:t>
            </w:r>
            <w:r w:rsidRPr="00D72DD4">
              <w:rPr>
                <w:lang w:val="en-GB"/>
              </w:rPr>
              <w:t>4954</w:t>
            </w:r>
          </w:p>
        </w:tc>
        <w:tc>
          <w:tcPr>
            <w:tcW w:w="2329" w:type="dxa"/>
            <w:noWrap/>
          </w:tcPr>
          <w:p w:rsidR="0079476C" w:rsidRPr="0079476C" w:rsidRDefault="0079476C" w:rsidP="0007077D">
            <w:pPr>
              <w:cnfStyle w:val="000000000000"/>
              <w:rPr>
                <w:color w:val="auto"/>
                <w:lang w:val="en-GB"/>
              </w:rPr>
            </w:pPr>
            <w:r w:rsidRPr="0079476C">
              <w:rPr>
                <w:color w:val="auto"/>
                <w:lang w:val="en-GB"/>
              </w:rPr>
              <w:t>Pharmacist at Radboud UMC</w:t>
            </w:r>
          </w:p>
        </w:tc>
      </w:tr>
      <w:tr w:rsidR="0079476C" w:rsidRPr="00D72DD4" w:rsidTr="0007077D">
        <w:trPr>
          <w:cnfStyle w:val="000000100000"/>
          <w:trHeight w:val="120"/>
        </w:trPr>
        <w:tc>
          <w:tcPr>
            <w:cnfStyle w:val="001000000000"/>
            <w:tcW w:w="2093" w:type="dxa"/>
            <w:noWrap/>
          </w:tcPr>
          <w:p w:rsidR="0079476C" w:rsidRPr="00D72DD4" w:rsidRDefault="0079476C" w:rsidP="0007077D">
            <w:pPr>
              <w:rPr>
                <w:b w:val="0"/>
                <w:bCs w:val="0"/>
                <w:lang w:val="en-GB"/>
              </w:rPr>
            </w:pPr>
            <w:r w:rsidRPr="00D72DD4">
              <w:rPr>
                <w:lang w:val="en-GB"/>
              </w:rPr>
              <w:t>Abatacept s</w:t>
            </w:r>
            <w:r>
              <w:rPr>
                <w:lang w:val="en-GB"/>
              </w:rPr>
              <w:t>.</w:t>
            </w:r>
            <w:r w:rsidRPr="00D72DD4">
              <w:rPr>
                <w:lang w:val="en-GB"/>
              </w:rPr>
              <w:t>c</w:t>
            </w:r>
            <w:r>
              <w:rPr>
                <w:lang w:val="en-GB"/>
              </w:rPr>
              <w:t>.</w:t>
            </w:r>
          </w:p>
        </w:tc>
        <w:tc>
          <w:tcPr>
            <w:tcW w:w="1559" w:type="dxa"/>
            <w:noWrap/>
          </w:tcPr>
          <w:p w:rsidR="0079476C" w:rsidRPr="00D72DD4" w:rsidRDefault="0079476C" w:rsidP="0007077D">
            <w:pPr>
              <w:cnfStyle w:val="000000100000"/>
              <w:rPr>
                <w:lang w:val="en-GB"/>
              </w:rPr>
            </w:pPr>
            <w:r w:rsidRPr="00D72DD4">
              <w:rPr>
                <w:lang w:val="en-GB"/>
              </w:rPr>
              <w:t>125</w:t>
            </w:r>
          </w:p>
        </w:tc>
        <w:tc>
          <w:tcPr>
            <w:tcW w:w="1276" w:type="dxa"/>
            <w:noWrap/>
          </w:tcPr>
          <w:p w:rsidR="0079476C" w:rsidRPr="00D72DD4" w:rsidRDefault="0079476C" w:rsidP="0007077D">
            <w:pPr>
              <w:cnfStyle w:val="000000100000"/>
              <w:rPr>
                <w:lang w:val="en-GB"/>
              </w:rPr>
            </w:pPr>
            <w:r w:rsidRPr="00D72DD4">
              <w:rPr>
                <w:lang w:val="en-GB"/>
              </w:rPr>
              <w:t>1</w:t>
            </w:r>
          </w:p>
        </w:tc>
        <w:tc>
          <w:tcPr>
            <w:tcW w:w="1276" w:type="dxa"/>
            <w:noWrap/>
          </w:tcPr>
          <w:p w:rsidR="0079476C" w:rsidRPr="00D72DD4" w:rsidRDefault="0079476C" w:rsidP="0007077D">
            <w:pPr>
              <w:cnfStyle w:val="000000100000"/>
              <w:rPr>
                <w:lang w:val="en-GB"/>
              </w:rPr>
            </w:pPr>
            <w:r w:rsidRPr="00D72DD4">
              <w:rPr>
                <w:lang w:val="en-GB"/>
              </w:rPr>
              <w:t>263.09</w:t>
            </w:r>
          </w:p>
        </w:tc>
        <w:tc>
          <w:tcPr>
            <w:tcW w:w="1275" w:type="dxa"/>
            <w:noWrap/>
          </w:tcPr>
          <w:p w:rsidR="0079476C" w:rsidRPr="00D72DD4" w:rsidRDefault="0079476C" w:rsidP="0007077D">
            <w:pPr>
              <w:cnfStyle w:val="000000100000"/>
              <w:rPr>
                <w:lang w:val="en-GB"/>
              </w:rPr>
            </w:pPr>
            <w:r w:rsidRPr="00D72DD4">
              <w:rPr>
                <w:lang w:val="en-GB"/>
              </w:rPr>
              <w:t>2.1047</w:t>
            </w:r>
          </w:p>
        </w:tc>
        <w:tc>
          <w:tcPr>
            <w:tcW w:w="2329" w:type="dxa"/>
            <w:noWrap/>
          </w:tcPr>
          <w:p w:rsidR="0079476C" w:rsidRPr="0079476C" w:rsidRDefault="007808C9" w:rsidP="0007077D">
            <w:pPr>
              <w:cnfStyle w:val="000000100000"/>
              <w:rPr>
                <w:color w:val="auto"/>
                <w:lang w:val="en-GB"/>
              </w:rPr>
            </w:pPr>
            <w:hyperlink r:id="rId10" w:history="1">
              <w:r w:rsidR="0079476C" w:rsidRPr="0079476C">
                <w:rPr>
                  <w:color w:val="auto"/>
                  <w:u w:val="single"/>
                  <w:lang w:val="en-GB"/>
                </w:rPr>
                <w:t>www.medicijnkosten.nl</w:t>
              </w:r>
            </w:hyperlink>
          </w:p>
        </w:tc>
      </w:tr>
      <w:tr w:rsidR="0079476C" w:rsidRPr="00D72DD4" w:rsidTr="0007077D">
        <w:trPr>
          <w:trHeight w:val="165"/>
        </w:trPr>
        <w:tc>
          <w:tcPr>
            <w:cnfStyle w:val="001000000000"/>
            <w:tcW w:w="2093" w:type="dxa"/>
            <w:noWrap/>
          </w:tcPr>
          <w:p w:rsidR="0079476C" w:rsidRPr="00D72DD4" w:rsidRDefault="0079476C" w:rsidP="0007077D">
            <w:pPr>
              <w:rPr>
                <w:b w:val="0"/>
                <w:bCs w:val="0"/>
                <w:lang w:val="en-GB"/>
              </w:rPr>
            </w:pPr>
          </w:p>
        </w:tc>
        <w:tc>
          <w:tcPr>
            <w:tcW w:w="1559" w:type="dxa"/>
            <w:noWrap/>
          </w:tcPr>
          <w:p w:rsidR="0079476C" w:rsidRPr="00D72DD4" w:rsidRDefault="0079476C" w:rsidP="0007077D">
            <w:pPr>
              <w:cnfStyle w:val="000000000000"/>
              <w:rPr>
                <w:lang w:val="en-GB"/>
              </w:rPr>
            </w:pPr>
          </w:p>
        </w:tc>
        <w:tc>
          <w:tcPr>
            <w:tcW w:w="1276" w:type="dxa"/>
            <w:noWrap/>
          </w:tcPr>
          <w:p w:rsidR="0079476C" w:rsidRPr="00D72DD4" w:rsidRDefault="0079476C" w:rsidP="0007077D">
            <w:pPr>
              <w:cnfStyle w:val="000000000000"/>
              <w:rPr>
                <w:lang w:val="en-GB"/>
              </w:rPr>
            </w:pPr>
          </w:p>
        </w:tc>
        <w:tc>
          <w:tcPr>
            <w:tcW w:w="1276" w:type="dxa"/>
            <w:noWrap/>
          </w:tcPr>
          <w:p w:rsidR="0079476C" w:rsidRPr="00D72DD4" w:rsidRDefault="0079476C" w:rsidP="0007077D">
            <w:pPr>
              <w:cnfStyle w:val="000000000000"/>
              <w:rPr>
                <w:lang w:val="en-GB"/>
              </w:rPr>
            </w:pPr>
          </w:p>
        </w:tc>
        <w:tc>
          <w:tcPr>
            <w:tcW w:w="1275" w:type="dxa"/>
            <w:noWrap/>
          </w:tcPr>
          <w:p w:rsidR="0079476C" w:rsidRPr="00D72DD4" w:rsidRDefault="0079476C" w:rsidP="0007077D">
            <w:pPr>
              <w:cnfStyle w:val="000000000000"/>
              <w:rPr>
                <w:lang w:val="en-GB"/>
              </w:rPr>
            </w:pPr>
          </w:p>
        </w:tc>
        <w:tc>
          <w:tcPr>
            <w:tcW w:w="2329" w:type="dxa"/>
            <w:noWrap/>
          </w:tcPr>
          <w:p w:rsidR="0079476C" w:rsidRPr="0079476C" w:rsidRDefault="0079476C" w:rsidP="0007077D">
            <w:pPr>
              <w:cnfStyle w:val="000000000000"/>
              <w:rPr>
                <w:color w:val="auto"/>
                <w:lang w:val="en-GB"/>
              </w:rPr>
            </w:pPr>
          </w:p>
        </w:tc>
      </w:tr>
      <w:tr w:rsidR="0079476C" w:rsidRPr="00D72DD4" w:rsidTr="0007077D">
        <w:trPr>
          <w:cnfStyle w:val="000000100000"/>
          <w:trHeight w:val="300"/>
        </w:trPr>
        <w:tc>
          <w:tcPr>
            <w:cnfStyle w:val="001000000000"/>
            <w:tcW w:w="2093" w:type="dxa"/>
            <w:noWrap/>
          </w:tcPr>
          <w:p w:rsidR="0079476C" w:rsidRPr="00D72DD4" w:rsidRDefault="0079476C" w:rsidP="0007077D">
            <w:pPr>
              <w:rPr>
                <w:b w:val="0"/>
                <w:bCs w:val="0"/>
                <w:lang w:val="en-GB"/>
              </w:rPr>
            </w:pPr>
          </w:p>
        </w:tc>
        <w:tc>
          <w:tcPr>
            <w:tcW w:w="1559" w:type="dxa"/>
            <w:noWrap/>
          </w:tcPr>
          <w:p w:rsidR="0079476C" w:rsidRPr="00D72DD4" w:rsidRDefault="0079476C" w:rsidP="0007077D">
            <w:pPr>
              <w:cnfStyle w:val="000000100000"/>
              <w:rPr>
                <w:lang w:val="en-GB"/>
              </w:rPr>
            </w:pPr>
          </w:p>
        </w:tc>
        <w:tc>
          <w:tcPr>
            <w:tcW w:w="1276" w:type="dxa"/>
            <w:noWrap/>
          </w:tcPr>
          <w:p w:rsidR="0079476C" w:rsidRPr="00D72DD4" w:rsidRDefault="0079476C" w:rsidP="0007077D">
            <w:pPr>
              <w:cnfStyle w:val="000000100000"/>
              <w:rPr>
                <w:lang w:val="en-GB"/>
              </w:rPr>
            </w:pPr>
          </w:p>
        </w:tc>
        <w:tc>
          <w:tcPr>
            <w:tcW w:w="1276" w:type="dxa"/>
            <w:noWrap/>
          </w:tcPr>
          <w:p w:rsidR="0079476C" w:rsidRPr="00D72DD4" w:rsidRDefault="0079476C" w:rsidP="0007077D">
            <w:pPr>
              <w:cnfStyle w:val="000000100000"/>
              <w:rPr>
                <w:lang w:val="en-GB"/>
              </w:rPr>
            </w:pPr>
          </w:p>
        </w:tc>
        <w:tc>
          <w:tcPr>
            <w:tcW w:w="1275" w:type="dxa"/>
            <w:noWrap/>
          </w:tcPr>
          <w:p w:rsidR="0079476C" w:rsidRPr="00D72DD4" w:rsidRDefault="0079476C" w:rsidP="0007077D">
            <w:pPr>
              <w:cnfStyle w:val="000000100000"/>
              <w:rPr>
                <w:lang w:val="en-GB"/>
              </w:rPr>
            </w:pPr>
          </w:p>
        </w:tc>
        <w:tc>
          <w:tcPr>
            <w:tcW w:w="2329" w:type="dxa"/>
            <w:noWrap/>
          </w:tcPr>
          <w:p w:rsidR="0079476C" w:rsidRPr="0079476C" w:rsidRDefault="0079476C" w:rsidP="0007077D">
            <w:pPr>
              <w:cnfStyle w:val="000000100000"/>
              <w:rPr>
                <w:color w:val="auto"/>
                <w:lang w:val="en-GB"/>
              </w:rPr>
            </w:pPr>
          </w:p>
        </w:tc>
      </w:tr>
      <w:tr w:rsidR="0079476C" w:rsidRPr="00D72DD4" w:rsidTr="0007077D">
        <w:trPr>
          <w:trHeight w:val="300"/>
        </w:trPr>
        <w:tc>
          <w:tcPr>
            <w:cnfStyle w:val="001000000000"/>
            <w:tcW w:w="2093" w:type="dxa"/>
            <w:noWrap/>
          </w:tcPr>
          <w:p w:rsidR="0079476C" w:rsidRPr="00D72DD4" w:rsidRDefault="0079476C" w:rsidP="0007077D">
            <w:pPr>
              <w:rPr>
                <w:b w:val="0"/>
                <w:bCs w:val="0"/>
                <w:lang w:val="en-GB"/>
              </w:rPr>
            </w:pPr>
            <w:r w:rsidRPr="00D72DD4">
              <w:rPr>
                <w:lang w:val="en-GB"/>
              </w:rPr>
              <w:t>MTX tablet</w:t>
            </w:r>
          </w:p>
        </w:tc>
        <w:tc>
          <w:tcPr>
            <w:tcW w:w="1559" w:type="dxa"/>
            <w:noWrap/>
          </w:tcPr>
          <w:p w:rsidR="0079476C" w:rsidRPr="00D72DD4" w:rsidRDefault="009675E8" w:rsidP="0007077D">
            <w:pPr>
              <w:cnfStyle w:val="000000000000"/>
              <w:rPr>
                <w:lang w:val="en-GB"/>
              </w:rPr>
            </w:pPr>
            <w:r>
              <w:rPr>
                <w:lang w:val="en-GB"/>
              </w:rPr>
              <w:t>2.</w:t>
            </w:r>
            <w:r w:rsidR="0079476C" w:rsidRPr="00D72DD4">
              <w:rPr>
                <w:lang w:val="en-GB"/>
              </w:rPr>
              <w:t>5</w:t>
            </w:r>
          </w:p>
        </w:tc>
        <w:tc>
          <w:tcPr>
            <w:tcW w:w="1276" w:type="dxa"/>
            <w:noWrap/>
          </w:tcPr>
          <w:p w:rsidR="0079476C" w:rsidRPr="00D72DD4" w:rsidRDefault="0079476C" w:rsidP="0007077D">
            <w:pPr>
              <w:cnfStyle w:val="000000000000"/>
              <w:rPr>
                <w:lang w:val="en-GB"/>
              </w:rPr>
            </w:pPr>
            <w:r w:rsidRPr="00D72DD4">
              <w:rPr>
                <w:lang w:val="en-GB"/>
              </w:rPr>
              <w:t>1</w:t>
            </w:r>
          </w:p>
        </w:tc>
        <w:tc>
          <w:tcPr>
            <w:tcW w:w="1276" w:type="dxa"/>
            <w:noWrap/>
          </w:tcPr>
          <w:p w:rsidR="0079476C" w:rsidRPr="00D72DD4" w:rsidRDefault="0079476C" w:rsidP="0007077D">
            <w:pPr>
              <w:cnfStyle w:val="000000000000"/>
              <w:rPr>
                <w:lang w:val="en-GB"/>
              </w:rPr>
            </w:pPr>
            <w:r>
              <w:rPr>
                <w:lang w:val="en-GB"/>
              </w:rPr>
              <w:t>0.</w:t>
            </w:r>
            <w:r w:rsidRPr="00D72DD4">
              <w:rPr>
                <w:lang w:val="en-GB"/>
              </w:rPr>
              <w:t>13</w:t>
            </w:r>
          </w:p>
        </w:tc>
        <w:tc>
          <w:tcPr>
            <w:tcW w:w="1275" w:type="dxa"/>
            <w:noWrap/>
          </w:tcPr>
          <w:p w:rsidR="0079476C" w:rsidRPr="00D72DD4" w:rsidRDefault="0079476C" w:rsidP="0007077D">
            <w:pPr>
              <w:cnfStyle w:val="000000000000"/>
              <w:rPr>
                <w:lang w:val="en-GB"/>
              </w:rPr>
            </w:pPr>
            <w:r>
              <w:rPr>
                <w:lang w:val="en-GB"/>
              </w:rPr>
              <w:t>0.</w:t>
            </w:r>
            <w:r w:rsidRPr="00D72DD4">
              <w:rPr>
                <w:lang w:val="en-GB"/>
              </w:rPr>
              <w:t>0520</w:t>
            </w:r>
          </w:p>
        </w:tc>
        <w:tc>
          <w:tcPr>
            <w:tcW w:w="2329" w:type="dxa"/>
            <w:noWrap/>
          </w:tcPr>
          <w:p w:rsidR="0079476C" w:rsidRPr="0079476C" w:rsidRDefault="007808C9" w:rsidP="0007077D">
            <w:pPr>
              <w:cnfStyle w:val="000000000000"/>
              <w:rPr>
                <w:color w:val="auto"/>
                <w:u w:val="single"/>
                <w:lang w:val="en-GB"/>
              </w:rPr>
            </w:pPr>
            <w:hyperlink r:id="rId11" w:history="1">
              <w:r w:rsidR="0079476C" w:rsidRPr="0079476C">
                <w:rPr>
                  <w:color w:val="auto"/>
                  <w:u w:val="single"/>
                  <w:lang w:val="en-GB"/>
                </w:rPr>
                <w:t>www.medicijnkosten.nl</w:t>
              </w:r>
            </w:hyperlink>
          </w:p>
        </w:tc>
      </w:tr>
      <w:tr w:rsidR="0079476C" w:rsidRPr="00D72DD4" w:rsidTr="0007077D">
        <w:trPr>
          <w:cnfStyle w:val="000000100000"/>
          <w:trHeight w:val="300"/>
        </w:trPr>
        <w:tc>
          <w:tcPr>
            <w:cnfStyle w:val="001000000000"/>
            <w:tcW w:w="2093" w:type="dxa"/>
            <w:noWrap/>
          </w:tcPr>
          <w:p w:rsidR="0079476C" w:rsidRPr="00D72DD4" w:rsidRDefault="0079476C" w:rsidP="0007077D">
            <w:pPr>
              <w:rPr>
                <w:b w:val="0"/>
                <w:bCs w:val="0"/>
                <w:lang w:val="en-GB"/>
              </w:rPr>
            </w:pPr>
            <w:r w:rsidRPr="00D72DD4">
              <w:rPr>
                <w:lang w:val="en-GB"/>
              </w:rPr>
              <w:t>MTX injection</w:t>
            </w:r>
          </w:p>
        </w:tc>
        <w:tc>
          <w:tcPr>
            <w:tcW w:w="1559" w:type="dxa"/>
            <w:noWrap/>
          </w:tcPr>
          <w:p w:rsidR="0079476C" w:rsidRPr="00D72DD4" w:rsidRDefault="0079476C" w:rsidP="0007077D">
            <w:pPr>
              <w:cnfStyle w:val="000000100000"/>
              <w:rPr>
                <w:lang w:val="en-GB"/>
              </w:rPr>
            </w:pPr>
            <w:r w:rsidRPr="00D72DD4">
              <w:rPr>
                <w:lang w:val="en-GB"/>
              </w:rPr>
              <w:t>25</w:t>
            </w:r>
          </w:p>
        </w:tc>
        <w:tc>
          <w:tcPr>
            <w:tcW w:w="1276" w:type="dxa"/>
            <w:noWrap/>
          </w:tcPr>
          <w:p w:rsidR="0079476C" w:rsidRPr="00D72DD4" w:rsidRDefault="0079476C" w:rsidP="0007077D">
            <w:pPr>
              <w:cnfStyle w:val="000000100000"/>
              <w:rPr>
                <w:lang w:val="en-GB"/>
              </w:rPr>
            </w:pPr>
            <w:r w:rsidRPr="00D72DD4">
              <w:rPr>
                <w:lang w:val="en-GB"/>
              </w:rPr>
              <w:t>1</w:t>
            </w:r>
          </w:p>
        </w:tc>
        <w:tc>
          <w:tcPr>
            <w:tcW w:w="1276" w:type="dxa"/>
            <w:noWrap/>
          </w:tcPr>
          <w:p w:rsidR="0079476C" w:rsidRPr="00D72DD4" w:rsidRDefault="0079476C" w:rsidP="0007077D">
            <w:pPr>
              <w:cnfStyle w:val="000000100000"/>
              <w:rPr>
                <w:lang w:val="en-GB"/>
              </w:rPr>
            </w:pPr>
            <w:r>
              <w:rPr>
                <w:lang w:val="en-GB"/>
              </w:rPr>
              <w:t>25.</w:t>
            </w:r>
            <w:r w:rsidR="0036566A">
              <w:rPr>
                <w:lang w:val="en-GB"/>
              </w:rPr>
              <w:t>19</w:t>
            </w:r>
          </w:p>
        </w:tc>
        <w:tc>
          <w:tcPr>
            <w:tcW w:w="1275" w:type="dxa"/>
            <w:noWrap/>
          </w:tcPr>
          <w:p w:rsidR="0079476C" w:rsidRPr="00D72DD4" w:rsidRDefault="0079476C" w:rsidP="0007077D">
            <w:pPr>
              <w:cnfStyle w:val="000000100000"/>
              <w:rPr>
                <w:lang w:val="en-GB"/>
              </w:rPr>
            </w:pPr>
            <w:r>
              <w:rPr>
                <w:lang w:val="en-GB"/>
              </w:rPr>
              <w:t>1.</w:t>
            </w:r>
            <w:r w:rsidRPr="00D72DD4">
              <w:rPr>
                <w:lang w:val="en-GB"/>
              </w:rPr>
              <w:t>0074</w:t>
            </w:r>
          </w:p>
        </w:tc>
        <w:tc>
          <w:tcPr>
            <w:tcW w:w="2329" w:type="dxa"/>
            <w:noWrap/>
          </w:tcPr>
          <w:p w:rsidR="0079476C" w:rsidRPr="0079476C" w:rsidRDefault="007808C9" w:rsidP="0007077D">
            <w:pPr>
              <w:cnfStyle w:val="000000100000"/>
              <w:rPr>
                <w:color w:val="auto"/>
                <w:u w:val="single"/>
                <w:lang w:val="en-GB"/>
              </w:rPr>
            </w:pPr>
            <w:hyperlink r:id="rId12" w:history="1">
              <w:r w:rsidR="0079476C" w:rsidRPr="0079476C">
                <w:rPr>
                  <w:color w:val="auto"/>
                  <w:u w:val="single"/>
                  <w:lang w:val="en-GB"/>
                </w:rPr>
                <w:t>www.medicijnkosten.nl</w:t>
              </w:r>
            </w:hyperlink>
          </w:p>
        </w:tc>
      </w:tr>
      <w:tr w:rsidR="0079476C" w:rsidRPr="00D72DD4" w:rsidTr="0007077D">
        <w:trPr>
          <w:trHeight w:val="300"/>
        </w:trPr>
        <w:tc>
          <w:tcPr>
            <w:cnfStyle w:val="001000000000"/>
            <w:tcW w:w="2093" w:type="dxa"/>
            <w:noWrap/>
          </w:tcPr>
          <w:p w:rsidR="0079476C" w:rsidRPr="00D72DD4" w:rsidRDefault="0079476C" w:rsidP="0007077D">
            <w:pPr>
              <w:rPr>
                <w:b w:val="0"/>
                <w:bCs w:val="0"/>
                <w:lang w:val="en-GB"/>
              </w:rPr>
            </w:pPr>
            <w:r w:rsidRPr="00D72DD4">
              <w:rPr>
                <w:lang w:val="en-GB"/>
              </w:rPr>
              <w:t>Leflunomide</w:t>
            </w:r>
          </w:p>
        </w:tc>
        <w:tc>
          <w:tcPr>
            <w:tcW w:w="1559" w:type="dxa"/>
            <w:noWrap/>
          </w:tcPr>
          <w:p w:rsidR="0079476C" w:rsidRPr="00D72DD4" w:rsidRDefault="0079476C" w:rsidP="0007077D">
            <w:pPr>
              <w:cnfStyle w:val="000000000000"/>
              <w:rPr>
                <w:lang w:val="en-GB"/>
              </w:rPr>
            </w:pPr>
            <w:r w:rsidRPr="00D72DD4">
              <w:rPr>
                <w:lang w:val="en-GB"/>
              </w:rPr>
              <w:t>10</w:t>
            </w:r>
          </w:p>
        </w:tc>
        <w:tc>
          <w:tcPr>
            <w:tcW w:w="1276" w:type="dxa"/>
            <w:noWrap/>
          </w:tcPr>
          <w:p w:rsidR="0079476C" w:rsidRPr="00D72DD4" w:rsidRDefault="0079476C" w:rsidP="0007077D">
            <w:pPr>
              <w:cnfStyle w:val="000000000000"/>
              <w:rPr>
                <w:lang w:val="en-GB"/>
              </w:rPr>
            </w:pPr>
            <w:r w:rsidRPr="00D72DD4">
              <w:rPr>
                <w:lang w:val="en-GB"/>
              </w:rPr>
              <w:t>1</w:t>
            </w:r>
          </w:p>
        </w:tc>
        <w:tc>
          <w:tcPr>
            <w:tcW w:w="1276" w:type="dxa"/>
            <w:noWrap/>
          </w:tcPr>
          <w:p w:rsidR="0079476C" w:rsidRPr="00D72DD4" w:rsidRDefault="0079476C" w:rsidP="0007077D">
            <w:pPr>
              <w:cnfStyle w:val="000000000000"/>
              <w:rPr>
                <w:lang w:val="en-GB"/>
              </w:rPr>
            </w:pPr>
            <w:r>
              <w:rPr>
                <w:lang w:val="en-GB"/>
              </w:rPr>
              <w:t>1.</w:t>
            </w:r>
            <w:r w:rsidRPr="00D72DD4">
              <w:rPr>
                <w:lang w:val="en-GB"/>
              </w:rPr>
              <w:t>16</w:t>
            </w:r>
          </w:p>
        </w:tc>
        <w:tc>
          <w:tcPr>
            <w:tcW w:w="1275" w:type="dxa"/>
            <w:noWrap/>
          </w:tcPr>
          <w:p w:rsidR="0079476C" w:rsidRPr="00D72DD4" w:rsidRDefault="0079476C" w:rsidP="0007077D">
            <w:pPr>
              <w:cnfStyle w:val="000000000000"/>
              <w:rPr>
                <w:lang w:val="en-GB"/>
              </w:rPr>
            </w:pPr>
            <w:r>
              <w:rPr>
                <w:lang w:val="en-GB"/>
              </w:rPr>
              <w:t>0.</w:t>
            </w:r>
            <w:r w:rsidRPr="00D72DD4">
              <w:rPr>
                <w:lang w:val="en-GB"/>
              </w:rPr>
              <w:t>1160</w:t>
            </w:r>
          </w:p>
        </w:tc>
        <w:tc>
          <w:tcPr>
            <w:tcW w:w="2329" w:type="dxa"/>
            <w:noWrap/>
          </w:tcPr>
          <w:p w:rsidR="0079476C" w:rsidRPr="0079476C" w:rsidRDefault="007808C9" w:rsidP="0007077D">
            <w:pPr>
              <w:cnfStyle w:val="000000000000"/>
              <w:rPr>
                <w:color w:val="auto"/>
                <w:u w:val="single"/>
                <w:lang w:val="en-GB"/>
              </w:rPr>
            </w:pPr>
            <w:hyperlink r:id="rId13" w:history="1">
              <w:r w:rsidR="0079476C" w:rsidRPr="0079476C">
                <w:rPr>
                  <w:color w:val="auto"/>
                  <w:u w:val="single"/>
                  <w:lang w:val="en-GB"/>
                </w:rPr>
                <w:t>www.medicijnkosten.nl</w:t>
              </w:r>
            </w:hyperlink>
          </w:p>
        </w:tc>
      </w:tr>
      <w:tr w:rsidR="0079476C" w:rsidRPr="00D72DD4" w:rsidTr="0007077D">
        <w:trPr>
          <w:cnfStyle w:val="000000100000"/>
          <w:trHeight w:val="300"/>
        </w:trPr>
        <w:tc>
          <w:tcPr>
            <w:cnfStyle w:val="001000000000"/>
            <w:tcW w:w="2093" w:type="dxa"/>
            <w:noWrap/>
          </w:tcPr>
          <w:p w:rsidR="0079476C" w:rsidRPr="00D72DD4" w:rsidRDefault="0079476C" w:rsidP="0007077D">
            <w:pPr>
              <w:rPr>
                <w:b w:val="0"/>
                <w:bCs w:val="0"/>
                <w:lang w:val="en-GB"/>
              </w:rPr>
            </w:pPr>
            <w:r w:rsidRPr="00D72DD4">
              <w:rPr>
                <w:lang w:val="en-GB"/>
              </w:rPr>
              <w:t>Hydroxychloroquine</w:t>
            </w:r>
          </w:p>
        </w:tc>
        <w:tc>
          <w:tcPr>
            <w:tcW w:w="1559" w:type="dxa"/>
            <w:noWrap/>
          </w:tcPr>
          <w:p w:rsidR="0079476C" w:rsidRPr="00D72DD4" w:rsidRDefault="0079476C" w:rsidP="0007077D">
            <w:pPr>
              <w:cnfStyle w:val="000000100000"/>
              <w:rPr>
                <w:lang w:val="en-GB"/>
              </w:rPr>
            </w:pPr>
            <w:r w:rsidRPr="00D72DD4">
              <w:rPr>
                <w:lang w:val="en-GB"/>
              </w:rPr>
              <w:t>200</w:t>
            </w:r>
          </w:p>
        </w:tc>
        <w:tc>
          <w:tcPr>
            <w:tcW w:w="1276" w:type="dxa"/>
            <w:noWrap/>
          </w:tcPr>
          <w:p w:rsidR="0079476C" w:rsidRPr="00D72DD4" w:rsidRDefault="0079476C" w:rsidP="0007077D">
            <w:pPr>
              <w:cnfStyle w:val="000000100000"/>
              <w:rPr>
                <w:lang w:val="en-GB"/>
              </w:rPr>
            </w:pPr>
            <w:r w:rsidRPr="00D72DD4">
              <w:rPr>
                <w:lang w:val="en-GB"/>
              </w:rPr>
              <w:t>1</w:t>
            </w:r>
          </w:p>
        </w:tc>
        <w:tc>
          <w:tcPr>
            <w:tcW w:w="1276" w:type="dxa"/>
            <w:noWrap/>
          </w:tcPr>
          <w:p w:rsidR="0079476C" w:rsidRPr="00D72DD4" w:rsidRDefault="0079476C" w:rsidP="0007077D">
            <w:pPr>
              <w:cnfStyle w:val="000000100000"/>
              <w:rPr>
                <w:lang w:val="en-GB"/>
              </w:rPr>
            </w:pPr>
            <w:r>
              <w:rPr>
                <w:lang w:val="en-GB"/>
              </w:rPr>
              <w:t>0.</w:t>
            </w:r>
            <w:r w:rsidRPr="00D72DD4">
              <w:rPr>
                <w:lang w:val="en-GB"/>
              </w:rPr>
              <w:t>13</w:t>
            </w:r>
          </w:p>
        </w:tc>
        <w:tc>
          <w:tcPr>
            <w:tcW w:w="1275" w:type="dxa"/>
            <w:noWrap/>
          </w:tcPr>
          <w:p w:rsidR="0079476C" w:rsidRPr="00D72DD4" w:rsidRDefault="0079476C" w:rsidP="0007077D">
            <w:pPr>
              <w:cnfStyle w:val="000000100000"/>
              <w:rPr>
                <w:lang w:val="en-GB"/>
              </w:rPr>
            </w:pPr>
            <w:r>
              <w:rPr>
                <w:lang w:val="en-GB"/>
              </w:rPr>
              <w:t>0.</w:t>
            </w:r>
            <w:r w:rsidRPr="00D72DD4">
              <w:rPr>
                <w:lang w:val="en-GB"/>
              </w:rPr>
              <w:t>0007</w:t>
            </w:r>
          </w:p>
        </w:tc>
        <w:tc>
          <w:tcPr>
            <w:tcW w:w="2329" w:type="dxa"/>
            <w:noWrap/>
          </w:tcPr>
          <w:p w:rsidR="0079476C" w:rsidRPr="0079476C" w:rsidRDefault="007808C9" w:rsidP="0007077D">
            <w:pPr>
              <w:cnfStyle w:val="000000100000"/>
              <w:rPr>
                <w:color w:val="auto"/>
                <w:u w:val="single"/>
                <w:lang w:val="en-GB"/>
              </w:rPr>
            </w:pPr>
            <w:hyperlink r:id="rId14" w:history="1">
              <w:r w:rsidR="0079476C" w:rsidRPr="0079476C">
                <w:rPr>
                  <w:color w:val="auto"/>
                  <w:u w:val="single"/>
                  <w:lang w:val="en-GB"/>
                </w:rPr>
                <w:t>www.medicijnkosten.nl</w:t>
              </w:r>
            </w:hyperlink>
          </w:p>
        </w:tc>
      </w:tr>
      <w:tr w:rsidR="0079476C" w:rsidRPr="00D72DD4" w:rsidTr="0007077D">
        <w:trPr>
          <w:trHeight w:val="300"/>
        </w:trPr>
        <w:tc>
          <w:tcPr>
            <w:cnfStyle w:val="001000000000"/>
            <w:tcW w:w="2093" w:type="dxa"/>
            <w:noWrap/>
          </w:tcPr>
          <w:p w:rsidR="0079476C" w:rsidRPr="00D72DD4" w:rsidRDefault="0079476C" w:rsidP="0007077D">
            <w:pPr>
              <w:rPr>
                <w:b w:val="0"/>
                <w:bCs w:val="0"/>
                <w:lang w:val="en-GB"/>
              </w:rPr>
            </w:pPr>
            <w:r w:rsidRPr="00D72DD4">
              <w:rPr>
                <w:lang w:val="en-GB"/>
              </w:rPr>
              <w:t>Methylprednisolone</w:t>
            </w:r>
          </w:p>
        </w:tc>
        <w:tc>
          <w:tcPr>
            <w:tcW w:w="1559" w:type="dxa"/>
            <w:noWrap/>
          </w:tcPr>
          <w:p w:rsidR="0079476C" w:rsidRPr="00D72DD4" w:rsidRDefault="0079476C" w:rsidP="0007077D">
            <w:pPr>
              <w:cnfStyle w:val="000000000000"/>
              <w:rPr>
                <w:lang w:val="en-GB"/>
              </w:rPr>
            </w:pPr>
            <w:r w:rsidRPr="00D72DD4">
              <w:rPr>
                <w:lang w:val="en-GB"/>
              </w:rPr>
              <w:t>40</w:t>
            </w:r>
          </w:p>
        </w:tc>
        <w:tc>
          <w:tcPr>
            <w:tcW w:w="1276" w:type="dxa"/>
            <w:noWrap/>
          </w:tcPr>
          <w:p w:rsidR="0079476C" w:rsidRPr="00D72DD4" w:rsidRDefault="0079476C" w:rsidP="0007077D">
            <w:pPr>
              <w:cnfStyle w:val="000000000000"/>
              <w:rPr>
                <w:lang w:val="en-GB"/>
              </w:rPr>
            </w:pPr>
            <w:r w:rsidRPr="00D72DD4">
              <w:rPr>
                <w:lang w:val="en-GB"/>
              </w:rPr>
              <w:t>1</w:t>
            </w:r>
          </w:p>
        </w:tc>
        <w:tc>
          <w:tcPr>
            <w:tcW w:w="1276" w:type="dxa"/>
            <w:noWrap/>
          </w:tcPr>
          <w:p w:rsidR="0079476C" w:rsidRPr="00D72DD4" w:rsidRDefault="0079476C" w:rsidP="0007077D">
            <w:pPr>
              <w:cnfStyle w:val="000000000000"/>
              <w:rPr>
                <w:lang w:val="en-GB"/>
              </w:rPr>
            </w:pPr>
            <w:r>
              <w:rPr>
                <w:lang w:val="en-GB"/>
              </w:rPr>
              <w:t>2.</w:t>
            </w:r>
            <w:r w:rsidRPr="00D72DD4">
              <w:rPr>
                <w:lang w:val="en-GB"/>
              </w:rPr>
              <w:t>03</w:t>
            </w:r>
          </w:p>
        </w:tc>
        <w:tc>
          <w:tcPr>
            <w:tcW w:w="1275" w:type="dxa"/>
            <w:noWrap/>
          </w:tcPr>
          <w:p w:rsidR="0079476C" w:rsidRPr="00D72DD4" w:rsidRDefault="0079476C" w:rsidP="0007077D">
            <w:pPr>
              <w:cnfStyle w:val="000000000000"/>
              <w:rPr>
                <w:lang w:val="en-GB"/>
              </w:rPr>
            </w:pPr>
            <w:r>
              <w:rPr>
                <w:lang w:val="en-GB"/>
              </w:rPr>
              <w:t>0.</w:t>
            </w:r>
            <w:r w:rsidRPr="00D72DD4">
              <w:rPr>
                <w:lang w:val="en-GB"/>
              </w:rPr>
              <w:t>0508</w:t>
            </w:r>
          </w:p>
        </w:tc>
        <w:tc>
          <w:tcPr>
            <w:tcW w:w="2329" w:type="dxa"/>
            <w:noWrap/>
          </w:tcPr>
          <w:p w:rsidR="0079476C" w:rsidRPr="0079476C" w:rsidRDefault="007808C9" w:rsidP="0007077D">
            <w:pPr>
              <w:cnfStyle w:val="000000000000"/>
              <w:rPr>
                <w:color w:val="auto"/>
                <w:u w:val="single"/>
                <w:lang w:val="en-GB"/>
              </w:rPr>
            </w:pPr>
            <w:hyperlink r:id="rId15" w:history="1">
              <w:r w:rsidR="0079476C" w:rsidRPr="0079476C">
                <w:rPr>
                  <w:color w:val="auto"/>
                  <w:u w:val="single"/>
                  <w:lang w:val="en-GB"/>
                </w:rPr>
                <w:t>www.medicijnkosten.nl</w:t>
              </w:r>
            </w:hyperlink>
          </w:p>
        </w:tc>
      </w:tr>
      <w:tr w:rsidR="0079476C" w:rsidRPr="00D72DD4" w:rsidTr="0007077D">
        <w:trPr>
          <w:cnfStyle w:val="000000100000"/>
          <w:trHeight w:val="300"/>
        </w:trPr>
        <w:tc>
          <w:tcPr>
            <w:cnfStyle w:val="001000000000"/>
            <w:tcW w:w="2093" w:type="dxa"/>
            <w:noWrap/>
          </w:tcPr>
          <w:p w:rsidR="0079476C" w:rsidRPr="00D72DD4" w:rsidRDefault="0079476C" w:rsidP="0007077D">
            <w:pPr>
              <w:rPr>
                <w:b w:val="0"/>
                <w:bCs w:val="0"/>
                <w:lang w:val="en-GB"/>
              </w:rPr>
            </w:pPr>
            <w:r w:rsidRPr="00D72DD4">
              <w:rPr>
                <w:lang w:val="en-GB"/>
              </w:rPr>
              <w:t>Sulfasalazine</w:t>
            </w:r>
          </w:p>
        </w:tc>
        <w:tc>
          <w:tcPr>
            <w:tcW w:w="1559" w:type="dxa"/>
            <w:noWrap/>
          </w:tcPr>
          <w:p w:rsidR="0079476C" w:rsidRPr="00D72DD4" w:rsidRDefault="0079476C" w:rsidP="0007077D">
            <w:pPr>
              <w:cnfStyle w:val="000000100000"/>
              <w:rPr>
                <w:lang w:val="en-GB"/>
              </w:rPr>
            </w:pPr>
            <w:r w:rsidRPr="00D72DD4">
              <w:rPr>
                <w:lang w:val="en-GB"/>
              </w:rPr>
              <w:t>500</w:t>
            </w:r>
          </w:p>
        </w:tc>
        <w:tc>
          <w:tcPr>
            <w:tcW w:w="1276" w:type="dxa"/>
            <w:noWrap/>
          </w:tcPr>
          <w:p w:rsidR="0079476C" w:rsidRPr="00D72DD4" w:rsidRDefault="0079476C" w:rsidP="0007077D">
            <w:pPr>
              <w:cnfStyle w:val="000000100000"/>
              <w:rPr>
                <w:lang w:val="en-GB"/>
              </w:rPr>
            </w:pPr>
            <w:r w:rsidRPr="00D72DD4">
              <w:rPr>
                <w:lang w:val="en-GB"/>
              </w:rPr>
              <w:t>1</w:t>
            </w:r>
          </w:p>
        </w:tc>
        <w:tc>
          <w:tcPr>
            <w:tcW w:w="1276" w:type="dxa"/>
            <w:noWrap/>
          </w:tcPr>
          <w:p w:rsidR="0079476C" w:rsidRPr="00D72DD4" w:rsidRDefault="0079476C" w:rsidP="0007077D">
            <w:pPr>
              <w:cnfStyle w:val="000000100000"/>
              <w:rPr>
                <w:lang w:val="en-GB"/>
              </w:rPr>
            </w:pPr>
            <w:r>
              <w:rPr>
                <w:lang w:val="en-GB"/>
              </w:rPr>
              <w:t>0.</w:t>
            </w:r>
            <w:r w:rsidRPr="00D72DD4">
              <w:rPr>
                <w:lang w:val="en-GB"/>
              </w:rPr>
              <w:t>08</w:t>
            </w:r>
          </w:p>
        </w:tc>
        <w:tc>
          <w:tcPr>
            <w:tcW w:w="1275" w:type="dxa"/>
            <w:noWrap/>
          </w:tcPr>
          <w:p w:rsidR="0079476C" w:rsidRPr="00D72DD4" w:rsidRDefault="0079476C" w:rsidP="0007077D">
            <w:pPr>
              <w:cnfStyle w:val="000000100000"/>
              <w:rPr>
                <w:lang w:val="en-GB"/>
              </w:rPr>
            </w:pPr>
            <w:r>
              <w:rPr>
                <w:lang w:val="en-GB"/>
              </w:rPr>
              <w:t>0.</w:t>
            </w:r>
            <w:r w:rsidRPr="00D72DD4">
              <w:rPr>
                <w:lang w:val="en-GB"/>
              </w:rPr>
              <w:t>0002</w:t>
            </w:r>
          </w:p>
        </w:tc>
        <w:tc>
          <w:tcPr>
            <w:tcW w:w="2329" w:type="dxa"/>
            <w:noWrap/>
          </w:tcPr>
          <w:p w:rsidR="0079476C" w:rsidRPr="0079476C" w:rsidRDefault="007808C9" w:rsidP="0007077D">
            <w:pPr>
              <w:cnfStyle w:val="000000100000"/>
              <w:rPr>
                <w:color w:val="auto"/>
                <w:u w:val="single"/>
                <w:lang w:val="en-GB"/>
              </w:rPr>
            </w:pPr>
            <w:hyperlink r:id="rId16" w:history="1">
              <w:r w:rsidR="0079476C" w:rsidRPr="0079476C">
                <w:rPr>
                  <w:color w:val="auto"/>
                  <w:u w:val="single"/>
                  <w:lang w:val="en-GB"/>
                </w:rPr>
                <w:t>www.medicijnkosten.nl</w:t>
              </w:r>
            </w:hyperlink>
          </w:p>
        </w:tc>
      </w:tr>
      <w:tr w:rsidR="0079476C" w:rsidRPr="00D72DD4" w:rsidTr="0007077D">
        <w:trPr>
          <w:trHeight w:val="300"/>
        </w:trPr>
        <w:tc>
          <w:tcPr>
            <w:cnfStyle w:val="001000000000"/>
            <w:tcW w:w="2093" w:type="dxa"/>
            <w:noWrap/>
          </w:tcPr>
          <w:p w:rsidR="0079476C" w:rsidRPr="00D72DD4" w:rsidRDefault="0079476C" w:rsidP="0007077D">
            <w:pPr>
              <w:rPr>
                <w:b w:val="0"/>
                <w:bCs w:val="0"/>
                <w:lang w:val="en-GB"/>
              </w:rPr>
            </w:pPr>
            <w:r w:rsidRPr="00D72DD4">
              <w:rPr>
                <w:lang w:val="en-GB"/>
              </w:rPr>
              <w:t>Azathioprine</w:t>
            </w:r>
          </w:p>
        </w:tc>
        <w:tc>
          <w:tcPr>
            <w:tcW w:w="1559" w:type="dxa"/>
            <w:noWrap/>
          </w:tcPr>
          <w:p w:rsidR="0079476C" w:rsidRPr="00D72DD4" w:rsidRDefault="0079476C" w:rsidP="0007077D">
            <w:pPr>
              <w:cnfStyle w:val="000000000000"/>
              <w:rPr>
                <w:lang w:val="en-GB"/>
              </w:rPr>
            </w:pPr>
            <w:r w:rsidRPr="00D72DD4">
              <w:rPr>
                <w:lang w:val="en-GB"/>
              </w:rPr>
              <w:t>25</w:t>
            </w:r>
          </w:p>
        </w:tc>
        <w:tc>
          <w:tcPr>
            <w:tcW w:w="1276" w:type="dxa"/>
            <w:noWrap/>
          </w:tcPr>
          <w:p w:rsidR="0079476C" w:rsidRPr="00D72DD4" w:rsidRDefault="0079476C" w:rsidP="0007077D">
            <w:pPr>
              <w:cnfStyle w:val="000000000000"/>
              <w:rPr>
                <w:lang w:val="en-GB"/>
              </w:rPr>
            </w:pPr>
            <w:r w:rsidRPr="00D72DD4">
              <w:rPr>
                <w:lang w:val="en-GB"/>
              </w:rPr>
              <w:t>1</w:t>
            </w:r>
          </w:p>
        </w:tc>
        <w:tc>
          <w:tcPr>
            <w:tcW w:w="1276" w:type="dxa"/>
            <w:noWrap/>
          </w:tcPr>
          <w:p w:rsidR="0079476C" w:rsidRPr="00D72DD4" w:rsidRDefault="0079476C" w:rsidP="0007077D">
            <w:pPr>
              <w:cnfStyle w:val="000000000000"/>
              <w:rPr>
                <w:lang w:val="en-GB"/>
              </w:rPr>
            </w:pPr>
            <w:r>
              <w:rPr>
                <w:lang w:val="en-GB"/>
              </w:rPr>
              <w:t>0.</w:t>
            </w:r>
            <w:r w:rsidRPr="00D72DD4">
              <w:rPr>
                <w:lang w:val="en-GB"/>
              </w:rPr>
              <w:t>14</w:t>
            </w:r>
          </w:p>
        </w:tc>
        <w:tc>
          <w:tcPr>
            <w:tcW w:w="1275" w:type="dxa"/>
            <w:noWrap/>
          </w:tcPr>
          <w:p w:rsidR="0079476C" w:rsidRPr="00D72DD4" w:rsidRDefault="0079476C" w:rsidP="0007077D">
            <w:pPr>
              <w:cnfStyle w:val="000000000000"/>
              <w:rPr>
                <w:lang w:val="en-GB"/>
              </w:rPr>
            </w:pPr>
            <w:r>
              <w:rPr>
                <w:lang w:val="en-GB"/>
              </w:rPr>
              <w:t>0.</w:t>
            </w:r>
            <w:r w:rsidRPr="00D72DD4">
              <w:rPr>
                <w:lang w:val="en-GB"/>
              </w:rPr>
              <w:t>0056</w:t>
            </w:r>
          </w:p>
        </w:tc>
        <w:tc>
          <w:tcPr>
            <w:tcW w:w="2329" w:type="dxa"/>
            <w:noWrap/>
          </w:tcPr>
          <w:p w:rsidR="0079476C" w:rsidRPr="0079476C" w:rsidRDefault="007808C9" w:rsidP="0007077D">
            <w:pPr>
              <w:cnfStyle w:val="000000000000"/>
              <w:rPr>
                <w:color w:val="auto"/>
                <w:u w:val="single"/>
                <w:lang w:val="en-GB"/>
              </w:rPr>
            </w:pPr>
            <w:hyperlink r:id="rId17" w:history="1">
              <w:r w:rsidR="0079476C" w:rsidRPr="0079476C">
                <w:rPr>
                  <w:color w:val="auto"/>
                  <w:u w:val="single"/>
                  <w:lang w:val="en-GB"/>
                </w:rPr>
                <w:t>www.medicijnkosten.nl</w:t>
              </w:r>
            </w:hyperlink>
          </w:p>
        </w:tc>
      </w:tr>
      <w:tr w:rsidR="0079476C" w:rsidRPr="00D72DD4" w:rsidTr="0007077D">
        <w:trPr>
          <w:cnfStyle w:val="000000100000"/>
          <w:trHeight w:val="300"/>
        </w:trPr>
        <w:tc>
          <w:tcPr>
            <w:cnfStyle w:val="001000000000"/>
            <w:tcW w:w="2093" w:type="dxa"/>
            <w:noWrap/>
          </w:tcPr>
          <w:p w:rsidR="0079476C" w:rsidRPr="00D72DD4" w:rsidRDefault="0079476C" w:rsidP="0007077D">
            <w:pPr>
              <w:rPr>
                <w:b w:val="0"/>
                <w:bCs w:val="0"/>
                <w:lang w:val="en-GB"/>
              </w:rPr>
            </w:pPr>
            <w:r w:rsidRPr="00D72DD4">
              <w:rPr>
                <w:lang w:val="en-GB"/>
              </w:rPr>
              <w:t>Prednison</w:t>
            </w:r>
            <w:r>
              <w:rPr>
                <w:lang w:val="en-GB"/>
              </w:rPr>
              <w:t>e</w:t>
            </w:r>
          </w:p>
        </w:tc>
        <w:tc>
          <w:tcPr>
            <w:tcW w:w="1559" w:type="dxa"/>
            <w:noWrap/>
          </w:tcPr>
          <w:p w:rsidR="0079476C" w:rsidRPr="00D72DD4" w:rsidRDefault="009675E8" w:rsidP="0007077D">
            <w:pPr>
              <w:cnfStyle w:val="000000100000"/>
              <w:rPr>
                <w:lang w:val="en-GB"/>
              </w:rPr>
            </w:pPr>
            <w:r>
              <w:rPr>
                <w:lang w:val="en-GB"/>
              </w:rPr>
              <w:t>2.</w:t>
            </w:r>
            <w:r w:rsidR="0079476C" w:rsidRPr="00D72DD4">
              <w:rPr>
                <w:lang w:val="en-GB"/>
              </w:rPr>
              <w:t>5</w:t>
            </w:r>
          </w:p>
        </w:tc>
        <w:tc>
          <w:tcPr>
            <w:tcW w:w="1276" w:type="dxa"/>
            <w:noWrap/>
          </w:tcPr>
          <w:p w:rsidR="0079476C" w:rsidRPr="00D72DD4" w:rsidRDefault="0079476C" w:rsidP="0007077D">
            <w:pPr>
              <w:cnfStyle w:val="000000100000"/>
              <w:rPr>
                <w:lang w:val="en-GB"/>
              </w:rPr>
            </w:pPr>
            <w:r w:rsidRPr="00D72DD4">
              <w:rPr>
                <w:lang w:val="en-GB"/>
              </w:rPr>
              <w:t>1</w:t>
            </w:r>
          </w:p>
        </w:tc>
        <w:tc>
          <w:tcPr>
            <w:tcW w:w="1276" w:type="dxa"/>
            <w:noWrap/>
          </w:tcPr>
          <w:p w:rsidR="0079476C" w:rsidRPr="00D72DD4" w:rsidRDefault="0079476C" w:rsidP="0007077D">
            <w:pPr>
              <w:cnfStyle w:val="000000100000"/>
              <w:rPr>
                <w:lang w:val="en-GB"/>
              </w:rPr>
            </w:pPr>
            <w:r>
              <w:rPr>
                <w:lang w:val="en-GB"/>
              </w:rPr>
              <w:t>0.</w:t>
            </w:r>
            <w:r w:rsidRPr="00D72DD4">
              <w:rPr>
                <w:lang w:val="en-GB"/>
              </w:rPr>
              <w:t>25</w:t>
            </w:r>
          </w:p>
        </w:tc>
        <w:tc>
          <w:tcPr>
            <w:tcW w:w="1275" w:type="dxa"/>
            <w:noWrap/>
          </w:tcPr>
          <w:p w:rsidR="0079476C" w:rsidRPr="00D72DD4" w:rsidRDefault="0079476C" w:rsidP="0007077D">
            <w:pPr>
              <w:cnfStyle w:val="000000100000"/>
              <w:rPr>
                <w:lang w:val="en-GB"/>
              </w:rPr>
            </w:pPr>
            <w:r>
              <w:rPr>
                <w:lang w:val="en-GB"/>
              </w:rPr>
              <w:t>0.</w:t>
            </w:r>
            <w:r w:rsidRPr="00D72DD4">
              <w:rPr>
                <w:lang w:val="en-GB"/>
              </w:rPr>
              <w:t>1000</w:t>
            </w:r>
          </w:p>
        </w:tc>
        <w:tc>
          <w:tcPr>
            <w:tcW w:w="2329" w:type="dxa"/>
            <w:noWrap/>
          </w:tcPr>
          <w:p w:rsidR="0079476C" w:rsidRPr="0079476C" w:rsidRDefault="007808C9" w:rsidP="0007077D">
            <w:pPr>
              <w:cnfStyle w:val="000000100000"/>
              <w:rPr>
                <w:color w:val="auto"/>
                <w:u w:val="single"/>
                <w:lang w:val="en-GB"/>
              </w:rPr>
            </w:pPr>
            <w:hyperlink r:id="rId18" w:history="1">
              <w:r w:rsidR="0079476C" w:rsidRPr="0079476C">
                <w:rPr>
                  <w:color w:val="auto"/>
                  <w:u w:val="single"/>
                  <w:lang w:val="en-GB"/>
                </w:rPr>
                <w:t>www.medicijnkosten.nl</w:t>
              </w:r>
            </w:hyperlink>
          </w:p>
        </w:tc>
      </w:tr>
      <w:tr w:rsidR="0079476C" w:rsidRPr="00D72DD4" w:rsidTr="0007077D">
        <w:trPr>
          <w:trHeight w:val="300"/>
        </w:trPr>
        <w:tc>
          <w:tcPr>
            <w:cnfStyle w:val="001000000000"/>
            <w:tcW w:w="2093" w:type="dxa"/>
            <w:noWrap/>
          </w:tcPr>
          <w:p w:rsidR="0079476C" w:rsidRPr="00D72DD4" w:rsidRDefault="0079476C" w:rsidP="0007077D">
            <w:pPr>
              <w:rPr>
                <w:b w:val="0"/>
                <w:bCs w:val="0"/>
                <w:lang w:val="en-GB"/>
              </w:rPr>
            </w:pPr>
            <w:r w:rsidRPr="00D72DD4">
              <w:rPr>
                <w:lang w:val="en-GB"/>
              </w:rPr>
              <w:t>Prednisolone</w:t>
            </w:r>
          </w:p>
        </w:tc>
        <w:tc>
          <w:tcPr>
            <w:tcW w:w="1559" w:type="dxa"/>
            <w:noWrap/>
          </w:tcPr>
          <w:p w:rsidR="0079476C" w:rsidRPr="00D72DD4" w:rsidRDefault="0079476C" w:rsidP="0007077D">
            <w:pPr>
              <w:cnfStyle w:val="000000000000"/>
              <w:rPr>
                <w:lang w:val="en-GB"/>
              </w:rPr>
            </w:pPr>
            <w:r w:rsidRPr="00D72DD4">
              <w:rPr>
                <w:lang w:val="en-GB"/>
              </w:rPr>
              <w:t>5</w:t>
            </w:r>
          </w:p>
        </w:tc>
        <w:tc>
          <w:tcPr>
            <w:tcW w:w="1276" w:type="dxa"/>
            <w:noWrap/>
          </w:tcPr>
          <w:p w:rsidR="0079476C" w:rsidRPr="00D72DD4" w:rsidRDefault="0079476C" w:rsidP="0007077D">
            <w:pPr>
              <w:cnfStyle w:val="000000000000"/>
              <w:rPr>
                <w:lang w:val="en-GB"/>
              </w:rPr>
            </w:pPr>
            <w:r w:rsidRPr="00D72DD4">
              <w:rPr>
                <w:lang w:val="en-GB"/>
              </w:rPr>
              <w:t>1</w:t>
            </w:r>
          </w:p>
        </w:tc>
        <w:tc>
          <w:tcPr>
            <w:tcW w:w="1276" w:type="dxa"/>
            <w:noWrap/>
          </w:tcPr>
          <w:p w:rsidR="0079476C" w:rsidRPr="00D72DD4" w:rsidRDefault="0079476C" w:rsidP="0007077D">
            <w:pPr>
              <w:cnfStyle w:val="000000000000"/>
              <w:rPr>
                <w:lang w:val="en-GB"/>
              </w:rPr>
            </w:pPr>
            <w:r>
              <w:rPr>
                <w:lang w:val="en-GB"/>
              </w:rPr>
              <w:t>0.</w:t>
            </w:r>
            <w:r w:rsidRPr="00D72DD4">
              <w:rPr>
                <w:lang w:val="en-GB"/>
              </w:rPr>
              <w:t>04</w:t>
            </w:r>
          </w:p>
        </w:tc>
        <w:tc>
          <w:tcPr>
            <w:tcW w:w="1275" w:type="dxa"/>
            <w:noWrap/>
          </w:tcPr>
          <w:p w:rsidR="0079476C" w:rsidRPr="00D72DD4" w:rsidRDefault="0079476C" w:rsidP="0007077D">
            <w:pPr>
              <w:cnfStyle w:val="000000000000"/>
              <w:rPr>
                <w:lang w:val="en-GB"/>
              </w:rPr>
            </w:pPr>
            <w:r>
              <w:rPr>
                <w:lang w:val="en-GB"/>
              </w:rPr>
              <w:t>0.</w:t>
            </w:r>
            <w:r w:rsidRPr="00D72DD4">
              <w:rPr>
                <w:lang w:val="en-GB"/>
              </w:rPr>
              <w:t>0080</w:t>
            </w:r>
          </w:p>
        </w:tc>
        <w:tc>
          <w:tcPr>
            <w:tcW w:w="2329" w:type="dxa"/>
            <w:noWrap/>
          </w:tcPr>
          <w:p w:rsidR="0079476C" w:rsidRPr="0079476C" w:rsidRDefault="007808C9" w:rsidP="0007077D">
            <w:pPr>
              <w:cnfStyle w:val="000000000000"/>
              <w:rPr>
                <w:color w:val="auto"/>
                <w:u w:val="single"/>
                <w:lang w:val="en-GB"/>
              </w:rPr>
            </w:pPr>
            <w:hyperlink r:id="rId19" w:history="1">
              <w:r w:rsidR="0079476C" w:rsidRPr="0079476C">
                <w:rPr>
                  <w:color w:val="auto"/>
                  <w:u w:val="single"/>
                  <w:lang w:val="en-GB"/>
                </w:rPr>
                <w:t>www.medicijnkosten.nl</w:t>
              </w:r>
            </w:hyperlink>
          </w:p>
        </w:tc>
      </w:tr>
      <w:tr w:rsidR="0079476C" w:rsidRPr="00D72DD4" w:rsidTr="0007077D">
        <w:trPr>
          <w:cnfStyle w:val="000000100000"/>
          <w:trHeight w:val="231"/>
        </w:trPr>
        <w:tc>
          <w:tcPr>
            <w:cnfStyle w:val="001000000000"/>
            <w:tcW w:w="2093" w:type="dxa"/>
            <w:noWrap/>
          </w:tcPr>
          <w:p w:rsidR="0079476C" w:rsidRPr="00D72DD4" w:rsidRDefault="0079476C" w:rsidP="0007077D">
            <w:pPr>
              <w:rPr>
                <w:b w:val="0"/>
                <w:bCs w:val="0"/>
                <w:lang w:val="en-GB"/>
              </w:rPr>
            </w:pPr>
            <w:r w:rsidRPr="00D72DD4">
              <w:rPr>
                <w:lang w:val="en-GB"/>
              </w:rPr>
              <w:t>Triamcinolon</w:t>
            </w:r>
            <w:r>
              <w:rPr>
                <w:lang w:val="en-GB"/>
              </w:rPr>
              <w:t xml:space="preserve">e </w:t>
            </w:r>
            <w:r w:rsidRPr="00D72DD4">
              <w:rPr>
                <w:lang w:val="en-GB"/>
              </w:rPr>
              <w:t>hexacetonide</w:t>
            </w:r>
          </w:p>
        </w:tc>
        <w:tc>
          <w:tcPr>
            <w:tcW w:w="1559" w:type="dxa"/>
            <w:noWrap/>
          </w:tcPr>
          <w:p w:rsidR="0079476C" w:rsidRPr="00D72DD4" w:rsidRDefault="0079476C" w:rsidP="0007077D">
            <w:pPr>
              <w:cnfStyle w:val="000000100000"/>
              <w:rPr>
                <w:lang w:val="en-GB"/>
              </w:rPr>
            </w:pPr>
            <w:r w:rsidRPr="00D72DD4">
              <w:rPr>
                <w:lang w:val="en-GB"/>
              </w:rPr>
              <w:t>10</w:t>
            </w:r>
          </w:p>
        </w:tc>
        <w:tc>
          <w:tcPr>
            <w:tcW w:w="1276" w:type="dxa"/>
            <w:noWrap/>
          </w:tcPr>
          <w:p w:rsidR="0079476C" w:rsidRPr="00D72DD4" w:rsidRDefault="0079476C" w:rsidP="0007077D">
            <w:pPr>
              <w:cnfStyle w:val="000000100000"/>
              <w:rPr>
                <w:lang w:val="en-GB"/>
              </w:rPr>
            </w:pPr>
            <w:r w:rsidRPr="00D72DD4">
              <w:rPr>
                <w:lang w:val="en-GB"/>
              </w:rPr>
              <w:t>1</w:t>
            </w:r>
          </w:p>
        </w:tc>
        <w:tc>
          <w:tcPr>
            <w:tcW w:w="1276" w:type="dxa"/>
            <w:noWrap/>
          </w:tcPr>
          <w:p w:rsidR="0079476C" w:rsidRPr="00D72DD4" w:rsidRDefault="0079476C" w:rsidP="0007077D">
            <w:pPr>
              <w:cnfStyle w:val="000000100000"/>
              <w:rPr>
                <w:lang w:val="en-GB"/>
              </w:rPr>
            </w:pPr>
            <w:r>
              <w:rPr>
                <w:lang w:val="en-GB"/>
              </w:rPr>
              <w:t>1.</w:t>
            </w:r>
            <w:r w:rsidRPr="00D72DD4">
              <w:rPr>
                <w:lang w:val="en-GB"/>
              </w:rPr>
              <w:t>52</w:t>
            </w:r>
          </w:p>
        </w:tc>
        <w:tc>
          <w:tcPr>
            <w:tcW w:w="1275" w:type="dxa"/>
            <w:noWrap/>
          </w:tcPr>
          <w:p w:rsidR="0079476C" w:rsidRPr="00D72DD4" w:rsidRDefault="0079476C" w:rsidP="0007077D">
            <w:pPr>
              <w:cnfStyle w:val="000000100000"/>
              <w:rPr>
                <w:lang w:val="en-GB"/>
              </w:rPr>
            </w:pPr>
            <w:r>
              <w:rPr>
                <w:lang w:val="en-GB"/>
              </w:rPr>
              <w:t>0.</w:t>
            </w:r>
            <w:r w:rsidRPr="00D72DD4">
              <w:rPr>
                <w:lang w:val="en-GB"/>
              </w:rPr>
              <w:t>1520</w:t>
            </w:r>
          </w:p>
        </w:tc>
        <w:tc>
          <w:tcPr>
            <w:tcW w:w="2329" w:type="dxa"/>
            <w:noWrap/>
          </w:tcPr>
          <w:p w:rsidR="0079476C" w:rsidRPr="0079476C" w:rsidRDefault="007808C9" w:rsidP="0007077D">
            <w:pPr>
              <w:cnfStyle w:val="000000100000"/>
              <w:rPr>
                <w:color w:val="auto"/>
                <w:lang w:val="en-GB"/>
              </w:rPr>
            </w:pPr>
            <w:hyperlink r:id="rId20" w:history="1">
              <w:r w:rsidR="0079476C" w:rsidRPr="0079476C">
                <w:rPr>
                  <w:color w:val="auto"/>
                  <w:u w:val="single"/>
                  <w:lang w:val="en-GB"/>
                </w:rPr>
                <w:t>www.medicijnkosten.nl</w:t>
              </w:r>
            </w:hyperlink>
          </w:p>
        </w:tc>
      </w:tr>
      <w:tr w:rsidR="0079476C" w:rsidRPr="00D72DD4" w:rsidTr="0007077D">
        <w:trPr>
          <w:trHeight w:val="324"/>
        </w:trPr>
        <w:tc>
          <w:tcPr>
            <w:cnfStyle w:val="001000000000"/>
            <w:tcW w:w="2093" w:type="dxa"/>
            <w:noWrap/>
          </w:tcPr>
          <w:p w:rsidR="0079476C" w:rsidRPr="00D72DD4" w:rsidRDefault="0079476C" w:rsidP="0007077D">
            <w:pPr>
              <w:rPr>
                <w:b w:val="0"/>
                <w:bCs w:val="0"/>
                <w:lang w:val="en-GB"/>
              </w:rPr>
            </w:pPr>
            <w:r w:rsidRPr="00D72DD4">
              <w:rPr>
                <w:lang w:val="en-GB"/>
              </w:rPr>
              <w:t xml:space="preserve">Aurothiomalate </w:t>
            </w:r>
          </w:p>
        </w:tc>
        <w:tc>
          <w:tcPr>
            <w:tcW w:w="1559" w:type="dxa"/>
            <w:noWrap/>
          </w:tcPr>
          <w:p w:rsidR="0079476C" w:rsidRPr="00D72DD4" w:rsidRDefault="0079476C" w:rsidP="0007077D">
            <w:pPr>
              <w:cnfStyle w:val="000000000000"/>
              <w:rPr>
                <w:lang w:val="en-GB"/>
              </w:rPr>
            </w:pPr>
            <w:r w:rsidRPr="00D72DD4">
              <w:rPr>
                <w:lang w:val="en-GB"/>
              </w:rPr>
              <w:t>100</w:t>
            </w:r>
          </w:p>
        </w:tc>
        <w:tc>
          <w:tcPr>
            <w:tcW w:w="1276" w:type="dxa"/>
            <w:noWrap/>
          </w:tcPr>
          <w:p w:rsidR="0079476C" w:rsidRPr="00D72DD4" w:rsidRDefault="0079476C" w:rsidP="0007077D">
            <w:pPr>
              <w:cnfStyle w:val="000000000000"/>
              <w:rPr>
                <w:lang w:val="en-GB"/>
              </w:rPr>
            </w:pPr>
            <w:r w:rsidRPr="00D72DD4">
              <w:rPr>
                <w:lang w:val="en-GB"/>
              </w:rPr>
              <w:t>0.5</w:t>
            </w:r>
          </w:p>
        </w:tc>
        <w:tc>
          <w:tcPr>
            <w:tcW w:w="1276" w:type="dxa"/>
            <w:noWrap/>
          </w:tcPr>
          <w:p w:rsidR="0079476C" w:rsidRPr="00D72DD4" w:rsidRDefault="0079476C" w:rsidP="0007077D">
            <w:pPr>
              <w:cnfStyle w:val="000000000000"/>
              <w:rPr>
                <w:lang w:val="en-GB"/>
              </w:rPr>
            </w:pPr>
            <w:r>
              <w:rPr>
                <w:lang w:val="en-GB"/>
              </w:rPr>
              <w:t>47.</w:t>
            </w:r>
            <w:r w:rsidRPr="00D72DD4">
              <w:rPr>
                <w:lang w:val="en-GB"/>
              </w:rPr>
              <w:t>16</w:t>
            </w:r>
          </w:p>
        </w:tc>
        <w:tc>
          <w:tcPr>
            <w:tcW w:w="1275" w:type="dxa"/>
            <w:noWrap/>
          </w:tcPr>
          <w:p w:rsidR="0079476C" w:rsidRPr="00D72DD4" w:rsidRDefault="0079476C" w:rsidP="0007077D">
            <w:pPr>
              <w:cnfStyle w:val="000000000000"/>
              <w:rPr>
                <w:lang w:val="en-GB"/>
              </w:rPr>
            </w:pPr>
            <w:r>
              <w:rPr>
                <w:lang w:val="en-GB"/>
              </w:rPr>
              <w:t>0.</w:t>
            </w:r>
            <w:r w:rsidRPr="00D72DD4">
              <w:rPr>
                <w:lang w:val="en-GB"/>
              </w:rPr>
              <w:t>9432</w:t>
            </w:r>
          </w:p>
        </w:tc>
        <w:tc>
          <w:tcPr>
            <w:tcW w:w="2329" w:type="dxa"/>
            <w:noWrap/>
          </w:tcPr>
          <w:p w:rsidR="0079476C" w:rsidRPr="0079476C" w:rsidRDefault="007808C9" w:rsidP="0007077D">
            <w:pPr>
              <w:cnfStyle w:val="000000000000"/>
              <w:rPr>
                <w:color w:val="auto"/>
                <w:lang w:val="en-GB"/>
              </w:rPr>
            </w:pPr>
            <w:hyperlink r:id="rId21" w:history="1">
              <w:r w:rsidR="0079476C" w:rsidRPr="0079476C">
                <w:rPr>
                  <w:color w:val="auto"/>
                  <w:u w:val="single"/>
                  <w:lang w:val="en-GB"/>
                </w:rPr>
                <w:t>www.medicijnkosten.nl</w:t>
              </w:r>
            </w:hyperlink>
          </w:p>
        </w:tc>
      </w:tr>
    </w:tbl>
    <w:p w:rsidR="0079476C" w:rsidRDefault="0079476C"/>
    <w:p w:rsidR="0079476C" w:rsidRPr="00D72DD4" w:rsidRDefault="0079476C" w:rsidP="0079476C">
      <w:pPr>
        <w:rPr>
          <w:b/>
          <w:lang w:val="en-GB"/>
        </w:rPr>
      </w:pPr>
      <w:r w:rsidRPr="00D72DD4">
        <w:rPr>
          <w:b/>
          <w:bCs/>
          <w:color w:val="000000"/>
          <w:lang w:val="en-GB"/>
        </w:rPr>
        <w:t xml:space="preserve">Cost for receiving </w:t>
      </w:r>
      <w:r>
        <w:rPr>
          <w:b/>
          <w:bCs/>
          <w:color w:val="000000"/>
          <w:lang w:val="en-GB"/>
        </w:rPr>
        <w:t xml:space="preserve">an </w:t>
      </w:r>
      <w:r w:rsidRPr="00D72DD4">
        <w:rPr>
          <w:b/>
          <w:bCs/>
          <w:color w:val="000000"/>
          <w:lang w:val="en-GB"/>
        </w:rPr>
        <w:t>infusion: 87.43 euro</w:t>
      </w:r>
      <w:r>
        <w:rPr>
          <w:b/>
          <w:bCs/>
          <w:color w:val="000000"/>
          <w:lang w:val="en-GB"/>
        </w:rPr>
        <w:t>s</w:t>
      </w:r>
      <w:r w:rsidRPr="00D72DD4">
        <w:rPr>
          <w:b/>
          <w:bCs/>
          <w:color w:val="000000"/>
          <w:lang w:val="en-GB"/>
        </w:rPr>
        <w:t xml:space="preserve"> per </w:t>
      </w:r>
      <w:r>
        <w:rPr>
          <w:b/>
          <w:bCs/>
          <w:color w:val="000000"/>
          <w:lang w:val="en-GB"/>
        </w:rPr>
        <w:t>treatment</w:t>
      </w:r>
      <w:r w:rsidRPr="00D72DD4">
        <w:rPr>
          <w:b/>
          <w:bCs/>
          <w:color w:val="000000"/>
          <w:lang w:val="en-GB"/>
        </w:rPr>
        <w:t xml:space="preserve">. </w:t>
      </w:r>
      <w:r w:rsidRPr="00D72DD4">
        <w:rPr>
          <w:bCs/>
          <w:color w:val="000000"/>
          <w:lang w:val="en-GB"/>
        </w:rPr>
        <w:t xml:space="preserve">This </w:t>
      </w:r>
      <w:r>
        <w:rPr>
          <w:bCs/>
          <w:color w:val="000000"/>
          <w:lang w:val="en-GB"/>
        </w:rPr>
        <w:t xml:space="preserve">cost </w:t>
      </w:r>
      <w:r w:rsidRPr="00D72DD4">
        <w:rPr>
          <w:bCs/>
          <w:color w:val="000000"/>
          <w:lang w:val="en-GB"/>
        </w:rPr>
        <w:t xml:space="preserve">includes staff (secretary, nurse, </w:t>
      </w:r>
      <w:r>
        <w:rPr>
          <w:bCs/>
          <w:color w:val="000000"/>
          <w:lang w:val="en-GB"/>
        </w:rPr>
        <w:t xml:space="preserve">and </w:t>
      </w:r>
      <w:r w:rsidRPr="00D72DD4">
        <w:rPr>
          <w:bCs/>
          <w:color w:val="000000"/>
          <w:lang w:val="en-GB"/>
        </w:rPr>
        <w:t>rheumatologist), material</w:t>
      </w:r>
      <w:r>
        <w:rPr>
          <w:bCs/>
          <w:color w:val="000000"/>
          <w:lang w:val="en-GB"/>
        </w:rPr>
        <w:t>s</w:t>
      </w:r>
      <w:r w:rsidRPr="00D72DD4">
        <w:rPr>
          <w:bCs/>
          <w:color w:val="000000"/>
          <w:lang w:val="en-GB"/>
        </w:rPr>
        <w:t xml:space="preserve"> (NaCI, miniplasco, needle, transfusion system, filter IV star, three-way </w:t>
      </w:r>
      <w:r>
        <w:rPr>
          <w:bCs/>
          <w:color w:val="000000"/>
          <w:lang w:val="en-GB"/>
        </w:rPr>
        <w:t>stop</w:t>
      </w:r>
      <w:r w:rsidRPr="00D72DD4">
        <w:rPr>
          <w:bCs/>
          <w:color w:val="000000"/>
          <w:lang w:val="en-GB"/>
        </w:rPr>
        <w:t>cock/tap</w:t>
      </w:r>
      <w:r>
        <w:rPr>
          <w:bCs/>
          <w:color w:val="000000"/>
          <w:lang w:val="en-GB"/>
        </w:rPr>
        <w:t>, etc.</w:t>
      </w:r>
      <w:r w:rsidRPr="00D72DD4">
        <w:rPr>
          <w:bCs/>
          <w:color w:val="000000"/>
          <w:lang w:val="en-GB"/>
        </w:rPr>
        <w:t>), equipment (infosomat, automatic blood pressure measuring instrument</w:t>
      </w:r>
      <w:r>
        <w:rPr>
          <w:bCs/>
          <w:color w:val="000000"/>
          <w:lang w:val="en-GB"/>
        </w:rPr>
        <w:t>, etc.</w:t>
      </w:r>
      <w:r w:rsidRPr="00D72DD4">
        <w:rPr>
          <w:bCs/>
          <w:color w:val="000000"/>
          <w:lang w:val="en-GB"/>
        </w:rPr>
        <w:t>)</w:t>
      </w:r>
      <w:r>
        <w:rPr>
          <w:bCs/>
          <w:color w:val="000000"/>
          <w:lang w:val="en-GB"/>
        </w:rPr>
        <w:t>,</w:t>
      </w:r>
      <w:r w:rsidRPr="00D72DD4">
        <w:rPr>
          <w:bCs/>
          <w:color w:val="000000"/>
          <w:lang w:val="en-GB"/>
        </w:rPr>
        <w:t xml:space="preserve"> and overhead</w:t>
      </w:r>
      <w:r>
        <w:rPr>
          <w:bCs/>
          <w:color w:val="000000"/>
          <w:lang w:val="en-GB"/>
        </w:rPr>
        <w:t xml:space="preserve"> costs</w:t>
      </w:r>
      <w:r w:rsidRPr="00D72DD4">
        <w:rPr>
          <w:bCs/>
          <w:color w:val="000000"/>
          <w:lang w:val="en-GB"/>
        </w:rPr>
        <w:t>.</w:t>
      </w:r>
    </w:p>
    <w:p w:rsidR="0079476C" w:rsidRPr="0079476C" w:rsidRDefault="0079476C">
      <w:pPr>
        <w:rPr>
          <w:lang w:val="en-GB"/>
        </w:rPr>
      </w:pPr>
    </w:p>
    <w:sectPr w:rsidR="0079476C" w:rsidRPr="0079476C" w:rsidSect="00E83A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/>
  <w:rsids>
    <w:rsidRoot w:val="0079476C"/>
    <w:rsid w:val="00045021"/>
    <w:rsid w:val="00082680"/>
    <w:rsid w:val="000B4807"/>
    <w:rsid w:val="000C4E38"/>
    <w:rsid w:val="00115026"/>
    <w:rsid w:val="001656A9"/>
    <w:rsid w:val="0024773F"/>
    <w:rsid w:val="002745B3"/>
    <w:rsid w:val="00350EDB"/>
    <w:rsid w:val="0035576E"/>
    <w:rsid w:val="0036566A"/>
    <w:rsid w:val="0039313C"/>
    <w:rsid w:val="003B6106"/>
    <w:rsid w:val="003F502C"/>
    <w:rsid w:val="004365C7"/>
    <w:rsid w:val="00442182"/>
    <w:rsid w:val="005515A4"/>
    <w:rsid w:val="00591260"/>
    <w:rsid w:val="005E0327"/>
    <w:rsid w:val="0060666A"/>
    <w:rsid w:val="006A5509"/>
    <w:rsid w:val="007402AC"/>
    <w:rsid w:val="007808C9"/>
    <w:rsid w:val="0079476C"/>
    <w:rsid w:val="009675E8"/>
    <w:rsid w:val="00A21F21"/>
    <w:rsid w:val="00AA151B"/>
    <w:rsid w:val="00AC2C49"/>
    <w:rsid w:val="00AE2199"/>
    <w:rsid w:val="00B95EDF"/>
    <w:rsid w:val="00CD24E7"/>
    <w:rsid w:val="00CE3274"/>
    <w:rsid w:val="00CF2D19"/>
    <w:rsid w:val="00D31096"/>
    <w:rsid w:val="00D46D45"/>
    <w:rsid w:val="00D6296B"/>
    <w:rsid w:val="00E140A0"/>
    <w:rsid w:val="00E4252D"/>
    <w:rsid w:val="00E83A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3A9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Lichtearcering2">
    <w:name w:val="Lichte arcering2"/>
    <w:basedOn w:val="TableNormal"/>
    <w:uiPriority w:val="99"/>
    <w:rsid w:val="0079476C"/>
    <w:pPr>
      <w:spacing w:after="0" w:line="240" w:lineRule="auto"/>
    </w:pPr>
    <w:rPr>
      <w:rFonts w:eastAsiaTheme="minorEastAsia"/>
      <w:color w:val="000000" w:themeColor="text1" w:themeShade="BF"/>
      <w:lang w:val="en-US" w:eastAsia="nl-NL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cijnkosten.nl/" TargetMode="External"/><Relationship Id="rId13" Type="http://schemas.openxmlformats.org/officeDocument/2006/relationships/hyperlink" Target="http://www.medicijnkosten.nl/" TargetMode="External"/><Relationship Id="rId18" Type="http://schemas.openxmlformats.org/officeDocument/2006/relationships/hyperlink" Target="http://www.medicijnkosten.nl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medicijnkosten.nl/" TargetMode="External"/><Relationship Id="rId7" Type="http://schemas.openxmlformats.org/officeDocument/2006/relationships/hyperlink" Target="http://www.medicijnkosten.nl/" TargetMode="External"/><Relationship Id="rId12" Type="http://schemas.openxmlformats.org/officeDocument/2006/relationships/hyperlink" Target="http://www.medicijnkosten.nl/" TargetMode="External"/><Relationship Id="rId17" Type="http://schemas.openxmlformats.org/officeDocument/2006/relationships/hyperlink" Target="http://www.medicijnkosten.nl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medicijnkosten.nl/" TargetMode="External"/><Relationship Id="rId20" Type="http://schemas.openxmlformats.org/officeDocument/2006/relationships/hyperlink" Target="http://www.medicijnkosten.nl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medicijnkosten.nl/" TargetMode="External"/><Relationship Id="rId11" Type="http://schemas.openxmlformats.org/officeDocument/2006/relationships/hyperlink" Target="http://www.medicijnkosten.nl/" TargetMode="External"/><Relationship Id="rId5" Type="http://schemas.openxmlformats.org/officeDocument/2006/relationships/hyperlink" Target="http://www.medicijnkosten.nl/" TargetMode="External"/><Relationship Id="rId15" Type="http://schemas.openxmlformats.org/officeDocument/2006/relationships/hyperlink" Target="http://www.medicijnkosten.nl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medicijnkosten.nl/" TargetMode="External"/><Relationship Id="rId19" Type="http://schemas.openxmlformats.org/officeDocument/2006/relationships/hyperlink" Target="http://www.medicijnkosten.nl/" TargetMode="External"/><Relationship Id="rId4" Type="http://schemas.openxmlformats.org/officeDocument/2006/relationships/hyperlink" Target="http://www.medicijnkosten.nl/" TargetMode="External"/><Relationship Id="rId9" Type="http://schemas.openxmlformats.org/officeDocument/2006/relationships/hyperlink" Target="http://www.medicijnkosten.nl/" TargetMode="External"/><Relationship Id="rId14" Type="http://schemas.openxmlformats.org/officeDocument/2006/relationships/hyperlink" Target="http://www.medicijnkosten.nl/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2031</Characters>
  <Application>Microsoft Office Word</Application>
  <DocSecurity>0</DocSecurity>
  <Lines>16</Lines>
  <Paragraphs>4</Paragraphs>
  <ScaleCrop>false</ScaleCrop>
  <Company>UMC St Radboud</Company>
  <LinksUpToDate>false</LinksUpToDate>
  <CharactersWithSpaces>2383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Manders</dc:creator>
  <cp:lastModifiedBy>fvillaflores</cp:lastModifiedBy>
  <cp:revision>3</cp:revision>
  <dcterms:created xsi:type="dcterms:W3CDTF">2014-10-30T12:34:00Z</dcterms:created>
  <dcterms:modified xsi:type="dcterms:W3CDTF">2015-04-18T05:25:00Z</dcterms:modified>
</cp:coreProperties>
</file>