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F98" w:rsidRPr="001B3A12" w:rsidRDefault="00332F98" w:rsidP="00D21E3A">
      <w:pPr>
        <w:keepNext/>
        <w:spacing w:before="60" w:line="360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Supplementary </w:t>
      </w:r>
      <w:r w:rsidR="002A6217">
        <w:rPr>
          <w:rFonts w:cs="Arial"/>
          <w:b/>
          <w:sz w:val="22"/>
          <w:szCs w:val="22"/>
        </w:rPr>
        <w:t>T</w:t>
      </w:r>
      <w:r w:rsidRPr="00153388">
        <w:rPr>
          <w:rFonts w:cs="Arial"/>
          <w:b/>
          <w:sz w:val="22"/>
          <w:szCs w:val="22"/>
        </w:rPr>
        <w:t xml:space="preserve">able </w:t>
      </w:r>
      <w:r>
        <w:rPr>
          <w:rFonts w:cs="Arial"/>
          <w:b/>
          <w:sz w:val="22"/>
          <w:szCs w:val="22"/>
        </w:rPr>
        <w:t>2</w:t>
      </w:r>
      <w:r w:rsidR="001B3A12">
        <w:rPr>
          <w:rFonts w:cs="Arial"/>
          <w:b/>
          <w:sz w:val="22"/>
          <w:szCs w:val="22"/>
        </w:rPr>
        <w:t xml:space="preserve"> </w:t>
      </w:r>
      <w:r w:rsidR="001B3A12" w:rsidRPr="001B3A12">
        <w:rPr>
          <w:rFonts w:cs="Arial"/>
          <w:b/>
          <w:sz w:val="22"/>
          <w:szCs w:val="22"/>
        </w:rPr>
        <w:t xml:space="preserve"> </w:t>
      </w:r>
      <w:r w:rsidRPr="001B3A12">
        <w:rPr>
          <w:rFonts w:cs="Arial"/>
          <w:b/>
          <w:sz w:val="22"/>
          <w:szCs w:val="22"/>
        </w:rPr>
        <w:t>Baseline demographics and clinical characteristics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07"/>
        <w:gridCol w:w="2700"/>
        <w:gridCol w:w="2535"/>
      </w:tblGrid>
      <w:tr w:rsidR="00332F98" w:rsidRPr="003116BB" w:rsidTr="000B0B00">
        <w:tc>
          <w:tcPr>
            <w:tcW w:w="4503" w:type="dxa"/>
          </w:tcPr>
          <w:p w:rsidR="00332F98" w:rsidRPr="00E77E72" w:rsidRDefault="00332F98" w:rsidP="000B0B00">
            <w:pPr>
              <w:keepNext/>
              <w:spacing w:before="60" w:line="360" w:lineRule="auto"/>
              <w:rPr>
                <w:rFonts w:cs="Arial"/>
                <w:b/>
              </w:rPr>
            </w:pPr>
          </w:p>
        </w:tc>
        <w:tc>
          <w:tcPr>
            <w:tcW w:w="2976" w:type="dxa"/>
            <w:vAlign w:val="center"/>
          </w:tcPr>
          <w:p w:rsidR="00332F98" w:rsidRPr="00E77E72" w:rsidRDefault="00332F98" w:rsidP="00142B0A">
            <w:pPr>
              <w:keepNext/>
              <w:spacing w:line="360" w:lineRule="auto"/>
              <w:jc w:val="center"/>
              <w:rPr>
                <w:rFonts w:cs="Arial"/>
                <w:b/>
              </w:rPr>
            </w:pPr>
            <w:r w:rsidRPr="00E77E72">
              <w:rPr>
                <w:rFonts w:cs="Arial"/>
                <w:b/>
                <w:sz w:val="22"/>
                <w:szCs w:val="22"/>
              </w:rPr>
              <w:t>Abatacept + MTX (n=210)</w:t>
            </w:r>
          </w:p>
        </w:tc>
        <w:tc>
          <w:tcPr>
            <w:tcW w:w="2835" w:type="dxa"/>
            <w:vAlign w:val="center"/>
          </w:tcPr>
          <w:p w:rsidR="001B3A12" w:rsidRDefault="00332F98" w:rsidP="000B0B00">
            <w:pPr>
              <w:keepNext/>
              <w:spacing w:line="360" w:lineRule="auto"/>
              <w:jc w:val="center"/>
              <w:rPr>
                <w:rFonts w:cs="Arial"/>
                <w:b/>
              </w:rPr>
            </w:pPr>
            <w:r w:rsidRPr="00E77E72">
              <w:rPr>
                <w:rFonts w:cs="Arial"/>
                <w:b/>
                <w:sz w:val="22"/>
                <w:szCs w:val="22"/>
              </w:rPr>
              <w:t xml:space="preserve">MTX alone </w:t>
            </w:r>
          </w:p>
          <w:p w:rsidR="00332F98" w:rsidRPr="00E77E72" w:rsidRDefault="00332F98" w:rsidP="000B0B00">
            <w:pPr>
              <w:keepNext/>
              <w:spacing w:line="360" w:lineRule="auto"/>
              <w:jc w:val="center"/>
              <w:rPr>
                <w:rFonts w:cs="Arial"/>
                <w:b/>
              </w:rPr>
            </w:pPr>
            <w:r w:rsidRPr="00E77E72">
              <w:rPr>
                <w:rFonts w:cs="Arial"/>
                <w:b/>
                <w:sz w:val="22"/>
                <w:szCs w:val="22"/>
              </w:rPr>
              <w:t>(n=209)</w:t>
            </w:r>
          </w:p>
        </w:tc>
      </w:tr>
      <w:tr w:rsidR="00332F98" w:rsidRPr="003116BB" w:rsidTr="000F4F8F">
        <w:tc>
          <w:tcPr>
            <w:tcW w:w="4503" w:type="dxa"/>
          </w:tcPr>
          <w:p w:rsidR="00332F98" w:rsidRPr="00E77E72" w:rsidRDefault="00332F98" w:rsidP="000B0B00">
            <w:pPr>
              <w:keepNext/>
              <w:spacing w:before="60" w:line="360" w:lineRule="auto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Age, years</w:t>
            </w:r>
          </w:p>
        </w:tc>
        <w:tc>
          <w:tcPr>
            <w:tcW w:w="2976" w:type="dxa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49.4 (12.5)</w:t>
            </w:r>
          </w:p>
        </w:tc>
        <w:tc>
          <w:tcPr>
            <w:tcW w:w="2835" w:type="dxa"/>
            <w:vAlign w:val="center"/>
          </w:tcPr>
          <w:p w:rsidR="00332F98" w:rsidRPr="00E77E72" w:rsidRDefault="00332F98" w:rsidP="00552FA1">
            <w:pPr>
              <w:jc w:val="center"/>
            </w:pPr>
            <w:r w:rsidRPr="00E77E72">
              <w:rPr>
                <w:rFonts w:cs="Arial"/>
                <w:sz w:val="22"/>
                <w:szCs w:val="22"/>
              </w:rPr>
              <w:t>49.2 (12.8)</w:t>
            </w:r>
          </w:p>
        </w:tc>
      </w:tr>
      <w:tr w:rsidR="00332F98" w:rsidRPr="003116BB" w:rsidTr="000F4F8F">
        <w:tc>
          <w:tcPr>
            <w:tcW w:w="4503" w:type="dxa"/>
          </w:tcPr>
          <w:p w:rsidR="00332F98" w:rsidRPr="00E77E72" w:rsidRDefault="001B3A12" w:rsidP="001B3A12">
            <w:pPr>
              <w:keepNext/>
              <w:spacing w:before="60" w:line="360" w:lineRule="auto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Female</w:t>
            </w:r>
            <w:r w:rsidR="00332F98" w:rsidRPr="00E77E72">
              <w:rPr>
                <w:rFonts w:cs="Arial"/>
                <w:sz w:val="22"/>
                <w:szCs w:val="22"/>
              </w:rPr>
              <w:t xml:space="preserve">, % </w:t>
            </w:r>
          </w:p>
        </w:tc>
        <w:tc>
          <w:tcPr>
            <w:tcW w:w="2976" w:type="dxa"/>
            <w:vAlign w:val="center"/>
          </w:tcPr>
          <w:p w:rsidR="00332F98" w:rsidRPr="00E77E72" w:rsidRDefault="00332F98" w:rsidP="000F4F8F">
            <w:pPr>
              <w:jc w:val="center"/>
            </w:pPr>
            <w:r w:rsidRPr="00E77E72">
              <w:rPr>
                <w:rFonts w:cs="Arial"/>
                <w:sz w:val="22"/>
                <w:szCs w:val="22"/>
              </w:rPr>
              <w:t>75.2</w:t>
            </w:r>
          </w:p>
        </w:tc>
        <w:tc>
          <w:tcPr>
            <w:tcW w:w="2835" w:type="dxa"/>
            <w:vAlign w:val="center"/>
          </w:tcPr>
          <w:p w:rsidR="00332F98" w:rsidRPr="00E77E72" w:rsidRDefault="00332F98" w:rsidP="000F4F8F">
            <w:pPr>
              <w:jc w:val="center"/>
            </w:pPr>
            <w:r w:rsidRPr="00E77E72">
              <w:rPr>
                <w:rFonts w:cs="Arial"/>
                <w:sz w:val="22"/>
                <w:szCs w:val="22"/>
              </w:rPr>
              <w:t>80.4</w:t>
            </w:r>
          </w:p>
        </w:tc>
      </w:tr>
      <w:tr w:rsidR="00332F98" w:rsidRPr="003116BB" w:rsidTr="000F4F8F">
        <w:tc>
          <w:tcPr>
            <w:tcW w:w="4503" w:type="dxa"/>
          </w:tcPr>
          <w:p w:rsidR="00332F98" w:rsidRPr="00E77E72" w:rsidRDefault="00332F98" w:rsidP="000B0B00">
            <w:pPr>
              <w:keepNext/>
              <w:spacing w:before="60" w:line="360" w:lineRule="auto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Disease duration, months</w:t>
            </w:r>
          </w:p>
        </w:tc>
        <w:tc>
          <w:tcPr>
            <w:tcW w:w="2976" w:type="dxa"/>
            <w:vAlign w:val="center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6.2 (7.5)</w:t>
            </w:r>
          </w:p>
        </w:tc>
        <w:tc>
          <w:tcPr>
            <w:tcW w:w="2835" w:type="dxa"/>
            <w:vAlign w:val="center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7.1 (7.2)</w:t>
            </w:r>
          </w:p>
        </w:tc>
      </w:tr>
      <w:tr w:rsidR="00332F98" w:rsidRPr="003116BB" w:rsidTr="000F4F8F">
        <w:tc>
          <w:tcPr>
            <w:tcW w:w="4503" w:type="dxa"/>
          </w:tcPr>
          <w:p w:rsidR="00332F98" w:rsidRPr="00E77E72" w:rsidRDefault="00332F98" w:rsidP="000B0B00">
            <w:pPr>
              <w:keepNext/>
              <w:spacing w:before="60" w:line="360" w:lineRule="auto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Tender joints</w:t>
            </w:r>
            <w:r>
              <w:rPr>
                <w:rFonts w:cs="Arial"/>
                <w:sz w:val="22"/>
                <w:szCs w:val="22"/>
              </w:rPr>
              <w:t xml:space="preserve"> (66/68 count)</w:t>
            </w:r>
          </w:p>
        </w:tc>
        <w:tc>
          <w:tcPr>
            <w:tcW w:w="2976" w:type="dxa"/>
            <w:vAlign w:val="center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31.3 (14.9)</w:t>
            </w:r>
          </w:p>
        </w:tc>
        <w:tc>
          <w:tcPr>
            <w:tcW w:w="2835" w:type="dxa"/>
            <w:vAlign w:val="center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30.9 (14.2)</w:t>
            </w:r>
          </w:p>
        </w:tc>
      </w:tr>
      <w:tr w:rsidR="00332F98" w:rsidRPr="003116BB" w:rsidTr="000F4F8F">
        <w:tc>
          <w:tcPr>
            <w:tcW w:w="4503" w:type="dxa"/>
          </w:tcPr>
          <w:p w:rsidR="00332F98" w:rsidRPr="00E77E72" w:rsidRDefault="00332F98" w:rsidP="000B0B00">
            <w:pPr>
              <w:keepNext/>
              <w:spacing w:before="60" w:line="360" w:lineRule="auto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Swollen joints</w:t>
            </w:r>
            <w:r>
              <w:rPr>
                <w:rFonts w:cs="Arial"/>
                <w:sz w:val="22"/>
                <w:szCs w:val="22"/>
              </w:rPr>
              <w:t xml:space="preserve"> (66/68 count)</w:t>
            </w:r>
          </w:p>
        </w:tc>
        <w:tc>
          <w:tcPr>
            <w:tcW w:w="2976" w:type="dxa"/>
            <w:vAlign w:val="center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22.7 (11.3)</w:t>
            </w:r>
          </w:p>
        </w:tc>
        <w:tc>
          <w:tcPr>
            <w:tcW w:w="2835" w:type="dxa"/>
            <w:vAlign w:val="center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22.4 (10.6)</w:t>
            </w:r>
          </w:p>
        </w:tc>
      </w:tr>
      <w:tr w:rsidR="00332F98" w:rsidRPr="003116BB" w:rsidTr="000F4F8F">
        <w:tc>
          <w:tcPr>
            <w:tcW w:w="4503" w:type="dxa"/>
          </w:tcPr>
          <w:p w:rsidR="00332F98" w:rsidRPr="00E77E72" w:rsidRDefault="00332F98" w:rsidP="000B0B00">
            <w:pPr>
              <w:keepNext/>
              <w:spacing w:before="60" w:line="360" w:lineRule="auto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RF positive, %</w:t>
            </w:r>
          </w:p>
        </w:tc>
        <w:tc>
          <w:tcPr>
            <w:tcW w:w="2976" w:type="dxa"/>
            <w:vAlign w:val="center"/>
          </w:tcPr>
          <w:p w:rsidR="00332F98" w:rsidRPr="00E77E72" w:rsidRDefault="00332F98" w:rsidP="00754D40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96.7</w:t>
            </w:r>
          </w:p>
        </w:tc>
        <w:tc>
          <w:tcPr>
            <w:tcW w:w="2835" w:type="dxa"/>
            <w:vAlign w:val="center"/>
          </w:tcPr>
          <w:p w:rsidR="00332F98" w:rsidRPr="00E77E72" w:rsidRDefault="00332F98" w:rsidP="00754D40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97.1</w:t>
            </w:r>
          </w:p>
        </w:tc>
      </w:tr>
      <w:tr w:rsidR="00332F98" w:rsidRPr="003116BB" w:rsidTr="000F4F8F">
        <w:tc>
          <w:tcPr>
            <w:tcW w:w="4503" w:type="dxa"/>
          </w:tcPr>
          <w:p w:rsidR="00332F98" w:rsidRPr="00E77E72" w:rsidRDefault="00332F98" w:rsidP="006E6A1C">
            <w:pPr>
              <w:keepNext/>
              <w:spacing w:before="60" w:line="360" w:lineRule="auto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ACPA positive, %</w:t>
            </w:r>
          </w:p>
        </w:tc>
        <w:tc>
          <w:tcPr>
            <w:tcW w:w="2976" w:type="dxa"/>
            <w:vAlign w:val="center"/>
          </w:tcPr>
          <w:p w:rsidR="00332F98" w:rsidRPr="00E77E72" w:rsidRDefault="00332F98" w:rsidP="00754D40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93.3</w:t>
            </w:r>
          </w:p>
        </w:tc>
        <w:tc>
          <w:tcPr>
            <w:tcW w:w="2835" w:type="dxa"/>
            <w:vAlign w:val="center"/>
          </w:tcPr>
          <w:p w:rsidR="00332F98" w:rsidRPr="00E77E72" w:rsidRDefault="00332F98" w:rsidP="00754D40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87.6</w:t>
            </w:r>
          </w:p>
        </w:tc>
      </w:tr>
      <w:tr w:rsidR="00332F98" w:rsidRPr="003116BB" w:rsidTr="000F4F8F">
        <w:tc>
          <w:tcPr>
            <w:tcW w:w="4503" w:type="dxa"/>
          </w:tcPr>
          <w:p w:rsidR="00332F98" w:rsidRPr="00E77E72" w:rsidRDefault="00332F98" w:rsidP="006E6A1C">
            <w:pPr>
              <w:keepNext/>
              <w:spacing w:before="60" w:line="360" w:lineRule="auto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RF and ACPA positive, %</w:t>
            </w:r>
          </w:p>
        </w:tc>
        <w:tc>
          <w:tcPr>
            <w:tcW w:w="2976" w:type="dxa"/>
            <w:vAlign w:val="center"/>
          </w:tcPr>
          <w:p w:rsidR="00332F98" w:rsidRPr="00E77E72" w:rsidRDefault="00332F98" w:rsidP="00754D40">
            <w:pPr>
              <w:jc w:val="center"/>
            </w:pPr>
            <w:r w:rsidRPr="00E77E72">
              <w:rPr>
                <w:rFonts w:cs="Arial"/>
                <w:sz w:val="22"/>
                <w:szCs w:val="22"/>
              </w:rPr>
              <w:t>90.5</w:t>
            </w:r>
          </w:p>
        </w:tc>
        <w:tc>
          <w:tcPr>
            <w:tcW w:w="2835" w:type="dxa"/>
            <w:vAlign w:val="center"/>
          </w:tcPr>
          <w:p w:rsidR="00332F98" w:rsidRPr="00E77E72" w:rsidRDefault="00332F98" w:rsidP="00754D40">
            <w:pPr>
              <w:jc w:val="center"/>
            </w:pPr>
            <w:r w:rsidRPr="00E77E72">
              <w:rPr>
                <w:rFonts w:cs="Arial"/>
                <w:sz w:val="22"/>
                <w:szCs w:val="22"/>
              </w:rPr>
              <w:t>85.2</w:t>
            </w:r>
          </w:p>
        </w:tc>
      </w:tr>
      <w:tr w:rsidR="00332F98" w:rsidRPr="003116BB" w:rsidTr="000B0B00">
        <w:tc>
          <w:tcPr>
            <w:tcW w:w="4503" w:type="dxa"/>
          </w:tcPr>
          <w:p w:rsidR="00332F98" w:rsidRPr="00E77E72" w:rsidRDefault="00332F98" w:rsidP="000B0B00">
            <w:pPr>
              <w:keepNext/>
              <w:spacing w:before="60" w:line="360" w:lineRule="auto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CRP level, mg/dL</w:t>
            </w:r>
          </w:p>
        </w:tc>
        <w:tc>
          <w:tcPr>
            <w:tcW w:w="2976" w:type="dxa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3.2 (3.1)</w:t>
            </w:r>
          </w:p>
        </w:tc>
        <w:tc>
          <w:tcPr>
            <w:tcW w:w="2835" w:type="dxa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3.7 (5.3)</w:t>
            </w:r>
          </w:p>
        </w:tc>
      </w:tr>
      <w:tr w:rsidR="00332F98" w:rsidRPr="003116BB" w:rsidTr="000B0B00">
        <w:tc>
          <w:tcPr>
            <w:tcW w:w="4503" w:type="dxa"/>
          </w:tcPr>
          <w:p w:rsidR="00332F98" w:rsidRPr="00E77E72" w:rsidRDefault="00332F98" w:rsidP="000B0B00">
            <w:pPr>
              <w:keepNext/>
              <w:spacing w:before="60" w:line="360" w:lineRule="auto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DAS28 (CRP)</w:t>
            </w:r>
          </w:p>
        </w:tc>
        <w:tc>
          <w:tcPr>
            <w:tcW w:w="2976" w:type="dxa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6.3 (1.0)</w:t>
            </w:r>
          </w:p>
        </w:tc>
        <w:tc>
          <w:tcPr>
            <w:tcW w:w="2835" w:type="dxa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6.3 (1.0)</w:t>
            </w:r>
          </w:p>
        </w:tc>
      </w:tr>
      <w:tr w:rsidR="00332F98" w:rsidRPr="003116BB" w:rsidTr="000B0B00">
        <w:tc>
          <w:tcPr>
            <w:tcW w:w="4503" w:type="dxa"/>
          </w:tcPr>
          <w:p w:rsidR="00332F98" w:rsidRPr="00E77E72" w:rsidRDefault="00332F98" w:rsidP="000B0B00">
            <w:pPr>
              <w:keepNext/>
              <w:spacing w:before="60" w:line="360" w:lineRule="auto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SDAI</w:t>
            </w:r>
          </w:p>
        </w:tc>
        <w:tc>
          <w:tcPr>
            <w:tcW w:w="2976" w:type="dxa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48.9 (15.2)</w:t>
            </w:r>
          </w:p>
        </w:tc>
        <w:tc>
          <w:tcPr>
            <w:tcW w:w="2835" w:type="dxa"/>
          </w:tcPr>
          <w:p w:rsidR="00332F98" w:rsidRPr="00E77E72" w:rsidRDefault="00332F98" w:rsidP="000B0B00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48.2 (14.9)</w:t>
            </w:r>
          </w:p>
        </w:tc>
      </w:tr>
      <w:tr w:rsidR="00332F98" w:rsidRPr="003116BB" w:rsidTr="000B0B00">
        <w:tc>
          <w:tcPr>
            <w:tcW w:w="4503" w:type="dxa"/>
          </w:tcPr>
          <w:p w:rsidR="00332F98" w:rsidRPr="00E77E72" w:rsidRDefault="00332F98" w:rsidP="000B0B00">
            <w:pPr>
              <w:keepNext/>
              <w:spacing w:before="60" w:line="360" w:lineRule="auto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CDAI</w:t>
            </w:r>
          </w:p>
        </w:tc>
        <w:tc>
          <w:tcPr>
            <w:tcW w:w="2976" w:type="dxa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45.6 (14.0)</w:t>
            </w:r>
          </w:p>
        </w:tc>
        <w:tc>
          <w:tcPr>
            <w:tcW w:w="2835" w:type="dxa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44.5 (13.1)</w:t>
            </w:r>
          </w:p>
        </w:tc>
      </w:tr>
      <w:tr w:rsidR="00332F98" w:rsidRPr="003116BB" w:rsidTr="000B0B00">
        <w:tc>
          <w:tcPr>
            <w:tcW w:w="4503" w:type="dxa"/>
          </w:tcPr>
          <w:p w:rsidR="00332F98" w:rsidRPr="00E77E72" w:rsidRDefault="00332F98" w:rsidP="000B0B00">
            <w:pPr>
              <w:keepNext/>
              <w:spacing w:before="60" w:line="360" w:lineRule="auto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HAQ-DI</w:t>
            </w:r>
          </w:p>
        </w:tc>
        <w:tc>
          <w:tcPr>
            <w:tcW w:w="2976" w:type="dxa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1.7 (0.7)</w:t>
            </w:r>
          </w:p>
        </w:tc>
        <w:tc>
          <w:tcPr>
            <w:tcW w:w="2835" w:type="dxa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1.7 (0.7)</w:t>
            </w:r>
          </w:p>
        </w:tc>
      </w:tr>
      <w:tr w:rsidR="00332F98" w:rsidRPr="003116BB" w:rsidTr="000B0B00">
        <w:tc>
          <w:tcPr>
            <w:tcW w:w="4503" w:type="dxa"/>
          </w:tcPr>
          <w:p w:rsidR="00332F98" w:rsidRPr="00E77E72" w:rsidRDefault="00332F98" w:rsidP="000B0B00">
            <w:pPr>
              <w:keepNext/>
              <w:spacing w:before="60" w:line="360" w:lineRule="auto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Total x-ray score</w:t>
            </w:r>
          </w:p>
        </w:tc>
        <w:tc>
          <w:tcPr>
            <w:tcW w:w="2976" w:type="dxa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7.7 (9.6)</w:t>
            </w:r>
          </w:p>
        </w:tc>
        <w:tc>
          <w:tcPr>
            <w:tcW w:w="2835" w:type="dxa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6.8 (8.8)</w:t>
            </w:r>
          </w:p>
        </w:tc>
      </w:tr>
      <w:tr w:rsidR="00332F98" w:rsidRPr="003116BB" w:rsidTr="000B0B00">
        <w:tc>
          <w:tcPr>
            <w:tcW w:w="4503" w:type="dxa"/>
          </w:tcPr>
          <w:p w:rsidR="00332F98" w:rsidRPr="00E77E72" w:rsidRDefault="00332F98" w:rsidP="001B3A12">
            <w:pPr>
              <w:keepNext/>
              <w:spacing w:before="60" w:line="360" w:lineRule="auto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 xml:space="preserve">Subject pain assessment, </w:t>
            </w:r>
            <w:r w:rsidR="001B3A12" w:rsidRPr="00E77E72">
              <w:rPr>
                <w:rFonts w:cs="Arial"/>
                <w:sz w:val="22"/>
                <w:szCs w:val="22"/>
              </w:rPr>
              <w:t>100</w:t>
            </w:r>
            <w:r w:rsidR="001B3A12">
              <w:rPr>
                <w:rFonts w:cs="Arial"/>
                <w:sz w:val="22"/>
                <w:szCs w:val="22"/>
              </w:rPr>
              <w:t>-</w:t>
            </w:r>
            <w:r w:rsidRPr="00E77E72">
              <w:rPr>
                <w:rFonts w:cs="Arial"/>
                <w:sz w:val="22"/>
                <w:szCs w:val="22"/>
              </w:rPr>
              <w:t>mm VAS</w:t>
            </w:r>
          </w:p>
        </w:tc>
        <w:tc>
          <w:tcPr>
            <w:tcW w:w="2976" w:type="dxa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66.6 (23.3)</w:t>
            </w:r>
          </w:p>
        </w:tc>
        <w:tc>
          <w:tcPr>
            <w:tcW w:w="2835" w:type="dxa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66.8 (23.4)</w:t>
            </w:r>
          </w:p>
        </w:tc>
      </w:tr>
      <w:tr w:rsidR="00332F98" w:rsidRPr="003116BB" w:rsidTr="000B0B00">
        <w:tc>
          <w:tcPr>
            <w:tcW w:w="4503" w:type="dxa"/>
          </w:tcPr>
          <w:p w:rsidR="00332F98" w:rsidRPr="00E77E72" w:rsidRDefault="00332F98" w:rsidP="001B3A12">
            <w:pPr>
              <w:keepNext/>
              <w:spacing w:before="60" w:line="360" w:lineRule="auto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 xml:space="preserve">Patient global assessment, </w:t>
            </w:r>
            <w:r w:rsidR="001B3A12" w:rsidRPr="00E77E72">
              <w:rPr>
                <w:rFonts w:cs="Arial"/>
                <w:sz w:val="22"/>
                <w:szCs w:val="22"/>
              </w:rPr>
              <w:t>100</w:t>
            </w:r>
            <w:r w:rsidR="001B3A12">
              <w:rPr>
                <w:rFonts w:cs="Arial"/>
                <w:sz w:val="22"/>
                <w:szCs w:val="22"/>
              </w:rPr>
              <w:t>-</w:t>
            </w:r>
            <w:r w:rsidRPr="00E77E72">
              <w:rPr>
                <w:rFonts w:cs="Arial"/>
                <w:sz w:val="22"/>
                <w:szCs w:val="22"/>
              </w:rPr>
              <w:t>mm VAS</w:t>
            </w:r>
          </w:p>
        </w:tc>
        <w:tc>
          <w:tcPr>
            <w:tcW w:w="2976" w:type="dxa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65.8 (22.3)</w:t>
            </w:r>
          </w:p>
        </w:tc>
        <w:tc>
          <w:tcPr>
            <w:tcW w:w="2835" w:type="dxa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63.3 (24.5)</w:t>
            </w:r>
          </w:p>
        </w:tc>
      </w:tr>
      <w:tr w:rsidR="00332F98" w:rsidRPr="003116BB" w:rsidTr="000B0B00">
        <w:tc>
          <w:tcPr>
            <w:tcW w:w="4503" w:type="dxa"/>
          </w:tcPr>
          <w:p w:rsidR="00332F98" w:rsidRPr="00E77E72" w:rsidRDefault="00332F98" w:rsidP="001B3A12">
            <w:pPr>
              <w:keepNext/>
              <w:spacing w:before="60" w:line="360" w:lineRule="auto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 xml:space="preserve">Physician global assessment, </w:t>
            </w:r>
            <w:r w:rsidR="001B3A12" w:rsidRPr="00E77E72">
              <w:rPr>
                <w:rFonts w:cs="Arial"/>
                <w:sz w:val="22"/>
                <w:szCs w:val="22"/>
              </w:rPr>
              <w:t>100</w:t>
            </w:r>
            <w:r w:rsidR="001B3A12">
              <w:rPr>
                <w:rFonts w:cs="Arial"/>
                <w:sz w:val="22"/>
                <w:szCs w:val="22"/>
              </w:rPr>
              <w:t>-</w:t>
            </w:r>
            <w:r w:rsidRPr="00E77E72">
              <w:rPr>
                <w:rFonts w:cs="Arial"/>
                <w:sz w:val="22"/>
                <w:szCs w:val="22"/>
              </w:rPr>
              <w:t>mm VAS</w:t>
            </w:r>
          </w:p>
        </w:tc>
        <w:tc>
          <w:tcPr>
            <w:tcW w:w="2976" w:type="dxa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67.6 (18.4)</w:t>
            </w:r>
          </w:p>
        </w:tc>
        <w:tc>
          <w:tcPr>
            <w:tcW w:w="2835" w:type="dxa"/>
          </w:tcPr>
          <w:p w:rsidR="00332F98" w:rsidRPr="00E77E72" w:rsidRDefault="00332F98" w:rsidP="00552FA1">
            <w:pPr>
              <w:keepNext/>
              <w:spacing w:before="60" w:line="360" w:lineRule="auto"/>
              <w:jc w:val="center"/>
              <w:rPr>
                <w:rFonts w:cs="Arial"/>
              </w:rPr>
            </w:pPr>
            <w:r w:rsidRPr="00E77E72">
              <w:rPr>
                <w:rFonts w:cs="Arial"/>
                <w:sz w:val="22"/>
                <w:szCs w:val="22"/>
              </w:rPr>
              <w:t>64.9 (19.2)</w:t>
            </w:r>
          </w:p>
        </w:tc>
      </w:tr>
    </w:tbl>
    <w:p w:rsidR="00332F98" w:rsidRPr="0020770A" w:rsidRDefault="00332F98" w:rsidP="00D21E3A">
      <w:pPr>
        <w:keepNext/>
        <w:spacing w:before="60" w:line="360" w:lineRule="auto"/>
        <w:rPr>
          <w:rFonts w:cs="Arial"/>
          <w:sz w:val="22"/>
          <w:szCs w:val="22"/>
        </w:rPr>
      </w:pPr>
      <w:r>
        <w:rPr>
          <w:sz w:val="22"/>
          <w:szCs w:val="22"/>
        </w:rPr>
        <w:t>Data are b</w:t>
      </w:r>
      <w:r w:rsidRPr="008B673F">
        <w:rPr>
          <w:sz w:val="22"/>
          <w:szCs w:val="22"/>
        </w:rPr>
        <w:t xml:space="preserve">ased on patients with data available at </w:t>
      </w:r>
      <w:r>
        <w:rPr>
          <w:rFonts w:cs="Calibri"/>
          <w:sz w:val="22"/>
          <w:szCs w:val="22"/>
        </w:rPr>
        <w:t xml:space="preserve">baseline, Month 6 and Month 12. </w:t>
      </w:r>
      <w:r w:rsidRPr="0020770A">
        <w:rPr>
          <w:rFonts w:cs="Arial"/>
          <w:sz w:val="22"/>
          <w:szCs w:val="22"/>
        </w:rPr>
        <w:t>Data are mean (SD) unless stated otherwise.</w:t>
      </w:r>
      <w:r>
        <w:rPr>
          <w:rFonts w:cs="Arial"/>
          <w:sz w:val="22"/>
          <w:szCs w:val="22"/>
        </w:rPr>
        <w:t xml:space="preserve"> ACPA</w:t>
      </w:r>
      <w:r w:rsidR="001B3A12">
        <w:rPr>
          <w:rFonts w:cs="Arial"/>
          <w:sz w:val="22"/>
          <w:szCs w:val="22"/>
        </w:rPr>
        <w:t xml:space="preserve"> =</w:t>
      </w:r>
      <w:r>
        <w:rPr>
          <w:rFonts w:cs="Arial"/>
          <w:sz w:val="22"/>
          <w:szCs w:val="22"/>
        </w:rPr>
        <w:t xml:space="preserve"> </w:t>
      </w:r>
      <w:r w:rsidRPr="00F278E4">
        <w:rPr>
          <w:iCs/>
          <w:sz w:val="22"/>
          <w:szCs w:val="22"/>
        </w:rPr>
        <w:t>anti-</w:t>
      </w:r>
      <w:r>
        <w:rPr>
          <w:iCs/>
          <w:sz w:val="22"/>
          <w:szCs w:val="22"/>
        </w:rPr>
        <w:t xml:space="preserve">cyclic </w:t>
      </w:r>
      <w:r w:rsidRPr="00F278E4">
        <w:rPr>
          <w:iCs/>
          <w:sz w:val="22"/>
          <w:szCs w:val="22"/>
        </w:rPr>
        <w:t>citrullinated</w:t>
      </w:r>
      <w:r w:rsidR="002A50A4">
        <w:rPr>
          <w:iCs/>
          <w:sz w:val="22"/>
          <w:szCs w:val="22"/>
        </w:rPr>
        <w:t xml:space="preserve"> </w:t>
      </w:r>
      <w:r w:rsidRPr="00F278E4">
        <w:rPr>
          <w:iCs/>
          <w:sz w:val="22"/>
          <w:szCs w:val="22"/>
        </w:rPr>
        <w:t>peptide</w:t>
      </w:r>
      <w:r>
        <w:rPr>
          <w:iCs/>
          <w:sz w:val="22"/>
          <w:szCs w:val="22"/>
        </w:rPr>
        <w:t xml:space="preserve"> antibod</w:t>
      </w:r>
      <w:r w:rsidR="002A50A4">
        <w:rPr>
          <w:iCs/>
          <w:sz w:val="22"/>
          <w:szCs w:val="22"/>
        </w:rPr>
        <w:t>y</w:t>
      </w:r>
      <w:r>
        <w:rPr>
          <w:iCs/>
          <w:sz w:val="22"/>
          <w:szCs w:val="22"/>
        </w:rPr>
        <w:t xml:space="preserve">; </w:t>
      </w:r>
      <w:r>
        <w:rPr>
          <w:rFonts w:cs="Arial"/>
          <w:sz w:val="22"/>
          <w:szCs w:val="22"/>
        </w:rPr>
        <w:t>CDAI</w:t>
      </w:r>
      <w:r w:rsidR="001B3A12">
        <w:rPr>
          <w:rFonts w:cs="Arial"/>
          <w:sz w:val="22"/>
          <w:szCs w:val="22"/>
        </w:rPr>
        <w:t xml:space="preserve"> =</w:t>
      </w:r>
      <w:r>
        <w:rPr>
          <w:rFonts w:cs="Arial"/>
          <w:sz w:val="22"/>
          <w:szCs w:val="22"/>
        </w:rPr>
        <w:t xml:space="preserve"> </w:t>
      </w:r>
      <w:r w:rsidR="001B3A12">
        <w:rPr>
          <w:rFonts w:cs="Arial"/>
          <w:sz w:val="22"/>
          <w:szCs w:val="22"/>
        </w:rPr>
        <w:t>Clinical Disease Activity Index</w:t>
      </w:r>
      <w:r>
        <w:rPr>
          <w:rFonts w:cs="Arial"/>
          <w:sz w:val="22"/>
          <w:szCs w:val="22"/>
        </w:rPr>
        <w:t>; CRP</w:t>
      </w:r>
      <w:r w:rsidR="001B3A12">
        <w:rPr>
          <w:rFonts w:cs="Arial"/>
          <w:sz w:val="22"/>
          <w:szCs w:val="22"/>
        </w:rPr>
        <w:t xml:space="preserve"> =</w:t>
      </w:r>
      <w:r>
        <w:rPr>
          <w:rFonts w:cs="Arial"/>
          <w:sz w:val="22"/>
          <w:szCs w:val="22"/>
        </w:rPr>
        <w:t xml:space="preserve"> C-reactive protein; DAS28</w:t>
      </w:r>
      <w:r w:rsidR="001B3A12">
        <w:rPr>
          <w:rFonts w:cs="Arial"/>
          <w:sz w:val="22"/>
          <w:szCs w:val="22"/>
        </w:rPr>
        <w:t xml:space="preserve"> =</w:t>
      </w:r>
      <w:r>
        <w:rPr>
          <w:rFonts w:cs="Arial"/>
          <w:sz w:val="22"/>
          <w:szCs w:val="22"/>
        </w:rPr>
        <w:t xml:space="preserve"> disease activity score </w:t>
      </w:r>
      <w:r>
        <w:rPr>
          <w:rFonts w:cs="Calibri"/>
          <w:sz w:val="22"/>
          <w:szCs w:val="22"/>
        </w:rPr>
        <w:t>using 28 joint counts</w:t>
      </w:r>
      <w:r>
        <w:rPr>
          <w:rFonts w:cs="Arial"/>
          <w:sz w:val="22"/>
          <w:szCs w:val="22"/>
        </w:rPr>
        <w:t>; HAQ-DI</w:t>
      </w:r>
      <w:r w:rsidR="001B3A12">
        <w:rPr>
          <w:rFonts w:cs="Arial"/>
          <w:sz w:val="22"/>
          <w:szCs w:val="22"/>
        </w:rPr>
        <w:t xml:space="preserve"> =</w:t>
      </w:r>
      <w:r>
        <w:rPr>
          <w:rFonts w:cs="Arial"/>
          <w:sz w:val="22"/>
          <w:szCs w:val="22"/>
        </w:rPr>
        <w:t xml:space="preserve"> </w:t>
      </w:r>
      <w:r w:rsidR="001B3A12">
        <w:rPr>
          <w:rFonts w:cs="Arial"/>
          <w:sz w:val="22"/>
          <w:szCs w:val="22"/>
        </w:rPr>
        <w:t>Health Assessment Questionnaire-Disability Index</w:t>
      </w:r>
      <w:r>
        <w:rPr>
          <w:rFonts w:cs="Arial"/>
          <w:sz w:val="22"/>
          <w:szCs w:val="22"/>
        </w:rPr>
        <w:t>; MTX</w:t>
      </w:r>
      <w:r w:rsidR="001B3A12">
        <w:rPr>
          <w:rFonts w:cs="Arial"/>
          <w:sz w:val="22"/>
          <w:szCs w:val="22"/>
        </w:rPr>
        <w:t xml:space="preserve"> = </w:t>
      </w:r>
      <w:r>
        <w:rPr>
          <w:rFonts w:cs="Arial"/>
          <w:sz w:val="22"/>
          <w:szCs w:val="22"/>
        </w:rPr>
        <w:t>methotrexate; RF</w:t>
      </w:r>
      <w:r w:rsidR="001B3A12">
        <w:rPr>
          <w:rFonts w:cs="Arial"/>
          <w:sz w:val="22"/>
          <w:szCs w:val="22"/>
        </w:rPr>
        <w:t xml:space="preserve"> =</w:t>
      </w:r>
      <w:r>
        <w:rPr>
          <w:rFonts w:cs="Arial"/>
          <w:sz w:val="22"/>
          <w:szCs w:val="22"/>
        </w:rPr>
        <w:t xml:space="preserve"> rheumatoid factor; </w:t>
      </w:r>
      <w:r w:rsidR="001B3A12">
        <w:rPr>
          <w:rFonts w:cs="Arial"/>
          <w:sz w:val="22"/>
          <w:szCs w:val="22"/>
        </w:rPr>
        <w:t xml:space="preserve">SD = standard deviation; </w:t>
      </w:r>
      <w:r>
        <w:rPr>
          <w:rFonts w:cs="Arial"/>
          <w:sz w:val="22"/>
          <w:szCs w:val="22"/>
        </w:rPr>
        <w:t>SDAI</w:t>
      </w:r>
      <w:r w:rsidR="001B3A12">
        <w:rPr>
          <w:rFonts w:cs="Arial"/>
          <w:sz w:val="22"/>
          <w:szCs w:val="22"/>
        </w:rPr>
        <w:t xml:space="preserve"> =</w:t>
      </w:r>
      <w:r>
        <w:rPr>
          <w:rFonts w:cs="Arial"/>
          <w:sz w:val="22"/>
          <w:szCs w:val="22"/>
        </w:rPr>
        <w:t xml:space="preserve"> </w:t>
      </w:r>
      <w:r w:rsidR="001B3A12">
        <w:rPr>
          <w:rFonts w:cs="Arial"/>
          <w:sz w:val="22"/>
          <w:szCs w:val="22"/>
        </w:rPr>
        <w:t>Simplified Disease Activity Index</w:t>
      </w:r>
      <w:r>
        <w:rPr>
          <w:rFonts w:cs="Arial"/>
          <w:sz w:val="22"/>
          <w:szCs w:val="22"/>
        </w:rPr>
        <w:t>; VAS</w:t>
      </w:r>
      <w:r w:rsidR="001B3A12">
        <w:rPr>
          <w:rFonts w:cs="Arial"/>
          <w:sz w:val="22"/>
          <w:szCs w:val="22"/>
        </w:rPr>
        <w:t xml:space="preserve"> =</w:t>
      </w:r>
      <w:r>
        <w:rPr>
          <w:rFonts w:cs="Arial"/>
          <w:sz w:val="22"/>
          <w:szCs w:val="22"/>
        </w:rPr>
        <w:t xml:space="preserve"> visual analog scale.</w:t>
      </w:r>
    </w:p>
    <w:sectPr w:rsidR="00332F98" w:rsidRPr="0020770A" w:rsidSect="00157A0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823" w:rsidRDefault="00A67823" w:rsidP="00E706F4">
      <w:r>
        <w:separator/>
      </w:r>
    </w:p>
  </w:endnote>
  <w:endnote w:type="continuationSeparator" w:id="0">
    <w:p w:rsidR="00A67823" w:rsidRDefault="00A67823" w:rsidP="00E706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823" w:rsidRDefault="00A67823" w:rsidP="00E706F4">
      <w:r>
        <w:separator/>
      </w:r>
    </w:p>
  </w:footnote>
  <w:footnote w:type="continuationSeparator" w:id="0">
    <w:p w:rsidR="00A67823" w:rsidRDefault="00A67823" w:rsidP="00E706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716D4"/>
    <w:multiLevelType w:val="hybridMultilevel"/>
    <w:tmpl w:val="239ED336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7D2C8D6E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auto"/>
      </w:rPr>
    </w:lvl>
    <w:lvl w:ilvl="2" w:tplc="0809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B94369"/>
    <w:multiLevelType w:val="hybridMultilevel"/>
    <w:tmpl w:val="340E55EE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105EFA"/>
    <w:multiLevelType w:val="hybridMultilevel"/>
    <w:tmpl w:val="CA68A23C"/>
    <w:lvl w:ilvl="0" w:tplc="7D2C8D6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>
    <w:nsid w:val="141D5710"/>
    <w:multiLevelType w:val="hybridMultilevel"/>
    <w:tmpl w:val="8FE27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E620BC"/>
    <w:multiLevelType w:val="hybridMultilevel"/>
    <w:tmpl w:val="1BACD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D219D6"/>
    <w:multiLevelType w:val="hybridMultilevel"/>
    <w:tmpl w:val="D52227F0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>
    <w:nsid w:val="2D2E0524"/>
    <w:multiLevelType w:val="hybridMultilevel"/>
    <w:tmpl w:val="E46EF68E"/>
    <w:lvl w:ilvl="0" w:tplc="473C358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BC607E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52ED4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BE4E96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3B864E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4890C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6EDB7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5FA63D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52027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1012471"/>
    <w:multiLevelType w:val="hybridMultilevel"/>
    <w:tmpl w:val="E43A462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6A36F3F4">
      <w:start w:val="1"/>
      <w:numFmt w:val="bullet"/>
      <w:lvlText w:val="–"/>
      <w:lvlJc w:val="left"/>
      <w:pPr>
        <w:ind w:left="786" w:hanging="360"/>
      </w:pPr>
      <w:rPr>
        <w:rFonts w:ascii="Arial" w:hAnsi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5EB35C5"/>
    <w:multiLevelType w:val="hybridMultilevel"/>
    <w:tmpl w:val="9178483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6A36F3F4">
      <w:start w:val="1"/>
      <w:numFmt w:val="bullet"/>
      <w:lvlText w:val="–"/>
      <w:lvlJc w:val="left"/>
      <w:pPr>
        <w:ind w:left="786" w:hanging="360"/>
      </w:pPr>
      <w:rPr>
        <w:rFonts w:ascii="Arial" w:hAnsi="Arial" w:hint="default"/>
      </w:rPr>
    </w:lvl>
    <w:lvl w:ilvl="2" w:tplc="0809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A0D4307"/>
    <w:multiLevelType w:val="hybridMultilevel"/>
    <w:tmpl w:val="B418A5F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6A36F3F4">
      <w:start w:val="1"/>
      <w:numFmt w:val="bullet"/>
      <w:lvlText w:val="–"/>
      <w:lvlJc w:val="left"/>
      <w:pPr>
        <w:ind w:left="786" w:hanging="360"/>
      </w:pPr>
      <w:rPr>
        <w:rFonts w:ascii="Arial" w:hAnsi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8163ED2"/>
    <w:multiLevelType w:val="hybridMultilevel"/>
    <w:tmpl w:val="1800029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CBA31AB"/>
    <w:multiLevelType w:val="hybridMultilevel"/>
    <w:tmpl w:val="5F966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975702"/>
    <w:multiLevelType w:val="hybridMultilevel"/>
    <w:tmpl w:val="7B421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B7371A"/>
    <w:multiLevelType w:val="hybridMultilevel"/>
    <w:tmpl w:val="5D46B3DE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6A36F3F4">
      <w:start w:val="1"/>
      <w:numFmt w:val="bullet"/>
      <w:lvlText w:val="–"/>
      <w:lvlJc w:val="left"/>
      <w:pPr>
        <w:ind w:left="644" w:hanging="360"/>
      </w:pPr>
      <w:rPr>
        <w:rFonts w:ascii="Arial" w:hAnsi="Arial" w:hint="default"/>
      </w:rPr>
    </w:lvl>
    <w:lvl w:ilvl="2" w:tplc="6A36F3F4">
      <w:start w:val="1"/>
      <w:numFmt w:val="bullet"/>
      <w:lvlText w:val="–"/>
      <w:lvlJc w:val="left"/>
      <w:pPr>
        <w:ind w:left="1800" w:hanging="180"/>
      </w:pPr>
      <w:rPr>
        <w:rFonts w:ascii="Arial" w:hAnsi="Arial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563453D5"/>
    <w:multiLevelType w:val="hybridMultilevel"/>
    <w:tmpl w:val="C6A2A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4B3F27"/>
    <w:multiLevelType w:val="hybridMultilevel"/>
    <w:tmpl w:val="1AF0B79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6">
    <w:nsid w:val="5A1072A5"/>
    <w:multiLevelType w:val="hybridMultilevel"/>
    <w:tmpl w:val="5CE67142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6A36F3F4">
      <w:start w:val="1"/>
      <w:numFmt w:val="bullet"/>
      <w:lvlText w:val="–"/>
      <w:lvlJc w:val="left"/>
      <w:pPr>
        <w:ind w:left="786" w:hanging="360"/>
      </w:pPr>
      <w:rPr>
        <w:rFonts w:ascii="Arial" w:hAnsi="Aria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3"/>
  </w:num>
  <w:num w:numId="4">
    <w:abstractNumId w:val="10"/>
  </w:num>
  <w:num w:numId="5">
    <w:abstractNumId w:val="12"/>
  </w:num>
  <w:num w:numId="6">
    <w:abstractNumId w:val="4"/>
  </w:num>
  <w:num w:numId="7">
    <w:abstractNumId w:val="16"/>
  </w:num>
  <w:num w:numId="8">
    <w:abstractNumId w:val="7"/>
  </w:num>
  <w:num w:numId="9">
    <w:abstractNumId w:val="9"/>
  </w:num>
  <w:num w:numId="10">
    <w:abstractNumId w:val="2"/>
  </w:num>
  <w:num w:numId="11">
    <w:abstractNumId w:val="15"/>
  </w:num>
  <w:num w:numId="12">
    <w:abstractNumId w:val="5"/>
  </w:num>
  <w:num w:numId="13">
    <w:abstractNumId w:val="3"/>
  </w:num>
  <w:num w:numId="14">
    <w:abstractNumId w:val="1"/>
  </w:num>
  <w:num w:numId="15">
    <w:abstractNumId w:val="14"/>
  </w:num>
  <w:num w:numId="16">
    <w:abstractNumId w:val="6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trackRevisions/>
  <w:doNotTrackMoves/>
  <w:doNotTrackFormatting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Arial&lt;/FontName&gt;&lt;FontSize&gt;11&lt;/FontSize&gt;&lt;ReflistTitle&gt;References&lt;/ReflistTitle&gt;&lt;StartingRefnum&gt;1&lt;/StartingRefnum&gt;&lt;FirstLineIndent&gt;0&lt;/FirstLineIndent&gt;&lt;HangingIndent&gt;0&lt;/HangingIndent&gt;&lt;LineSpacing&gt;0&lt;/LineSpacing&gt;&lt;SpaceAfter&gt;2&lt;/SpaceAfter&gt;&lt;HyperlinksEnabled&gt;1&lt;/HyperlinksEnabled&gt;&lt;HyperlinksVisible&gt;0&lt;/HyperlinksVisible&gt;&lt;/ENLayout&gt;"/>
    <w:docVar w:name="EN.Libraries" w:val="&lt;Libraries&gt;&lt;item db-id=&quot;0tspv9z2i299d7eepftpfsz9stszdtwevppv&quot;&gt;My EndNote Library&lt;record-ids&gt;&lt;item&gt;5&lt;/item&gt;&lt;item&gt;7&lt;/item&gt;&lt;item&gt;9&lt;/item&gt;&lt;item&gt;10&lt;/item&gt;&lt;item&gt;11&lt;/item&gt;&lt;item&gt;13&lt;/item&gt;&lt;item&gt;15&lt;/item&gt;&lt;item&gt;33&lt;/item&gt;&lt;item&gt;34&lt;/item&gt;&lt;item&gt;37&lt;/item&gt;&lt;/record-ids&gt;&lt;/item&gt;&lt;/Libraries&gt;"/>
    <w:docVar w:name="REFMGR.InstantFormat" w:val="&lt;InstantFormat&gt;&lt;Enabled&gt;0&lt;/Enabled&gt;&lt;ScanUnformatted&gt;1&lt;/ScanUnformatted&gt;&lt;ScanChanges&gt;1&lt;/ScanChanges&gt;&lt;/InstantFormat&gt;"/>
    <w:docVar w:name="REFMGR.Layout" w:val="&lt;Layout&gt;&lt;StartingRefnum&gt;Annals of the Rheumatic Diseases&lt;/StartingRefnum&gt;&lt;FontName&gt;Arial&lt;/FontName&gt;&lt;FontSize&gt;12&lt;/FontSize&gt;&lt;ReflistTitle&gt;&lt;/ReflistTitle&gt;&lt;SpaceAfter&gt;1&lt;/SpaceAfter&gt;&lt;ReflistOrder&gt;0&lt;/ReflistOrder&gt;&lt;CitationOrder&gt;0&lt;/CitationOrder&gt;&lt;NumberReferences&gt;1&lt;/NumberReferences&gt;&lt;FirstLineIndent&gt;0&lt;/FirstLineIndent&gt;&lt;HangingIndent&gt;0&lt;/HangingIndent&gt;&lt;LineSpacing&gt;1&lt;/LineSpacing&gt;&lt;ShowReprint&gt;1&lt;/ShowReprint&gt;&lt;ShowNotes&gt;0&lt;/ShowNotes&gt;&lt;ShowKeywords&gt;0&lt;/ShowKeywords&gt;&lt;ShortFormFields&gt;0&lt;/ShortFormFields&gt;&lt;ShowRecordID&gt;0&lt;/ShowRecordID&gt;&lt;ShowAbstract&gt;0&lt;/ShowAbstract&gt;&lt;/Layout&gt;"/>
    <w:docVar w:name="REFMGR.Libraries" w:val="&lt;Databases&gt;&lt;Libraries&gt;&lt;item&gt;orencia&lt;/item&gt;&lt;/Libraries&gt;&lt;/Databases&gt;"/>
  </w:docVars>
  <w:rsids>
    <w:rsidRoot w:val="00082D4E"/>
    <w:rsid w:val="00003205"/>
    <w:rsid w:val="00005585"/>
    <w:rsid w:val="00005A1F"/>
    <w:rsid w:val="00006404"/>
    <w:rsid w:val="00010D31"/>
    <w:rsid w:val="00011B37"/>
    <w:rsid w:val="00012661"/>
    <w:rsid w:val="00012900"/>
    <w:rsid w:val="000133A9"/>
    <w:rsid w:val="000145E7"/>
    <w:rsid w:val="0001729A"/>
    <w:rsid w:val="00017748"/>
    <w:rsid w:val="00022781"/>
    <w:rsid w:val="00022B85"/>
    <w:rsid w:val="00023548"/>
    <w:rsid w:val="00024A29"/>
    <w:rsid w:val="0002556A"/>
    <w:rsid w:val="0002561D"/>
    <w:rsid w:val="00026900"/>
    <w:rsid w:val="00027B5B"/>
    <w:rsid w:val="00030597"/>
    <w:rsid w:val="00030E53"/>
    <w:rsid w:val="000316F4"/>
    <w:rsid w:val="00031DBE"/>
    <w:rsid w:val="0003465F"/>
    <w:rsid w:val="0003483F"/>
    <w:rsid w:val="0003550B"/>
    <w:rsid w:val="00036680"/>
    <w:rsid w:val="00036F65"/>
    <w:rsid w:val="00037BE9"/>
    <w:rsid w:val="00041D4D"/>
    <w:rsid w:val="00042EDB"/>
    <w:rsid w:val="00043132"/>
    <w:rsid w:val="00046EC8"/>
    <w:rsid w:val="00047193"/>
    <w:rsid w:val="0004744C"/>
    <w:rsid w:val="00050326"/>
    <w:rsid w:val="00051F2F"/>
    <w:rsid w:val="00052220"/>
    <w:rsid w:val="0005427C"/>
    <w:rsid w:val="00054AB7"/>
    <w:rsid w:val="0005561A"/>
    <w:rsid w:val="0005697C"/>
    <w:rsid w:val="00056F05"/>
    <w:rsid w:val="00061D3B"/>
    <w:rsid w:val="000630FD"/>
    <w:rsid w:val="00065242"/>
    <w:rsid w:val="00067823"/>
    <w:rsid w:val="00067FC0"/>
    <w:rsid w:val="000722FA"/>
    <w:rsid w:val="00073CBC"/>
    <w:rsid w:val="000740FB"/>
    <w:rsid w:val="0007524A"/>
    <w:rsid w:val="00075EE2"/>
    <w:rsid w:val="00082D4E"/>
    <w:rsid w:val="00082DF6"/>
    <w:rsid w:val="000839DB"/>
    <w:rsid w:val="000854A6"/>
    <w:rsid w:val="00091DD8"/>
    <w:rsid w:val="00092944"/>
    <w:rsid w:val="00093261"/>
    <w:rsid w:val="000941E4"/>
    <w:rsid w:val="000A03E0"/>
    <w:rsid w:val="000A0C3B"/>
    <w:rsid w:val="000A1718"/>
    <w:rsid w:val="000A5066"/>
    <w:rsid w:val="000A7273"/>
    <w:rsid w:val="000B0B00"/>
    <w:rsid w:val="000B2800"/>
    <w:rsid w:val="000B29B8"/>
    <w:rsid w:val="000B3C7A"/>
    <w:rsid w:val="000B65EE"/>
    <w:rsid w:val="000B7BAD"/>
    <w:rsid w:val="000C028A"/>
    <w:rsid w:val="000C0C87"/>
    <w:rsid w:val="000C0EF6"/>
    <w:rsid w:val="000C1BCB"/>
    <w:rsid w:val="000C252A"/>
    <w:rsid w:val="000C2E40"/>
    <w:rsid w:val="000C5A70"/>
    <w:rsid w:val="000C6794"/>
    <w:rsid w:val="000C6B9C"/>
    <w:rsid w:val="000C7094"/>
    <w:rsid w:val="000C7297"/>
    <w:rsid w:val="000D025C"/>
    <w:rsid w:val="000D0E44"/>
    <w:rsid w:val="000D2AD0"/>
    <w:rsid w:val="000D6EF9"/>
    <w:rsid w:val="000E01B1"/>
    <w:rsid w:val="000E4C09"/>
    <w:rsid w:val="000E5840"/>
    <w:rsid w:val="000E6220"/>
    <w:rsid w:val="000F21D6"/>
    <w:rsid w:val="000F2769"/>
    <w:rsid w:val="000F4F8F"/>
    <w:rsid w:val="000F68B0"/>
    <w:rsid w:val="0010007D"/>
    <w:rsid w:val="0010130B"/>
    <w:rsid w:val="001024D0"/>
    <w:rsid w:val="0010409C"/>
    <w:rsid w:val="00105809"/>
    <w:rsid w:val="00105C8B"/>
    <w:rsid w:val="0010664F"/>
    <w:rsid w:val="0010675F"/>
    <w:rsid w:val="00106AB7"/>
    <w:rsid w:val="00107291"/>
    <w:rsid w:val="00112052"/>
    <w:rsid w:val="00113BD0"/>
    <w:rsid w:val="0011453A"/>
    <w:rsid w:val="00114F01"/>
    <w:rsid w:val="0011588B"/>
    <w:rsid w:val="001160DA"/>
    <w:rsid w:val="0012092D"/>
    <w:rsid w:val="00120D76"/>
    <w:rsid w:val="00123351"/>
    <w:rsid w:val="00123D89"/>
    <w:rsid w:val="00124F5E"/>
    <w:rsid w:val="00130DA4"/>
    <w:rsid w:val="001312D0"/>
    <w:rsid w:val="00132E08"/>
    <w:rsid w:val="00133476"/>
    <w:rsid w:val="001350F0"/>
    <w:rsid w:val="00135B74"/>
    <w:rsid w:val="00136606"/>
    <w:rsid w:val="00136B3F"/>
    <w:rsid w:val="0013709A"/>
    <w:rsid w:val="00142B0A"/>
    <w:rsid w:val="00142C77"/>
    <w:rsid w:val="00144794"/>
    <w:rsid w:val="00144F7A"/>
    <w:rsid w:val="00146483"/>
    <w:rsid w:val="00150156"/>
    <w:rsid w:val="00150EB7"/>
    <w:rsid w:val="00151259"/>
    <w:rsid w:val="00151C34"/>
    <w:rsid w:val="00152AE4"/>
    <w:rsid w:val="00153388"/>
    <w:rsid w:val="0015411D"/>
    <w:rsid w:val="00154424"/>
    <w:rsid w:val="00156F60"/>
    <w:rsid w:val="0015720B"/>
    <w:rsid w:val="001576DB"/>
    <w:rsid w:val="00157A07"/>
    <w:rsid w:val="00162ED9"/>
    <w:rsid w:val="00163E6A"/>
    <w:rsid w:val="001651E6"/>
    <w:rsid w:val="00165D5D"/>
    <w:rsid w:val="001662B2"/>
    <w:rsid w:val="00166A20"/>
    <w:rsid w:val="0017013C"/>
    <w:rsid w:val="00171A21"/>
    <w:rsid w:val="00171A72"/>
    <w:rsid w:val="001730DC"/>
    <w:rsid w:val="001747AD"/>
    <w:rsid w:val="00177068"/>
    <w:rsid w:val="00177330"/>
    <w:rsid w:val="001779AC"/>
    <w:rsid w:val="00180EFE"/>
    <w:rsid w:val="0018167F"/>
    <w:rsid w:val="00182BF6"/>
    <w:rsid w:val="00183072"/>
    <w:rsid w:val="00183929"/>
    <w:rsid w:val="00184489"/>
    <w:rsid w:val="00185D09"/>
    <w:rsid w:val="00187C58"/>
    <w:rsid w:val="001904B5"/>
    <w:rsid w:val="0019115A"/>
    <w:rsid w:val="001912FC"/>
    <w:rsid w:val="00193320"/>
    <w:rsid w:val="001936C1"/>
    <w:rsid w:val="00194171"/>
    <w:rsid w:val="0019561A"/>
    <w:rsid w:val="001968AA"/>
    <w:rsid w:val="001970BC"/>
    <w:rsid w:val="001A0471"/>
    <w:rsid w:val="001A0F8E"/>
    <w:rsid w:val="001A2E94"/>
    <w:rsid w:val="001A33EC"/>
    <w:rsid w:val="001A4F80"/>
    <w:rsid w:val="001A57A5"/>
    <w:rsid w:val="001B183D"/>
    <w:rsid w:val="001B1843"/>
    <w:rsid w:val="001B299F"/>
    <w:rsid w:val="001B3A12"/>
    <w:rsid w:val="001B3DC8"/>
    <w:rsid w:val="001B44A7"/>
    <w:rsid w:val="001B536F"/>
    <w:rsid w:val="001B6046"/>
    <w:rsid w:val="001C337C"/>
    <w:rsid w:val="001C5181"/>
    <w:rsid w:val="001C54B1"/>
    <w:rsid w:val="001C5C6F"/>
    <w:rsid w:val="001C7279"/>
    <w:rsid w:val="001C781B"/>
    <w:rsid w:val="001D4114"/>
    <w:rsid w:val="001D454E"/>
    <w:rsid w:val="001E023F"/>
    <w:rsid w:val="001E2AF7"/>
    <w:rsid w:val="001E2BC5"/>
    <w:rsid w:val="001E375E"/>
    <w:rsid w:val="001E3FA2"/>
    <w:rsid w:val="001E44FC"/>
    <w:rsid w:val="001E47E6"/>
    <w:rsid w:val="001E4FA8"/>
    <w:rsid w:val="001E6691"/>
    <w:rsid w:val="001E7AAA"/>
    <w:rsid w:val="001F6370"/>
    <w:rsid w:val="002031C1"/>
    <w:rsid w:val="0020370D"/>
    <w:rsid w:val="0020770A"/>
    <w:rsid w:val="002106F7"/>
    <w:rsid w:val="00210AE3"/>
    <w:rsid w:val="002111B5"/>
    <w:rsid w:val="00211BE3"/>
    <w:rsid w:val="00213229"/>
    <w:rsid w:val="00213E1B"/>
    <w:rsid w:val="00215586"/>
    <w:rsid w:val="0021582F"/>
    <w:rsid w:val="00216227"/>
    <w:rsid w:val="0021734B"/>
    <w:rsid w:val="0022021E"/>
    <w:rsid w:val="00220840"/>
    <w:rsid w:val="002216C3"/>
    <w:rsid w:val="00224D35"/>
    <w:rsid w:val="00225453"/>
    <w:rsid w:val="002257E4"/>
    <w:rsid w:val="00227C56"/>
    <w:rsid w:val="0023083D"/>
    <w:rsid w:val="00230ED6"/>
    <w:rsid w:val="002332C3"/>
    <w:rsid w:val="002338FE"/>
    <w:rsid w:val="00236D75"/>
    <w:rsid w:val="00240461"/>
    <w:rsid w:val="00240C44"/>
    <w:rsid w:val="00241519"/>
    <w:rsid w:val="00242012"/>
    <w:rsid w:val="002426F8"/>
    <w:rsid w:val="00244AAD"/>
    <w:rsid w:val="0025043E"/>
    <w:rsid w:val="00252A15"/>
    <w:rsid w:val="002531DE"/>
    <w:rsid w:val="0025348F"/>
    <w:rsid w:val="00254876"/>
    <w:rsid w:val="002550A3"/>
    <w:rsid w:val="002554B9"/>
    <w:rsid w:val="0025756A"/>
    <w:rsid w:val="002608C5"/>
    <w:rsid w:val="00261073"/>
    <w:rsid w:val="00264F1B"/>
    <w:rsid w:val="0026626B"/>
    <w:rsid w:val="00266937"/>
    <w:rsid w:val="00267AB4"/>
    <w:rsid w:val="00270306"/>
    <w:rsid w:val="0027367C"/>
    <w:rsid w:val="00275E36"/>
    <w:rsid w:val="002767E0"/>
    <w:rsid w:val="00280535"/>
    <w:rsid w:val="0028109C"/>
    <w:rsid w:val="0028260D"/>
    <w:rsid w:val="00282687"/>
    <w:rsid w:val="0028314A"/>
    <w:rsid w:val="00283DB2"/>
    <w:rsid w:val="002847A9"/>
    <w:rsid w:val="00285C1A"/>
    <w:rsid w:val="00290F27"/>
    <w:rsid w:val="00293BEC"/>
    <w:rsid w:val="002975AB"/>
    <w:rsid w:val="00297B02"/>
    <w:rsid w:val="002A00AA"/>
    <w:rsid w:val="002A3DA5"/>
    <w:rsid w:val="002A3E28"/>
    <w:rsid w:val="002A423B"/>
    <w:rsid w:val="002A48D1"/>
    <w:rsid w:val="002A50A4"/>
    <w:rsid w:val="002A5D63"/>
    <w:rsid w:val="002A6217"/>
    <w:rsid w:val="002A727A"/>
    <w:rsid w:val="002B0C05"/>
    <w:rsid w:val="002B193D"/>
    <w:rsid w:val="002B1A2D"/>
    <w:rsid w:val="002B324F"/>
    <w:rsid w:val="002B3755"/>
    <w:rsid w:val="002B38E7"/>
    <w:rsid w:val="002B3957"/>
    <w:rsid w:val="002B3EEB"/>
    <w:rsid w:val="002B4623"/>
    <w:rsid w:val="002B4D1B"/>
    <w:rsid w:val="002B5251"/>
    <w:rsid w:val="002B555A"/>
    <w:rsid w:val="002B6A48"/>
    <w:rsid w:val="002B7B29"/>
    <w:rsid w:val="002C016F"/>
    <w:rsid w:val="002C28C8"/>
    <w:rsid w:val="002C2B20"/>
    <w:rsid w:val="002C37C0"/>
    <w:rsid w:val="002C3A36"/>
    <w:rsid w:val="002C4E32"/>
    <w:rsid w:val="002C5FFE"/>
    <w:rsid w:val="002D7417"/>
    <w:rsid w:val="002D75BA"/>
    <w:rsid w:val="002E1ADD"/>
    <w:rsid w:val="002E4037"/>
    <w:rsid w:val="002E475E"/>
    <w:rsid w:val="002E4C8D"/>
    <w:rsid w:val="002E733D"/>
    <w:rsid w:val="002E7887"/>
    <w:rsid w:val="002F0855"/>
    <w:rsid w:val="002F0C8A"/>
    <w:rsid w:val="002F3B3E"/>
    <w:rsid w:val="002F3E9B"/>
    <w:rsid w:val="002F408C"/>
    <w:rsid w:val="002F4834"/>
    <w:rsid w:val="002F5279"/>
    <w:rsid w:val="002F7831"/>
    <w:rsid w:val="00302FAD"/>
    <w:rsid w:val="00305D34"/>
    <w:rsid w:val="003104DF"/>
    <w:rsid w:val="00310588"/>
    <w:rsid w:val="00310FCD"/>
    <w:rsid w:val="003116BB"/>
    <w:rsid w:val="00313516"/>
    <w:rsid w:val="0031525E"/>
    <w:rsid w:val="003164B9"/>
    <w:rsid w:val="00321183"/>
    <w:rsid w:val="00321AC8"/>
    <w:rsid w:val="00321FBA"/>
    <w:rsid w:val="00322154"/>
    <w:rsid w:val="00323CB9"/>
    <w:rsid w:val="00324AE1"/>
    <w:rsid w:val="00326242"/>
    <w:rsid w:val="00327951"/>
    <w:rsid w:val="003304D5"/>
    <w:rsid w:val="00330AF1"/>
    <w:rsid w:val="00332F24"/>
    <w:rsid w:val="00332F98"/>
    <w:rsid w:val="003331D2"/>
    <w:rsid w:val="00334898"/>
    <w:rsid w:val="00336811"/>
    <w:rsid w:val="003375E3"/>
    <w:rsid w:val="00337AA8"/>
    <w:rsid w:val="00342305"/>
    <w:rsid w:val="00342FF4"/>
    <w:rsid w:val="003441EB"/>
    <w:rsid w:val="00345AA0"/>
    <w:rsid w:val="00346E64"/>
    <w:rsid w:val="003516B6"/>
    <w:rsid w:val="0035240C"/>
    <w:rsid w:val="00352A2F"/>
    <w:rsid w:val="003531AD"/>
    <w:rsid w:val="003534C4"/>
    <w:rsid w:val="0035568B"/>
    <w:rsid w:val="00357064"/>
    <w:rsid w:val="00357AB9"/>
    <w:rsid w:val="00357C86"/>
    <w:rsid w:val="00361755"/>
    <w:rsid w:val="00362097"/>
    <w:rsid w:val="003623C8"/>
    <w:rsid w:val="00363FCB"/>
    <w:rsid w:val="0036461E"/>
    <w:rsid w:val="00365276"/>
    <w:rsid w:val="00367642"/>
    <w:rsid w:val="00373CAC"/>
    <w:rsid w:val="0037473A"/>
    <w:rsid w:val="00376F39"/>
    <w:rsid w:val="00377DD4"/>
    <w:rsid w:val="00380A4E"/>
    <w:rsid w:val="00380FBA"/>
    <w:rsid w:val="00381158"/>
    <w:rsid w:val="00383304"/>
    <w:rsid w:val="0038502E"/>
    <w:rsid w:val="003863B8"/>
    <w:rsid w:val="00386F97"/>
    <w:rsid w:val="00387208"/>
    <w:rsid w:val="00387961"/>
    <w:rsid w:val="003905AC"/>
    <w:rsid w:val="00391B57"/>
    <w:rsid w:val="00392623"/>
    <w:rsid w:val="00392DD1"/>
    <w:rsid w:val="00394E63"/>
    <w:rsid w:val="003A2037"/>
    <w:rsid w:val="003A25D2"/>
    <w:rsid w:val="003A34BA"/>
    <w:rsid w:val="003A3F29"/>
    <w:rsid w:val="003A66A0"/>
    <w:rsid w:val="003A6E35"/>
    <w:rsid w:val="003B147C"/>
    <w:rsid w:val="003B2E12"/>
    <w:rsid w:val="003B526F"/>
    <w:rsid w:val="003B5C08"/>
    <w:rsid w:val="003B60C2"/>
    <w:rsid w:val="003B78FE"/>
    <w:rsid w:val="003C0F5D"/>
    <w:rsid w:val="003C40CE"/>
    <w:rsid w:val="003C42E4"/>
    <w:rsid w:val="003C48BE"/>
    <w:rsid w:val="003C4DFC"/>
    <w:rsid w:val="003C6C2C"/>
    <w:rsid w:val="003C7443"/>
    <w:rsid w:val="003C773F"/>
    <w:rsid w:val="003C7F6B"/>
    <w:rsid w:val="003D1ABD"/>
    <w:rsid w:val="003D2224"/>
    <w:rsid w:val="003D2910"/>
    <w:rsid w:val="003D2FCF"/>
    <w:rsid w:val="003D5A2D"/>
    <w:rsid w:val="003E0AAA"/>
    <w:rsid w:val="003E1553"/>
    <w:rsid w:val="003E247F"/>
    <w:rsid w:val="003E7A81"/>
    <w:rsid w:val="003F4457"/>
    <w:rsid w:val="003F4682"/>
    <w:rsid w:val="00400A3E"/>
    <w:rsid w:val="00403F98"/>
    <w:rsid w:val="004053FD"/>
    <w:rsid w:val="00406E73"/>
    <w:rsid w:val="00415348"/>
    <w:rsid w:val="00415E58"/>
    <w:rsid w:val="00417585"/>
    <w:rsid w:val="00420192"/>
    <w:rsid w:val="00421EA1"/>
    <w:rsid w:val="00422E54"/>
    <w:rsid w:val="0042605C"/>
    <w:rsid w:val="00426B98"/>
    <w:rsid w:val="00426BF8"/>
    <w:rsid w:val="004277B6"/>
    <w:rsid w:val="00430AF7"/>
    <w:rsid w:val="00430E8E"/>
    <w:rsid w:val="004325F4"/>
    <w:rsid w:val="00432AE5"/>
    <w:rsid w:val="004334C9"/>
    <w:rsid w:val="00433CAB"/>
    <w:rsid w:val="00433FB3"/>
    <w:rsid w:val="00436F86"/>
    <w:rsid w:val="00440E02"/>
    <w:rsid w:val="00442F53"/>
    <w:rsid w:val="00443A0D"/>
    <w:rsid w:val="00450CE5"/>
    <w:rsid w:val="00451060"/>
    <w:rsid w:val="004529CF"/>
    <w:rsid w:val="00453C24"/>
    <w:rsid w:val="0045494E"/>
    <w:rsid w:val="00454FA4"/>
    <w:rsid w:val="00456970"/>
    <w:rsid w:val="00464837"/>
    <w:rsid w:val="0046494A"/>
    <w:rsid w:val="00466132"/>
    <w:rsid w:val="004666E0"/>
    <w:rsid w:val="00467355"/>
    <w:rsid w:val="0047208C"/>
    <w:rsid w:val="0047317A"/>
    <w:rsid w:val="004743D4"/>
    <w:rsid w:val="004747CB"/>
    <w:rsid w:val="004750E9"/>
    <w:rsid w:val="00476810"/>
    <w:rsid w:val="0047744D"/>
    <w:rsid w:val="0048185E"/>
    <w:rsid w:val="004839B0"/>
    <w:rsid w:val="00483CB9"/>
    <w:rsid w:val="00484BEB"/>
    <w:rsid w:val="00485431"/>
    <w:rsid w:val="0048789B"/>
    <w:rsid w:val="00492917"/>
    <w:rsid w:val="0049297E"/>
    <w:rsid w:val="0049322D"/>
    <w:rsid w:val="00493A46"/>
    <w:rsid w:val="00493AA3"/>
    <w:rsid w:val="004957D5"/>
    <w:rsid w:val="004964A6"/>
    <w:rsid w:val="00496D2F"/>
    <w:rsid w:val="0049759F"/>
    <w:rsid w:val="004A1A5A"/>
    <w:rsid w:val="004A23A6"/>
    <w:rsid w:val="004A269F"/>
    <w:rsid w:val="004A26C7"/>
    <w:rsid w:val="004A6F98"/>
    <w:rsid w:val="004B249A"/>
    <w:rsid w:val="004B2C2D"/>
    <w:rsid w:val="004B329D"/>
    <w:rsid w:val="004B3AED"/>
    <w:rsid w:val="004B3D16"/>
    <w:rsid w:val="004B4384"/>
    <w:rsid w:val="004B52F2"/>
    <w:rsid w:val="004B55C7"/>
    <w:rsid w:val="004B61FC"/>
    <w:rsid w:val="004B68EC"/>
    <w:rsid w:val="004C2476"/>
    <w:rsid w:val="004C24B6"/>
    <w:rsid w:val="004C257A"/>
    <w:rsid w:val="004C285F"/>
    <w:rsid w:val="004C49A9"/>
    <w:rsid w:val="004C669F"/>
    <w:rsid w:val="004D1DD1"/>
    <w:rsid w:val="004D1F40"/>
    <w:rsid w:val="004D3A17"/>
    <w:rsid w:val="004D633A"/>
    <w:rsid w:val="004D65C2"/>
    <w:rsid w:val="004D701E"/>
    <w:rsid w:val="004E1D68"/>
    <w:rsid w:val="004E1F3A"/>
    <w:rsid w:val="004E280F"/>
    <w:rsid w:val="004E2999"/>
    <w:rsid w:val="004E33AC"/>
    <w:rsid w:val="004E5246"/>
    <w:rsid w:val="004E6577"/>
    <w:rsid w:val="004F0BCD"/>
    <w:rsid w:val="004F2176"/>
    <w:rsid w:val="004F2387"/>
    <w:rsid w:val="004F23A9"/>
    <w:rsid w:val="004F26D6"/>
    <w:rsid w:val="004F2E9F"/>
    <w:rsid w:val="004F38D3"/>
    <w:rsid w:val="004F4E54"/>
    <w:rsid w:val="004F67C1"/>
    <w:rsid w:val="0050007B"/>
    <w:rsid w:val="00506F13"/>
    <w:rsid w:val="005125FD"/>
    <w:rsid w:val="00513E65"/>
    <w:rsid w:val="00517871"/>
    <w:rsid w:val="005203CE"/>
    <w:rsid w:val="00520ED3"/>
    <w:rsid w:val="005212B4"/>
    <w:rsid w:val="00521954"/>
    <w:rsid w:val="00523D0F"/>
    <w:rsid w:val="00523F2F"/>
    <w:rsid w:val="005259B5"/>
    <w:rsid w:val="005261E9"/>
    <w:rsid w:val="00527A45"/>
    <w:rsid w:val="00530B52"/>
    <w:rsid w:val="00532896"/>
    <w:rsid w:val="005341B7"/>
    <w:rsid w:val="00535610"/>
    <w:rsid w:val="00536329"/>
    <w:rsid w:val="00536724"/>
    <w:rsid w:val="00537302"/>
    <w:rsid w:val="00544039"/>
    <w:rsid w:val="0054624A"/>
    <w:rsid w:val="00552FA1"/>
    <w:rsid w:val="00553911"/>
    <w:rsid w:val="00555A69"/>
    <w:rsid w:val="00557A56"/>
    <w:rsid w:val="00557CDD"/>
    <w:rsid w:val="00562537"/>
    <w:rsid w:val="00565733"/>
    <w:rsid w:val="005661E9"/>
    <w:rsid w:val="00567229"/>
    <w:rsid w:val="00567EBF"/>
    <w:rsid w:val="005713F2"/>
    <w:rsid w:val="00572F2A"/>
    <w:rsid w:val="005751DA"/>
    <w:rsid w:val="00575399"/>
    <w:rsid w:val="0057714B"/>
    <w:rsid w:val="00584CFC"/>
    <w:rsid w:val="00585B9B"/>
    <w:rsid w:val="0059184E"/>
    <w:rsid w:val="00591A68"/>
    <w:rsid w:val="00592D56"/>
    <w:rsid w:val="00594D91"/>
    <w:rsid w:val="00596B30"/>
    <w:rsid w:val="005A0539"/>
    <w:rsid w:val="005A2FE7"/>
    <w:rsid w:val="005A3459"/>
    <w:rsid w:val="005A4C3E"/>
    <w:rsid w:val="005B032B"/>
    <w:rsid w:val="005B1F8F"/>
    <w:rsid w:val="005B3C9F"/>
    <w:rsid w:val="005B3D74"/>
    <w:rsid w:val="005B3E4D"/>
    <w:rsid w:val="005B701A"/>
    <w:rsid w:val="005C34F6"/>
    <w:rsid w:val="005C3FDF"/>
    <w:rsid w:val="005C49F6"/>
    <w:rsid w:val="005C4B5F"/>
    <w:rsid w:val="005C6007"/>
    <w:rsid w:val="005D0975"/>
    <w:rsid w:val="005D4233"/>
    <w:rsid w:val="005D524F"/>
    <w:rsid w:val="005D54C3"/>
    <w:rsid w:val="005D5C14"/>
    <w:rsid w:val="005D699F"/>
    <w:rsid w:val="005E0337"/>
    <w:rsid w:val="005E1749"/>
    <w:rsid w:val="005E1EDA"/>
    <w:rsid w:val="005E2229"/>
    <w:rsid w:val="005E2ADA"/>
    <w:rsid w:val="005E33FD"/>
    <w:rsid w:val="005E76D2"/>
    <w:rsid w:val="005E7CDB"/>
    <w:rsid w:val="005F058F"/>
    <w:rsid w:val="005F20B5"/>
    <w:rsid w:val="005F28DF"/>
    <w:rsid w:val="005F41E1"/>
    <w:rsid w:val="005F43BD"/>
    <w:rsid w:val="005F52FA"/>
    <w:rsid w:val="005F632C"/>
    <w:rsid w:val="005F6BE9"/>
    <w:rsid w:val="005F6C20"/>
    <w:rsid w:val="006022E6"/>
    <w:rsid w:val="006038D0"/>
    <w:rsid w:val="00604F09"/>
    <w:rsid w:val="00605598"/>
    <w:rsid w:val="00606496"/>
    <w:rsid w:val="00606AB5"/>
    <w:rsid w:val="00610E75"/>
    <w:rsid w:val="0061282C"/>
    <w:rsid w:val="00612CD9"/>
    <w:rsid w:val="00613555"/>
    <w:rsid w:val="006149A0"/>
    <w:rsid w:val="00617686"/>
    <w:rsid w:val="00620C02"/>
    <w:rsid w:val="00621F1E"/>
    <w:rsid w:val="006239D6"/>
    <w:rsid w:val="00623CD6"/>
    <w:rsid w:val="00625B7E"/>
    <w:rsid w:val="00630159"/>
    <w:rsid w:val="00632256"/>
    <w:rsid w:val="00633800"/>
    <w:rsid w:val="00633D07"/>
    <w:rsid w:val="006342FE"/>
    <w:rsid w:val="00640A21"/>
    <w:rsid w:val="006413FC"/>
    <w:rsid w:val="006424F9"/>
    <w:rsid w:val="006433E2"/>
    <w:rsid w:val="00644BF9"/>
    <w:rsid w:val="006450D1"/>
    <w:rsid w:val="00645D83"/>
    <w:rsid w:val="00650311"/>
    <w:rsid w:val="006514DA"/>
    <w:rsid w:val="00655459"/>
    <w:rsid w:val="00655474"/>
    <w:rsid w:val="00655C7B"/>
    <w:rsid w:val="00656FE2"/>
    <w:rsid w:val="006601B9"/>
    <w:rsid w:val="0066375A"/>
    <w:rsid w:val="00664AF6"/>
    <w:rsid w:val="00665F07"/>
    <w:rsid w:val="00666DC8"/>
    <w:rsid w:val="0066735F"/>
    <w:rsid w:val="0067020F"/>
    <w:rsid w:val="00670810"/>
    <w:rsid w:val="00670813"/>
    <w:rsid w:val="00670E4A"/>
    <w:rsid w:val="006710F0"/>
    <w:rsid w:val="0067122D"/>
    <w:rsid w:val="006714B1"/>
    <w:rsid w:val="006719D6"/>
    <w:rsid w:val="00672BB4"/>
    <w:rsid w:val="00674389"/>
    <w:rsid w:val="00674732"/>
    <w:rsid w:val="006777EF"/>
    <w:rsid w:val="00683B32"/>
    <w:rsid w:val="006842AB"/>
    <w:rsid w:val="00686157"/>
    <w:rsid w:val="0068663B"/>
    <w:rsid w:val="006867A7"/>
    <w:rsid w:val="006901AD"/>
    <w:rsid w:val="006902FB"/>
    <w:rsid w:val="006915F2"/>
    <w:rsid w:val="00691DF1"/>
    <w:rsid w:val="006929E1"/>
    <w:rsid w:val="00694424"/>
    <w:rsid w:val="00695755"/>
    <w:rsid w:val="006965C2"/>
    <w:rsid w:val="00697FA7"/>
    <w:rsid w:val="006A0174"/>
    <w:rsid w:val="006A029A"/>
    <w:rsid w:val="006A0B11"/>
    <w:rsid w:val="006A1BFA"/>
    <w:rsid w:val="006A20ED"/>
    <w:rsid w:val="006A2320"/>
    <w:rsid w:val="006A3BD2"/>
    <w:rsid w:val="006A5389"/>
    <w:rsid w:val="006A5C1C"/>
    <w:rsid w:val="006A5D49"/>
    <w:rsid w:val="006A5F69"/>
    <w:rsid w:val="006A6676"/>
    <w:rsid w:val="006A77DF"/>
    <w:rsid w:val="006B119A"/>
    <w:rsid w:val="006B13FF"/>
    <w:rsid w:val="006B151D"/>
    <w:rsid w:val="006B1803"/>
    <w:rsid w:val="006B1ECD"/>
    <w:rsid w:val="006B3131"/>
    <w:rsid w:val="006B38DF"/>
    <w:rsid w:val="006B4B85"/>
    <w:rsid w:val="006C124C"/>
    <w:rsid w:val="006C2AAC"/>
    <w:rsid w:val="006C3DCD"/>
    <w:rsid w:val="006C4F41"/>
    <w:rsid w:val="006C7BC7"/>
    <w:rsid w:val="006D0950"/>
    <w:rsid w:val="006D70D7"/>
    <w:rsid w:val="006E18D2"/>
    <w:rsid w:val="006E3B8A"/>
    <w:rsid w:val="006E3EE8"/>
    <w:rsid w:val="006E42DA"/>
    <w:rsid w:val="006E6A1C"/>
    <w:rsid w:val="006F0933"/>
    <w:rsid w:val="006F1A5B"/>
    <w:rsid w:val="006F1DF1"/>
    <w:rsid w:val="006F59CA"/>
    <w:rsid w:val="006F6400"/>
    <w:rsid w:val="006F6F2B"/>
    <w:rsid w:val="006F6FA1"/>
    <w:rsid w:val="006F70EF"/>
    <w:rsid w:val="00701312"/>
    <w:rsid w:val="00702385"/>
    <w:rsid w:val="00702BAE"/>
    <w:rsid w:val="007042D4"/>
    <w:rsid w:val="007052FF"/>
    <w:rsid w:val="00706039"/>
    <w:rsid w:val="00706981"/>
    <w:rsid w:val="00707B4C"/>
    <w:rsid w:val="00707BA8"/>
    <w:rsid w:val="00710783"/>
    <w:rsid w:val="007139DA"/>
    <w:rsid w:val="00714017"/>
    <w:rsid w:val="00715556"/>
    <w:rsid w:val="00715E46"/>
    <w:rsid w:val="0072065B"/>
    <w:rsid w:val="0072276E"/>
    <w:rsid w:val="00724EC8"/>
    <w:rsid w:val="007279A5"/>
    <w:rsid w:val="00733713"/>
    <w:rsid w:val="007340D1"/>
    <w:rsid w:val="007348A3"/>
    <w:rsid w:val="00734B70"/>
    <w:rsid w:val="00736192"/>
    <w:rsid w:val="007361E8"/>
    <w:rsid w:val="0073620E"/>
    <w:rsid w:val="0073689C"/>
    <w:rsid w:val="007412A6"/>
    <w:rsid w:val="007443D0"/>
    <w:rsid w:val="00745643"/>
    <w:rsid w:val="00746880"/>
    <w:rsid w:val="00746DD5"/>
    <w:rsid w:val="00750934"/>
    <w:rsid w:val="007512DC"/>
    <w:rsid w:val="00751D74"/>
    <w:rsid w:val="007522BD"/>
    <w:rsid w:val="00752B0C"/>
    <w:rsid w:val="007547FC"/>
    <w:rsid w:val="0075488E"/>
    <w:rsid w:val="00754D40"/>
    <w:rsid w:val="007566B8"/>
    <w:rsid w:val="00756CAB"/>
    <w:rsid w:val="00760747"/>
    <w:rsid w:val="00760B61"/>
    <w:rsid w:val="00762173"/>
    <w:rsid w:val="007626CF"/>
    <w:rsid w:val="007645EB"/>
    <w:rsid w:val="00764889"/>
    <w:rsid w:val="00765D52"/>
    <w:rsid w:val="00766481"/>
    <w:rsid w:val="0077054E"/>
    <w:rsid w:val="00771671"/>
    <w:rsid w:val="00773974"/>
    <w:rsid w:val="00773A21"/>
    <w:rsid w:val="00773AF8"/>
    <w:rsid w:val="00776832"/>
    <w:rsid w:val="00777939"/>
    <w:rsid w:val="0078044A"/>
    <w:rsid w:val="0078096D"/>
    <w:rsid w:val="007817AE"/>
    <w:rsid w:val="0078275B"/>
    <w:rsid w:val="00783478"/>
    <w:rsid w:val="007857C0"/>
    <w:rsid w:val="00786102"/>
    <w:rsid w:val="007866AF"/>
    <w:rsid w:val="00786985"/>
    <w:rsid w:val="00790116"/>
    <w:rsid w:val="007949BD"/>
    <w:rsid w:val="007956B6"/>
    <w:rsid w:val="007974DA"/>
    <w:rsid w:val="007976A5"/>
    <w:rsid w:val="007A1351"/>
    <w:rsid w:val="007A3808"/>
    <w:rsid w:val="007A41B0"/>
    <w:rsid w:val="007A4441"/>
    <w:rsid w:val="007A453C"/>
    <w:rsid w:val="007A454A"/>
    <w:rsid w:val="007B24AF"/>
    <w:rsid w:val="007B3630"/>
    <w:rsid w:val="007B38A9"/>
    <w:rsid w:val="007B3E55"/>
    <w:rsid w:val="007B53FD"/>
    <w:rsid w:val="007C13BB"/>
    <w:rsid w:val="007C17E2"/>
    <w:rsid w:val="007C35BC"/>
    <w:rsid w:val="007C35F0"/>
    <w:rsid w:val="007C4D38"/>
    <w:rsid w:val="007C62F4"/>
    <w:rsid w:val="007C65D0"/>
    <w:rsid w:val="007C7B34"/>
    <w:rsid w:val="007D0A1B"/>
    <w:rsid w:val="007D165D"/>
    <w:rsid w:val="007D35E0"/>
    <w:rsid w:val="007D569C"/>
    <w:rsid w:val="007D5866"/>
    <w:rsid w:val="007D64BF"/>
    <w:rsid w:val="007E14F5"/>
    <w:rsid w:val="007E1DB9"/>
    <w:rsid w:val="007E58B2"/>
    <w:rsid w:val="007F0F8B"/>
    <w:rsid w:val="007F1FBB"/>
    <w:rsid w:val="007F354C"/>
    <w:rsid w:val="007F4E8E"/>
    <w:rsid w:val="008019FE"/>
    <w:rsid w:val="00804801"/>
    <w:rsid w:val="00805B25"/>
    <w:rsid w:val="00806336"/>
    <w:rsid w:val="0080747E"/>
    <w:rsid w:val="00807481"/>
    <w:rsid w:val="00807B7F"/>
    <w:rsid w:val="0081070E"/>
    <w:rsid w:val="00812EA3"/>
    <w:rsid w:val="00813729"/>
    <w:rsid w:val="00815EE1"/>
    <w:rsid w:val="008171B6"/>
    <w:rsid w:val="00820161"/>
    <w:rsid w:val="00821F0B"/>
    <w:rsid w:val="008224A7"/>
    <w:rsid w:val="00823F5B"/>
    <w:rsid w:val="00825307"/>
    <w:rsid w:val="0082552A"/>
    <w:rsid w:val="0082784B"/>
    <w:rsid w:val="00831B8D"/>
    <w:rsid w:val="008322DD"/>
    <w:rsid w:val="00832878"/>
    <w:rsid w:val="00834C27"/>
    <w:rsid w:val="008353B1"/>
    <w:rsid w:val="008364F8"/>
    <w:rsid w:val="0083776A"/>
    <w:rsid w:val="008429FD"/>
    <w:rsid w:val="0084349A"/>
    <w:rsid w:val="00850290"/>
    <w:rsid w:val="00850A87"/>
    <w:rsid w:val="00853890"/>
    <w:rsid w:val="008561E6"/>
    <w:rsid w:val="0085707B"/>
    <w:rsid w:val="00857A3B"/>
    <w:rsid w:val="008605DE"/>
    <w:rsid w:val="00860AD7"/>
    <w:rsid w:val="008613AA"/>
    <w:rsid w:val="0086345C"/>
    <w:rsid w:val="00864D1E"/>
    <w:rsid w:val="00865214"/>
    <w:rsid w:val="008668A2"/>
    <w:rsid w:val="00872345"/>
    <w:rsid w:val="008761EC"/>
    <w:rsid w:val="0088049E"/>
    <w:rsid w:val="00880F52"/>
    <w:rsid w:val="00881E3A"/>
    <w:rsid w:val="0088490B"/>
    <w:rsid w:val="00886452"/>
    <w:rsid w:val="00887329"/>
    <w:rsid w:val="00887359"/>
    <w:rsid w:val="008911AB"/>
    <w:rsid w:val="008926A4"/>
    <w:rsid w:val="00892838"/>
    <w:rsid w:val="008944BA"/>
    <w:rsid w:val="00894E35"/>
    <w:rsid w:val="008954D5"/>
    <w:rsid w:val="00895B5B"/>
    <w:rsid w:val="00895DD7"/>
    <w:rsid w:val="0089691E"/>
    <w:rsid w:val="00896B5E"/>
    <w:rsid w:val="00896BD4"/>
    <w:rsid w:val="008A1C74"/>
    <w:rsid w:val="008A29D7"/>
    <w:rsid w:val="008A3421"/>
    <w:rsid w:val="008A39E2"/>
    <w:rsid w:val="008A4E5B"/>
    <w:rsid w:val="008A538B"/>
    <w:rsid w:val="008A7D51"/>
    <w:rsid w:val="008B035C"/>
    <w:rsid w:val="008B3167"/>
    <w:rsid w:val="008B3665"/>
    <w:rsid w:val="008B480D"/>
    <w:rsid w:val="008B529E"/>
    <w:rsid w:val="008B5EE9"/>
    <w:rsid w:val="008B673F"/>
    <w:rsid w:val="008B6DD6"/>
    <w:rsid w:val="008B7189"/>
    <w:rsid w:val="008C01C2"/>
    <w:rsid w:val="008C0867"/>
    <w:rsid w:val="008C09B9"/>
    <w:rsid w:val="008C3A7B"/>
    <w:rsid w:val="008C60F1"/>
    <w:rsid w:val="008C64B7"/>
    <w:rsid w:val="008D2169"/>
    <w:rsid w:val="008D289A"/>
    <w:rsid w:val="008D3565"/>
    <w:rsid w:val="008D4178"/>
    <w:rsid w:val="008D4A23"/>
    <w:rsid w:val="008D4E24"/>
    <w:rsid w:val="008E161D"/>
    <w:rsid w:val="008E2DFD"/>
    <w:rsid w:val="008E5C76"/>
    <w:rsid w:val="008E6173"/>
    <w:rsid w:val="008E68AC"/>
    <w:rsid w:val="008E7001"/>
    <w:rsid w:val="008E7153"/>
    <w:rsid w:val="008F0087"/>
    <w:rsid w:val="008F13F2"/>
    <w:rsid w:val="008F24E0"/>
    <w:rsid w:val="008F276D"/>
    <w:rsid w:val="008F6C5A"/>
    <w:rsid w:val="00902F70"/>
    <w:rsid w:val="0090308E"/>
    <w:rsid w:val="0090430C"/>
    <w:rsid w:val="00904F46"/>
    <w:rsid w:val="009055F8"/>
    <w:rsid w:val="00905A6D"/>
    <w:rsid w:val="00907729"/>
    <w:rsid w:val="00907D6A"/>
    <w:rsid w:val="00910A90"/>
    <w:rsid w:val="00914138"/>
    <w:rsid w:val="0091419E"/>
    <w:rsid w:val="00916AB6"/>
    <w:rsid w:val="00917626"/>
    <w:rsid w:val="00920C7F"/>
    <w:rsid w:val="009210BB"/>
    <w:rsid w:val="009236EC"/>
    <w:rsid w:val="0092396E"/>
    <w:rsid w:val="00925404"/>
    <w:rsid w:val="00925999"/>
    <w:rsid w:val="0092626E"/>
    <w:rsid w:val="009272F4"/>
    <w:rsid w:val="00927904"/>
    <w:rsid w:val="00930E60"/>
    <w:rsid w:val="0093140A"/>
    <w:rsid w:val="00934FB5"/>
    <w:rsid w:val="009366EE"/>
    <w:rsid w:val="00937321"/>
    <w:rsid w:val="00942D64"/>
    <w:rsid w:val="00942F9E"/>
    <w:rsid w:val="0094614F"/>
    <w:rsid w:val="0094646C"/>
    <w:rsid w:val="009506C9"/>
    <w:rsid w:val="0095112D"/>
    <w:rsid w:val="00955FD9"/>
    <w:rsid w:val="00956C34"/>
    <w:rsid w:val="00960A32"/>
    <w:rsid w:val="009629B4"/>
    <w:rsid w:val="00962B26"/>
    <w:rsid w:val="00963439"/>
    <w:rsid w:val="009635C1"/>
    <w:rsid w:val="00963B0F"/>
    <w:rsid w:val="00964EF6"/>
    <w:rsid w:val="00965A69"/>
    <w:rsid w:val="00966A71"/>
    <w:rsid w:val="009706A2"/>
    <w:rsid w:val="00970844"/>
    <w:rsid w:val="00972449"/>
    <w:rsid w:val="00972E82"/>
    <w:rsid w:val="00975F60"/>
    <w:rsid w:val="009769E0"/>
    <w:rsid w:val="00977393"/>
    <w:rsid w:val="009777BB"/>
    <w:rsid w:val="00981F40"/>
    <w:rsid w:val="00982931"/>
    <w:rsid w:val="00984D8A"/>
    <w:rsid w:val="009853C4"/>
    <w:rsid w:val="00985505"/>
    <w:rsid w:val="00987E00"/>
    <w:rsid w:val="009900DA"/>
    <w:rsid w:val="009901E0"/>
    <w:rsid w:val="00994675"/>
    <w:rsid w:val="00997666"/>
    <w:rsid w:val="00997CDA"/>
    <w:rsid w:val="009A02D7"/>
    <w:rsid w:val="009A1370"/>
    <w:rsid w:val="009A1C88"/>
    <w:rsid w:val="009A20CC"/>
    <w:rsid w:val="009A30A1"/>
    <w:rsid w:val="009A5B21"/>
    <w:rsid w:val="009A7774"/>
    <w:rsid w:val="009A77CB"/>
    <w:rsid w:val="009A7C71"/>
    <w:rsid w:val="009B0E9E"/>
    <w:rsid w:val="009B4440"/>
    <w:rsid w:val="009B5CD5"/>
    <w:rsid w:val="009B60B8"/>
    <w:rsid w:val="009B65C0"/>
    <w:rsid w:val="009B6B4F"/>
    <w:rsid w:val="009B703D"/>
    <w:rsid w:val="009B77E0"/>
    <w:rsid w:val="009C22EB"/>
    <w:rsid w:val="009C235E"/>
    <w:rsid w:val="009C6097"/>
    <w:rsid w:val="009D1E2B"/>
    <w:rsid w:val="009D2F04"/>
    <w:rsid w:val="009D5CEC"/>
    <w:rsid w:val="009D63EE"/>
    <w:rsid w:val="009D782A"/>
    <w:rsid w:val="009E1EED"/>
    <w:rsid w:val="009E39EE"/>
    <w:rsid w:val="009E68A0"/>
    <w:rsid w:val="009F0B09"/>
    <w:rsid w:val="009F1253"/>
    <w:rsid w:val="009F14DC"/>
    <w:rsid w:val="009F27EA"/>
    <w:rsid w:val="009F4D0A"/>
    <w:rsid w:val="009F5C20"/>
    <w:rsid w:val="009F6300"/>
    <w:rsid w:val="009F69E2"/>
    <w:rsid w:val="009F7B2C"/>
    <w:rsid w:val="00A031D9"/>
    <w:rsid w:val="00A04347"/>
    <w:rsid w:val="00A04575"/>
    <w:rsid w:val="00A07DB5"/>
    <w:rsid w:val="00A13557"/>
    <w:rsid w:val="00A159C4"/>
    <w:rsid w:val="00A17673"/>
    <w:rsid w:val="00A214FC"/>
    <w:rsid w:val="00A2397A"/>
    <w:rsid w:val="00A244F6"/>
    <w:rsid w:val="00A24660"/>
    <w:rsid w:val="00A256E7"/>
    <w:rsid w:val="00A270BC"/>
    <w:rsid w:val="00A30971"/>
    <w:rsid w:val="00A30A62"/>
    <w:rsid w:val="00A310B4"/>
    <w:rsid w:val="00A3178B"/>
    <w:rsid w:val="00A322B1"/>
    <w:rsid w:val="00A33F91"/>
    <w:rsid w:val="00A34ADD"/>
    <w:rsid w:val="00A35848"/>
    <w:rsid w:val="00A35AB4"/>
    <w:rsid w:val="00A36259"/>
    <w:rsid w:val="00A36595"/>
    <w:rsid w:val="00A369CE"/>
    <w:rsid w:val="00A37845"/>
    <w:rsid w:val="00A40FEB"/>
    <w:rsid w:val="00A41903"/>
    <w:rsid w:val="00A41B30"/>
    <w:rsid w:val="00A43255"/>
    <w:rsid w:val="00A43ADF"/>
    <w:rsid w:val="00A43FDC"/>
    <w:rsid w:val="00A46A7D"/>
    <w:rsid w:val="00A501A2"/>
    <w:rsid w:val="00A50A7C"/>
    <w:rsid w:val="00A533B0"/>
    <w:rsid w:val="00A539F6"/>
    <w:rsid w:val="00A54D5B"/>
    <w:rsid w:val="00A56672"/>
    <w:rsid w:val="00A56DE4"/>
    <w:rsid w:val="00A60F89"/>
    <w:rsid w:val="00A61FE0"/>
    <w:rsid w:val="00A6251D"/>
    <w:rsid w:val="00A637A8"/>
    <w:rsid w:val="00A67823"/>
    <w:rsid w:val="00A67B19"/>
    <w:rsid w:val="00A67EB1"/>
    <w:rsid w:val="00A71B04"/>
    <w:rsid w:val="00A726B9"/>
    <w:rsid w:val="00A74C56"/>
    <w:rsid w:val="00A752D7"/>
    <w:rsid w:val="00A75855"/>
    <w:rsid w:val="00A76934"/>
    <w:rsid w:val="00A76C8B"/>
    <w:rsid w:val="00A777A1"/>
    <w:rsid w:val="00A80FC5"/>
    <w:rsid w:val="00A82318"/>
    <w:rsid w:val="00A83F65"/>
    <w:rsid w:val="00A90D87"/>
    <w:rsid w:val="00A91FB1"/>
    <w:rsid w:val="00A9396B"/>
    <w:rsid w:val="00A94947"/>
    <w:rsid w:val="00A94C2C"/>
    <w:rsid w:val="00A95A91"/>
    <w:rsid w:val="00A9749A"/>
    <w:rsid w:val="00A97DE7"/>
    <w:rsid w:val="00AA18F5"/>
    <w:rsid w:val="00AA31BF"/>
    <w:rsid w:val="00AA5330"/>
    <w:rsid w:val="00AA5851"/>
    <w:rsid w:val="00AA6D30"/>
    <w:rsid w:val="00AB17FD"/>
    <w:rsid w:val="00AB1831"/>
    <w:rsid w:val="00AB27A6"/>
    <w:rsid w:val="00AB4B90"/>
    <w:rsid w:val="00AB5134"/>
    <w:rsid w:val="00AB5533"/>
    <w:rsid w:val="00AB615B"/>
    <w:rsid w:val="00AB79C0"/>
    <w:rsid w:val="00AC0B54"/>
    <w:rsid w:val="00AC0ED4"/>
    <w:rsid w:val="00AC2EF0"/>
    <w:rsid w:val="00AC5336"/>
    <w:rsid w:val="00AC616A"/>
    <w:rsid w:val="00AC78BA"/>
    <w:rsid w:val="00AD0539"/>
    <w:rsid w:val="00AD1655"/>
    <w:rsid w:val="00AD18C8"/>
    <w:rsid w:val="00AD21E4"/>
    <w:rsid w:val="00AD2AA4"/>
    <w:rsid w:val="00AE0FB6"/>
    <w:rsid w:val="00AE1B6D"/>
    <w:rsid w:val="00AE1BAA"/>
    <w:rsid w:val="00AE47B5"/>
    <w:rsid w:val="00AE4D4D"/>
    <w:rsid w:val="00AE5098"/>
    <w:rsid w:val="00AF0522"/>
    <w:rsid w:val="00AF2488"/>
    <w:rsid w:val="00AF24C8"/>
    <w:rsid w:val="00AF2933"/>
    <w:rsid w:val="00AF38E9"/>
    <w:rsid w:val="00AF4052"/>
    <w:rsid w:val="00AF42A1"/>
    <w:rsid w:val="00AF5FCD"/>
    <w:rsid w:val="00AF6BCB"/>
    <w:rsid w:val="00B006B1"/>
    <w:rsid w:val="00B018BD"/>
    <w:rsid w:val="00B01C77"/>
    <w:rsid w:val="00B04A20"/>
    <w:rsid w:val="00B06B27"/>
    <w:rsid w:val="00B07939"/>
    <w:rsid w:val="00B1067A"/>
    <w:rsid w:val="00B10BFC"/>
    <w:rsid w:val="00B133FF"/>
    <w:rsid w:val="00B13FF5"/>
    <w:rsid w:val="00B14CD0"/>
    <w:rsid w:val="00B1540E"/>
    <w:rsid w:val="00B16145"/>
    <w:rsid w:val="00B163DE"/>
    <w:rsid w:val="00B16F14"/>
    <w:rsid w:val="00B223CD"/>
    <w:rsid w:val="00B223E0"/>
    <w:rsid w:val="00B22CFA"/>
    <w:rsid w:val="00B22EDD"/>
    <w:rsid w:val="00B251EA"/>
    <w:rsid w:val="00B25DB1"/>
    <w:rsid w:val="00B30C11"/>
    <w:rsid w:val="00B30FB6"/>
    <w:rsid w:val="00B32078"/>
    <w:rsid w:val="00B327DC"/>
    <w:rsid w:val="00B34C57"/>
    <w:rsid w:val="00B36124"/>
    <w:rsid w:val="00B36A64"/>
    <w:rsid w:val="00B37A9A"/>
    <w:rsid w:val="00B37D15"/>
    <w:rsid w:val="00B4293F"/>
    <w:rsid w:val="00B42965"/>
    <w:rsid w:val="00B4391B"/>
    <w:rsid w:val="00B46416"/>
    <w:rsid w:val="00B47E1B"/>
    <w:rsid w:val="00B50F2D"/>
    <w:rsid w:val="00B5403B"/>
    <w:rsid w:val="00B55527"/>
    <w:rsid w:val="00B67362"/>
    <w:rsid w:val="00B70900"/>
    <w:rsid w:val="00B71C5C"/>
    <w:rsid w:val="00B73094"/>
    <w:rsid w:val="00B746A0"/>
    <w:rsid w:val="00B74939"/>
    <w:rsid w:val="00B75527"/>
    <w:rsid w:val="00B76D9B"/>
    <w:rsid w:val="00B76EE7"/>
    <w:rsid w:val="00B803E6"/>
    <w:rsid w:val="00B82835"/>
    <w:rsid w:val="00B84332"/>
    <w:rsid w:val="00B84449"/>
    <w:rsid w:val="00B848D0"/>
    <w:rsid w:val="00B86073"/>
    <w:rsid w:val="00B86349"/>
    <w:rsid w:val="00B87C4E"/>
    <w:rsid w:val="00B95BAD"/>
    <w:rsid w:val="00B96A04"/>
    <w:rsid w:val="00BA14B1"/>
    <w:rsid w:val="00BA3881"/>
    <w:rsid w:val="00BA41BD"/>
    <w:rsid w:val="00BA478F"/>
    <w:rsid w:val="00BA511E"/>
    <w:rsid w:val="00BA5FAE"/>
    <w:rsid w:val="00BA70C2"/>
    <w:rsid w:val="00BA7E91"/>
    <w:rsid w:val="00BB38DA"/>
    <w:rsid w:val="00BB56D4"/>
    <w:rsid w:val="00BB78E0"/>
    <w:rsid w:val="00BC2FE7"/>
    <w:rsid w:val="00BC6FEF"/>
    <w:rsid w:val="00BC77FE"/>
    <w:rsid w:val="00BC7A5E"/>
    <w:rsid w:val="00BD0565"/>
    <w:rsid w:val="00BD079E"/>
    <w:rsid w:val="00BD13BE"/>
    <w:rsid w:val="00BD3767"/>
    <w:rsid w:val="00BD3768"/>
    <w:rsid w:val="00BD52D9"/>
    <w:rsid w:val="00BD6096"/>
    <w:rsid w:val="00BD7424"/>
    <w:rsid w:val="00BE340B"/>
    <w:rsid w:val="00BE39FA"/>
    <w:rsid w:val="00BE4AF5"/>
    <w:rsid w:val="00BE5EA7"/>
    <w:rsid w:val="00BE6554"/>
    <w:rsid w:val="00BF169D"/>
    <w:rsid w:val="00BF29CB"/>
    <w:rsid w:val="00BF2AAA"/>
    <w:rsid w:val="00BF3A56"/>
    <w:rsid w:val="00BF422D"/>
    <w:rsid w:val="00BF54DA"/>
    <w:rsid w:val="00C020DB"/>
    <w:rsid w:val="00C02FF1"/>
    <w:rsid w:val="00C059BC"/>
    <w:rsid w:val="00C05B51"/>
    <w:rsid w:val="00C103D7"/>
    <w:rsid w:val="00C116A1"/>
    <w:rsid w:val="00C11D69"/>
    <w:rsid w:val="00C11F6F"/>
    <w:rsid w:val="00C12946"/>
    <w:rsid w:val="00C130D3"/>
    <w:rsid w:val="00C139AC"/>
    <w:rsid w:val="00C139C2"/>
    <w:rsid w:val="00C13E43"/>
    <w:rsid w:val="00C14589"/>
    <w:rsid w:val="00C14A42"/>
    <w:rsid w:val="00C20C04"/>
    <w:rsid w:val="00C21CB2"/>
    <w:rsid w:val="00C21FE0"/>
    <w:rsid w:val="00C236DD"/>
    <w:rsid w:val="00C25028"/>
    <w:rsid w:val="00C26373"/>
    <w:rsid w:val="00C3024D"/>
    <w:rsid w:val="00C30DEC"/>
    <w:rsid w:val="00C33B8D"/>
    <w:rsid w:val="00C342D0"/>
    <w:rsid w:val="00C345D0"/>
    <w:rsid w:val="00C35F4C"/>
    <w:rsid w:val="00C36BF5"/>
    <w:rsid w:val="00C37586"/>
    <w:rsid w:val="00C41120"/>
    <w:rsid w:val="00C413C6"/>
    <w:rsid w:val="00C43A07"/>
    <w:rsid w:val="00C5051F"/>
    <w:rsid w:val="00C51622"/>
    <w:rsid w:val="00C5275E"/>
    <w:rsid w:val="00C57642"/>
    <w:rsid w:val="00C61648"/>
    <w:rsid w:val="00C61AD6"/>
    <w:rsid w:val="00C6427F"/>
    <w:rsid w:val="00C66244"/>
    <w:rsid w:val="00C66A93"/>
    <w:rsid w:val="00C67245"/>
    <w:rsid w:val="00C73011"/>
    <w:rsid w:val="00C754EA"/>
    <w:rsid w:val="00C77604"/>
    <w:rsid w:val="00C777E5"/>
    <w:rsid w:val="00C77917"/>
    <w:rsid w:val="00C80A56"/>
    <w:rsid w:val="00C80E9C"/>
    <w:rsid w:val="00C8196E"/>
    <w:rsid w:val="00C8207D"/>
    <w:rsid w:val="00C84135"/>
    <w:rsid w:val="00C8492B"/>
    <w:rsid w:val="00C86B76"/>
    <w:rsid w:val="00C86C64"/>
    <w:rsid w:val="00C878F8"/>
    <w:rsid w:val="00C91971"/>
    <w:rsid w:val="00C927E6"/>
    <w:rsid w:val="00C93607"/>
    <w:rsid w:val="00C946DB"/>
    <w:rsid w:val="00C97B09"/>
    <w:rsid w:val="00CA09CD"/>
    <w:rsid w:val="00CA3BFD"/>
    <w:rsid w:val="00CA4763"/>
    <w:rsid w:val="00CA4C22"/>
    <w:rsid w:val="00CA6005"/>
    <w:rsid w:val="00CA69AA"/>
    <w:rsid w:val="00CB101B"/>
    <w:rsid w:val="00CB2A45"/>
    <w:rsid w:val="00CB4005"/>
    <w:rsid w:val="00CB424E"/>
    <w:rsid w:val="00CB4687"/>
    <w:rsid w:val="00CB4B80"/>
    <w:rsid w:val="00CB5B42"/>
    <w:rsid w:val="00CB751E"/>
    <w:rsid w:val="00CB7AC1"/>
    <w:rsid w:val="00CC0B84"/>
    <w:rsid w:val="00CC6E6D"/>
    <w:rsid w:val="00CD0F9D"/>
    <w:rsid w:val="00CD1E8E"/>
    <w:rsid w:val="00CD2D6B"/>
    <w:rsid w:val="00CD321A"/>
    <w:rsid w:val="00CD5261"/>
    <w:rsid w:val="00CD5CD8"/>
    <w:rsid w:val="00CD751F"/>
    <w:rsid w:val="00CE0534"/>
    <w:rsid w:val="00CE420B"/>
    <w:rsid w:val="00CE4E35"/>
    <w:rsid w:val="00CE5402"/>
    <w:rsid w:val="00CE623C"/>
    <w:rsid w:val="00CE7603"/>
    <w:rsid w:val="00CE782D"/>
    <w:rsid w:val="00CF09CF"/>
    <w:rsid w:val="00CF0C9D"/>
    <w:rsid w:val="00CF3185"/>
    <w:rsid w:val="00CF366D"/>
    <w:rsid w:val="00CF5879"/>
    <w:rsid w:val="00CF64EE"/>
    <w:rsid w:val="00CF6AE1"/>
    <w:rsid w:val="00CF767E"/>
    <w:rsid w:val="00D00A64"/>
    <w:rsid w:val="00D02A30"/>
    <w:rsid w:val="00D062D5"/>
    <w:rsid w:val="00D10113"/>
    <w:rsid w:val="00D1280D"/>
    <w:rsid w:val="00D14433"/>
    <w:rsid w:val="00D14FDE"/>
    <w:rsid w:val="00D15A37"/>
    <w:rsid w:val="00D2042D"/>
    <w:rsid w:val="00D21B99"/>
    <w:rsid w:val="00D21E3A"/>
    <w:rsid w:val="00D2618A"/>
    <w:rsid w:val="00D2625F"/>
    <w:rsid w:val="00D3059A"/>
    <w:rsid w:val="00D307C6"/>
    <w:rsid w:val="00D30D53"/>
    <w:rsid w:val="00D327F7"/>
    <w:rsid w:val="00D340CD"/>
    <w:rsid w:val="00D3528E"/>
    <w:rsid w:val="00D3571B"/>
    <w:rsid w:val="00D35A7D"/>
    <w:rsid w:val="00D35AD2"/>
    <w:rsid w:val="00D367B7"/>
    <w:rsid w:val="00D37E64"/>
    <w:rsid w:val="00D407D6"/>
    <w:rsid w:val="00D40F3A"/>
    <w:rsid w:val="00D412D4"/>
    <w:rsid w:val="00D4231E"/>
    <w:rsid w:val="00D454E8"/>
    <w:rsid w:val="00D456FD"/>
    <w:rsid w:val="00D52B31"/>
    <w:rsid w:val="00D53EC6"/>
    <w:rsid w:val="00D548D8"/>
    <w:rsid w:val="00D54C03"/>
    <w:rsid w:val="00D5594B"/>
    <w:rsid w:val="00D57E03"/>
    <w:rsid w:val="00D60962"/>
    <w:rsid w:val="00D625CC"/>
    <w:rsid w:val="00D6279C"/>
    <w:rsid w:val="00D62C23"/>
    <w:rsid w:val="00D66E7E"/>
    <w:rsid w:val="00D67056"/>
    <w:rsid w:val="00D6742F"/>
    <w:rsid w:val="00D67D16"/>
    <w:rsid w:val="00D71D83"/>
    <w:rsid w:val="00D72D35"/>
    <w:rsid w:val="00D73252"/>
    <w:rsid w:val="00D75666"/>
    <w:rsid w:val="00D77C36"/>
    <w:rsid w:val="00D82305"/>
    <w:rsid w:val="00D8481F"/>
    <w:rsid w:val="00D87878"/>
    <w:rsid w:val="00D902E2"/>
    <w:rsid w:val="00D928DA"/>
    <w:rsid w:val="00D9799C"/>
    <w:rsid w:val="00DA1E31"/>
    <w:rsid w:val="00DA2640"/>
    <w:rsid w:val="00DA2990"/>
    <w:rsid w:val="00DA2BE7"/>
    <w:rsid w:val="00DA2F4B"/>
    <w:rsid w:val="00DA400B"/>
    <w:rsid w:val="00DA4BA9"/>
    <w:rsid w:val="00DA5782"/>
    <w:rsid w:val="00DA6D92"/>
    <w:rsid w:val="00DA7AFC"/>
    <w:rsid w:val="00DB0119"/>
    <w:rsid w:val="00DB0934"/>
    <w:rsid w:val="00DB2D8E"/>
    <w:rsid w:val="00DB2FCE"/>
    <w:rsid w:val="00DB339E"/>
    <w:rsid w:val="00DB5026"/>
    <w:rsid w:val="00DB5DA7"/>
    <w:rsid w:val="00DB63CE"/>
    <w:rsid w:val="00DB72F3"/>
    <w:rsid w:val="00DC316F"/>
    <w:rsid w:val="00DC7632"/>
    <w:rsid w:val="00DC7FDB"/>
    <w:rsid w:val="00DD72C9"/>
    <w:rsid w:val="00DE0635"/>
    <w:rsid w:val="00DE1101"/>
    <w:rsid w:val="00DE12F5"/>
    <w:rsid w:val="00DE15F2"/>
    <w:rsid w:val="00DE1842"/>
    <w:rsid w:val="00DE2D35"/>
    <w:rsid w:val="00DE35E9"/>
    <w:rsid w:val="00DE5F3B"/>
    <w:rsid w:val="00DE6190"/>
    <w:rsid w:val="00DF26DD"/>
    <w:rsid w:val="00DF5FA5"/>
    <w:rsid w:val="00DF6D05"/>
    <w:rsid w:val="00DF7528"/>
    <w:rsid w:val="00E00C0B"/>
    <w:rsid w:val="00E0117A"/>
    <w:rsid w:val="00E01482"/>
    <w:rsid w:val="00E01586"/>
    <w:rsid w:val="00E03DE1"/>
    <w:rsid w:val="00E05CA5"/>
    <w:rsid w:val="00E06148"/>
    <w:rsid w:val="00E14126"/>
    <w:rsid w:val="00E15A3C"/>
    <w:rsid w:val="00E160B7"/>
    <w:rsid w:val="00E17E80"/>
    <w:rsid w:val="00E25517"/>
    <w:rsid w:val="00E27D4F"/>
    <w:rsid w:val="00E3031C"/>
    <w:rsid w:val="00E30926"/>
    <w:rsid w:val="00E35F21"/>
    <w:rsid w:val="00E365E5"/>
    <w:rsid w:val="00E368FF"/>
    <w:rsid w:val="00E369DE"/>
    <w:rsid w:val="00E36C96"/>
    <w:rsid w:val="00E41A36"/>
    <w:rsid w:val="00E42373"/>
    <w:rsid w:val="00E42CF8"/>
    <w:rsid w:val="00E46355"/>
    <w:rsid w:val="00E46CB5"/>
    <w:rsid w:val="00E50E63"/>
    <w:rsid w:val="00E523DA"/>
    <w:rsid w:val="00E526AA"/>
    <w:rsid w:val="00E52C8F"/>
    <w:rsid w:val="00E52CD1"/>
    <w:rsid w:val="00E5389E"/>
    <w:rsid w:val="00E54334"/>
    <w:rsid w:val="00E60183"/>
    <w:rsid w:val="00E60204"/>
    <w:rsid w:val="00E61A44"/>
    <w:rsid w:val="00E62E48"/>
    <w:rsid w:val="00E638C6"/>
    <w:rsid w:val="00E64DAB"/>
    <w:rsid w:val="00E65818"/>
    <w:rsid w:val="00E65BEA"/>
    <w:rsid w:val="00E706F4"/>
    <w:rsid w:val="00E7591E"/>
    <w:rsid w:val="00E77229"/>
    <w:rsid w:val="00E77E72"/>
    <w:rsid w:val="00E80322"/>
    <w:rsid w:val="00E80BBE"/>
    <w:rsid w:val="00E8362C"/>
    <w:rsid w:val="00E83C7B"/>
    <w:rsid w:val="00E91BDB"/>
    <w:rsid w:val="00E95610"/>
    <w:rsid w:val="00E95FE4"/>
    <w:rsid w:val="00EA3C9D"/>
    <w:rsid w:val="00EA6949"/>
    <w:rsid w:val="00EA6BB7"/>
    <w:rsid w:val="00EA739F"/>
    <w:rsid w:val="00EB0258"/>
    <w:rsid w:val="00EB098A"/>
    <w:rsid w:val="00EB10F0"/>
    <w:rsid w:val="00EB3578"/>
    <w:rsid w:val="00EB3F33"/>
    <w:rsid w:val="00EB6C7F"/>
    <w:rsid w:val="00EB6E1A"/>
    <w:rsid w:val="00EB78A3"/>
    <w:rsid w:val="00EB79AF"/>
    <w:rsid w:val="00EC09B6"/>
    <w:rsid w:val="00EC110C"/>
    <w:rsid w:val="00EC1B74"/>
    <w:rsid w:val="00EC4214"/>
    <w:rsid w:val="00EC4AF5"/>
    <w:rsid w:val="00EC5CD9"/>
    <w:rsid w:val="00EC6C41"/>
    <w:rsid w:val="00EC6FBB"/>
    <w:rsid w:val="00ED082D"/>
    <w:rsid w:val="00ED1228"/>
    <w:rsid w:val="00ED12DC"/>
    <w:rsid w:val="00ED3AC8"/>
    <w:rsid w:val="00ED794C"/>
    <w:rsid w:val="00ED7FA4"/>
    <w:rsid w:val="00EE201C"/>
    <w:rsid w:val="00EE2A54"/>
    <w:rsid w:val="00EE3544"/>
    <w:rsid w:val="00EE36A9"/>
    <w:rsid w:val="00EE3B00"/>
    <w:rsid w:val="00EE540F"/>
    <w:rsid w:val="00EE5E11"/>
    <w:rsid w:val="00EE67BB"/>
    <w:rsid w:val="00EE6FB4"/>
    <w:rsid w:val="00EF0E2E"/>
    <w:rsid w:val="00EF29F3"/>
    <w:rsid w:val="00EF39F1"/>
    <w:rsid w:val="00EF3BA4"/>
    <w:rsid w:val="00EF5780"/>
    <w:rsid w:val="00EF60C3"/>
    <w:rsid w:val="00EF6403"/>
    <w:rsid w:val="00EF746E"/>
    <w:rsid w:val="00F00AE5"/>
    <w:rsid w:val="00F045C4"/>
    <w:rsid w:val="00F06B55"/>
    <w:rsid w:val="00F11357"/>
    <w:rsid w:val="00F11836"/>
    <w:rsid w:val="00F14227"/>
    <w:rsid w:val="00F17CC0"/>
    <w:rsid w:val="00F23CDC"/>
    <w:rsid w:val="00F23E29"/>
    <w:rsid w:val="00F26AFA"/>
    <w:rsid w:val="00F2767E"/>
    <w:rsid w:val="00F278E4"/>
    <w:rsid w:val="00F30965"/>
    <w:rsid w:val="00F31189"/>
    <w:rsid w:val="00F359A3"/>
    <w:rsid w:val="00F370C8"/>
    <w:rsid w:val="00F374E5"/>
    <w:rsid w:val="00F40157"/>
    <w:rsid w:val="00F44072"/>
    <w:rsid w:val="00F502C7"/>
    <w:rsid w:val="00F512C8"/>
    <w:rsid w:val="00F512CD"/>
    <w:rsid w:val="00F51DD0"/>
    <w:rsid w:val="00F5567B"/>
    <w:rsid w:val="00F55A36"/>
    <w:rsid w:val="00F55CB7"/>
    <w:rsid w:val="00F56F0C"/>
    <w:rsid w:val="00F575BE"/>
    <w:rsid w:val="00F62810"/>
    <w:rsid w:val="00F646C7"/>
    <w:rsid w:val="00F65909"/>
    <w:rsid w:val="00F66411"/>
    <w:rsid w:val="00F67B4D"/>
    <w:rsid w:val="00F67F21"/>
    <w:rsid w:val="00F725E0"/>
    <w:rsid w:val="00F74355"/>
    <w:rsid w:val="00F7502F"/>
    <w:rsid w:val="00F766E3"/>
    <w:rsid w:val="00F76F25"/>
    <w:rsid w:val="00F77EE8"/>
    <w:rsid w:val="00F80E07"/>
    <w:rsid w:val="00F8247B"/>
    <w:rsid w:val="00F825BA"/>
    <w:rsid w:val="00F85179"/>
    <w:rsid w:val="00F85BAD"/>
    <w:rsid w:val="00F86431"/>
    <w:rsid w:val="00F86638"/>
    <w:rsid w:val="00F8750B"/>
    <w:rsid w:val="00F8776C"/>
    <w:rsid w:val="00F87848"/>
    <w:rsid w:val="00F87EC4"/>
    <w:rsid w:val="00F910A5"/>
    <w:rsid w:val="00F91195"/>
    <w:rsid w:val="00F91A5F"/>
    <w:rsid w:val="00F92506"/>
    <w:rsid w:val="00F92832"/>
    <w:rsid w:val="00F93676"/>
    <w:rsid w:val="00F939D3"/>
    <w:rsid w:val="00F962C4"/>
    <w:rsid w:val="00F97620"/>
    <w:rsid w:val="00FA2FC0"/>
    <w:rsid w:val="00FA432C"/>
    <w:rsid w:val="00FA44BE"/>
    <w:rsid w:val="00FA489C"/>
    <w:rsid w:val="00FA6459"/>
    <w:rsid w:val="00FA6F56"/>
    <w:rsid w:val="00FA705B"/>
    <w:rsid w:val="00FB0E64"/>
    <w:rsid w:val="00FB24C4"/>
    <w:rsid w:val="00FB7B66"/>
    <w:rsid w:val="00FB7F9A"/>
    <w:rsid w:val="00FC05BE"/>
    <w:rsid w:val="00FC17E1"/>
    <w:rsid w:val="00FC2F79"/>
    <w:rsid w:val="00FC37FD"/>
    <w:rsid w:val="00FC5CEA"/>
    <w:rsid w:val="00FC7215"/>
    <w:rsid w:val="00FD0930"/>
    <w:rsid w:val="00FD0B3E"/>
    <w:rsid w:val="00FD0E88"/>
    <w:rsid w:val="00FD1703"/>
    <w:rsid w:val="00FD229A"/>
    <w:rsid w:val="00FD384E"/>
    <w:rsid w:val="00FD3869"/>
    <w:rsid w:val="00FD3B2D"/>
    <w:rsid w:val="00FD531E"/>
    <w:rsid w:val="00FD75F0"/>
    <w:rsid w:val="00FD7AEE"/>
    <w:rsid w:val="00FE4246"/>
    <w:rsid w:val="00FE432D"/>
    <w:rsid w:val="00FE4A20"/>
    <w:rsid w:val="00FE515C"/>
    <w:rsid w:val="00FE5B42"/>
    <w:rsid w:val="00FE69F9"/>
    <w:rsid w:val="00FE6E64"/>
    <w:rsid w:val="00FE71F2"/>
    <w:rsid w:val="00FF0DF1"/>
    <w:rsid w:val="00FF2AAF"/>
    <w:rsid w:val="00FF33DF"/>
    <w:rsid w:val="00FF4B13"/>
    <w:rsid w:val="00FF51DA"/>
    <w:rsid w:val="00FF7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F97620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F3B3E"/>
    <w:pPr>
      <w:keepNext/>
      <w:outlineLvl w:val="0"/>
    </w:pPr>
    <w:rPr>
      <w:rFonts w:ascii="Helvetica" w:hAnsi="Helvetica" w:cs="Arial"/>
      <w:b/>
      <w:bCs/>
      <w:caps/>
      <w:color w:val="FF0000"/>
      <w:kern w:val="32"/>
      <w:lang w:eastAsia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F3B3E"/>
    <w:pPr>
      <w:keepNext/>
      <w:outlineLvl w:val="1"/>
    </w:pPr>
    <w:rPr>
      <w:rFonts w:ascii="Helvetica" w:hAnsi="Helvetica" w:cs="Arial"/>
      <w:b/>
      <w:bCs/>
      <w:iCs/>
      <w:color w:val="FF0000"/>
      <w:szCs w:val="28"/>
      <w:lang w:eastAsia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F3B3E"/>
    <w:pPr>
      <w:keepNext/>
      <w:outlineLvl w:val="2"/>
    </w:pPr>
    <w:rPr>
      <w:rFonts w:ascii="Helvetica" w:hAnsi="Helvetica" w:cs="Arial"/>
      <w:b/>
      <w:bCs/>
      <w:sz w:val="22"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F3B3E"/>
    <w:pPr>
      <w:keepNext/>
      <w:outlineLvl w:val="3"/>
    </w:pPr>
    <w:rPr>
      <w:rFonts w:ascii="Helvetica" w:hAnsi="Helvetica"/>
      <w:b/>
      <w:bCs/>
      <w:i/>
      <w:sz w:val="22"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F3B3E"/>
    <w:pPr>
      <w:outlineLvl w:val="4"/>
    </w:pPr>
    <w:rPr>
      <w:rFonts w:ascii="Helvetica" w:hAnsi="Helvetica"/>
      <w:bCs/>
      <w:i/>
      <w:iCs/>
      <w:sz w:val="22"/>
      <w:szCs w:val="26"/>
      <w:lang w:eastAsia="en-GB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F3B3E"/>
    <w:pPr>
      <w:spacing w:before="240" w:after="60"/>
      <w:outlineLvl w:val="5"/>
    </w:pPr>
    <w:rPr>
      <w:b/>
      <w:bCs/>
      <w:sz w:val="22"/>
      <w:szCs w:val="22"/>
      <w:lang w:eastAsia="en-GB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F3B3E"/>
    <w:pPr>
      <w:spacing w:before="240" w:after="60"/>
      <w:outlineLvl w:val="6"/>
    </w:pPr>
    <w:rPr>
      <w:lang w:eastAsia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F3B3E"/>
    <w:pPr>
      <w:spacing w:before="240" w:after="60"/>
      <w:outlineLvl w:val="7"/>
    </w:pPr>
    <w:rPr>
      <w:i/>
      <w:iCs/>
      <w:lang w:eastAsia="en-GB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F3B3E"/>
    <w:pPr>
      <w:spacing w:before="240" w:after="60"/>
      <w:outlineLvl w:val="8"/>
    </w:pPr>
    <w:rPr>
      <w:rFonts w:ascii="Helvetica" w:hAnsi="Helvetica" w:cs="Arial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F3B3E"/>
    <w:rPr>
      <w:rFonts w:ascii="Helvetica" w:hAnsi="Helvetica" w:cs="Arial"/>
      <w:b/>
      <w:bCs/>
      <w:caps/>
      <w:color w:val="FF0000"/>
      <w:kern w:val="32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F3B3E"/>
    <w:rPr>
      <w:rFonts w:ascii="Helvetica" w:hAnsi="Helvetica" w:cs="Arial"/>
      <w:b/>
      <w:bCs/>
      <w:iCs/>
      <w:color w:val="FF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F3B3E"/>
    <w:rPr>
      <w:rFonts w:ascii="Helvetica" w:hAnsi="Helvetica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2F3B3E"/>
    <w:rPr>
      <w:rFonts w:ascii="Helvetica" w:hAnsi="Helvetica" w:cs="Times New Roman"/>
      <w:b/>
      <w:bCs/>
      <w:i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2F3B3E"/>
    <w:rPr>
      <w:rFonts w:ascii="Helvetica" w:hAnsi="Helvetica" w:cs="Times New Roman"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2F3B3E"/>
    <w:rPr>
      <w:rFonts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2F3B3E"/>
    <w:rPr>
      <w:rFonts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2F3B3E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2F3B3E"/>
    <w:rPr>
      <w:rFonts w:ascii="Helvetica" w:hAnsi="Helvetica" w:cs="Arial"/>
      <w:sz w:val="22"/>
      <w:szCs w:val="22"/>
    </w:rPr>
  </w:style>
  <w:style w:type="character" w:styleId="Strong">
    <w:name w:val="Strong"/>
    <w:basedOn w:val="DefaultParagraphFont"/>
    <w:uiPriority w:val="99"/>
    <w:qFormat/>
    <w:rsid w:val="002F3B3E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2F3B3E"/>
    <w:rPr>
      <w:rFonts w:cs="Times New Roman"/>
      <w:i/>
      <w:iCs/>
    </w:rPr>
  </w:style>
  <w:style w:type="paragraph" w:styleId="ListParagraph">
    <w:name w:val="List Paragraph"/>
    <w:basedOn w:val="Normal"/>
    <w:uiPriority w:val="99"/>
    <w:qFormat/>
    <w:rsid w:val="002F3B3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082D4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82D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82D4E"/>
    <w:rPr>
      <w:rFonts w:cs="Times New Roman"/>
      <w:sz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82D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82D4E"/>
    <w:rPr>
      <w:rFonts w:cs="Times New Roman"/>
      <w:b/>
      <w:bCs/>
      <w:sz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082D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82D4E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semiHidden/>
    <w:rsid w:val="00E706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706F4"/>
    <w:rPr>
      <w:rFonts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E706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706F4"/>
    <w:rPr>
      <w:rFonts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7C13B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7C13BB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Title1">
    <w:name w:val="Title1"/>
    <w:basedOn w:val="DefaultParagraphFont"/>
    <w:uiPriority w:val="99"/>
    <w:rsid w:val="00BE5EA7"/>
    <w:rPr>
      <w:rFonts w:cs="Times New Roman"/>
    </w:rPr>
  </w:style>
  <w:style w:type="character" w:customStyle="1" w:styleId="quickref">
    <w:name w:val="quickref"/>
    <w:basedOn w:val="DefaultParagraphFont"/>
    <w:uiPriority w:val="99"/>
    <w:rsid w:val="00BE5EA7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BE5EA7"/>
    <w:rPr>
      <w:rFonts w:cs="Times New Roman"/>
    </w:rPr>
  </w:style>
  <w:style w:type="character" w:customStyle="1" w:styleId="jabbr">
    <w:name w:val="jabbr"/>
    <w:basedOn w:val="DefaultParagraphFont"/>
    <w:uiPriority w:val="99"/>
    <w:rsid w:val="00BE5EA7"/>
    <w:rPr>
      <w:rFonts w:cs="Times New Roman"/>
    </w:rPr>
  </w:style>
  <w:style w:type="character" w:customStyle="1" w:styleId="pubdate">
    <w:name w:val="pubdate"/>
    <w:basedOn w:val="DefaultParagraphFont"/>
    <w:uiPriority w:val="99"/>
    <w:rsid w:val="00BE5EA7"/>
    <w:rPr>
      <w:rFonts w:cs="Times New Roman"/>
    </w:rPr>
  </w:style>
  <w:style w:type="character" w:customStyle="1" w:styleId="path">
    <w:name w:val="path"/>
    <w:basedOn w:val="DefaultParagraphFont"/>
    <w:uiPriority w:val="99"/>
    <w:rsid w:val="00BE5EA7"/>
    <w:rPr>
      <w:rFonts w:cs="Times New Roman"/>
    </w:rPr>
  </w:style>
  <w:style w:type="character" w:styleId="Hyperlink">
    <w:name w:val="Hyperlink"/>
    <w:basedOn w:val="DefaultParagraphFont"/>
    <w:uiPriority w:val="99"/>
    <w:rsid w:val="008171B6"/>
    <w:rPr>
      <w:rFonts w:cs="Times New Roman"/>
      <w:color w:val="0000FF"/>
      <w:u w:val="single"/>
    </w:rPr>
  </w:style>
  <w:style w:type="paragraph" w:customStyle="1" w:styleId="BMSTableDataCompact">
    <w:name w:val="BMS Table Data Compact"/>
    <w:basedOn w:val="Normal"/>
    <w:uiPriority w:val="99"/>
    <w:rsid w:val="00106AB7"/>
    <w:pPr>
      <w:tabs>
        <w:tab w:val="left" w:pos="360"/>
      </w:tabs>
      <w:spacing w:line="187" w:lineRule="auto"/>
    </w:pPr>
    <w:rPr>
      <w:rFonts w:ascii="Courier New" w:hAnsi="Courier New"/>
      <w:spacing w:val="-22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rsid w:val="00605598"/>
    <w:rPr>
      <w:rFonts w:cs="Times New Roman"/>
      <w:color w:val="800080"/>
      <w:u w:val="single"/>
    </w:rPr>
  </w:style>
  <w:style w:type="paragraph" w:styleId="Revision">
    <w:name w:val="Revision"/>
    <w:hidden/>
    <w:uiPriority w:val="99"/>
    <w:semiHidden/>
    <w:rsid w:val="002B6A48"/>
    <w:rPr>
      <w:sz w:val="24"/>
      <w:szCs w:val="24"/>
      <w:lang w:val="en-GB" w:eastAsia="en-US"/>
    </w:rPr>
  </w:style>
  <w:style w:type="character" w:customStyle="1" w:styleId="highlight">
    <w:name w:val="highlight"/>
    <w:basedOn w:val="DefaultParagraphFont"/>
    <w:uiPriority w:val="99"/>
    <w:rsid w:val="00A76C8B"/>
    <w:rPr>
      <w:rFonts w:cs="Times New Roman"/>
    </w:rPr>
  </w:style>
  <w:style w:type="character" w:customStyle="1" w:styleId="ms-sitemapdirectional">
    <w:name w:val="ms-sitemapdirectional"/>
    <w:basedOn w:val="DefaultParagraphFont"/>
    <w:uiPriority w:val="99"/>
    <w:rsid w:val="000F4F8F"/>
    <w:rPr>
      <w:rFonts w:cs="Times New Roman"/>
    </w:rPr>
  </w:style>
  <w:style w:type="character" w:customStyle="1" w:styleId="jrnl">
    <w:name w:val="jrnl"/>
    <w:basedOn w:val="DefaultParagraphFont"/>
    <w:uiPriority w:val="99"/>
    <w:rsid w:val="00D2618A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Standard">
    <w:name w:val="Normal"/>
    <w:qFormat/>
    <w:rsid w:val="00F97620"/>
    <w:rPr>
      <w:sz w:val="24"/>
      <w:szCs w:val="24"/>
      <w:lang w:val="en-GB"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2F3B3E"/>
    <w:pPr>
      <w:keepNext/>
      <w:outlineLvl w:val="0"/>
    </w:pPr>
    <w:rPr>
      <w:rFonts w:ascii="Helvetica" w:hAnsi="Helvetica" w:cs="Arial"/>
      <w:b/>
      <w:bCs/>
      <w:caps/>
      <w:color w:val="FF0000"/>
      <w:kern w:val="32"/>
      <w:lang w:eastAsia="en-GB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2F3B3E"/>
    <w:pPr>
      <w:keepNext/>
      <w:outlineLvl w:val="1"/>
    </w:pPr>
    <w:rPr>
      <w:rFonts w:ascii="Helvetica" w:hAnsi="Helvetica" w:cs="Arial"/>
      <w:b/>
      <w:bCs/>
      <w:iCs/>
      <w:color w:val="FF0000"/>
      <w:szCs w:val="28"/>
      <w:lang w:eastAsia="en-GB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2F3B3E"/>
    <w:pPr>
      <w:keepNext/>
      <w:outlineLvl w:val="2"/>
    </w:pPr>
    <w:rPr>
      <w:rFonts w:ascii="Helvetica" w:hAnsi="Helvetica" w:cs="Arial"/>
      <w:b/>
      <w:bCs/>
      <w:sz w:val="22"/>
      <w:szCs w:val="26"/>
      <w:lang w:eastAsia="en-GB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2F3B3E"/>
    <w:pPr>
      <w:keepNext/>
      <w:outlineLvl w:val="3"/>
    </w:pPr>
    <w:rPr>
      <w:rFonts w:ascii="Helvetica" w:hAnsi="Helvetica"/>
      <w:b/>
      <w:bCs/>
      <w:i/>
      <w:sz w:val="22"/>
      <w:szCs w:val="28"/>
      <w:lang w:eastAsia="en-GB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2F3B3E"/>
    <w:pPr>
      <w:outlineLvl w:val="4"/>
    </w:pPr>
    <w:rPr>
      <w:rFonts w:ascii="Helvetica" w:hAnsi="Helvetica"/>
      <w:bCs/>
      <w:i/>
      <w:iCs/>
      <w:sz w:val="22"/>
      <w:szCs w:val="26"/>
      <w:lang w:eastAsia="en-GB"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2F3B3E"/>
    <w:pPr>
      <w:spacing w:before="240" w:after="60"/>
      <w:outlineLvl w:val="5"/>
    </w:pPr>
    <w:rPr>
      <w:b/>
      <w:bCs/>
      <w:sz w:val="22"/>
      <w:szCs w:val="22"/>
      <w:lang w:eastAsia="en-GB"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2F3B3E"/>
    <w:pPr>
      <w:spacing w:before="240" w:after="60"/>
      <w:outlineLvl w:val="6"/>
    </w:pPr>
    <w:rPr>
      <w:lang w:eastAsia="en-GB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2F3B3E"/>
    <w:pPr>
      <w:spacing w:before="240" w:after="60"/>
      <w:outlineLvl w:val="7"/>
    </w:pPr>
    <w:rPr>
      <w:i/>
      <w:iCs/>
      <w:lang w:eastAsia="en-GB"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2F3B3E"/>
    <w:pPr>
      <w:spacing w:before="240" w:after="60"/>
      <w:outlineLvl w:val="8"/>
    </w:pPr>
    <w:rPr>
      <w:rFonts w:ascii="Helvetica" w:hAnsi="Helvetica" w:cs="Arial"/>
      <w:sz w:val="22"/>
      <w:szCs w:val="22"/>
      <w:lang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2F3B3E"/>
    <w:rPr>
      <w:rFonts w:ascii="Helvetica" w:hAnsi="Helvetica" w:cs="Arial"/>
      <w:b/>
      <w:bCs/>
      <w:caps/>
      <w:color w:val="FF0000"/>
      <w:kern w:val="32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9"/>
    <w:locked/>
    <w:rsid w:val="002F3B3E"/>
    <w:rPr>
      <w:rFonts w:ascii="Helvetica" w:hAnsi="Helvetica" w:cs="Arial"/>
      <w:b/>
      <w:bCs/>
      <w:iCs/>
      <w:color w:val="FF0000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9"/>
    <w:locked/>
    <w:rsid w:val="002F3B3E"/>
    <w:rPr>
      <w:rFonts w:ascii="Helvetica" w:hAnsi="Helvetica" w:cs="Arial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9"/>
    <w:locked/>
    <w:rsid w:val="002F3B3E"/>
    <w:rPr>
      <w:rFonts w:ascii="Helvetica" w:hAnsi="Helvetica" w:cs="Times New Roman"/>
      <w:b/>
      <w:bCs/>
      <w:i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9"/>
    <w:locked/>
    <w:rsid w:val="002F3B3E"/>
    <w:rPr>
      <w:rFonts w:ascii="Helvetica" w:hAnsi="Helvetica" w:cs="Times New Roman"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9"/>
    <w:locked/>
    <w:rsid w:val="002F3B3E"/>
    <w:rPr>
      <w:rFonts w:cs="Times New Roman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9"/>
    <w:locked/>
    <w:rsid w:val="002F3B3E"/>
    <w:rPr>
      <w:rFonts w:cs="Times New Roman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9"/>
    <w:locked/>
    <w:rsid w:val="002F3B3E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9"/>
    <w:locked/>
    <w:rsid w:val="002F3B3E"/>
    <w:rPr>
      <w:rFonts w:ascii="Helvetica" w:hAnsi="Helvetica" w:cs="Arial"/>
      <w:sz w:val="22"/>
      <w:szCs w:val="22"/>
    </w:rPr>
  </w:style>
  <w:style w:type="character" w:styleId="Fett">
    <w:name w:val="Strong"/>
    <w:basedOn w:val="Absatz-Standardschriftart"/>
    <w:uiPriority w:val="99"/>
    <w:qFormat/>
    <w:rsid w:val="002F3B3E"/>
    <w:rPr>
      <w:rFonts w:cs="Times New Roman"/>
      <w:b/>
      <w:bCs/>
    </w:rPr>
  </w:style>
  <w:style w:type="character" w:styleId="Hervorhebung">
    <w:name w:val="Emphasis"/>
    <w:basedOn w:val="Absatz-Standardschriftart"/>
    <w:uiPriority w:val="99"/>
    <w:qFormat/>
    <w:rsid w:val="002F3B3E"/>
    <w:rPr>
      <w:rFonts w:cs="Times New Roman"/>
      <w:i/>
      <w:iCs/>
    </w:rPr>
  </w:style>
  <w:style w:type="paragraph" w:styleId="Listenabsatz">
    <w:name w:val="List Paragraph"/>
    <w:basedOn w:val="Standard"/>
    <w:uiPriority w:val="99"/>
    <w:qFormat/>
    <w:rsid w:val="002F3B3E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rsid w:val="00082D4E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082D4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082D4E"/>
    <w:rPr>
      <w:rFonts w:cs="Times New Roman"/>
      <w:sz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082D4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sid w:val="00082D4E"/>
    <w:rPr>
      <w:rFonts w:cs="Times New Roman"/>
      <w:b/>
      <w:bCs/>
      <w:sz w:val="20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rsid w:val="00082D4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082D4E"/>
    <w:rPr>
      <w:rFonts w:ascii="Tahoma" w:hAnsi="Tahoma" w:cs="Tahoma"/>
      <w:sz w:val="16"/>
      <w:szCs w:val="16"/>
      <w:lang w:eastAsia="en-US"/>
    </w:rPr>
  </w:style>
  <w:style w:type="paragraph" w:styleId="Kopfzeile">
    <w:name w:val="header"/>
    <w:basedOn w:val="Standard"/>
    <w:link w:val="KopfzeileZchn"/>
    <w:uiPriority w:val="99"/>
    <w:semiHidden/>
    <w:rsid w:val="00E706F4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E706F4"/>
    <w:rPr>
      <w:rFonts w:cs="Times New Roman"/>
      <w:sz w:val="24"/>
      <w:szCs w:val="24"/>
      <w:lang w:eastAsia="en-US"/>
    </w:rPr>
  </w:style>
  <w:style w:type="paragraph" w:styleId="Fuzeile">
    <w:name w:val="footer"/>
    <w:basedOn w:val="Standard"/>
    <w:link w:val="FuzeileZchn"/>
    <w:uiPriority w:val="99"/>
    <w:rsid w:val="00E706F4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E706F4"/>
    <w:rPr>
      <w:rFonts w:cs="Times New Roman"/>
      <w:sz w:val="24"/>
      <w:szCs w:val="24"/>
      <w:lang w:eastAsia="en-US"/>
    </w:rPr>
  </w:style>
  <w:style w:type="table" w:styleId="Tabellenraster">
    <w:name w:val="Table Grid"/>
    <w:basedOn w:val="NormaleTabelle"/>
    <w:uiPriority w:val="99"/>
    <w:rsid w:val="007C13B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andardWeb">
    <w:name w:val="Normal (Web)"/>
    <w:basedOn w:val="Standard"/>
    <w:uiPriority w:val="99"/>
    <w:rsid w:val="007C13BB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Title1">
    <w:name w:val="Title1"/>
    <w:basedOn w:val="Absatz-Standardschriftart"/>
    <w:uiPriority w:val="99"/>
    <w:rsid w:val="00BE5EA7"/>
    <w:rPr>
      <w:rFonts w:cs="Times New Roman"/>
    </w:rPr>
  </w:style>
  <w:style w:type="character" w:customStyle="1" w:styleId="quickref">
    <w:name w:val="quickref"/>
    <w:basedOn w:val="Absatz-Standardschriftart"/>
    <w:uiPriority w:val="99"/>
    <w:rsid w:val="00BE5EA7"/>
    <w:rPr>
      <w:rFonts w:cs="Times New Roman"/>
    </w:rPr>
  </w:style>
  <w:style w:type="character" w:customStyle="1" w:styleId="apple-converted-space">
    <w:name w:val="apple-converted-space"/>
    <w:basedOn w:val="Absatz-Standardschriftart"/>
    <w:uiPriority w:val="99"/>
    <w:rsid w:val="00BE5EA7"/>
    <w:rPr>
      <w:rFonts w:cs="Times New Roman"/>
    </w:rPr>
  </w:style>
  <w:style w:type="character" w:customStyle="1" w:styleId="jabbr">
    <w:name w:val="jabbr"/>
    <w:basedOn w:val="Absatz-Standardschriftart"/>
    <w:uiPriority w:val="99"/>
    <w:rsid w:val="00BE5EA7"/>
    <w:rPr>
      <w:rFonts w:cs="Times New Roman"/>
    </w:rPr>
  </w:style>
  <w:style w:type="character" w:customStyle="1" w:styleId="pubdate">
    <w:name w:val="pubdate"/>
    <w:basedOn w:val="Absatz-Standardschriftart"/>
    <w:uiPriority w:val="99"/>
    <w:rsid w:val="00BE5EA7"/>
    <w:rPr>
      <w:rFonts w:cs="Times New Roman"/>
    </w:rPr>
  </w:style>
  <w:style w:type="character" w:customStyle="1" w:styleId="path">
    <w:name w:val="path"/>
    <w:basedOn w:val="Absatz-Standardschriftart"/>
    <w:uiPriority w:val="99"/>
    <w:rsid w:val="00BE5EA7"/>
    <w:rPr>
      <w:rFonts w:cs="Times New Roman"/>
    </w:rPr>
  </w:style>
  <w:style w:type="character" w:styleId="Hyperlink">
    <w:name w:val="Hyperlink"/>
    <w:basedOn w:val="Absatz-Standardschriftart"/>
    <w:uiPriority w:val="99"/>
    <w:rsid w:val="008171B6"/>
    <w:rPr>
      <w:rFonts w:cs="Times New Roman"/>
      <w:color w:val="0000FF"/>
      <w:u w:val="single"/>
    </w:rPr>
  </w:style>
  <w:style w:type="paragraph" w:customStyle="1" w:styleId="BMSTableDataCompact">
    <w:name w:val="BMS Table Data Compact"/>
    <w:basedOn w:val="Standard"/>
    <w:uiPriority w:val="99"/>
    <w:rsid w:val="00106AB7"/>
    <w:pPr>
      <w:tabs>
        <w:tab w:val="left" w:pos="360"/>
      </w:tabs>
      <w:spacing w:line="187" w:lineRule="auto"/>
    </w:pPr>
    <w:rPr>
      <w:rFonts w:ascii="Courier New" w:hAnsi="Courier New"/>
      <w:spacing w:val="-22"/>
      <w:sz w:val="20"/>
      <w:szCs w:val="20"/>
      <w:lang w:val="en-US"/>
    </w:rPr>
  </w:style>
  <w:style w:type="character" w:styleId="BesuchterHyperlink">
    <w:name w:val="FollowedHyperlink"/>
    <w:basedOn w:val="Absatz-Standardschriftart"/>
    <w:uiPriority w:val="99"/>
    <w:semiHidden/>
    <w:rsid w:val="00605598"/>
    <w:rPr>
      <w:rFonts w:cs="Times New Roman"/>
      <w:color w:val="800080"/>
      <w:u w:val="single"/>
    </w:rPr>
  </w:style>
  <w:style w:type="paragraph" w:styleId="berarbeitung">
    <w:name w:val="Revision"/>
    <w:hidden/>
    <w:uiPriority w:val="99"/>
    <w:semiHidden/>
    <w:rsid w:val="002B6A48"/>
    <w:rPr>
      <w:sz w:val="24"/>
      <w:szCs w:val="24"/>
      <w:lang w:val="en-GB" w:eastAsia="en-US"/>
    </w:rPr>
  </w:style>
  <w:style w:type="character" w:customStyle="1" w:styleId="highlight">
    <w:name w:val="highlight"/>
    <w:basedOn w:val="Absatz-Standardschriftart"/>
    <w:uiPriority w:val="99"/>
    <w:rsid w:val="00A76C8B"/>
    <w:rPr>
      <w:rFonts w:cs="Times New Roman"/>
    </w:rPr>
  </w:style>
  <w:style w:type="character" w:customStyle="1" w:styleId="ms-sitemapdirectional">
    <w:name w:val="ms-sitemapdirectional"/>
    <w:basedOn w:val="Absatz-Standardschriftart"/>
    <w:uiPriority w:val="99"/>
    <w:rsid w:val="000F4F8F"/>
    <w:rPr>
      <w:rFonts w:cs="Times New Roman"/>
    </w:rPr>
  </w:style>
  <w:style w:type="character" w:customStyle="1" w:styleId="jrnl">
    <w:name w:val="jrnl"/>
    <w:basedOn w:val="Absatz-Standardschriftart"/>
    <w:uiPriority w:val="99"/>
    <w:rsid w:val="00D2618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60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93FCA0D4C494BA00DC4EA15AEEC69" ma:contentTypeVersion="0" ma:contentTypeDescription="Create a new document." ma:contentTypeScope="" ma:versionID="f9d1e6f90f557c61ba63d3fd48a63301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689CD83-0B68-4448-B5CA-C206E6C5F20A}"/>
</file>

<file path=customXml/itemProps2.xml><?xml version="1.0" encoding="utf-8"?>
<ds:datastoreItem xmlns:ds="http://schemas.openxmlformats.org/officeDocument/2006/customXml" ds:itemID="{D38468E9-A701-438C-831F-9DB52CF4E72A}"/>
</file>

<file path=customXml/itemProps3.xml><?xml version="1.0" encoding="utf-8"?>
<ds:datastoreItem xmlns:ds="http://schemas.openxmlformats.org/officeDocument/2006/customXml" ds:itemID="{444780E3-FACA-409A-B486-667AC648DEEB}"/>
</file>

<file path=customXml/itemProps4.xml><?xml version="1.0" encoding="utf-8"?>
<ds:datastoreItem xmlns:ds="http://schemas.openxmlformats.org/officeDocument/2006/customXml" ds:itemID="{B2761CDB-0A1B-4B6E-BD17-6A9AF1DFCD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1098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T-CELL CO-STIMULATION MODULATION WITH ABATACEPT: ATTAINMENT AND CHARACTERSTICS OF DISEASE ACTIVITY REMISSION</vt:lpstr>
      <vt:lpstr>T-CELL CO-STIMULATION MODULATION WITH ABATACEPT: ATTAINMENT AND CHARACTERSTICS OF DISEASE ACTIVITY REMISSION</vt:lpstr>
    </vt:vector>
  </TitlesOfParts>
  <Company>Bristol-Myers Squibb Company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T-CELL CO-STIMULATION MODULATION WITH ABATACEPT: ATTAINMENT AND CHARACTERSTICS OF DISEASE ACTIVITY REMISSION</dc:title>
  <dc:creator>Eve</dc:creator>
  <cp:lastModifiedBy>paulw</cp:lastModifiedBy>
  <cp:revision>2</cp:revision>
  <cp:lastPrinted>2013-12-19T12:10:00Z</cp:lastPrinted>
  <dcterms:created xsi:type="dcterms:W3CDTF">2015-04-13T10:03:00Z</dcterms:created>
  <dcterms:modified xsi:type="dcterms:W3CDTF">2015-04-13T10:03:00Z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0x01010081D93FCA0D4C494BA00DC4EA15AEEC69</vt:lpwstr>
  </property>
</Properties>
</file>