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772" w:rsidRPr="00747772" w:rsidRDefault="00747772" w:rsidP="00747772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747772">
        <w:rPr>
          <w:rFonts w:ascii="Arial" w:hAnsi="Arial" w:cs="Arial"/>
          <w:sz w:val="24"/>
          <w:szCs w:val="24"/>
          <w:lang w:val="en-US"/>
        </w:rPr>
        <w:t>Supplementary Table 1: Clinical and laborator</w:t>
      </w:r>
      <w:r>
        <w:rPr>
          <w:rFonts w:ascii="Arial" w:hAnsi="Arial" w:cs="Arial"/>
          <w:sz w:val="24"/>
          <w:szCs w:val="24"/>
          <w:lang w:val="en-US"/>
        </w:rPr>
        <w:t>y</w:t>
      </w:r>
      <w:r w:rsidRPr="00747772">
        <w:rPr>
          <w:rFonts w:ascii="Arial" w:hAnsi="Arial" w:cs="Arial"/>
          <w:sz w:val="24"/>
          <w:szCs w:val="24"/>
          <w:lang w:val="en-US"/>
        </w:rPr>
        <w:t xml:space="preserve"> features</w:t>
      </w:r>
      <w:r>
        <w:rPr>
          <w:rFonts w:ascii="Arial" w:hAnsi="Arial" w:cs="Arial"/>
          <w:sz w:val="24"/>
          <w:szCs w:val="24"/>
          <w:lang w:val="en-US"/>
        </w:rPr>
        <w:t xml:space="preserve"> of </w:t>
      </w:r>
      <w:r w:rsidR="00390C8F" w:rsidRPr="001C4048">
        <w:rPr>
          <w:rFonts w:ascii="Arial" w:hAnsi="Arial" w:cs="AdvOT46dcae81"/>
          <w:sz w:val="24"/>
          <w:szCs w:val="24"/>
          <w:lang w:val="en-US"/>
        </w:rPr>
        <w:t>antibeta2-glycoprotein I</w:t>
      </w:r>
      <w:r w:rsidR="00390C8F" w:rsidRPr="001C4048">
        <w:rPr>
          <w:rFonts w:ascii="Arial" w:hAnsi="Arial" w:cs="Arial"/>
          <w:sz w:val="24"/>
          <w:szCs w:val="24"/>
          <w:lang w:val="en-US"/>
        </w:rPr>
        <w:t xml:space="preserve"> (a</w:t>
      </w:r>
      <w:r w:rsidR="00390C8F" w:rsidRPr="001C4048">
        <w:rPr>
          <w:rFonts w:ascii="Symbol" w:hAnsi="Symbol" w:cs="Arial"/>
          <w:sz w:val="24"/>
          <w:szCs w:val="24"/>
          <w:lang w:val="en-US"/>
        </w:rPr>
        <w:t></w:t>
      </w:r>
      <w:r w:rsidR="00390C8F" w:rsidRPr="001C4048">
        <w:rPr>
          <w:rFonts w:ascii="Arial" w:hAnsi="Arial" w:cs="Arial"/>
          <w:sz w:val="24"/>
          <w:szCs w:val="24"/>
          <w:lang w:val="en-US"/>
        </w:rPr>
        <w:t xml:space="preserve">2GPI) domain 1 (D1) </w:t>
      </w:r>
      <w:r w:rsidR="001B717B">
        <w:rPr>
          <w:rFonts w:ascii="Arial" w:hAnsi="Arial" w:cs="Arial"/>
          <w:sz w:val="24"/>
          <w:szCs w:val="24"/>
          <w:lang w:val="en-US"/>
        </w:rPr>
        <w:t>antibody-</w:t>
      </w:r>
      <w:r w:rsidR="00390C8F" w:rsidRPr="001C4048">
        <w:rPr>
          <w:rFonts w:ascii="Arial" w:hAnsi="Arial" w:cs="Arial"/>
          <w:sz w:val="24"/>
          <w:szCs w:val="24"/>
          <w:lang w:val="en-US"/>
        </w:rPr>
        <w:t>negative</w:t>
      </w:r>
      <w:r w:rsidR="007D7D6E">
        <w:rPr>
          <w:rFonts w:ascii="Arial" w:hAnsi="Arial" w:cs="Arial"/>
          <w:sz w:val="24"/>
          <w:szCs w:val="24"/>
          <w:lang w:val="en-US"/>
        </w:rPr>
        <w:t xml:space="preserve"> </w:t>
      </w:r>
      <w:r w:rsidR="007D7D6E">
        <w:rPr>
          <w:rFonts w:ascii="Arial" w:hAnsi="Arial" w:cs="Arial"/>
          <w:sz w:val="24"/>
          <w:szCs w:val="24"/>
          <w:lang w:val="en-US"/>
        </w:rPr>
        <w:t>–</w:t>
      </w:r>
      <w:r w:rsidR="00E03AD5">
        <w:rPr>
          <w:rFonts w:ascii="Arial" w:hAnsi="Arial" w:cs="Arial"/>
          <w:sz w:val="24"/>
          <w:szCs w:val="24"/>
          <w:lang w:val="en-US"/>
        </w:rPr>
        <w:t xml:space="preserve"> </w:t>
      </w:r>
      <w:r w:rsidR="00390C8F" w:rsidRPr="001C4048">
        <w:rPr>
          <w:rFonts w:ascii="Arial" w:hAnsi="Arial" w:cs="Arial"/>
          <w:sz w:val="24"/>
          <w:szCs w:val="24"/>
          <w:lang w:val="en-US"/>
        </w:rPr>
        <w:t>D4</w:t>
      </w:r>
      <w:r w:rsidR="00E03AD5">
        <w:rPr>
          <w:rFonts w:ascii="Arial" w:hAnsi="Arial" w:cs="Arial"/>
          <w:sz w:val="24"/>
          <w:szCs w:val="24"/>
          <w:lang w:val="en-US"/>
        </w:rPr>
        <w:t xml:space="preserve">/5 positive and D1 positive </w:t>
      </w:r>
      <w:r w:rsidR="007D7D6E">
        <w:rPr>
          <w:rFonts w:ascii="Arial" w:hAnsi="Arial" w:cs="Arial"/>
          <w:sz w:val="24"/>
          <w:szCs w:val="24"/>
          <w:lang w:val="en-US"/>
        </w:rPr>
        <w:t>–</w:t>
      </w:r>
      <w:r w:rsidR="00E03AD5">
        <w:rPr>
          <w:rFonts w:ascii="Arial" w:hAnsi="Arial" w:cs="Arial"/>
          <w:sz w:val="24"/>
          <w:szCs w:val="24"/>
          <w:lang w:val="en-US"/>
        </w:rPr>
        <w:t xml:space="preserve"> </w:t>
      </w:r>
      <w:r w:rsidR="00390C8F" w:rsidRPr="001C4048">
        <w:rPr>
          <w:rFonts w:ascii="Arial" w:hAnsi="Arial" w:cs="Arial"/>
          <w:sz w:val="24"/>
          <w:szCs w:val="24"/>
          <w:lang w:val="en-US"/>
        </w:rPr>
        <w:t>D4</w:t>
      </w:r>
      <w:r w:rsidR="00E03AD5">
        <w:rPr>
          <w:rFonts w:ascii="Arial" w:hAnsi="Arial" w:cs="Arial"/>
          <w:sz w:val="24"/>
          <w:szCs w:val="24"/>
          <w:lang w:val="en-US"/>
        </w:rPr>
        <w:t>/</w:t>
      </w:r>
      <w:r w:rsidR="00390C8F" w:rsidRPr="001C4048">
        <w:rPr>
          <w:rFonts w:ascii="Arial" w:hAnsi="Arial" w:cs="Arial"/>
          <w:sz w:val="24"/>
          <w:szCs w:val="24"/>
          <w:lang w:val="en-US"/>
        </w:rPr>
        <w:t xml:space="preserve">5 negative </w:t>
      </w:r>
      <w:r w:rsidR="00390C8F">
        <w:rPr>
          <w:rFonts w:ascii="Arial" w:hAnsi="Arial" w:cs="Arial"/>
          <w:sz w:val="24"/>
          <w:szCs w:val="24"/>
          <w:lang w:val="en-US"/>
        </w:rPr>
        <w:t>antiphospholipid syndrome (</w:t>
      </w:r>
      <w:r>
        <w:rPr>
          <w:rFonts w:ascii="Arial" w:hAnsi="Arial" w:cs="Arial"/>
          <w:sz w:val="24"/>
          <w:szCs w:val="24"/>
          <w:lang w:val="en-US"/>
        </w:rPr>
        <w:t>APS</w:t>
      </w:r>
      <w:r w:rsidR="00390C8F">
        <w:rPr>
          <w:rFonts w:ascii="Arial" w:hAnsi="Arial" w:cs="Arial"/>
          <w:sz w:val="24"/>
          <w:szCs w:val="24"/>
          <w:lang w:val="en-US"/>
        </w:rPr>
        <w:t xml:space="preserve">) patients </w:t>
      </w:r>
      <w:r w:rsidR="007D7D6E">
        <w:rPr>
          <w:rFonts w:ascii="Arial" w:hAnsi="Arial" w:cs="Arial"/>
          <w:sz w:val="24"/>
          <w:szCs w:val="24"/>
          <w:lang w:val="en-US"/>
        </w:rPr>
        <w:t xml:space="preserve">  </w:t>
      </w:r>
    </w:p>
    <w:tbl>
      <w:tblPr>
        <w:tblW w:w="141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85"/>
        <w:gridCol w:w="1040"/>
        <w:gridCol w:w="620"/>
        <w:gridCol w:w="620"/>
        <w:gridCol w:w="620"/>
        <w:gridCol w:w="620"/>
        <w:gridCol w:w="620"/>
        <w:gridCol w:w="680"/>
        <w:gridCol w:w="1100"/>
        <w:gridCol w:w="620"/>
        <w:gridCol w:w="860"/>
        <w:gridCol w:w="851"/>
        <w:gridCol w:w="1134"/>
        <w:gridCol w:w="1133"/>
        <w:gridCol w:w="1193"/>
        <w:gridCol w:w="1276"/>
      </w:tblGrid>
      <w:tr w:rsidR="00747772" w:rsidRPr="00B730BE" w:rsidTr="00247F79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9363D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*</w:t>
            </w:r>
            <w:r w:rsidR="00747772"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Pt #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Sex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Diagnosis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EP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IUD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PB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IUGR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Preecl/Ecl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ind w:left="-6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aCL-M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aCL-G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aβ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it-IT"/>
              </w:rPr>
              <w:t>2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GPI-M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aβ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it-IT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GPI-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1861CA">
            <w:pPr>
              <w:spacing w:after="0" w:line="240" w:lineRule="auto"/>
              <w:ind w:left="131" w:hanging="13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aβ2</w:t>
            </w:r>
            <w:r w:rsidR="001861CA" w:rsidRPr="001861C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GPI-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D1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1861CA">
            <w:pPr>
              <w:spacing w:after="0" w:line="240" w:lineRule="auto"/>
              <w:ind w:left="-7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aβ2</w:t>
            </w:r>
            <w:r w:rsidR="001861CA" w:rsidRPr="001861C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GPI-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D4</w:t>
            </w:r>
            <w:r w:rsidR="00825878" w:rsidRPr="001861C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</w:tr>
      <w:tr w:rsidR="00747772" w:rsidRPr="00861EA3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OAPS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48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57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70</w:t>
            </w:r>
          </w:p>
        </w:tc>
      </w:tr>
      <w:tr w:rsidR="00747772" w:rsidRPr="00861EA3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OAPS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63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64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80</w:t>
            </w:r>
          </w:p>
        </w:tc>
      </w:tr>
      <w:tr w:rsidR="00747772" w:rsidRPr="00861EA3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40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70</w:t>
            </w:r>
          </w:p>
        </w:tc>
      </w:tr>
      <w:tr w:rsidR="00747772" w:rsidRPr="00861EA3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aPL +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12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53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50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00</w:t>
            </w:r>
          </w:p>
        </w:tc>
      </w:tr>
      <w:tr w:rsidR="00747772" w:rsidRPr="00861EA3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aPL +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134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00</w:t>
            </w:r>
          </w:p>
        </w:tc>
      </w:tr>
      <w:tr w:rsidR="00747772" w:rsidRPr="001861CA" w:rsidTr="00E03AD5">
        <w:trPr>
          <w:trHeight w:val="80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747772" w:rsidRPr="001861CA" w:rsidTr="00E03AD5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747772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023626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023626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59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861EA3" w:rsidRDefault="00FC6C2E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55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772" w:rsidRPr="00B730BE" w:rsidRDefault="00FC6C2E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4731E5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  <w:r w:rsidR="00026C8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="00026C8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121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13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PAPS/TO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112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31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OAPS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91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112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131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73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59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OAPS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103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7477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32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OAPS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86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36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84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145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lastRenderedPageBreak/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176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247F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41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390C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11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80</w:t>
            </w:r>
          </w:p>
        </w:tc>
      </w:tr>
      <w:tr w:rsidR="00026C88" w:rsidRPr="001861CA" w:rsidTr="00E03AD5">
        <w:trPr>
          <w:trHeight w:val="600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C7B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PAPS/T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88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77</w:t>
            </w:r>
            <w:r w:rsidR="00E03AD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00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861EA3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68</w:t>
            </w:r>
            <w:r w:rsidR="00E03AD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.</w:t>
            </w:r>
            <w:r w:rsidRPr="00861EA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C88" w:rsidRPr="00B730BE" w:rsidRDefault="00026C88" w:rsidP="00077F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</w:t>
            </w:r>
            <w:r w:rsidR="00E03AD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.</w:t>
            </w:r>
            <w:r w:rsidRPr="00B730B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80</w:t>
            </w:r>
          </w:p>
        </w:tc>
      </w:tr>
    </w:tbl>
    <w:p w:rsidR="009F2C10" w:rsidRDefault="009F2C10" w:rsidP="009F2C1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F2C10" w:rsidRPr="009363D8" w:rsidRDefault="00E03AD5" w:rsidP="009F2C10">
      <w:pPr>
        <w:spacing w:after="0" w:line="480" w:lineRule="auto"/>
        <w:jc w:val="both"/>
        <w:rPr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*Pt # 1-5,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Pr="00E03AD5">
        <w:rPr>
          <w:rFonts w:ascii="Arial" w:hAnsi="Arial" w:cs="Arial"/>
          <w:sz w:val="24"/>
          <w:szCs w:val="24"/>
          <w:lang w:val="en-US"/>
        </w:rPr>
        <w:t>2G</w:t>
      </w:r>
      <w:r w:rsidR="009F2C10">
        <w:rPr>
          <w:rFonts w:ascii="Arial" w:hAnsi="Arial" w:cs="Arial"/>
          <w:sz w:val="24"/>
          <w:szCs w:val="24"/>
          <w:lang w:val="en-US"/>
        </w:rPr>
        <w:t xml:space="preserve">PI </w:t>
      </w:r>
      <w:r w:rsidR="009F2C10" w:rsidRPr="009363D8">
        <w:rPr>
          <w:rFonts w:ascii="Arial" w:hAnsi="Arial" w:cs="Arial"/>
          <w:sz w:val="24"/>
          <w:szCs w:val="24"/>
          <w:lang w:val="en-US"/>
        </w:rPr>
        <w:t>D</w:t>
      </w:r>
      <w:r w:rsidR="009F2C10">
        <w:rPr>
          <w:rFonts w:ascii="Arial" w:hAnsi="Arial" w:cs="Arial"/>
          <w:sz w:val="24"/>
          <w:szCs w:val="24"/>
          <w:lang w:val="en-US"/>
        </w:rPr>
        <w:t>1 negative</w:t>
      </w:r>
      <w:r>
        <w:rPr>
          <w:rFonts w:ascii="Arial" w:hAnsi="Arial" w:cs="Arial"/>
          <w:sz w:val="24"/>
          <w:szCs w:val="24"/>
          <w:lang w:val="en-US"/>
        </w:rPr>
        <w:t xml:space="preserve"> - </w:t>
      </w:r>
      <w:r w:rsidR="009F2C10" w:rsidRPr="009363D8">
        <w:rPr>
          <w:rFonts w:ascii="Arial" w:hAnsi="Arial" w:cs="Arial"/>
          <w:sz w:val="24"/>
          <w:szCs w:val="24"/>
          <w:lang w:val="en-US"/>
        </w:rPr>
        <w:t>D</w:t>
      </w:r>
      <w:r w:rsidR="009F2C10">
        <w:rPr>
          <w:rFonts w:ascii="Arial" w:hAnsi="Arial" w:cs="Arial"/>
          <w:sz w:val="24"/>
          <w:szCs w:val="24"/>
          <w:lang w:val="en-US"/>
        </w:rPr>
        <w:t xml:space="preserve"> 4</w:t>
      </w:r>
      <w:r>
        <w:rPr>
          <w:rFonts w:ascii="Arial" w:hAnsi="Arial" w:cs="Arial"/>
          <w:sz w:val="24"/>
          <w:szCs w:val="24"/>
          <w:lang w:val="en-US"/>
        </w:rPr>
        <w:t>/</w:t>
      </w:r>
      <w:r w:rsidR="009F2C10">
        <w:rPr>
          <w:rFonts w:ascii="Arial" w:hAnsi="Arial" w:cs="Arial"/>
          <w:sz w:val="24"/>
          <w:szCs w:val="24"/>
          <w:lang w:val="en-US"/>
        </w:rPr>
        <w:t>5 positive patients; Pt # 6-14,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="009F2C10" w:rsidRPr="009363D8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="009F2C10">
        <w:rPr>
          <w:rFonts w:ascii="Arial" w:hAnsi="Arial" w:cs="Arial"/>
          <w:sz w:val="24"/>
          <w:szCs w:val="24"/>
          <w:lang w:val="en-US"/>
        </w:rPr>
        <w:t>GPI D1 positive</w:t>
      </w:r>
      <w:r>
        <w:rPr>
          <w:rFonts w:ascii="Arial" w:hAnsi="Arial" w:cs="Arial"/>
          <w:sz w:val="24"/>
          <w:szCs w:val="24"/>
          <w:lang w:val="en-US"/>
        </w:rPr>
        <w:t xml:space="preserve"> - D4/5</w:t>
      </w:r>
      <w:r w:rsidR="009F2C10">
        <w:rPr>
          <w:rFonts w:ascii="Arial" w:hAnsi="Arial" w:cs="Arial"/>
          <w:sz w:val="24"/>
          <w:szCs w:val="24"/>
          <w:lang w:val="en-US"/>
        </w:rPr>
        <w:t xml:space="preserve"> negative  patients.</w:t>
      </w:r>
    </w:p>
    <w:p w:rsidR="00747772" w:rsidRPr="009F2C10" w:rsidRDefault="001B717B" w:rsidP="009F2C1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Anti-cardiolipin antibody (</w:t>
      </w:r>
      <w:r w:rsidR="009F2C10">
        <w:rPr>
          <w:rFonts w:ascii="Arial" w:hAnsi="Arial" w:cs="Arial"/>
          <w:sz w:val="24"/>
          <w:szCs w:val="24"/>
          <w:lang w:val="en-US"/>
        </w:rPr>
        <w:t>aCL</w:t>
      </w:r>
      <w:r>
        <w:rPr>
          <w:rFonts w:ascii="Arial" w:hAnsi="Arial" w:cs="Arial"/>
          <w:sz w:val="24"/>
          <w:szCs w:val="24"/>
          <w:lang w:val="en-US"/>
        </w:rPr>
        <w:t>)</w:t>
      </w:r>
      <w:r w:rsidR="009F2C10">
        <w:rPr>
          <w:rFonts w:ascii="Arial" w:hAnsi="Arial" w:cs="Arial"/>
          <w:sz w:val="24"/>
          <w:szCs w:val="24"/>
          <w:lang w:val="en-US"/>
        </w:rPr>
        <w:t xml:space="preserve"> and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="00E03AD5">
        <w:rPr>
          <w:rFonts w:ascii="Arial" w:hAnsi="Arial" w:cs="Arial"/>
          <w:sz w:val="24"/>
          <w:szCs w:val="24"/>
          <w:lang w:val="en-US"/>
        </w:rPr>
        <w:t>2G</w:t>
      </w:r>
      <w:r w:rsidR="009F2C10">
        <w:rPr>
          <w:rFonts w:ascii="Arial" w:hAnsi="Arial" w:cs="Arial"/>
          <w:sz w:val="24"/>
          <w:szCs w:val="24"/>
          <w:lang w:val="en-US"/>
        </w:rPr>
        <w:t>PI values are expressed as U/ml; cut-off: 10 U/ml aCL and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="009F2C10" w:rsidRPr="009363D8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="009F2C10">
        <w:rPr>
          <w:rFonts w:ascii="Arial" w:hAnsi="Arial" w:cs="Arial"/>
          <w:sz w:val="24"/>
          <w:szCs w:val="24"/>
          <w:lang w:val="en-US"/>
        </w:rPr>
        <w:t>GPI, 20 U/ml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Pr="001B717B">
        <w:rPr>
          <w:rFonts w:ascii="Arial" w:hAnsi="Arial" w:cs="Arial"/>
          <w:sz w:val="24"/>
          <w:szCs w:val="24"/>
          <w:lang w:val="en-US"/>
        </w:rPr>
        <w:t>2</w:t>
      </w:r>
      <w:r w:rsidR="009F2C10">
        <w:rPr>
          <w:rFonts w:ascii="Arial" w:hAnsi="Arial" w:cs="Arial"/>
          <w:sz w:val="24"/>
          <w:szCs w:val="24"/>
          <w:lang w:val="en-US"/>
        </w:rPr>
        <w:t xml:space="preserve">GPI </w:t>
      </w:r>
      <w:r w:rsidR="009F2C10" w:rsidRPr="009363D8">
        <w:rPr>
          <w:rFonts w:ascii="Arial" w:hAnsi="Arial" w:cs="Arial"/>
          <w:sz w:val="24"/>
          <w:szCs w:val="24"/>
          <w:lang w:val="en-US"/>
        </w:rPr>
        <w:t>D</w:t>
      </w:r>
      <w:r w:rsidR="009F2C10">
        <w:rPr>
          <w:rFonts w:ascii="Arial" w:hAnsi="Arial" w:cs="Arial"/>
          <w:sz w:val="24"/>
          <w:szCs w:val="24"/>
          <w:lang w:val="en-US"/>
        </w:rPr>
        <w:t>1 and a</w:t>
      </w:r>
      <w:r w:rsidR="009F2C10" w:rsidRPr="009363D8">
        <w:rPr>
          <w:rFonts w:ascii="Arial" w:hAnsi="Arial" w:cs="Arial"/>
          <w:sz w:val="24"/>
          <w:szCs w:val="24"/>
        </w:rPr>
        <w:t>β</w:t>
      </w:r>
      <w:r w:rsidR="00E03AD5" w:rsidRPr="00E03AD5">
        <w:rPr>
          <w:rFonts w:ascii="Arial" w:hAnsi="Arial" w:cs="Arial"/>
          <w:sz w:val="24"/>
          <w:szCs w:val="24"/>
          <w:lang w:val="en-US"/>
        </w:rPr>
        <w:t>2G</w:t>
      </w:r>
      <w:r w:rsidR="009F2C10">
        <w:rPr>
          <w:rFonts w:ascii="Arial" w:hAnsi="Arial" w:cs="Arial"/>
          <w:sz w:val="24"/>
          <w:szCs w:val="24"/>
          <w:lang w:val="en-US"/>
        </w:rPr>
        <w:t xml:space="preserve">PI </w:t>
      </w:r>
      <w:r w:rsidR="00E03AD5">
        <w:rPr>
          <w:rFonts w:ascii="Arial" w:hAnsi="Arial" w:cs="Arial"/>
          <w:sz w:val="24"/>
          <w:szCs w:val="24"/>
          <w:lang w:val="en-US"/>
        </w:rPr>
        <w:t>D4/5</w:t>
      </w:r>
      <w:r w:rsidR="009F2C10">
        <w:rPr>
          <w:rFonts w:ascii="Arial" w:hAnsi="Arial" w:cs="Arial"/>
          <w:sz w:val="24"/>
          <w:szCs w:val="24"/>
          <w:lang w:val="en-US"/>
        </w:rPr>
        <w:t>.</w:t>
      </w:r>
    </w:p>
    <w:p w:rsidR="00390C8F" w:rsidRDefault="00390C8F" w:rsidP="009363D8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1C4048">
        <w:rPr>
          <w:rFonts w:ascii="Arial" w:hAnsi="Arial" w:cs="AdvOT46dcae81"/>
          <w:sz w:val="24"/>
          <w:szCs w:val="24"/>
          <w:lang w:val="en-US"/>
        </w:rPr>
        <w:t>OAPS, obst</w:t>
      </w:r>
      <w:r>
        <w:rPr>
          <w:rFonts w:ascii="Arial" w:hAnsi="Arial" w:cs="AdvOT46dcae81"/>
          <w:sz w:val="24"/>
          <w:szCs w:val="24"/>
          <w:lang w:val="en-US"/>
        </w:rPr>
        <w:t>e</w:t>
      </w:r>
      <w:r w:rsidRPr="001C4048">
        <w:rPr>
          <w:rFonts w:ascii="Arial" w:hAnsi="Arial" w:cs="AdvOT46dcae81"/>
          <w:sz w:val="24"/>
          <w:szCs w:val="24"/>
          <w:lang w:val="en-US"/>
        </w:rPr>
        <w:t>t</w:t>
      </w:r>
      <w:r>
        <w:rPr>
          <w:rFonts w:ascii="Arial" w:hAnsi="Arial" w:cs="AdvOT46dcae81"/>
          <w:sz w:val="24"/>
          <w:szCs w:val="24"/>
          <w:lang w:val="en-US"/>
        </w:rPr>
        <w:t>r</w:t>
      </w:r>
      <w:r w:rsidRPr="001C4048">
        <w:rPr>
          <w:rFonts w:ascii="Arial" w:hAnsi="Arial" w:cs="AdvOT46dcae81"/>
          <w:sz w:val="24"/>
          <w:szCs w:val="24"/>
          <w:lang w:val="en-US"/>
        </w:rPr>
        <w:t xml:space="preserve">ic </w:t>
      </w:r>
      <w:r w:rsidR="0007017E">
        <w:rPr>
          <w:rFonts w:ascii="Arial" w:hAnsi="Arial" w:cs="AdvOT46dcae81"/>
          <w:sz w:val="24"/>
          <w:szCs w:val="24"/>
          <w:lang w:val="en-US"/>
        </w:rPr>
        <w:t xml:space="preserve">primary </w:t>
      </w:r>
      <w:r w:rsidRPr="001C4048">
        <w:rPr>
          <w:rFonts w:ascii="Arial" w:hAnsi="Arial" w:cs="AdvOT46dcae81"/>
          <w:sz w:val="24"/>
          <w:szCs w:val="24"/>
          <w:lang w:val="en-US"/>
        </w:rPr>
        <w:t>antiphospholipid syndrome; PAPS</w:t>
      </w:r>
      <w:r w:rsidR="00CE48FC">
        <w:rPr>
          <w:rFonts w:ascii="Arial" w:hAnsi="Arial" w:cs="AdvOT46dcae81"/>
          <w:sz w:val="24"/>
          <w:szCs w:val="24"/>
          <w:lang w:val="en-US"/>
        </w:rPr>
        <w:t>/</w:t>
      </w:r>
      <w:r w:rsidRPr="001C4048">
        <w:rPr>
          <w:rFonts w:ascii="Arial" w:hAnsi="Arial" w:cs="AdvOT46dcae81"/>
          <w:sz w:val="24"/>
          <w:szCs w:val="24"/>
          <w:lang w:val="en-US"/>
        </w:rPr>
        <w:t>T, primary antiphospholipid syndrome with thrombotic events; PAPS/TO, primary antiphospholipid syndrome with thrombotic and obstetric manifestations;</w:t>
      </w:r>
      <w:r w:rsidRPr="00390C8F">
        <w:rPr>
          <w:rFonts w:ascii="Arial" w:hAnsi="Arial" w:cs="AdvOT3b30f6db.B"/>
          <w:sz w:val="24"/>
          <w:szCs w:val="24"/>
          <w:lang w:val="en-US"/>
        </w:rPr>
        <w:t xml:space="preserve"> </w:t>
      </w:r>
      <w:r w:rsidRPr="001C4048">
        <w:rPr>
          <w:rFonts w:ascii="Arial" w:hAnsi="Arial" w:cs="AdvOT3b30f6db.B"/>
          <w:sz w:val="24"/>
          <w:szCs w:val="24"/>
          <w:lang w:val="en-US"/>
        </w:rPr>
        <w:t>aPL+</w:t>
      </w:r>
      <w:r w:rsidRPr="001C4048">
        <w:rPr>
          <w:rFonts w:ascii="Arial" w:hAnsi="Arial" w:cs="AdvOT46dcae81"/>
          <w:sz w:val="24"/>
          <w:szCs w:val="24"/>
          <w:lang w:val="en-US"/>
        </w:rPr>
        <w:t>, asymptomatic patients with autoantibodies to phospholipids;</w:t>
      </w:r>
      <w:r>
        <w:rPr>
          <w:rFonts w:ascii="Arial" w:hAnsi="Arial" w:cs="AdvOT46dcae81"/>
          <w:sz w:val="24"/>
          <w:szCs w:val="24"/>
          <w:lang w:val="en-US"/>
        </w:rPr>
        <w:t xml:space="preserve"> AT, arterial thrombosis; VT, venous thrombosis;</w:t>
      </w:r>
      <w:r w:rsidR="0007017E">
        <w:rPr>
          <w:rFonts w:ascii="Arial" w:hAnsi="Arial" w:cs="AdvOT46dcae81"/>
          <w:sz w:val="24"/>
          <w:szCs w:val="24"/>
          <w:lang w:val="en-US"/>
        </w:rPr>
        <w:t xml:space="preserve"> EP, early pregnancy loss; IUD, intrauterine death; PB, premature birth; </w:t>
      </w:r>
      <w:r w:rsidR="007D7D6E">
        <w:rPr>
          <w:rFonts w:ascii="Arial" w:hAnsi="Arial" w:cs="AdvOT46dcae81"/>
          <w:sz w:val="24"/>
          <w:szCs w:val="24"/>
          <w:lang w:val="en-US"/>
        </w:rPr>
        <w:t xml:space="preserve">IgG, G; IgM, M; </w:t>
      </w:r>
      <w:bookmarkStart w:id="0" w:name="_GoBack"/>
      <w:bookmarkEnd w:id="0"/>
      <w:r w:rsidR="0007017E">
        <w:rPr>
          <w:rFonts w:ascii="Arial" w:hAnsi="Arial" w:cs="AdvOT46dcae81"/>
          <w:sz w:val="24"/>
          <w:szCs w:val="24"/>
          <w:lang w:val="en-US"/>
        </w:rPr>
        <w:t>IUGR, intrauterine growth retardation; Preecl/Ecl, preeclampsia/eclampsia;</w:t>
      </w:r>
      <w:r w:rsidR="00256A17">
        <w:rPr>
          <w:rFonts w:ascii="Arial" w:hAnsi="Arial" w:cs="AdvOT46dcae81"/>
          <w:sz w:val="24"/>
          <w:szCs w:val="24"/>
          <w:lang w:val="en-US"/>
        </w:rPr>
        <w:t xml:space="preserve"> LA, lupus anticoagulant;</w:t>
      </w:r>
      <w:r w:rsidR="009363D8">
        <w:rPr>
          <w:rFonts w:ascii="Arial" w:hAnsi="Arial" w:cs="Arial"/>
          <w:sz w:val="24"/>
          <w:szCs w:val="24"/>
          <w:lang w:val="en-US"/>
        </w:rPr>
        <w:t xml:space="preserve"> </w:t>
      </w:r>
      <w:r w:rsidR="009363D8" w:rsidRPr="009363D8">
        <w:rPr>
          <w:rFonts w:ascii="Arial" w:hAnsi="Arial" w:cs="Arial"/>
          <w:sz w:val="24"/>
          <w:szCs w:val="24"/>
          <w:lang w:val="en-US"/>
        </w:rPr>
        <w:t>a</w:t>
      </w:r>
      <w:r w:rsidR="009363D8" w:rsidRPr="009363D8">
        <w:rPr>
          <w:rFonts w:ascii="Arial" w:hAnsi="Arial" w:cs="Arial"/>
          <w:sz w:val="24"/>
          <w:szCs w:val="24"/>
        </w:rPr>
        <w:t>β</w:t>
      </w:r>
      <w:r w:rsidR="00E03AD5" w:rsidRPr="00E03AD5">
        <w:rPr>
          <w:rFonts w:ascii="Arial" w:hAnsi="Arial" w:cs="Arial"/>
          <w:sz w:val="24"/>
          <w:szCs w:val="24"/>
          <w:lang w:val="en-US"/>
        </w:rPr>
        <w:t>2G</w:t>
      </w:r>
      <w:r w:rsidR="007D7D6E">
        <w:rPr>
          <w:rFonts w:ascii="Arial" w:hAnsi="Arial" w:cs="Arial"/>
          <w:sz w:val="24"/>
          <w:szCs w:val="24"/>
          <w:lang w:val="en-US"/>
        </w:rPr>
        <w:t>PI-</w:t>
      </w:r>
      <w:r w:rsidR="00B05F90">
        <w:rPr>
          <w:rFonts w:ascii="Arial" w:hAnsi="Arial" w:cs="Arial"/>
          <w:sz w:val="24"/>
          <w:szCs w:val="24"/>
          <w:lang w:val="en-US"/>
        </w:rPr>
        <w:t>D</w:t>
      </w:r>
      <w:r w:rsidR="009363D8" w:rsidRPr="009363D8">
        <w:rPr>
          <w:rFonts w:ascii="Arial" w:hAnsi="Arial" w:cs="Arial"/>
          <w:sz w:val="24"/>
          <w:szCs w:val="24"/>
          <w:lang w:val="en-US"/>
        </w:rPr>
        <w:t>1</w:t>
      </w:r>
      <w:r w:rsidR="009363D8">
        <w:rPr>
          <w:rFonts w:ascii="Arial" w:hAnsi="Arial" w:cs="Arial"/>
          <w:sz w:val="24"/>
          <w:szCs w:val="24"/>
          <w:lang w:val="en-US"/>
        </w:rPr>
        <w:t>, anti-</w:t>
      </w:r>
      <w:r w:rsidR="009363D8" w:rsidRPr="009363D8">
        <w:rPr>
          <w:rFonts w:ascii="Arial" w:hAnsi="Arial" w:cs="Arial"/>
          <w:sz w:val="24"/>
          <w:szCs w:val="24"/>
        </w:rPr>
        <w:t>β</w:t>
      </w:r>
      <w:r w:rsidR="00E03AD5" w:rsidRPr="00E03AD5">
        <w:rPr>
          <w:rFonts w:ascii="Arial" w:hAnsi="Arial" w:cs="Arial"/>
          <w:sz w:val="24"/>
          <w:szCs w:val="24"/>
          <w:lang w:val="en-US"/>
        </w:rPr>
        <w:t>2G</w:t>
      </w:r>
      <w:r w:rsidR="009363D8">
        <w:rPr>
          <w:rFonts w:ascii="Arial" w:hAnsi="Arial" w:cs="Arial"/>
          <w:sz w:val="24"/>
          <w:szCs w:val="24"/>
          <w:lang w:val="en-US"/>
        </w:rPr>
        <w:t xml:space="preserve">PI </w:t>
      </w:r>
      <w:r w:rsidR="009363D8" w:rsidRPr="009363D8">
        <w:rPr>
          <w:rFonts w:ascii="Arial" w:hAnsi="Arial" w:cs="Arial"/>
          <w:sz w:val="24"/>
          <w:szCs w:val="24"/>
          <w:lang w:val="en-US"/>
        </w:rPr>
        <w:t>D</w:t>
      </w:r>
      <w:r w:rsidR="009363D8">
        <w:rPr>
          <w:rFonts w:ascii="Arial" w:hAnsi="Arial" w:cs="Arial"/>
          <w:sz w:val="24"/>
          <w:szCs w:val="24"/>
          <w:lang w:val="en-US"/>
        </w:rPr>
        <w:t xml:space="preserve">omain </w:t>
      </w:r>
      <w:r w:rsidR="009363D8" w:rsidRPr="009363D8">
        <w:rPr>
          <w:rFonts w:ascii="Arial" w:hAnsi="Arial" w:cs="Arial"/>
          <w:sz w:val="24"/>
          <w:szCs w:val="24"/>
          <w:lang w:val="en-US"/>
        </w:rPr>
        <w:t>1</w:t>
      </w:r>
      <w:r w:rsidR="00026780">
        <w:rPr>
          <w:rFonts w:ascii="Arial" w:hAnsi="Arial" w:cs="Arial"/>
          <w:sz w:val="24"/>
          <w:szCs w:val="24"/>
          <w:lang w:val="en-US"/>
        </w:rPr>
        <w:t xml:space="preserve"> </w:t>
      </w:r>
      <w:r w:rsidR="00B05F90">
        <w:rPr>
          <w:rFonts w:ascii="Arial" w:hAnsi="Arial" w:cs="Arial"/>
          <w:sz w:val="24"/>
          <w:szCs w:val="24"/>
          <w:lang w:val="en-US"/>
        </w:rPr>
        <w:t xml:space="preserve">IgG </w:t>
      </w:r>
      <w:r w:rsidR="00825878">
        <w:rPr>
          <w:rFonts w:ascii="Arial" w:hAnsi="Arial" w:cs="Arial"/>
          <w:sz w:val="24"/>
          <w:szCs w:val="24"/>
          <w:lang w:val="en-US"/>
        </w:rPr>
        <w:t>antibodies</w:t>
      </w:r>
      <w:r w:rsidR="009363D8">
        <w:rPr>
          <w:rFonts w:ascii="Arial" w:hAnsi="Arial" w:cs="Arial"/>
          <w:sz w:val="24"/>
          <w:szCs w:val="24"/>
          <w:lang w:val="en-US"/>
        </w:rPr>
        <w:t xml:space="preserve">; </w:t>
      </w:r>
      <w:r w:rsidR="009363D8" w:rsidRPr="009363D8">
        <w:rPr>
          <w:rFonts w:ascii="Arial" w:hAnsi="Arial" w:cs="Arial"/>
          <w:sz w:val="24"/>
          <w:szCs w:val="24"/>
          <w:lang w:val="en-US"/>
        </w:rPr>
        <w:t>a</w:t>
      </w:r>
      <w:r w:rsidR="009363D8" w:rsidRPr="009363D8">
        <w:rPr>
          <w:rFonts w:ascii="Arial" w:hAnsi="Arial" w:cs="Arial"/>
          <w:sz w:val="24"/>
          <w:szCs w:val="24"/>
        </w:rPr>
        <w:t>β</w:t>
      </w:r>
      <w:r w:rsidR="00E03AD5" w:rsidRPr="00E03AD5">
        <w:rPr>
          <w:rFonts w:ascii="Arial" w:hAnsi="Arial" w:cs="Arial"/>
          <w:sz w:val="24"/>
          <w:szCs w:val="24"/>
          <w:lang w:val="en-US"/>
        </w:rPr>
        <w:t>2G</w:t>
      </w:r>
      <w:r w:rsidR="00B05F90">
        <w:rPr>
          <w:rFonts w:ascii="Arial" w:hAnsi="Arial" w:cs="Arial"/>
          <w:sz w:val="24"/>
          <w:szCs w:val="24"/>
          <w:lang w:val="en-US"/>
        </w:rPr>
        <w:t>PI-D</w:t>
      </w:r>
      <w:r w:rsidR="009363D8">
        <w:rPr>
          <w:rFonts w:ascii="Arial" w:hAnsi="Arial" w:cs="Arial"/>
          <w:sz w:val="24"/>
          <w:szCs w:val="24"/>
          <w:lang w:val="en-US"/>
        </w:rPr>
        <w:t>4/5, anti-</w:t>
      </w:r>
      <w:r w:rsidR="009363D8" w:rsidRPr="009363D8">
        <w:rPr>
          <w:rFonts w:ascii="Arial" w:hAnsi="Arial" w:cs="Arial"/>
          <w:sz w:val="24"/>
          <w:szCs w:val="24"/>
        </w:rPr>
        <w:t>β</w:t>
      </w:r>
      <w:r w:rsidR="00E03AD5" w:rsidRPr="00E03AD5">
        <w:rPr>
          <w:rFonts w:ascii="Arial" w:hAnsi="Arial" w:cs="Arial"/>
          <w:sz w:val="24"/>
          <w:szCs w:val="24"/>
          <w:lang w:val="en-US"/>
        </w:rPr>
        <w:t>2G</w:t>
      </w:r>
      <w:r w:rsidR="009363D8">
        <w:rPr>
          <w:rFonts w:ascii="Arial" w:hAnsi="Arial" w:cs="Arial"/>
          <w:sz w:val="24"/>
          <w:szCs w:val="24"/>
          <w:lang w:val="en-US"/>
        </w:rPr>
        <w:t xml:space="preserve">PI </w:t>
      </w:r>
      <w:r w:rsidR="009363D8" w:rsidRPr="009363D8">
        <w:rPr>
          <w:rFonts w:ascii="Arial" w:hAnsi="Arial" w:cs="Arial"/>
          <w:sz w:val="24"/>
          <w:szCs w:val="24"/>
          <w:lang w:val="en-US"/>
        </w:rPr>
        <w:t>D</w:t>
      </w:r>
      <w:r w:rsidR="009363D8">
        <w:rPr>
          <w:rFonts w:ascii="Arial" w:hAnsi="Arial" w:cs="Arial"/>
          <w:sz w:val="24"/>
          <w:szCs w:val="24"/>
          <w:lang w:val="en-US"/>
        </w:rPr>
        <w:t>omain 4</w:t>
      </w:r>
      <w:r w:rsidR="00E03AD5">
        <w:rPr>
          <w:rFonts w:ascii="Arial" w:hAnsi="Arial" w:cs="Arial"/>
          <w:sz w:val="24"/>
          <w:szCs w:val="24"/>
          <w:lang w:val="en-US"/>
        </w:rPr>
        <w:t>/</w:t>
      </w:r>
      <w:r w:rsidR="009363D8">
        <w:rPr>
          <w:rFonts w:ascii="Arial" w:hAnsi="Arial" w:cs="Arial"/>
          <w:sz w:val="24"/>
          <w:szCs w:val="24"/>
          <w:lang w:val="en-US"/>
        </w:rPr>
        <w:t>5</w:t>
      </w:r>
      <w:r w:rsidR="00825878">
        <w:rPr>
          <w:rFonts w:ascii="Arial" w:hAnsi="Arial" w:cs="Arial"/>
          <w:sz w:val="24"/>
          <w:szCs w:val="24"/>
          <w:lang w:val="en-US"/>
        </w:rPr>
        <w:t xml:space="preserve"> </w:t>
      </w:r>
      <w:r w:rsidR="00B05F90">
        <w:rPr>
          <w:rFonts w:ascii="Arial" w:hAnsi="Arial" w:cs="Arial"/>
          <w:sz w:val="24"/>
          <w:szCs w:val="24"/>
          <w:lang w:val="en-US"/>
        </w:rPr>
        <w:t xml:space="preserve">IgG </w:t>
      </w:r>
      <w:r w:rsidR="00825878">
        <w:rPr>
          <w:rFonts w:ascii="Arial" w:hAnsi="Arial" w:cs="Arial"/>
          <w:sz w:val="24"/>
          <w:szCs w:val="24"/>
          <w:lang w:val="en-US"/>
        </w:rPr>
        <w:t>antibodies</w:t>
      </w:r>
      <w:r w:rsidR="009363D8">
        <w:rPr>
          <w:rFonts w:ascii="Arial" w:hAnsi="Arial" w:cs="Arial"/>
          <w:sz w:val="24"/>
          <w:szCs w:val="24"/>
          <w:lang w:val="en-US"/>
        </w:rPr>
        <w:t>; 0, absent; 1, present; na, not applicable.</w:t>
      </w:r>
    </w:p>
    <w:p w:rsidR="00390C8F" w:rsidRPr="00390C8F" w:rsidRDefault="00390C8F" w:rsidP="009363D8">
      <w:pPr>
        <w:spacing w:after="0" w:line="480" w:lineRule="auto"/>
        <w:rPr>
          <w:lang w:val="en-US"/>
        </w:rPr>
      </w:pPr>
    </w:p>
    <w:p w:rsidR="00747772" w:rsidRPr="00390C8F" w:rsidRDefault="00747772" w:rsidP="00747772">
      <w:pPr>
        <w:rPr>
          <w:lang w:val="en-US"/>
        </w:rPr>
      </w:pPr>
    </w:p>
    <w:p w:rsidR="00747772" w:rsidRPr="00390C8F" w:rsidRDefault="00747772" w:rsidP="00747772">
      <w:pPr>
        <w:rPr>
          <w:lang w:val="en-US"/>
        </w:rPr>
      </w:pPr>
    </w:p>
    <w:p w:rsidR="00747772" w:rsidRPr="00390C8F" w:rsidRDefault="00747772" w:rsidP="00747772">
      <w:pPr>
        <w:rPr>
          <w:lang w:val="en-US"/>
        </w:rPr>
      </w:pPr>
    </w:p>
    <w:p w:rsidR="00747772" w:rsidRPr="00390C8F" w:rsidRDefault="00747772" w:rsidP="00747772">
      <w:pPr>
        <w:rPr>
          <w:lang w:val="en-US"/>
        </w:rPr>
      </w:pPr>
    </w:p>
    <w:p w:rsidR="00747772" w:rsidRPr="00390C8F" w:rsidRDefault="00747772" w:rsidP="00747772">
      <w:pPr>
        <w:rPr>
          <w:lang w:val="en-US"/>
        </w:rPr>
      </w:pPr>
    </w:p>
    <w:sectPr w:rsidR="00747772" w:rsidRPr="00390C8F" w:rsidSect="00B730B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46dcae81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OT3b30f6db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0BE"/>
    <w:rsid w:val="00002AE4"/>
    <w:rsid w:val="00007FA5"/>
    <w:rsid w:val="00023626"/>
    <w:rsid w:val="00026780"/>
    <w:rsid w:val="00026C88"/>
    <w:rsid w:val="0007017E"/>
    <w:rsid w:val="001861CA"/>
    <w:rsid w:val="001B717B"/>
    <w:rsid w:val="00247F79"/>
    <w:rsid w:val="00256A17"/>
    <w:rsid w:val="00256C49"/>
    <w:rsid w:val="0035669E"/>
    <w:rsid w:val="00390C8F"/>
    <w:rsid w:val="004731E5"/>
    <w:rsid w:val="00747772"/>
    <w:rsid w:val="007D7D6E"/>
    <w:rsid w:val="00825878"/>
    <w:rsid w:val="00861EA3"/>
    <w:rsid w:val="009363D8"/>
    <w:rsid w:val="009F2C10"/>
    <w:rsid w:val="00A502A2"/>
    <w:rsid w:val="00A92EB4"/>
    <w:rsid w:val="00A9680C"/>
    <w:rsid w:val="00AA5C65"/>
    <w:rsid w:val="00AC5222"/>
    <w:rsid w:val="00AD1DED"/>
    <w:rsid w:val="00B05F90"/>
    <w:rsid w:val="00B730BE"/>
    <w:rsid w:val="00C73770"/>
    <w:rsid w:val="00CC00B8"/>
    <w:rsid w:val="00CE48FC"/>
    <w:rsid w:val="00E03AD5"/>
    <w:rsid w:val="00EF438E"/>
    <w:rsid w:val="00FC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56C4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7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7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56C4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7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7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5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borghi</dc:creator>
  <cp:lastModifiedBy>Roggenbuck</cp:lastModifiedBy>
  <cp:revision>3</cp:revision>
  <cp:lastPrinted>2016-03-30T09:17:00Z</cp:lastPrinted>
  <dcterms:created xsi:type="dcterms:W3CDTF">2016-04-05T09:52:00Z</dcterms:created>
  <dcterms:modified xsi:type="dcterms:W3CDTF">2016-04-05T09:59:00Z</dcterms:modified>
</cp:coreProperties>
</file>