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CF" w:rsidRDefault="004425C2" w:rsidP="00987A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Additional file</w:t>
      </w:r>
      <w:r w:rsidRPr="002C0B13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987ACF">
        <w:rPr>
          <w:rFonts w:ascii="Times New Roman" w:hAnsi="Times New Roman"/>
          <w:b/>
          <w:sz w:val="24"/>
          <w:szCs w:val="24"/>
          <w:lang w:val="en-US"/>
        </w:rPr>
        <w:t>3</w:t>
      </w:r>
      <w:r w:rsidRPr="002C0B13">
        <w:rPr>
          <w:rFonts w:ascii="Times New Roman" w:hAnsi="Times New Roman"/>
          <w:b/>
          <w:sz w:val="24"/>
          <w:szCs w:val="24"/>
          <w:lang w:val="en-US"/>
        </w:rPr>
        <w:t>.</w:t>
      </w:r>
      <w:r w:rsidRPr="002C0B1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F31A1">
        <w:rPr>
          <w:rFonts w:ascii="Times New Roman" w:hAnsi="Times New Roman"/>
          <w:sz w:val="24"/>
          <w:szCs w:val="24"/>
          <w:lang w:val="en-US"/>
        </w:rPr>
        <w:t>Raw beta coefficients of the association</w:t>
      </w:r>
      <w:r w:rsidR="00987ACF">
        <w:rPr>
          <w:rFonts w:ascii="Times New Roman" w:hAnsi="Times New Roman"/>
          <w:sz w:val="24"/>
          <w:szCs w:val="24"/>
        </w:rPr>
        <w:t xml:space="preserve"> of BMI with MRI-detected inflammation</w:t>
      </w:r>
      <w:r w:rsidR="00987ACF" w:rsidRPr="00AA43FA">
        <w:rPr>
          <w:rFonts w:ascii="Times New Roman" w:hAnsi="Times New Roman"/>
          <w:sz w:val="24"/>
          <w:szCs w:val="24"/>
        </w:rPr>
        <w:t xml:space="preserve"> </w:t>
      </w:r>
      <w:r w:rsidR="00987ACF">
        <w:rPr>
          <w:rFonts w:ascii="Times New Roman" w:hAnsi="Times New Roman"/>
          <w:sz w:val="24"/>
          <w:szCs w:val="24"/>
        </w:rPr>
        <w:t xml:space="preserve">in patients with RA, </w:t>
      </w:r>
      <w:r w:rsidR="00987ACF">
        <w:rPr>
          <w:rFonts w:ascii="Times New Roman" w:hAnsi="Times New Roman"/>
          <w:color w:val="000000"/>
          <w:sz w:val="24"/>
          <w:szCs w:val="24"/>
          <w:lang w:val="en-US"/>
        </w:rPr>
        <w:t>early arthritis patients with o</w:t>
      </w:r>
      <w:r w:rsidR="00987ACF" w:rsidRPr="00451714">
        <w:rPr>
          <w:rFonts w:ascii="Times New Roman" w:hAnsi="Times New Roman"/>
          <w:color w:val="000000"/>
          <w:sz w:val="24"/>
          <w:szCs w:val="24"/>
          <w:lang w:val="en-US"/>
        </w:rPr>
        <w:t xml:space="preserve">ther </w:t>
      </w:r>
      <w:proofErr w:type="spellStart"/>
      <w:r w:rsidR="00987ACF" w:rsidRPr="00451714">
        <w:rPr>
          <w:rFonts w:ascii="Times New Roman" w:hAnsi="Times New Roman"/>
          <w:color w:val="000000"/>
          <w:sz w:val="24"/>
          <w:szCs w:val="24"/>
          <w:lang w:val="en-US"/>
        </w:rPr>
        <w:t>arthriti</w:t>
      </w:r>
      <w:r w:rsidR="00987ACF">
        <w:rPr>
          <w:rFonts w:ascii="Times New Roman" w:hAnsi="Times New Roman"/>
          <w:color w:val="000000"/>
          <w:sz w:val="24"/>
          <w:szCs w:val="24"/>
          <w:lang w:val="en-US"/>
        </w:rPr>
        <w:t>des</w:t>
      </w:r>
      <w:proofErr w:type="spellEnd"/>
      <w:r w:rsidR="00987ACF" w:rsidRPr="00451714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987ACF">
        <w:rPr>
          <w:rFonts w:ascii="Times New Roman" w:hAnsi="Times New Roman"/>
          <w:sz w:val="24"/>
          <w:szCs w:val="24"/>
        </w:rPr>
        <w:t>and asymptomatic volunteers.</w:t>
      </w:r>
    </w:p>
    <w:p w:rsidR="00CF31A1" w:rsidRDefault="00CF31A1" w:rsidP="00987ACF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1460" w:type="dxa"/>
        <w:tblInd w:w="93" w:type="dxa"/>
        <w:tblLook w:val="04A0" w:firstRow="1" w:lastRow="0" w:firstColumn="1" w:lastColumn="0" w:noHBand="0" w:noVBand="1"/>
      </w:tblPr>
      <w:tblGrid>
        <w:gridCol w:w="1575"/>
        <w:gridCol w:w="2483"/>
        <w:gridCol w:w="892"/>
        <w:gridCol w:w="2403"/>
        <w:gridCol w:w="892"/>
        <w:gridCol w:w="2323"/>
        <w:gridCol w:w="892"/>
      </w:tblGrid>
      <w:tr w:rsidR="00CF31A1" w:rsidRPr="00CF31A1" w:rsidTr="00CF31A1">
        <w:trPr>
          <w:trHeight w:val="315"/>
        </w:trPr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Rheumatoid arthritis</w:t>
            </w: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(n=195)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Other </w:t>
            </w:r>
            <w:proofErr w:type="spellStart"/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arthritides</w:t>
            </w:r>
            <w:proofErr w:type="spellEnd"/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(n=159)</w:t>
            </w:r>
          </w:p>
        </w:tc>
        <w:tc>
          <w:tcPr>
            <w:tcW w:w="32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Symptom-free</w:t>
            </w: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(n=193)</w:t>
            </w: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β (95%CI)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β (95%CI)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β (95%CI)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Univariable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BMI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-0.014 (-0.025;-0.002)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0.024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0.034 (0.017;0.051)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3C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</w:t>
            </w: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0.012 (0.001;0.024)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0.040</w:t>
            </w: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Multivariable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Model 1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BMI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-0.016 (-0.027;-0.005)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0.005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0.016 (0.000;0.031)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0.054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0.009 (0.000;0.019)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0.040</w:t>
            </w: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Age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0.011 (0.007;0.014)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&lt;0.001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0.014 (0.010;0.017)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3C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</w:t>
            </w: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0.013 (0.011;0.015)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3C1C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</w:t>
            </w: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Gender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0.054 (-0.049;0.157)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0.299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-0.057 (-0.173;0.060)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0.337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0.004 (-0.074;0.082)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0.917</w:t>
            </w: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Model 2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BMI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-0.016 (-0.027;-0.006)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0.003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0.017 (0.001;0.033)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0.043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F31A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Age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0.009 (0.006;0.013)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</w:t>
            </w: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0.013 (0.009;0.016)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</w:t>
            </w: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F31A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Gender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0.048 (-0.052;0.149)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0.345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-0.030 (-0.149;0.090)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0.623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F31A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CRP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0.003 (0.001;0.005)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 (-0.001;0.003)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0.294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F31A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CF31A1" w:rsidRPr="00CF31A1" w:rsidTr="00CF31A1">
        <w:trPr>
          <w:trHeight w:val="315"/>
        </w:trPr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ACPA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-0.018 (-0.116;0.081)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0.720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0.190 (-0.125;0.506)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F3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0.235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F31A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1A1" w:rsidRPr="00CF31A1" w:rsidRDefault="00CF31A1" w:rsidP="00CF31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CF31A1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:rsidR="00CF31A1" w:rsidRDefault="00CF31A1" w:rsidP="00987AC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87ACF" w:rsidRPr="00B4367D" w:rsidRDefault="00987ACF" w:rsidP="00987ACF">
      <w:pPr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 w:rsidRPr="004D2ABA">
        <w:rPr>
          <w:rFonts w:ascii="Times New Roman" w:hAnsi="Times New Roman"/>
          <w:sz w:val="24"/>
          <w:szCs w:val="24"/>
          <w:lang w:val="en-US"/>
        </w:rPr>
        <w:t>NA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4D2ABA">
        <w:rPr>
          <w:rFonts w:ascii="Times New Roman" w:hAnsi="Times New Roman"/>
          <w:sz w:val="24"/>
          <w:szCs w:val="24"/>
          <w:lang w:val="en-US"/>
        </w:rPr>
        <w:t xml:space="preserve"> not assessed</w:t>
      </w:r>
    </w:p>
    <w:sectPr w:rsidR="00987ACF" w:rsidRPr="00B4367D" w:rsidSect="000865EC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FA3" w:rsidRDefault="00CF31A1">
      <w:pPr>
        <w:spacing w:after="0" w:line="240" w:lineRule="auto"/>
      </w:pPr>
      <w:r>
        <w:separator/>
      </w:r>
    </w:p>
  </w:endnote>
  <w:endnote w:type="continuationSeparator" w:id="0">
    <w:p w:rsidR="00985FA3" w:rsidRDefault="00CF3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37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75B" w:rsidRDefault="000865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E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275B" w:rsidRDefault="004A4E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FA3" w:rsidRDefault="00CF31A1">
      <w:pPr>
        <w:spacing w:after="0" w:line="240" w:lineRule="auto"/>
      </w:pPr>
      <w:r>
        <w:separator/>
      </w:r>
    </w:p>
  </w:footnote>
  <w:footnote w:type="continuationSeparator" w:id="0">
    <w:p w:rsidR="00985FA3" w:rsidRDefault="00CF31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C2"/>
    <w:rsid w:val="000865EC"/>
    <w:rsid w:val="00092799"/>
    <w:rsid w:val="003D1067"/>
    <w:rsid w:val="004425C2"/>
    <w:rsid w:val="004A4EE7"/>
    <w:rsid w:val="008747F0"/>
    <w:rsid w:val="00985FA3"/>
    <w:rsid w:val="00987ACF"/>
    <w:rsid w:val="00C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5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1DF4A6C9.dotm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LUMC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Mangnus, L. (REUM)</dc:creator>
  <cp:lastModifiedBy>Mangnus, L. (REUM)</cp:lastModifiedBy>
  <cp:revision>3</cp:revision>
  <dcterms:created xsi:type="dcterms:W3CDTF">2016-09-05T14:08:00Z</dcterms:created>
  <dcterms:modified xsi:type="dcterms:W3CDTF">2016-09-19T11:36:00Z</dcterms:modified>
</cp:coreProperties>
</file>