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4F" w:rsidRPr="00A430E2" w:rsidRDefault="00955E4F" w:rsidP="00955E4F">
      <w:pPr>
        <w:pStyle w:val="Caption"/>
      </w:pPr>
      <w:bookmarkStart w:id="0" w:name="_GoBack"/>
      <w:bookmarkEnd w:id="0"/>
      <w:r>
        <w:t xml:space="preserve">Table S2. </w:t>
      </w:r>
      <w:proofErr w:type="gramStart"/>
      <w:r w:rsidRPr="00A430E2">
        <w:rPr>
          <w:b w:val="0"/>
        </w:rPr>
        <w:t>Adverse events leading to MTX failure</w:t>
      </w:r>
      <w:r>
        <w:rPr>
          <w:b w:val="0"/>
        </w:rPr>
        <w:t>.</w:t>
      </w:r>
      <w:proofErr w:type="gram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717"/>
        <w:gridCol w:w="1624"/>
      </w:tblGrid>
      <w:tr w:rsidR="00955E4F" w:rsidTr="009F58BC">
        <w:trPr>
          <w:trHeight w:val="170"/>
        </w:trPr>
        <w:tc>
          <w:tcPr>
            <w:tcW w:w="3717" w:type="dxa"/>
            <w:tcBorders>
              <w:top w:val="single" w:sz="4" w:space="0" w:color="auto"/>
              <w:bottom w:val="single" w:sz="4" w:space="0" w:color="auto"/>
            </w:tcBorders>
          </w:tcPr>
          <w:p w:rsidR="00955E4F" w:rsidRPr="000D07BC" w:rsidRDefault="00955E4F" w:rsidP="009F58BC">
            <w:pPr>
              <w:jc w:val="both"/>
              <w:rPr>
                <w:b/>
              </w:rPr>
            </w:pPr>
            <w:r w:rsidRPr="000D07BC">
              <w:rPr>
                <w:b/>
              </w:rPr>
              <w:t>Adverse events leading to MTX failure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955E4F" w:rsidRPr="000D07BC" w:rsidRDefault="00955E4F" w:rsidP="009F58BC">
            <w:pPr>
              <w:jc w:val="both"/>
              <w:rPr>
                <w:b/>
              </w:rPr>
            </w:pPr>
            <w:r w:rsidRPr="000D07BC">
              <w:rPr>
                <w:b/>
              </w:rPr>
              <w:t>Frequency (%)</w:t>
            </w:r>
          </w:p>
        </w:tc>
      </w:tr>
      <w:tr w:rsidR="00955E4F" w:rsidRPr="00E53680" w:rsidTr="009F58BC">
        <w:trPr>
          <w:trHeight w:val="170"/>
        </w:trPr>
        <w:tc>
          <w:tcPr>
            <w:tcW w:w="3717" w:type="dxa"/>
            <w:tcBorders>
              <w:top w:val="single" w:sz="4" w:space="0" w:color="auto"/>
            </w:tcBorders>
            <w:hideMark/>
          </w:tcPr>
          <w:p w:rsidR="00955E4F" w:rsidRPr="000D07BC" w:rsidRDefault="00955E4F" w:rsidP="009F58BC">
            <w:pPr>
              <w:rPr>
                <w:rFonts w:ascii="Calibri" w:hAnsi="Calibri"/>
              </w:rPr>
            </w:pPr>
            <w:r w:rsidRPr="000D07BC">
              <w:rPr>
                <w:rFonts w:ascii="Calibri" w:hAnsi="Calibri"/>
                <w:bCs/>
              </w:rPr>
              <w:t>Gut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hideMark/>
          </w:tcPr>
          <w:p w:rsidR="00955E4F" w:rsidRDefault="00955E4F" w:rsidP="009F58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</w:t>
            </w:r>
          </w:p>
        </w:tc>
      </w:tr>
      <w:tr w:rsidR="00955E4F" w:rsidRPr="00E53680" w:rsidTr="009F58BC">
        <w:trPr>
          <w:trHeight w:val="170"/>
        </w:trPr>
        <w:tc>
          <w:tcPr>
            <w:tcW w:w="3717" w:type="dxa"/>
            <w:hideMark/>
          </w:tcPr>
          <w:p w:rsidR="00955E4F" w:rsidRPr="000D07BC" w:rsidRDefault="00955E4F" w:rsidP="009F58BC">
            <w:pPr>
              <w:rPr>
                <w:rFonts w:ascii="Calibri" w:hAnsi="Calibri"/>
                <w:color w:val="000000"/>
              </w:rPr>
            </w:pPr>
            <w:r w:rsidRPr="000D07BC">
              <w:rPr>
                <w:rFonts w:ascii="Calibri" w:hAnsi="Calibri"/>
                <w:bCs/>
                <w:color w:val="000000"/>
              </w:rPr>
              <w:t>Other</w:t>
            </w:r>
          </w:p>
        </w:tc>
        <w:tc>
          <w:tcPr>
            <w:tcW w:w="1624" w:type="dxa"/>
            <w:hideMark/>
          </w:tcPr>
          <w:p w:rsidR="00955E4F" w:rsidRDefault="00955E4F" w:rsidP="009F58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</w:tr>
      <w:tr w:rsidR="00955E4F" w:rsidRPr="00E53680" w:rsidTr="009F58BC">
        <w:trPr>
          <w:trHeight w:val="170"/>
        </w:trPr>
        <w:tc>
          <w:tcPr>
            <w:tcW w:w="3717" w:type="dxa"/>
            <w:hideMark/>
          </w:tcPr>
          <w:p w:rsidR="00955E4F" w:rsidRPr="000D07BC" w:rsidRDefault="00955E4F" w:rsidP="009F58BC">
            <w:pPr>
              <w:rPr>
                <w:rFonts w:ascii="Calibri" w:hAnsi="Calibri"/>
                <w:color w:val="000000"/>
              </w:rPr>
            </w:pPr>
            <w:r w:rsidRPr="000D07BC">
              <w:rPr>
                <w:rFonts w:ascii="Calibri" w:hAnsi="Calibri"/>
                <w:bCs/>
                <w:color w:val="000000"/>
              </w:rPr>
              <w:t>Blood</w:t>
            </w:r>
          </w:p>
        </w:tc>
        <w:tc>
          <w:tcPr>
            <w:tcW w:w="1624" w:type="dxa"/>
            <w:hideMark/>
          </w:tcPr>
          <w:p w:rsidR="00955E4F" w:rsidRDefault="00955E4F" w:rsidP="009F58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955E4F" w:rsidRPr="00E53680" w:rsidTr="009F58BC">
        <w:trPr>
          <w:trHeight w:val="170"/>
        </w:trPr>
        <w:tc>
          <w:tcPr>
            <w:tcW w:w="3717" w:type="dxa"/>
            <w:noWrap/>
            <w:hideMark/>
          </w:tcPr>
          <w:p w:rsidR="00955E4F" w:rsidRPr="000D07BC" w:rsidRDefault="00955E4F" w:rsidP="009F58BC">
            <w:pPr>
              <w:rPr>
                <w:rFonts w:ascii="Calibri" w:hAnsi="Calibri"/>
                <w:color w:val="000000"/>
              </w:rPr>
            </w:pPr>
            <w:r w:rsidRPr="000D07BC">
              <w:rPr>
                <w:rFonts w:ascii="Calibri" w:hAnsi="Calibri"/>
                <w:bCs/>
                <w:color w:val="000000"/>
              </w:rPr>
              <w:t>Blood and gut</w:t>
            </w:r>
          </w:p>
        </w:tc>
        <w:tc>
          <w:tcPr>
            <w:tcW w:w="1624" w:type="dxa"/>
            <w:hideMark/>
          </w:tcPr>
          <w:p w:rsidR="00955E4F" w:rsidRDefault="00955E4F" w:rsidP="009F58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955E4F" w:rsidRPr="00E53680" w:rsidTr="009F58BC">
        <w:trPr>
          <w:trHeight w:val="170"/>
        </w:trPr>
        <w:tc>
          <w:tcPr>
            <w:tcW w:w="3717" w:type="dxa"/>
            <w:hideMark/>
          </w:tcPr>
          <w:p w:rsidR="00955E4F" w:rsidRPr="000D07BC" w:rsidRDefault="00955E4F" w:rsidP="009F58BC">
            <w:pPr>
              <w:rPr>
                <w:rFonts w:ascii="Calibri" w:hAnsi="Calibri"/>
                <w:color w:val="000000"/>
              </w:rPr>
            </w:pPr>
            <w:r w:rsidRPr="000D07BC">
              <w:rPr>
                <w:rFonts w:ascii="Calibri" w:hAnsi="Calibri"/>
                <w:bCs/>
                <w:color w:val="000000"/>
              </w:rPr>
              <w:t>Missing/Unknown</w:t>
            </w:r>
          </w:p>
        </w:tc>
        <w:tc>
          <w:tcPr>
            <w:tcW w:w="1624" w:type="dxa"/>
            <w:hideMark/>
          </w:tcPr>
          <w:p w:rsidR="00955E4F" w:rsidRDefault="00955E4F" w:rsidP="009F58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955E4F" w:rsidRPr="00E53680" w:rsidTr="009F58BC">
        <w:trPr>
          <w:trHeight w:val="170"/>
        </w:trPr>
        <w:tc>
          <w:tcPr>
            <w:tcW w:w="3717" w:type="dxa"/>
            <w:hideMark/>
          </w:tcPr>
          <w:p w:rsidR="00955E4F" w:rsidRPr="000D07BC" w:rsidRDefault="00955E4F" w:rsidP="009F58BC">
            <w:pPr>
              <w:rPr>
                <w:rFonts w:ascii="Calibri" w:hAnsi="Calibri"/>
                <w:color w:val="000000"/>
              </w:rPr>
            </w:pPr>
            <w:r w:rsidRPr="000D07BC">
              <w:rPr>
                <w:rFonts w:ascii="Calibri" w:hAnsi="Calibri"/>
                <w:bCs/>
                <w:color w:val="000000"/>
              </w:rPr>
              <w:t>Skin</w:t>
            </w:r>
          </w:p>
        </w:tc>
        <w:tc>
          <w:tcPr>
            <w:tcW w:w="1624" w:type="dxa"/>
            <w:hideMark/>
          </w:tcPr>
          <w:p w:rsidR="00955E4F" w:rsidRDefault="00955E4F" w:rsidP="009F58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955E4F" w:rsidRPr="00E53680" w:rsidTr="009F58BC">
        <w:trPr>
          <w:trHeight w:val="170"/>
        </w:trPr>
        <w:tc>
          <w:tcPr>
            <w:tcW w:w="3717" w:type="dxa"/>
            <w:hideMark/>
          </w:tcPr>
          <w:p w:rsidR="00955E4F" w:rsidRPr="000D07BC" w:rsidRDefault="00955E4F" w:rsidP="009F58BC">
            <w:pPr>
              <w:rPr>
                <w:rFonts w:ascii="Calibri" w:hAnsi="Calibri"/>
                <w:color w:val="000000"/>
              </w:rPr>
            </w:pPr>
            <w:r w:rsidRPr="000D07BC">
              <w:rPr>
                <w:rFonts w:ascii="Calibri" w:hAnsi="Calibri"/>
                <w:bCs/>
                <w:color w:val="000000"/>
              </w:rPr>
              <w:t>Abnormal liver function tests</w:t>
            </w:r>
          </w:p>
        </w:tc>
        <w:tc>
          <w:tcPr>
            <w:tcW w:w="1624" w:type="dxa"/>
            <w:hideMark/>
          </w:tcPr>
          <w:p w:rsidR="00955E4F" w:rsidRDefault="00955E4F" w:rsidP="009F58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955E4F" w:rsidRPr="00E53680" w:rsidTr="009F58BC">
        <w:trPr>
          <w:trHeight w:val="170"/>
        </w:trPr>
        <w:tc>
          <w:tcPr>
            <w:tcW w:w="3717" w:type="dxa"/>
            <w:noWrap/>
            <w:hideMark/>
          </w:tcPr>
          <w:p w:rsidR="00955E4F" w:rsidRPr="000D07BC" w:rsidRDefault="00955E4F" w:rsidP="009F58BC">
            <w:pPr>
              <w:rPr>
                <w:rFonts w:ascii="Calibri" w:hAnsi="Calibri"/>
                <w:color w:val="000000"/>
              </w:rPr>
            </w:pPr>
            <w:r w:rsidRPr="000D07BC">
              <w:rPr>
                <w:rFonts w:ascii="Calibri" w:hAnsi="Calibri"/>
                <w:bCs/>
                <w:color w:val="000000"/>
              </w:rPr>
              <w:t>Renal</w:t>
            </w:r>
          </w:p>
        </w:tc>
        <w:tc>
          <w:tcPr>
            <w:tcW w:w="1624" w:type="dxa"/>
            <w:hideMark/>
          </w:tcPr>
          <w:p w:rsidR="00955E4F" w:rsidRDefault="00955E4F" w:rsidP="009F58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955E4F" w:rsidRPr="00E53680" w:rsidTr="009F58BC">
        <w:trPr>
          <w:trHeight w:val="170"/>
        </w:trPr>
        <w:tc>
          <w:tcPr>
            <w:tcW w:w="3717" w:type="dxa"/>
            <w:hideMark/>
          </w:tcPr>
          <w:p w:rsidR="00955E4F" w:rsidRPr="000D07BC" w:rsidRDefault="00955E4F" w:rsidP="009F58BC">
            <w:pPr>
              <w:rPr>
                <w:rFonts w:ascii="Calibri" w:hAnsi="Calibri"/>
                <w:color w:val="000000"/>
              </w:rPr>
            </w:pPr>
            <w:r w:rsidRPr="000D07BC">
              <w:rPr>
                <w:rFonts w:ascii="Calibri" w:hAnsi="Calibri"/>
                <w:bCs/>
                <w:color w:val="000000"/>
              </w:rPr>
              <w:t>Skin and abnormal liver function tests</w:t>
            </w:r>
          </w:p>
        </w:tc>
        <w:tc>
          <w:tcPr>
            <w:tcW w:w="1624" w:type="dxa"/>
            <w:hideMark/>
          </w:tcPr>
          <w:p w:rsidR="00955E4F" w:rsidRDefault="00955E4F" w:rsidP="009F58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955E4F" w:rsidRPr="00E53680" w:rsidTr="009F58BC">
        <w:trPr>
          <w:trHeight w:val="170"/>
        </w:trPr>
        <w:tc>
          <w:tcPr>
            <w:tcW w:w="3717" w:type="dxa"/>
            <w:hideMark/>
          </w:tcPr>
          <w:p w:rsidR="00955E4F" w:rsidRPr="000D07BC" w:rsidRDefault="00955E4F" w:rsidP="009F58BC">
            <w:pPr>
              <w:rPr>
                <w:rFonts w:ascii="Calibri" w:hAnsi="Calibri"/>
                <w:color w:val="000000"/>
              </w:rPr>
            </w:pPr>
            <w:r w:rsidRPr="000D07BC">
              <w:rPr>
                <w:rFonts w:ascii="Calibri" w:hAnsi="Calibri"/>
                <w:bCs/>
                <w:color w:val="000000"/>
              </w:rPr>
              <w:t>Skin and blood</w:t>
            </w:r>
          </w:p>
        </w:tc>
        <w:tc>
          <w:tcPr>
            <w:tcW w:w="1624" w:type="dxa"/>
            <w:hideMark/>
          </w:tcPr>
          <w:p w:rsidR="00955E4F" w:rsidRDefault="00955E4F" w:rsidP="009F58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</w:tbl>
    <w:p w:rsidR="009E13AD" w:rsidRDefault="009E13AD"/>
    <w:sectPr w:rsidR="009E1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E4F"/>
    <w:rsid w:val="00955E4F"/>
    <w:rsid w:val="009E13AD"/>
    <w:rsid w:val="00E6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E4F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5E4F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rsid w:val="00955E4F"/>
    <w:pPr>
      <w:spacing w:line="240" w:lineRule="auto"/>
    </w:pPr>
    <w:rPr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E4F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5E4F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rsid w:val="00955E4F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Bluett</dc:creator>
  <cp:lastModifiedBy>James Bluett</cp:lastModifiedBy>
  <cp:revision>2</cp:revision>
  <dcterms:created xsi:type="dcterms:W3CDTF">2017-11-30T09:47:00Z</dcterms:created>
  <dcterms:modified xsi:type="dcterms:W3CDTF">2017-11-30T09:47:00Z</dcterms:modified>
</cp:coreProperties>
</file>