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0F" w:rsidRDefault="004E1A2C">
      <w:r w:rsidRPr="004E1A2C">
        <w:rPr>
          <w:noProof/>
          <w:lang w:val="en-US" w:eastAsia="en-US"/>
        </w:rPr>
        <w:drawing>
          <wp:inline distT="0" distB="0" distL="0" distR="0" wp14:anchorId="0EE78B1A" wp14:editId="63D01AD7">
            <wp:extent cx="9072245" cy="54378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43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C8F" w:rsidRPr="00D74C8F" w:rsidRDefault="00736071">
      <w:pPr>
        <w:rPr>
          <w:lang w:val="en-US"/>
        </w:rPr>
      </w:pPr>
      <w:r>
        <w:rPr>
          <w:lang w:val="en-US"/>
        </w:rPr>
        <w:t>Additional file 1:</w:t>
      </w:r>
      <w:r w:rsidRPr="00F67180">
        <w:rPr>
          <w:b/>
          <w:lang w:val="en-US"/>
        </w:rPr>
        <w:t xml:space="preserve"> </w:t>
      </w:r>
      <w:bookmarkStart w:id="0" w:name="_GoBack"/>
      <w:r w:rsidRPr="00E01FB3">
        <w:rPr>
          <w:lang w:val="en-US"/>
        </w:rPr>
        <w:t>T</w:t>
      </w:r>
      <w:r w:rsidR="00D74C8F" w:rsidRPr="00E01FB3">
        <w:rPr>
          <w:lang w:val="en-US"/>
        </w:rPr>
        <w:t xml:space="preserve">able </w:t>
      </w:r>
      <w:r w:rsidRPr="00E01FB3">
        <w:rPr>
          <w:lang w:val="en-US"/>
        </w:rPr>
        <w:t>S</w:t>
      </w:r>
      <w:r w:rsidR="00D74C8F" w:rsidRPr="00E01FB3">
        <w:rPr>
          <w:lang w:val="en-US"/>
        </w:rPr>
        <w:t>1</w:t>
      </w:r>
      <w:bookmarkEnd w:id="0"/>
      <w:r>
        <w:rPr>
          <w:lang w:val="en-US"/>
        </w:rPr>
        <w:t xml:space="preserve"> </w:t>
      </w:r>
      <w:proofErr w:type="gramStart"/>
      <w:r w:rsidR="00D74C8F" w:rsidRPr="00D74C8F">
        <w:rPr>
          <w:lang w:val="en-US"/>
        </w:rPr>
        <w:t>This</w:t>
      </w:r>
      <w:proofErr w:type="gramEnd"/>
      <w:r w:rsidR="00D74C8F" w:rsidRPr="00D74C8F">
        <w:rPr>
          <w:lang w:val="en-US"/>
        </w:rPr>
        <w:t xml:space="preserve"> table summarizes individual data on treatment, responsiveness, NK cell counts p</w:t>
      </w:r>
      <w:r w:rsidR="00481FE2">
        <w:rPr>
          <w:lang w:val="en-US"/>
        </w:rPr>
        <w:t>er µl blood and frequencies rela</w:t>
      </w:r>
      <w:r w:rsidR="00D74C8F" w:rsidRPr="00D74C8F">
        <w:rPr>
          <w:lang w:val="en-US"/>
        </w:rPr>
        <w:t xml:space="preserve">ted to total leukocytes. </w:t>
      </w:r>
      <w:r w:rsidR="00D74C8F">
        <w:rPr>
          <w:lang w:val="en-US"/>
        </w:rPr>
        <w:t>Moreover, absolute numbers and freque</w:t>
      </w:r>
      <w:r w:rsidR="00505090">
        <w:rPr>
          <w:lang w:val="en-US"/>
        </w:rPr>
        <w:t xml:space="preserve">ncies of CD8-positive NK cells </w:t>
      </w:r>
      <w:r w:rsidR="00D74C8F">
        <w:rPr>
          <w:lang w:val="en-US"/>
        </w:rPr>
        <w:t>in relation to all CD56/CD16-double positive NK cells are give</w:t>
      </w:r>
      <w:r w:rsidR="00481FE2">
        <w:rPr>
          <w:lang w:val="en-US"/>
        </w:rPr>
        <w:t>n</w:t>
      </w:r>
      <w:r w:rsidR="00D74C8F">
        <w:rPr>
          <w:lang w:val="en-US"/>
        </w:rPr>
        <w:t>.</w:t>
      </w:r>
      <w:r w:rsidR="00481FE2">
        <w:rPr>
          <w:lang w:val="en-US"/>
        </w:rPr>
        <w:t xml:space="preserve"> </w:t>
      </w:r>
      <w:proofErr w:type="spellStart"/>
      <w:proofErr w:type="gramStart"/>
      <w:r w:rsidR="00D10D80">
        <w:rPr>
          <w:lang w:val="en-US"/>
        </w:rPr>
        <w:t>n.d</w:t>
      </w:r>
      <w:proofErr w:type="gramEnd"/>
      <w:r w:rsidR="00D10D80">
        <w:rPr>
          <w:lang w:val="en-US"/>
        </w:rPr>
        <w:t>.</w:t>
      </w:r>
      <w:proofErr w:type="spellEnd"/>
      <w:r w:rsidR="00D10D80">
        <w:rPr>
          <w:lang w:val="en-US"/>
        </w:rPr>
        <w:t xml:space="preserve"> not determined</w:t>
      </w:r>
    </w:p>
    <w:sectPr w:rsidR="00D74C8F" w:rsidRPr="00D74C8F" w:rsidSect="00481FE2">
      <w:pgSz w:w="16838" w:h="11906" w:orient="landscape"/>
      <w:pgMar w:top="1418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E1A2C"/>
    <w:rsid w:val="00473079"/>
    <w:rsid w:val="00481FE2"/>
    <w:rsid w:val="004E1A2C"/>
    <w:rsid w:val="00505090"/>
    <w:rsid w:val="0066133E"/>
    <w:rsid w:val="00736071"/>
    <w:rsid w:val="00883677"/>
    <w:rsid w:val="00D10D80"/>
    <w:rsid w:val="00D74C8F"/>
    <w:rsid w:val="00E01FB3"/>
    <w:rsid w:val="00E4380F"/>
    <w:rsid w:val="00F6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DRFZ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LAWID</cp:lastModifiedBy>
  <cp:revision>7</cp:revision>
  <dcterms:created xsi:type="dcterms:W3CDTF">2018-07-24T16:46:00Z</dcterms:created>
  <dcterms:modified xsi:type="dcterms:W3CDTF">2018-08-02T15:53:00Z</dcterms:modified>
</cp:coreProperties>
</file>