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04A" w:rsidRPr="009E7E19" w:rsidRDefault="006A404A" w:rsidP="006A404A">
      <w:pPr>
        <w:spacing w:line="480" w:lineRule="auto"/>
        <w:rPr>
          <w:lang w:val="en-US"/>
        </w:rPr>
      </w:pPr>
      <w:r w:rsidRPr="009E7E19">
        <w:rPr>
          <w:b/>
          <w:lang w:val="en-US"/>
        </w:rPr>
        <w:t xml:space="preserve">Supplemental Table 1: Demographic characteristics of SNUH cohort (data shown in </w:t>
      </w:r>
      <w:r w:rsidRPr="009E7E19">
        <w:rPr>
          <w:b/>
          <w:color w:val="212121"/>
          <w:lang w:val="en-US"/>
        </w:rPr>
        <w:t>Figure 2 D-F and Figure 3 B-D)</w:t>
      </w:r>
    </w:p>
    <w:tbl>
      <w:tblPr>
        <w:tblStyle w:val="PlainTable4"/>
        <w:tblW w:w="5000" w:type="pct"/>
        <w:tblLook w:val="0600" w:firstRow="0" w:lastRow="0" w:firstColumn="0" w:lastColumn="0" w:noHBand="1" w:noVBand="1"/>
      </w:tblPr>
      <w:tblGrid>
        <w:gridCol w:w="2597"/>
        <w:gridCol w:w="1915"/>
        <w:gridCol w:w="2875"/>
        <w:gridCol w:w="2189"/>
      </w:tblGrid>
      <w:tr w:rsidR="006A404A" w:rsidRPr="009E7E19" w:rsidTr="00B33062">
        <w:tc>
          <w:tcPr>
            <w:tcW w:w="1356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rPr>
                <w:rFonts w:eastAsia="SimSun"/>
                <w:b/>
              </w:rPr>
            </w:pPr>
          </w:p>
        </w:tc>
        <w:tc>
          <w:tcPr>
            <w:tcW w:w="1000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b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>RA (n=98)</w:t>
            </w:r>
          </w:p>
        </w:tc>
        <w:tc>
          <w:tcPr>
            <w:tcW w:w="1501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b/>
                <w:lang w:eastAsia="ko-KR"/>
              </w:rPr>
            </w:pPr>
            <w:proofErr w:type="spellStart"/>
            <w:r w:rsidRPr="009E7E19">
              <w:rPr>
                <w:rFonts w:eastAsia="Malgun Gothic"/>
                <w:lang w:eastAsia="ko-KR"/>
              </w:rPr>
              <w:t>Sr</w:t>
            </w:r>
            <w:proofErr w:type="spellEnd"/>
            <w:r w:rsidRPr="009E7E19">
              <w:rPr>
                <w:rFonts w:eastAsia="Malgun Gothic"/>
                <w:lang w:eastAsia="ko-KR"/>
              </w:rPr>
              <w:t>-SF matched RA (n=34)</w:t>
            </w:r>
          </w:p>
        </w:tc>
        <w:tc>
          <w:tcPr>
            <w:tcW w:w="1143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b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>OA (n=27)</w:t>
            </w:r>
          </w:p>
        </w:tc>
      </w:tr>
      <w:tr w:rsidR="006A404A" w:rsidRPr="009E7E19" w:rsidTr="00B33062">
        <w:tc>
          <w:tcPr>
            <w:tcW w:w="1356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rPr>
                <w:rFonts w:eastAsia="Malgun Gothic"/>
                <w:b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>Age (years)</w:t>
            </w:r>
          </w:p>
        </w:tc>
        <w:tc>
          <w:tcPr>
            <w:tcW w:w="1000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 xml:space="preserve">64.2 </w:t>
            </w:r>
            <w:r w:rsidRPr="009E7E19">
              <w:rPr>
                <w:rFonts w:eastAsia="Malgun Gothic" w:hint="eastAsia"/>
                <w:lang w:eastAsia="ko-KR"/>
              </w:rPr>
              <w:t>±</w:t>
            </w:r>
            <w:r w:rsidRPr="009E7E19">
              <w:rPr>
                <w:rFonts w:eastAsia="Malgun Gothic"/>
                <w:lang w:eastAsia="ko-KR"/>
              </w:rPr>
              <w:t xml:space="preserve"> 6.5</w:t>
            </w:r>
          </w:p>
        </w:tc>
        <w:tc>
          <w:tcPr>
            <w:tcW w:w="1501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 xml:space="preserve">62.5 </w:t>
            </w:r>
            <w:r w:rsidRPr="009E7E19">
              <w:rPr>
                <w:rFonts w:eastAsia="Malgun Gothic" w:hint="eastAsia"/>
                <w:lang w:eastAsia="ko-KR"/>
              </w:rPr>
              <w:t>±</w:t>
            </w:r>
            <w:r w:rsidRPr="009E7E19">
              <w:rPr>
                <w:rFonts w:eastAsia="Malgun Gothic"/>
                <w:lang w:eastAsia="ko-KR"/>
              </w:rPr>
              <w:t xml:space="preserve"> 9.0</w:t>
            </w:r>
          </w:p>
        </w:tc>
        <w:tc>
          <w:tcPr>
            <w:tcW w:w="1143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 xml:space="preserve">64.2 </w:t>
            </w:r>
            <w:r w:rsidRPr="009E7E19">
              <w:rPr>
                <w:rFonts w:eastAsia="Malgun Gothic" w:hint="eastAsia"/>
                <w:lang w:eastAsia="ko-KR"/>
              </w:rPr>
              <w:t>±</w:t>
            </w:r>
            <w:r w:rsidRPr="009E7E19">
              <w:rPr>
                <w:rFonts w:eastAsia="Malgun Gothic"/>
                <w:lang w:eastAsia="ko-KR"/>
              </w:rPr>
              <w:t xml:space="preserve"> 10.2</w:t>
            </w:r>
          </w:p>
        </w:tc>
      </w:tr>
      <w:tr w:rsidR="006A404A" w:rsidRPr="009E7E19" w:rsidTr="00B33062">
        <w:tc>
          <w:tcPr>
            <w:tcW w:w="1356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rPr>
                <w:rFonts w:eastAsia="Malgun Gothic"/>
                <w:b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>Female (%)</w:t>
            </w:r>
          </w:p>
        </w:tc>
        <w:tc>
          <w:tcPr>
            <w:tcW w:w="1000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>91.2</w:t>
            </w:r>
          </w:p>
        </w:tc>
        <w:tc>
          <w:tcPr>
            <w:tcW w:w="1501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>94.4</w:t>
            </w:r>
          </w:p>
        </w:tc>
        <w:tc>
          <w:tcPr>
            <w:tcW w:w="1143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>92.6</w:t>
            </w:r>
          </w:p>
        </w:tc>
      </w:tr>
      <w:tr w:rsidR="006A404A" w:rsidRPr="009E7E19" w:rsidTr="00B33062">
        <w:tc>
          <w:tcPr>
            <w:tcW w:w="1356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rPr>
                <w:rFonts w:eastAsia="Malgun Gothic"/>
                <w:b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>Disease duration (years)</w:t>
            </w:r>
          </w:p>
        </w:tc>
        <w:tc>
          <w:tcPr>
            <w:tcW w:w="1000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 xml:space="preserve">10.4 </w:t>
            </w:r>
            <w:r w:rsidRPr="009E7E19">
              <w:rPr>
                <w:rFonts w:eastAsia="Malgun Gothic" w:hint="eastAsia"/>
                <w:lang w:eastAsia="ko-KR"/>
              </w:rPr>
              <w:t>±</w:t>
            </w:r>
            <w:r w:rsidRPr="009E7E19">
              <w:rPr>
                <w:rFonts w:eastAsia="Malgun Gothic"/>
                <w:lang w:eastAsia="ko-KR"/>
              </w:rPr>
              <w:t xml:space="preserve"> 8.7</w:t>
            </w:r>
          </w:p>
        </w:tc>
        <w:tc>
          <w:tcPr>
            <w:tcW w:w="1501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SimSun"/>
              </w:rPr>
            </w:pPr>
            <w:r w:rsidRPr="009E7E19">
              <w:rPr>
                <w:rFonts w:eastAsia="Malgun Gothic"/>
                <w:lang w:eastAsia="ko-KR"/>
              </w:rPr>
              <w:t xml:space="preserve">11.5 </w:t>
            </w:r>
            <w:r w:rsidRPr="009E7E19">
              <w:rPr>
                <w:rFonts w:eastAsia="Malgun Gothic" w:hint="eastAsia"/>
                <w:lang w:eastAsia="ko-KR"/>
              </w:rPr>
              <w:t>±</w:t>
            </w:r>
            <w:r w:rsidRPr="009E7E19">
              <w:rPr>
                <w:rFonts w:eastAsia="Malgun Gothic"/>
                <w:lang w:eastAsia="ko-KR"/>
              </w:rPr>
              <w:t xml:space="preserve"> 7.6</w:t>
            </w:r>
          </w:p>
        </w:tc>
        <w:tc>
          <w:tcPr>
            <w:tcW w:w="1143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SimSun"/>
              </w:rPr>
            </w:pPr>
          </w:p>
        </w:tc>
      </w:tr>
      <w:tr w:rsidR="006A404A" w:rsidRPr="009E7E19" w:rsidTr="00B33062">
        <w:tc>
          <w:tcPr>
            <w:tcW w:w="1356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rPr>
                <w:rFonts w:eastAsia="Malgun Gothic"/>
                <w:b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>ESR (mm/</w:t>
            </w:r>
            <w:proofErr w:type="spellStart"/>
            <w:r w:rsidRPr="009E7E19">
              <w:rPr>
                <w:rFonts w:eastAsia="Malgun Gothic"/>
                <w:lang w:eastAsia="ko-KR"/>
              </w:rPr>
              <w:t>hr</w:t>
            </w:r>
            <w:proofErr w:type="spellEnd"/>
            <w:r w:rsidRPr="009E7E19">
              <w:rPr>
                <w:rFonts w:eastAsia="Malgun Gothic"/>
                <w:lang w:eastAsia="ko-KR"/>
              </w:rPr>
              <w:t>)</w:t>
            </w:r>
          </w:p>
        </w:tc>
        <w:tc>
          <w:tcPr>
            <w:tcW w:w="1000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 w:hint="eastAsia"/>
                <w:lang w:eastAsia="ko-KR"/>
              </w:rPr>
              <w:t>37.7</w:t>
            </w:r>
            <w:r w:rsidRPr="009E7E19">
              <w:rPr>
                <w:rFonts w:eastAsia="Malgun Gothic"/>
                <w:lang w:eastAsia="ko-KR"/>
              </w:rPr>
              <w:t xml:space="preserve"> ± 32.4</w:t>
            </w:r>
          </w:p>
        </w:tc>
        <w:tc>
          <w:tcPr>
            <w:tcW w:w="1501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 w:hint="eastAsia"/>
                <w:lang w:eastAsia="ko-KR"/>
              </w:rPr>
              <w:t>42.</w:t>
            </w:r>
            <w:r w:rsidRPr="009E7E19">
              <w:rPr>
                <w:rFonts w:eastAsia="Malgun Gothic"/>
                <w:lang w:eastAsia="ko-KR"/>
              </w:rPr>
              <w:t xml:space="preserve"> </w:t>
            </w:r>
            <w:r w:rsidRPr="009E7E19">
              <w:rPr>
                <w:rFonts w:eastAsia="Malgun Gothic" w:hint="eastAsia"/>
                <w:lang w:eastAsia="ko-KR"/>
              </w:rPr>
              <w:t>3</w:t>
            </w:r>
            <w:r w:rsidRPr="009E7E19">
              <w:rPr>
                <w:rFonts w:eastAsia="Malgun Gothic"/>
                <w:lang w:eastAsia="ko-KR"/>
              </w:rPr>
              <w:t xml:space="preserve"> ± 27.0</w:t>
            </w:r>
          </w:p>
        </w:tc>
        <w:tc>
          <w:tcPr>
            <w:tcW w:w="1143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SimSun"/>
              </w:rPr>
            </w:pPr>
          </w:p>
        </w:tc>
      </w:tr>
      <w:tr w:rsidR="006A404A" w:rsidRPr="009E7E19" w:rsidTr="00B33062">
        <w:tc>
          <w:tcPr>
            <w:tcW w:w="1356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rPr>
                <w:rFonts w:eastAsia="Malgun Gothic"/>
                <w:b/>
                <w:lang w:eastAsia="ko-KR"/>
              </w:rPr>
            </w:pPr>
            <w:proofErr w:type="spellStart"/>
            <w:r w:rsidRPr="009E7E19">
              <w:rPr>
                <w:rFonts w:eastAsia="Malgun Gothic"/>
                <w:lang w:eastAsia="ko-KR"/>
              </w:rPr>
              <w:t>hsCRP</w:t>
            </w:r>
            <w:proofErr w:type="spellEnd"/>
            <w:r w:rsidRPr="009E7E19">
              <w:rPr>
                <w:rFonts w:eastAsia="Malgun Gothic"/>
                <w:lang w:eastAsia="ko-KR"/>
              </w:rPr>
              <w:t xml:space="preserve"> (mg/</w:t>
            </w:r>
            <w:proofErr w:type="spellStart"/>
            <w:r w:rsidRPr="009E7E19">
              <w:rPr>
                <w:rFonts w:eastAsia="Malgun Gothic"/>
                <w:lang w:eastAsia="ko-KR"/>
              </w:rPr>
              <w:t>dL</w:t>
            </w:r>
            <w:proofErr w:type="spellEnd"/>
            <w:r w:rsidRPr="009E7E19">
              <w:rPr>
                <w:rFonts w:eastAsia="Malgun Gothic"/>
                <w:lang w:eastAsia="ko-KR"/>
              </w:rPr>
              <w:t>)</w:t>
            </w:r>
          </w:p>
        </w:tc>
        <w:tc>
          <w:tcPr>
            <w:tcW w:w="1000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 w:hint="eastAsia"/>
                <w:lang w:eastAsia="ko-KR"/>
              </w:rPr>
              <w:t>1.7</w:t>
            </w:r>
            <w:r w:rsidRPr="009E7E19">
              <w:rPr>
                <w:rFonts w:eastAsia="Malgun Gothic"/>
                <w:lang w:eastAsia="ko-KR"/>
              </w:rPr>
              <w:t xml:space="preserve"> ± 2.8</w:t>
            </w:r>
          </w:p>
        </w:tc>
        <w:tc>
          <w:tcPr>
            <w:tcW w:w="1501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SimSun"/>
              </w:rPr>
            </w:pPr>
            <w:r w:rsidRPr="009E7E19">
              <w:rPr>
                <w:rFonts w:eastAsia="Malgun Gothic"/>
                <w:lang w:eastAsia="ko-KR"/>
              </w:rPr>
              <w:t>3.2 ± 2.9</w:t>
            </w:r>
          </w:p>
        </w:tc>
        <w:tc>
          <w:tcPr>
            <w:tcW w:w="1143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SimSun"/>
              </w:rPr>
            </w:pPr>
          </w:p>
        </w:tc>
      </w:tr>
      <w:tr w:rsidR="006A404A" w:rsidRPr="009E7E19" w:rsidTr="00B33062">
        <w:tc>
          <w:tcPr>
            <w:tcW w:w="1356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rPr>
                <w:rFonts w:eastAsia="Malgun Gothic"/>
                <w:b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>RF positivity (%)</w:t>
            </w:r>
          </w:p>
        </w:tc>
        <w:tc>
          <w:tcPr>
            <w:tcW w:w="1000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 w:hint="eastAsia"/>
                <w:lang w:eastAsia="ko-KR"/>
              </w:rPr>
              <w:t>80.5</w:t>
            </w:r>
          </w:p>
        </w:tc>
        <w:tc>
          <w:tcPr>
            <w:tcW w:w="1501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 w:hint="eastAsia"/>
                <w:lang w:eastAsia="ko-KR"/>
              </w:rPr>
              <w:t>82.4</w:t>
            </w:r>
          </w:p>
        </w:tc>
        <w:tc>
          <w:tcPr>
            <w:tcW w:w="1143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SimSun"/>
              </w:rPr>
            </w:pPr>
          </w:p>
        </w:tc>
      </w:tr>
      <w:tr w:rsidR="006A404A" w:rsidRPr="009E7E19" w:rsidTr="00B33062">
        <w:tc>
          <w:tcPr>
            <w:tcW w:w="1356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rPr>
                <w:rFonts w:eastAsia="Malgun Gothic"/>
                <w:b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>Anti-CCP antibody positivity (%)</w:t>
            </w:r>
          </w:p>
        </w:tc>
        <w:tc>
          <w:tcPr>
            <w:tcW w:w="1000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 w:hint="eastAsia"/>
                <w:lang w:eastAsia="ko-KR"/>
              </w:rPr>
              <w:t>86.1</w:t>
            </w:r>
          </w:p>
        </w:tc>
        <w:tc>
          <w:tcPr>
            <w:tcW w:w="1501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 w:hint="eastAsia"/>
                <w:lang w:eastAsia="ko-KR"/>
              </w:rPr>
              <w:t>85.0</w:t>
            </w:r>
          </w:p>
        </w:tc>
        <w:tc>
          <w:tcPr>
            <w:tcW w:w="1143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SimSun"/>
              </w:rPr>
            </w:pPr>
          </w:p>
        </w:tc>
      </w:tr>
      <w:tr w:rsidR="006A404A" w:rsidRPr="009E7E19" w:rsidTr="00B33062">
        <w:tc>
          <w:tcPr>
            <w:tcW w:w="1356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rPr>
                <w:rFonts w:eastAsia="Malgun Gothic"/>
                <w:b/>
                <w:lang w:eastAsia="ko-KR"/>
              </w:rPr>
            </w:pPr>
            <w:r w:rsidRPr="009E7E19">
              <w:rPr>
                <w:rFonts w:eastAsia="Malgun Gothic"/>
                <w:lang w:eastAsia="ko-KR"/>
              </w:rPr>
              <w:t>Radiographic change (%)</w:t>
            </w:r>
          </w:p>
        </w:tc>
        <w:tc>
          <w:tcPr>
            <w:tcW w:w="1000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 w:hint="eastAsia"/>
                <w:lang w:eastAsia="ko-KR"/>
              </w:rPr>
              <w:t>74.0</w:t>
            </w:r>
          </w:p>
        </w:tc>
        <w:tc>
          <w:tcPr>
            <w:tcW w:w="1501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Malgun Gothic"/>
                <w:lang w:eastAsia="ko-KR"/>
              </w:rPr>
            </w:pPr>
            <w:r w:rsidRPr="009E7E19">
              <w:rPr>
                <w:rFonts w:eastAsia="Malgun Gothic" w:hint="eastAsia"/>
                <w:lang w:eastAsia="ko-KR"/>
              </w:rPr>
              <w:t>82.8</w:t>
            </w:r>
          </w:p>
        </w:tc>
        <w:tc>
          <w:tcPr>
            <w:tcW w:w="1143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eastAsia="SimSun"/>
              </w:rPr>
            </w:pPr>
          </w:p>
        </w:tc>
      </w:tr>
    </w:tbl>
    <w:p w:rsidR="006A404A" w:rsidRPr="009E7E19" w:rsidRDefault="006A404A" w:rsidP="006A404A">
      <w:pPr>
        <w:spacing w:line="480" w:lineRule="auto"/>
        <w:rPr>
          <w:rFonts w:eastAsia="Malgun Gothic"/>
          <w:lang w:val="en-US" w:eastAsia="ko-KR"/>
        </w:rPr>
      </w:pPr>
      <w:proofErr w:type="spellStart"/>
      <w:r w:rsidRPr="009E7E19">
        <w:rPr>
          <w:rFonts w:eastAsia="Malgun Gothic" w:hint="eastAsia"/>
          <w:lang w:val="en-US" w:eastAsia="ko-KR"/>
        </w:rPr>
        <w:t>Sr</w:t>
      </w:r>
      <w:proofErr w:type="spellEnd"/>
      <w:r w:rsidRPr="009E7E19">
        <w:rPr>
          <w:rFonts w:eastAsia="Malgun Gothic" w:hint="eastAsia"/>
          <w:lang w:val="en-US" w:eastAsia="ko-KR"/>
        </w:rPr>
        <w:t xml:space="preserve">, serum; SF, synovial fluid; ESR, erythrocyte sedimentation rate; </w:t>
      </w:r>
      <w:proofErr w:type="spellStart"/>
      <w:r w:rsidRPr="009E7E19">
        <w:rPr>
          <w:rFonts w:eastAsia="Malgun Gothic" w:hint="eastAsia"/>
          <w:lang w:val="en-US" w:eastAsia="ko-KR"/>
        </w:rPr>
        <w:t>hsCRP</w:t>
      </w:r>
      <w:proofErr w:type="spellEnd"/>
      <w:r w:rsidRPr="009E7E19">
        <w:rPr>
          <w:rFonts w:eastAsia="Malgun Gothic" w:hint="eastAsia"/>
          <w:lang w:val="en-US" w:eastAsia="ko-KR"/>
        </w:rPr>
        <w:t>, high sensitive C-reactive protein; RF, rheumatoid factor</w:t>
      </w:r>
    </w:p>
    <w:p w:rsidR="006A404A" w:rsidRPr="009E7E19" w:rsidRDefault="006A404A" w:rsidP="006A404A">
      <w:pPr>
        <w:spacing w:line="480" w:lineRule="auto"/>
        <w:rPr>
          <w:color w:val="000000"/>
          <w:lang w:val="en-US"/>
        </w:rPr>
      </w:pPr>
    </w:p>
    <w:p w:rsidR="006A404A" w:rsidRPr="009E7E19" w:rsidRDefault="006A404A" w:rsidP="006A404A">
      <w:pPr>
        <w:pStyle w:val="Default"/>
        <w:spacing w:line="480" w:lineRule="auto"/>
      </w:pPr>
      <w:r w:rsidRPr="009E7E19">
        <w:rPr>
          <w:b/>
        </w:rPr>
        <w:t>Supplemental Table 2: Demographic characteristics of patient subgroups from the SERA cohort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430"/>
        <w:gridCol w:w="1655"/>
        <w:gridCol w:w="1287"/>
        <w:gridCol w:w="1011"/>
        <w:gridCol w:w="1193"/>
      </w:tblGrid>
      <w:tr w:rsidR="006A404A" w:rsidRPr="009E7E19" w:rsidTr="00B33062">
        <w:tc>
          <w:tcPr>
            <w:tcW w:w="5000" w:type="pct"/>
            <w:gridSpan w:val="5"/>
            <w:shd w:val="clear" w:color="auto" w:fill="auto"/>
          </w:tcPr>
          <w:p w:rsidR="006A404A" w:rsidRPr="009E7E19" w:rsidRDefault="006A404A" w:rsidP="006A404A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1134" w:hanging="567"/>
              <w:jc w:val="left"/>
              <w:rPr>
                <w:rFonts w:ascii="Times New Roman" w:hAnsi="Times New Roman"/>
                <w:b/>
              </w:rPr>
            </w:pPr>
            <w:r w:rsidRPr="009E7E19">
              <w:rPr>
                <w:rFonts w:ascii="Times New Roman" w:hAnsi="Times New Roman"/>
                <w:b/>
              </w:rPr>
              <w:t xml:space="preserve">Overall demographics </w:t>
            </w:r>
          </w:p>
        </w:tc>
      </w:tr>
      <w:tr w:rsidR="006A404A" w:rsidRPr="009E7E19" w:rsidTr="00B33062">
        <w:tc>
          <w:tcPr>
            <w:tcW w:w="2313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</w:rPr>
            </w:pPr>
          </w:p>
        </w:tc>
        <w:tc>
          <w:tcPr>
            <w:tcW w:w="864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Controls</w:t>
            </w:r>
          </w:p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lastRenderedPageBreak/>
              <w:t>n=80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lastRenderedPageBreak/>
              <w:t>FDRs</w:t>
            </w:r>
          </w:p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lastRenderedPageBreak/>
              <w:t>n=198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lastRenderedPageBreak/>
              <w:t>RA</w:t>
            </w:r>
          </w:p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lastRenderedPageBreak/>
              <w:t>n=94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lastRenderedPageBreak/>
              <w:t>p-value</w:t>
            </w:r>
          </w:p>
        </w:tc>
      </w:tr>
      <w:tr w:rsidR="006A404A" w:rsidRPr="009E7E19" w:rsidTr="00B33062">
        <w:tc>
          <w:tcPr>
            <w:tcW w:w="2313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</w:rPr>
            </w:pPr>
            <w:r w:rsidRPr="009E7E19">
              <w:rPr>
                <w:rFonts w:cs="Times New Roman"/>
              </w:rPr>
              <w:lastRenderedPageBreak/>
              <w:t>Age, mean ± SD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37±13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53±17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56±14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&lt;0.01</w:t>
            </w:r>
          </w:p>
        </w:tc>
      </w:tr>
      <w:tr w:rsidR="006A404A" w:rsidRPr="009E7E19" w:rsidTr="00B33062">
        <w:tc>
          <w:tcPr>
            <w:tcW w:w="2313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</w:rPr>
            </w:pPr>
            <w:r w:rsidRPr="009E7E19">
              <w:rPr>
                <w:rFonts w:cs="Times New Roman"/>
              </w:rPr>
              <w:t>Female, (%)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75.0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78.3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73.4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0.63</w:t>
            </w:r>
          </w:p>
        </w:tc>
      </w:tr>
      <w:tr w:rsidR="006A404A" w:rsidRPr="009E7E19" w:rsidTr="00B33062">
        <w:tc>
          <w:tcPr>
            <w:tcW w:w="2313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</w:rPr>
            </w:pPr>
            <w:r w:rsidRPr="009E7E19">
              <w:rPr>
                <w:rFonts w:cs="Times New Roman"/>
              </w:rPr>
              <w:t>Non-Hispanic white, (%)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72.5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75.3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71.3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0.74</w:t>
            </w:r>
          </w:p>
        </w:tc>
      </w:tr>
      <w:tr w:rsidR="006A404A" w:rsidRPr="009E7E19" w:rsidTr="00B33062">
        <w:tc>
          <w:tcPr>
            <w:tcW w:w="2313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</w:rPr>
            </w:pPr>
            <w:r w:rsidRPr="009E7E19">
              <w:rPr>
                <w:rFonts w:cs="Times New Roman"/>
              </w:rPr>
              <w:t>Ever-smoker, (%)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20.0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35.9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50.0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&lt;0.01</w:t>
            </w:r>
          </w:p>
        </w:tc>
      </w:tr>
      <w:tr w:rsidR="006A404A" w:rsidRPr="009E7E19" w:rsidTr="00B33062">
        <w:tc>
          <w:tcPr>
            <w:tcW w:w="2313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</w:rPr>
            </w:pPr>
            <w:r w:rsidRPr="009E7E19">
              <w:rPr>
                <w:rFonts w:cs="Times New Roman"/>
              </w:rPr>
              <w:t>Current-smoker, (%)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5.0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6.6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16.0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0.01</w:t>
            </w:r>
          </w:p>
        </w:tc>
      </w:tr>
      <w:tr w:rsidR="006A404A" w:rsidRPr="009E7E19" w:rsidTr="00B33062">
        <w:tc>
          <w:tcPr>
            <w:tcW w:w="2313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</w:rPr>
            </w:pPr>
            <w:r w:rsidRPr="009E7E19">
              <w:rPr>
                <w:rFonts w:cs="Times New Roman"/>
              </w:rPr>
              <w:t>Shared epitope (≥1 allele), (%)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36.8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53.5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72.2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&lt;0.01</w:t>
            </w:r>
          </w:p>
        </w:tc>
      </w:tr>
    </w:tbl>
    <w:p w:rsidR="006A404A" w:rsidRPr="009E7E19" w:rsidRDefault="006A404A" w:rsidP="006A404A">
      <w:pPr>
        <w:spacing w:line="480" w:lineRule="auto"/>
        <w:rPr>
          <w:lang w:val="en-US"/>
        </w:rPr>
      </w:pPr>
    </w:p>
    <w:p w:rsidR="006A404A" w:rsidRPr="009E7E19" w:rsidRDefault="006A404A" w:rsidP="006A404A">
      <w:pPr>
        <w:spacing w:line="480" w:lineRule="auto"/>
        <w:rPr>
          <w:lang w:val="en-US"/>
        </w:rPr>
      </w:pPr>
      <w:r w:rsidRPr="009E7E19">
        <w:rPr>
          <w:rFonts w:hint="eastAsia"/>
          <w:b/>
          <w:lang w:val="en-US" w:eastAsia="ko-KR"/>
        </w:rPr>
        <w:t xml:space="preserve">  </w:t>
      </w:r>
      <w:r w:rsidRPr="009E7E19">
        <w:rPr>
          <w:lang w:val="en-US" w:eastAsia="ko-KR"/>
        </w:rPr>
        <w:t>FDR, first-degree relatives; RA, rheumatoid arthritis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878"/>
        <w:gridCol w:w="2390"/>
        <w:gridCol w:w="1839"/>
        <w:gridCol w:w="1469"/>
      </w:tblGrid>
      <w:tr w:rsidR="006A404A" w:rsidRPr="009E7E19" w:rsidTr="00B33062">
        <w:tc>
          <w:tcPr>
            <w:tcW w:w="5000" w:type="pct"/>
            <w:gridSpan w:val="4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  <w:b/>
              </w:rPr>
            </w:pPr>
            <w:r w:rsidRPr="009E7E19">
              <w:rPr>
                <w:rFonts w:cs="Times New Roman"/>
                <w:b/>
              </w:rPr>
              <w:t>B. RA first-degree relative subject characteristics by anti-CCP status</w:t>
            </w:r>
          </w:p>
        </w:tc>
      </w:tr>
      <w:tr w:rsidR="006A404A" w:rsidRPr="009E7E19" w:rsidTr="00B33062">
        <w:tc>
          <w:tcPr>
            <w:tcW w:w="2025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FDR</w:t>
            </w:r>
          </w:p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Anti-CCP(-)</w:t>
            </w:r>
          </w:p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n=78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FDR</w:t>
            </w:r>
          </w:p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Anti-CCP(+)</w:t>
            </w:r>
          </w:p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n=120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p-value</w:t>
            </w:r>
          </w:p>
        </w:tc>
      </w:tr>
      <w:tr w:rsidR="006A404A" w:rsidRPr="009E7E19" w:rsidTr="00B33062">
        <w:tc>
          <w:tcPr>
            <w:tcW w:w="2025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</w:rPr>
            </w:pPr>
            <w:r w:rsidRPr="009E7E19">
              <w:rPr>
                <w:rFonts w:cs="Times New Roman"/>
              </w:rPr>
              <w:t>Age, mean ± SD</w:t>
            </w:r>
          </w:p>
        </w:tc>
        <w:tc>
          <w:tcPr>
            <w:tcW w:w="124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55±17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52±17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0.27</w:t>
            </w:r>
          </w:p>
        </w:tc>
      </w:tr>
      <w:tr w:rsidR="006A404A" w:rsidRPr="009E7E19" w:rsidTr="00B33062">
        <w:tc>
          <w:tcPr>
            <w:tcW w:w="2025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</w:rPr>
            </w:pPr>
            <w:r w:rsidRPr="009E7E19">
              <w:rPr>
                <w:rFonts w:cs="Times New Roman"/>
              </w:rPr>
              <w:t>Female, (%)</w:t>
            </w:r>
          </w:p>
        </w:tc>
        <w:tc>
          <w:tcPr>
            <w:tcW w:w="124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78.2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78.3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0.98</w:t>
            </w:r>
          </w:p>
        </w:tc>
      </w:tr>
      <w:tr w:rsidR="006A404A" w:rsidRPr="009E7E19" w:rsidTr="00B33062">
        <w:tc>
          <w:tcPr>
            <w:tcW w:w="2025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</w:rPr>
            </w:pPr>
            <w:r w:rsidRPr="009E7E19">
              <w:rPr>
                <w:rFonts w:cs="Times New Roman"/>
              </w:rPr>
              <w:t>Non-Hispanic white, (%)</w:t>
            </w:r>
          </w:p>
        </w:tc>
        <w:tc>
          <w:tcPr>
            <w:tcW w:w="124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75.6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75.0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0.32</w:t>
            </w:r>
          </w:p>
        </w:tc>
      </w:tr>
      <w:tr w:rsidR="006A404A" w:rsidRPr="009E7E19" w:rsidTr="00B33062">
        <w:tc>
          <w:tcPr>
            <w:tcW w:w="2025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</w:rPr>
            </w:pPr>
            <w:r w:rsidRPr="009E7E19">
              <w:rPr>
                <w:rFonts w:cs="Times New Roman"/>
              </w:rPr>
              <w:t>Ever-smoker, (%)</w:t>
            </w:r>
          </w:p>
        </w:tc>
        <w:tc>
          <w:tcPr>
            <w:tcW w:w="124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38.5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34.2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0.54</w:t>
            </w:r>
          </w:p>
        </w:tc>
      </w:tr>
      <w:tr w:rsidR="006A404A" w:rsidRPr="009E7E19" w:rsidTr="00B33062">
        <w:tc>
          <w:tcPr>
            <w:tcW w:w="2025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</w:rPr>
            </w:pPr>
            <w:r w:rsidRPr="009E7E19">
              <w:rPr>
                <w:rFonts w:cs="Times New Roman"/>
              </w:rPr>
              <w:t>Current-smoker, (%)</w:t>
            </w:r>
          </w:p>
        </w:tc>
        <w:tc>
          <w:tcPr>
            <w:tcW w:w="124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6.4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6.7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1.0</w:t>
            </w:r>
          </w:p>
        </w:tc>
      </w:tr>
      <w:tr w:rsidR="006A404A" w:rsidRPr="009E7E19" w:rsidTr="00B33062">
        <w:tc>
          <w:tcPr>
            <w:tcW w:w="2025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rPr>
                <w:rFonts w:cs="Times New Roman"/>
              </w:rPr>
            </w:pPr>
            <w:r w:rsidRPr="009E7E19">
              <w:rPr>
                <w:rFonts w:cs="Times New Roman"/>
              </w:rPr>
              <w:t>Shared epitope (≥1 allele), (%)</w:t>
            </w:r>
          </w:p>
        </w:tc>
        <w:tc>
          <w:tcPr>
            <w:tcW w:w="124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55.1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52.5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0.72</w:t>
            </w:r>
          </w:p>
        </w:tc>
      </w:tr>
    </w:tbl>
    <w:p w:rsidR="006A404A" w:rsidRPr="009E7E19" w:rsidRDefault="006A404A" w:rsidP="006A404A">
      <w:pPr>
        <w:spacing w:line="480" w:lineRule="auto"/>
        <w:rPr>
          <w:lang w:val="en-US"/>
        </w:rPr>
      </w:pPr>
      <w:r w:rsidRPr="009E7E19">
        <w:rPr>
          <w:lang w:val="en-US" w:eastAsia="ko-KR"/>
        </w:rPr>
        <w:t>RA, rheumatoid arthritis;</w:t>
      </w:r>
      <w:r w:rsidRPr="009E7E19">
        <w:rPr>
          <w:rFonts w:hint="eastAsia"/>
          <w:lang w:val="en-US" w:eastAsia="ko-KR"/>
        </w:rPr>
        <w:t xml:space="preserve"> FDR, first</w:t>
      </w:r>
      <w:r w:rsidRPr="009E7E19">
        <w:rPr>
          <w:lang w:val="en-US" w:eastAsia="ko-KR"/>
        </w:rPr>
        <w:t>-</w:t>
      </w:r>
      <w:r w:rsidRPr="009E7E19">
        <w:rPr>
          <w:rFonts w:hint="eastAsia"/>
          <w:lang w:val="en-US" w:eastAsia="ko-KR"/>
        </w:rPr>
        <w:t>de</w:t>
      </w:r>
      <w:r w:rsidRPr="009E7E19">
        <w:rPr>
          <w:lang w:val="en-US" w:eastAsia="ko-KR"/>
        </w:rPr>
        <w:t xml:space="preserve">gree relatives; </w:t>
      </w:r>
      <w:r w:rsidRPr="009E7E19">
        <w:rPr>
          <w:lang w:val="en-US"/>
        </w:rPr>
        <w:t xml:space="preserve">Anti-CCP, anti-cyclic </w:t>
      </w:r>
      <w:proofErr w:type="spellStart"/>
      <w:r w:rsidRPr="009E7E19">
        <w:rPr>
          <w:lang w:val="en-US"/>
        </w:rPr>
        <w:t>citrullinated</w:t>
      </w:r>
      <w:proofErr w:type="spellEnd"/>
      <w:r w:rsidRPr="009E7E19">
        <w:rPr>
          <w:lang w:val="en-US"/>
        </w:rPr>
        <w:t xml:space="preserve"> peptide antibody</w:t>
      </w:r>
    </w:p>
    <w:p w:rsidR="006A404A" w:rsidRPr="009E7E19" w:rsidRDefault="006A404A" w:rsidP="006A404A">
      <w:pPr>
        <w:spacing w:line="480" w:lineRule="auto"/>
        <w:ind w:firstLineChars="50" w:firstLine="110"/>
        <w:rPr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878"/>
        <w:gridCol w:w="2390"/>
        <w:gridCol w:w="1839"/>
        <w:gridCol w:w="1469"/>
      </w:tblGrid>
      <w:tr w:rsidR="006A404A" w:rsidRPr="009E7E19" w:rsidTr="00B33062">
        <w:tc>
          <w:tcPr>
            <w:tcW w:w="5000" w:type="pct"/>
            <w:gridSpan w:val="4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ind w:left="-90"/>
              <w:rPr>
                <w:rFonts w:cs="Times New Roman"/>
                <w:b/>
              </w:rPr>
            </w:pPr>
            <w:r w:rsidRPr="009E7E19">
              <w:rPr>
                <w:rFonts w:cs="Times New Roman"/>
                <w:b/>
              </w:rPr>
              <w:lastRenderedPageBreak/>
              <w:t>C. RA subject characteristics by disease duration</w:t>
            </w:r>
          </w:p>
        </w:tc>
      </w:tr>
      <w:tr w:rsidR="006A404A" w:rsidRPr="009E7E19" w:rsidTr="00B33062">
        <w:tc>
          <w:tcPr>
            <w:tcW w:w="2025" w:type="pct"/>
            <w:shd w:val="clear" w:color="auto" w:fill="auto"/>
          </w:tcPr>
          <w:p w:rsidR="006A404A" w:rsidRPr="009E7E19" w:rsidRDefault="006A404A" w:rsidP="00B33062">
            <w:pPr>
              <w:spacing w:line="480" w:lineRule="auto"/>
              <w:ind w:left="-90"/>
              <w:rPr>
                <w:rFonts w:cs="Times New Roman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Early RA</w:t>
            </w:r>
          </w:p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n=44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Chronic RA</w:t>
            </w:r>
          </w:p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n=50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p-value</w:t>
            </w:r>
          </w:p>
        </w:tc>
      </w:tr>
      <w:tr w:rsidR="006A404A" w:rsidRPr="009E7E19" w:rsidTr="00B33062">
        <w:tc>
          <w:tcPr>
            <w:tcW w:w="2025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rPr>
                <w:rFonts w:cs="Times New Roman"/>
              </w:rPr>
            </w:pPr>
            <w:r w:rsidRPr="009E7E19">
              <w:rPr>
                <w:rFonts w:cs="Times New Roman"/>
              </w:rPr>
              <w:t>Age, mean ± SD</w:t>
            </w:r>
          </w:p>
        </w:tc>
        <w:tc>
          <w:tcPr>
            <w:tcW w:w="124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52±14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59±13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0.01</w:t>
            </w:r>
          </w:p>
        </w:tc>
      </w:tr>
      <w:tr w:rsidR="006A404A" w:rsidRPr="009E7E19" w:rsidTr="00B33062">
        <w:tc>
          <w:tcPr>
            <w:tcW w:w="2025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rPr>
                <w:rFonts w:cs="Times New Roman"/>
              </w:rPr>
            </w:pPr>
            <w:r w:rsidRPr="009E7E19">
              <w:rPr>
                <w:rFonts w:cs="Times New Roman"/>
              </w:rPr>
              <w:t>Female, (%)</w:t>
            </w:r>
          </w:p>
        </w:tc>
        <w:tc>
          <w:tcPr>
            <w:tcW w:w="124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70.5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76.0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0.54</w:t>
            </w:r>
          </w:p>
        </w:tc>
      </w:tr>
      <w:tr w:rsidR="006A404A" w:rsidRPr="009E7E19" w:rsidTr="00B33062">
        <w:tc>
          <w:tcPr>
            <w:tcW w:w="2025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rPr>
                <w:rFonts w:cs="Times New Roman"/>
              </w:rPr>
            </w:pPr>
            <w:r w:rsidRPr="009E7E19">
              <w:rPr>
                <w:rFonts w:cs="Times New Roman"/>
              </w:rPr>
              <w:t>Non-Hispanic white, (%)</w:t>
            </w:r>
          </w:p>
        </w:tc>
        <w:tc>
          <w:tcPr>
            <w:tcW w:w="124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65.9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76.0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0.28</w:t>
            </w:r>
          </w:p>
        </w:tc>
      </w:tr>
      <w:tr w:rsidR="006A404A" w:rsidRPr="009E7E19" w:rsidTr="00B33062">
        <w:tc>
          <w:tcPr>
            <w:tcW w:w="2025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rPr>
                <w:rFonts w:cs="Times New Roman"/>
              </w:rPr>
            </w:pPr>
            <w:r w:rsidRPr="009E7E19">
              <w:rPr>
                <w:rFonts w:cs="Times New Roman"/>
              </w:rPr>
              <w:t>Ever-smoker, (%)</w:t>
            </w:r>
          </w:p>
        </w:tc>
        <w:tc>
          <w:tcPr>
            <w:tcW w:w="124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45.5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54.0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0.41</w:t>
            </w:r>
          </w:p>
        </w:tc>
      </w:tr>
      <w:tr w:rsidR="006A404A" w:rsidRPr="009E7E19" w:rsidTr="00B33062">
        <w:tc>
          <w:tcPr>
            <w:tcW w:w="2025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rPr>
                <w:rFonts w:cs="Times New Roman"/>
              </w:rPr>
            </w:pPr>
            <w:r w:rsidRPr="009E7E19">
              <w:rPr>
                <w:rFonts w:cs="Times New Roman"/>
              </w:rPr>
              <w:t>Current-smoker, (%)</w:t>
            </w:r>
          </w:p>
        </w:tc>
        <w:tc>
          <w:tcPr>
            <w:tcW w:w="124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18.6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14.0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0.55</w:t>
            </w:r>
          </w:p>
        </w:tc>
      </w:tr>
      <w:tr w:rsidR="006A404A" w:rsidRPr="009E7E19" w:rsidTr="00B33062">
        <w:tc>
          <w:tcPr>
            <w:tcW w:w="2025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rPr>
                <w:rFonts w:cs="Times New Roman"/>
              </w:rPr>
            </w:pPr>
            <w:r w:rsidRPr="009E7E19">
              <w:rPr>
                <w:rFonts w:cs="Times New Roman"/>
              </w:rPr>
              <w:t>Shared epitope (≥1 allele), (%)</w:t>
            </w:r>
          </w:p>
        </w:tc>
        <w:tc>
          <w:tcPr>
            <w:tcW w:w="124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66.7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77.1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6A404A" w:rsidRPr="009E7E19" w:rsidRDefault="006A404A" w:rsidP="00B33062">
            <w:pPr>
              <w:spacing w:line="480" w:lineRule="auto"/>
              <w:ind w:left="-90"/>
              <w:jc w:val="center"/>
              <w:rPr>
                <w:rFonts w:cs="Times New Roman"/>
              </w:rPr>
            </w:pPr>
            <w:r w:rsidRPr="009E7E19">
              <w:rPr>
                <w:rFonts w:cs="Times New Roman"/>
              </w:rPr>
              <w:t>0.27</w:t>
            </w:r>
          </w:p>
        </w:tc>
      </w:tr>
    </w:tbl>
    <w:p w:rsidR="006A404A" w:rsidRPr="009E7E19" w:rsidRDefault="006A404A" w:rsidP="006A404A">
      <w:pPr>
        <w:spacing w:line="480" w:lineRule="auto"/>
        <w:rPr>
          <w:lang w:val="en-US" w:eastAsia="ko-KR"/>
        </w:rPr>
      </w:pPr>
      <w:r w:rsidRPr="009E7E19">
        <w:rPr>
          <w:rFonts w:hint="eastAsia"/>
          <w:b/>
          <w:lang w:val="en-US" w:eastAsia="ko-KR"/>
        </w:rPr>
        <w:t xml:space="preserve"> </w:t>
      </w:r>
      <w:r w:rsidRPr="009E7E19">
        <w:rPr>
          <w:lang w:val="en-US" w:eastAsia="ko-KR"/>
        </w:rPr>
        <w:t>RA, rheumatoid arthritis</w:t>
      </w:r>
    </w:p>
    <w:p w:rsidR="006A404A" w:rsidRPr="009E7E19" w:rsidRDefault="006A404A" w:rsidP="006A404A">
      <w:pPr>
        <w:spacing w:line="480" w:lineRule="auto"/>
        <w:rPr>
          <w:lang w:val="en-US" w:eastAsia="ko-KR"/>
        </w:rPr>
      </w:pPr>
    </w:p>
    <w:p w:rsidR="006A404A" w:rsidRDefault="006A404A">
      <w:bookmarkStart w:id="0" w:name="_GoBack"/>
      <w:bookmarkEnd w:id="0"/>
    </w:p>
    <w:sectPr w:rsidR="006A40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B122D"/>
    <w:multiLevelType w:val="hybridMultilevel"/>
    <w:tmpl w:val="1CDED4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04A"/>
    <w:rsid w:val="00426F3E"/>
    <w:rsid w:val="006A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404A"/>
    <w:pPr>
      <w:widowControl w:val="0"/>
      <w:wordWrap w:val="0"/>
      <w:autoSpaceDE w:val="0"/>
      <w:autoSpaceDN w:val="0"/>
      <w:spacing w:after="0" w:line="240" w:lineRule="auto"/>
      <w:ind w:left="720"/>
      <w:contextualSpacing/>
      <w:jc w:val="both"/>
    </w:pPr>
    <w:rPr>
      <w:rFonts w:ascii="Arial" w:eastAsia="Batang" w:hAnsi="Arial" w:cs="Times New Roman"/>
      <w:kern w:val="2"/>
      <w:sz w:val="24"/>
      <w:lang w:val="en-US" w:eastAsia="ko-KR"/>
    </w:rPr>
  </w:style>
  <w:style w:type="paragraph" w:customStyle="1" w:styleId="Default">
    <w:name w:val="Default"/>
    <w:rsid w:val="006A40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rsid w:val="006A404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">
    <w:name w:val="Plain Table 4"/>
    <w:basedOn w:val="TableNormal"/>
    <w:uiPriority w:val="44"/>
    <w:rsid w:val="006A404A"/>
    <w:pPr>
      <w:spacing w:after="0" w:line="240" w:lineRule="auto"/>
    </w:pPr>
    <w:rPr>
      <w:rFonts w:ascii="Malgun Gothic" w:eastAsia="Batang" w:hAnsi="Malgun Gothic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404A"/>
    <w:pPr>
      <w:widowControl w:val="0"/>
      <w:wordWrap w:val="0"/>
      <w:autoSpaceDE w:val="0"/>
      <w:autoSpaceDN w:val="0"/>
      <w:spacing w:after="0" w:line="240" w:lineRule="auto"/>
      <w:ind w:left="720"/>
      <w:contextualSpacing/>
      <w:jc w:val="both"/>
    </w:pPr>
    <w:rPr>
      <w:rFonts w:ascii="Arial" w:eastAsia="Batang" w:hAnsi="Arial" w:cs="Times New Roman"/>
      <w:kern w:val="2"/>
      <w:sz w:val="24"/>
      <w:lang w:val="en-US" w:eastAsia="ko-KR"/>
    </w:rPr>
  </w:style>
  <w:style w:type="paragraph" w:customStyle="1" w:styleId="Default">
    <w:name w:val="Default"/>
    <w:rsid w:val="006A40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rsid w:val="006A404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">
    <w:name w:val="Plain Table 4"/>
    <w:basedOn w:val="TableNormal"/>
    <w:uiPriority w:val="44"/>
    <w:rsid w:val="006A404A"/>
    <w:pPr>
      <w:spacing w:after="0" w:line="240" w:lineRule="auto"/>
    </w:pPr>
    <w:rPr>
      <w:rFonts w:ascii="Malgun Gothic" w:eastAsia="Batang" w:hAnsi="Malgun Gothic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285</Words>
  <Characters>1565</Characters>
  <Application>Microsoft Office Word</Application>
  <DocSecurity>0</DocSecurity>
  <Lines>30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GBARBA</dc:creator>
  <cp:lastModifiedBy>GBARBA</cp:lastModifiedBy>
  <cp:revision>1</cp:revision>
  <dcterms:created xsi:type="dcterms:W3CDTF">2020-04-28T02:41:00Z</dcterms:created>
  <dcterms:modified xsi:type="dcterms:W3CDTF">2020-04-28T02:42:00Z</dcterms:modified>
</cp:coreProperties>
</file>