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FA731" w14:textId="7AA17A9C" w:rsidR="005D763E" w:rsidRDefault="00847C38" w:rsidP="0015281A">
      <w:pPr>
        <w:pStyle w:val="NoSpacing"/>
        <w:spacing w:line="360" w:lineRule="auto"/>
        <w:rPr>
          <w:b/>
          <w:bCs/>
          <w:lang w:val="en-US"/>
        </w:rPr>
      </w:pPr>
      <w:r w:rsidRPr="00B11372">
        <w:rPr>
          <w:b/>
          <w:bCs/>
          <w:lang w:val="en-US"/>
        </w:rPr>
        <w:t xml:space="preserve">Additional File </w:t>
      </w:r>
      <w:r w:rsidR="003864EA">
        <w:rPr>
          <w:b/>
          <w:bCs/>
          <w:lang w:val="en-US"/>
        </w:rPr>
        <w:t>1</w:t>
      </w:r>
      <w:r w:rsidR="005D763E" w:rsidRPr="00B11372">
        <w:rPr>
          <w:b/>
          <w:bCs/>
          <w:lang w:val="en-US"/>
        </w:rPr>
        <w:t xml:space="preserve">. </w:t>
      </w:r>
      <w:r w:rsidR="003864EA">
        <w:rPr>
          <w:b/>
          <w:bCs/>
          <w:lang w:val="en-US"/>
        </w:rPr>
        <w:t>CES-D subscale scores over time, by group</w:t>
      </w:r>
    </w:p>
    <w:p w14:paraId="5A5F2B1E" w14:textId="7896DD8D" w:rsidR="00ED1F22" w:rsidRDefault="00ED1F22" w:rsidP="0015281A">
      <w:pPr>
        <w:pStyle w:val="NoSpacing"/>
        <w:spacing w:line="360" w:lineRule="auto"/>
        <w:rPr>
          <w:b/>
          <w:bCs/>
          <w:lang w:val="en-US"/>
        </w:rPr>
      </w:pPr>
    </w:p>
    <w:p w14:paraId="7B953771" w14:textId="05EDB603" w:rsidR="00B46D26" w:rsidRPr="00B46D26" w:rsidRDefault="00B46D26" w:rsidP="00B46D26">
      <w:pPr>
        <w:pStyle w:val="NoSpacing"/>
        <w:spacing w:line="360" w:lineRule="auto"/>
        <w:rPr>
          <w:b/>
          <w:bCs/>
          <w:lang w:val="en-US"/>
        </w:rPr>
      </w:pPr>
      <w:r w:rsidRPr="00B46D26">
        <w:rPr>
          <w:b/>
          <w:bCs/>
          <w:lang w:val="en-US"/>
        </w:rPr>
        <w:t>Table. Mean CES-D subscale scores over time, by treatment group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124"/>
        <w:gridCol w:w="1124"/>
        <w:gridCol w:w="1007"/>
        <w:gridCol w:w="1007"/>
        <w:gridCol w:w="1007"/>
        <w:gridCol w:w="1007"/>
        <w:gridCol w:w="1007"/>
        <w:gridCol w:w="1007"/>
      </w:tblGrid>
      <w:tr w:rsidR="00B46D26" w:rsidRPr="00CE4C46" w14:paraId="02D49EB6" w14:textId="77777777" w:rsidTr="003B4272">
        <w:trPr>
          <w:trHeight w:val="454"/>
        </w:trPr>
        <w:tc>
          <w:tcPr>
            <w:tcW w:w="571" w:type="pct"/>
            <w:tcBorders>
              <w:bottom w:val="nil"/>
            </w:tcBorders>
          </w:tcPr>
          <w:p w14:paraId="267CD400" w14:textId="77777777" w:rsidR="00B46D26" w:rsidRPr="00B46D26" w:rsidRDefault="00B46D26" w:rsidP="003B4272">
            <w:pPr>
              <w:pStyle w:val="NoSpacing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9" w:type="pct"/>
            <w:gridSpan w:val="2"/>
            <w:tcBorders>
              <w:bottom w:val="nil"/>
            </w:tcBorders>
          </w:tcPr>
          <w:p w14:paraId="1DDDD7D9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Subscale 1</w:t>
            </w:r>
            <w:r w:rsidRPr="00CE4C46">
              <w:rPr>
                <w:b/>
                <w:bCs/>
                <w:sz w:val="20"/>
                <w:szCs w:val="20"/>
              </w:rPr>
              <w:br/>
              <w:t>Somatic-retarded activity (0-21)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14:paraId="62AE5D1F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Subscale 2</w:t>
            </w:r>
            <w:r w:rsidRPr="00CE4C46">
              <w:rPr>
                <w:b/>
                <w:bCs/>
                <w:sz w:val="20"/>
                <w:szCs w:val="20"/>
              </w:rPr>
              <w:br/>
              <w:t>Depressed</w:t>
            </w:r>
            <w:r w:rsidRPr="00CE4C46">
              <w:rPr>
                <w:b/>
                <w:bCs/>
                <w:sz w:val="20"/>
                <w:szCs w:val="20"/>
              </w:rPr>
              <w:br/>
              <w:t>affect (0-15)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14:paraId="56375E6E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Subscale 3</w:t>
            </w:r>
            <w:r w:rsidRPr="00CE4C46">
              <w:rPr>
                <w:b/>
                <w:bCs/>
                <w:sz w:val="20"/>
                <w:szCs w:val="20"/>
              </w:rPr>
              <w:br/>
              <w:t>Positive</w:t>
            </w:r>
            <w:r w:rsidRPr="00CE4C46">
              <w:rPr>
                <w:b/>
                <w:bCs/>
                <w:sz w:val="20"/>
                <w:szCs w:val="20"/>
              </w:rPr>
              <w:br/>
              <w:t>affect (0-12)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14:paraId="252E7894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Subscale 4</w:t>
            </w:r>
            <w:r w:rsidRPr="00CE4C46">
              <w:rPr>
                <w:b/>
                <w:bCs/>
                <w:sz w:val="20"/>
                <w:szCs w:val="20"/>
              </w:rPr>
              <w:br/>
              <w:t>Interpersonal affect (0-6)</w:t>
            </w:r>
          </w:p>
        </w:tc>
      </w:tr>
      <w:tr w:rsidR="00B46D26" w:rsidRPr="00CE4C46" w14:paraId="201B84A0" w14:textId="77777777" w:rsidTr="003B4272">
        <w:trPr>
          <w:trHeight w:val="454"/>
        </w:trPr>
        <w:tc>
          <w:tcPr>
            <w:tcW w:w="571" w:type="pct"/>
            <w:tcBorders>
              <w:top w:val="nil"/>
              <w:bottom w:val="single" w:sz="4" w:space="0" w:color="auto"/>
            </w:tcBorders>
            <w:vAlign w:val="center"/>
          </w:tcPr>
          <w:p w14:paraId="31D95089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vAlign w:val="center"/>
          </w:tcPr>
          <w:p w14:paraId="78F355E2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IFX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vAlign w:val="center"/>
          </w:tcPr>
          <w:p w14:paraId="2A32C633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PBO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78EA592E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IFX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516C44ED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PBO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419D24D2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IFX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449A5545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PBO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6FC60EC1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IFX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vAlign w:val="center"/>
          </w:tcPr>
          <w:p w14:paraId="1C310863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PBO</w:t>
            </w:r>
          </w:p>
        </w:tc>
      </w:tr>
      <w:tr w:rsidR="00B46D26" w:rsidRPr="00CE4C46" w14:paraId="2E5298E4" w14:textId="77777777" w:rsidTr="003B4272">
        <w:trPr>
          <w:trHeight w:val="454"/>
        </w:trPr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5ABBAC9D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Week 0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6CD9EF9B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7.1 (3.8)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7FC9EEB6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8.0 (3.9)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00D7C16B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2.4 (2.1)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7023DEBD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2.3 (2.0)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2B24F3B2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4.4 (3.0)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43A5BC6B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5.6 (2.8)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483A3D05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0.6 (0.8)</w:t>
            </w:r>
          </w:p>
        </w:tc>
        <w:tc>
          <w:tcPr>
            <w:tcW w:w="538" w:type="pct"/>
            <w:tcBorders>
              <w:top w:val="single" w:sz="4" w:space="0" w:color="auto"/>
            </w:tcBorders>
            <w:vAlign w:val="center"/>
          </w:tcPr>
          <w:p w14:paraId="7D43D516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0.6 (0.5)</w:t>
            </w:r>
          </w:p>
        </w:tc>
      </w:tr>
      <w:tr w:rsidR="00B46D26" w:rsidRPr="00CE4C46" w14:paraId="6B4791AD" w14:textId="77777777" w:rsidTr="003B4272">
        <w:trPr>
          <w:trHeight w:val="454"/>
        </w:trPr>
        <w:tc>
          <w:tcPr>
            <w:tcW w:w="571" w:type="pct"/>
            <w:vAlign w:val="center"/>
          </w:tcPr>
          <w:p w14:paraId="31C02BE2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Week 6</w:t>
            </w:r>
          </w:p>
        </w:tc>
        <w:tc>
          <w:tcPr>
            <w:tcW w:w="600" w:type="pct"/>
            <w:vAlign w:val="center"/>
          </w:tcPr>
          <w:p w14:paraId="34605AC3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4.6 (3.8)*</w:t>
            </w:r>
          </w:p>
        </w:tc>
        <w:tc>
          <w:tcPr>
            <w:tcW w:w="600" w:type="pct"/>
            <w:vAlign w:val="center"/>
          </w:tcPr>
          <w:p w14:paraId="6F86C6A0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9.4 (3.2)*</w:t>
            </w:r>
          </w:p>
        </w:tc>
        <w:tc>
          <w:tcPr>
            <w:tcW w:w="538" w:type="pct"/>
            <w:vAlign w:val="center"/>
          </w:tcPr>
          <w:p w14:paraId="207ED586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1.7 (2.1)</w:t>
            </w:r>
          </w:p>
        </w:tc>
        <w:tc>
          <w:tcPr>
            <w:tcW w:w="538" w:type="pct"/>
            <w:vAlign w:val="center"/>
          </w:tcPr>
          <w:p w14:paraId="3CD230A6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2.2 (2.1)</w:t>
            </w:r>
          </w:p>
        </w:tc>
        <w:tc>
          <w:tcPr>
            <w:tcW w:w="538" w:type="pct"/>
            <w:vAlign w:val="center"/>
          </w:tcPr>
          <w:p w14:paraId="66A12845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2.7 (2.6)</w:t>
            </w:r>
          </w:p>
        </w:tc>
        <w:tc>
          <w:tcPr>
            <w:tcW w:w="538" w:type="pct"/>
            <w:vAlign w:val="center"/>
          </w:tcPr>
          <w:p w14:paraId="4F92C259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3.3 (2.2)</w:t>
            </w:r>
          </w:p>
        </w:tc>
        <w:tc>
          <w:tcPr>
            <w:tcW w:w="538" w:type="pct"/>
            <w:vAlign w:val="center"/>
          </w:tcPr>
          <w:p w14:paraId="4C369DA8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0.8 (1.6)</w:t>
            </w:r>
          </w:p>
        </w:tc>
        <w:tc>
          <w:tcPr>
            <w:tcW w:w="538" w:type="pct"/>
            <w:vAlign w:val="center"/>
          </w:tcPr>
          <w:p w14:paraId="664B2140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0.0 (0.0)</w:t>
            </w:r>
          </w:p>
        </w:tc>
      </w:tr>
      <w:tr w:rsidR="00B46D26" w:rsidRPr="00CE4C46" w14:paraId="573A69C5" w14:textId="77777777" w:rsidTr="003B4272">
        <w:trPr>
          <w:trHeight w:val="454"/>
        </w:trPr>
        <w:tc>
          <w:tcPr>
            <w:tcW w:w="571" w:type="pct"/>
            <w:vAlign w:val="center"/>
          </w:tcPr>
          <w:p w14:paraId="33AC9C99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Week 12</w:t>
            </w:r>
          </w:p>
        </w:tc>
        <w:tc>
          <w:tcPr>
            <w:tcW w:w="600" w:type="pct"/>
            <w:vAlign w:val="center"/>
          </w:tcPr>
          <w:p w14:paraId="00007214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4.5 (4.6)*</w:t>
            </w:r>
          </w:p>
        </w:tc>
        <w:tc>
          <w:tcPr>
            <w:tcW w:w="600" w:type="pct"/>
            <w:vAlign w:val="center"/>
          </w:tcPr>
          <w:p w14:paraId="2C250A3C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8.8 (3.0)*</w:t>
            </w:r>
          </w:p>
        </w:tc>
        <w:tc>
          <w:tcPr>
            <w:tcW w:w="538" w:type="pct"/>
            <w:vAlign w:val="center"/>
          </w:tcPr>
          <w:p w14:paraId="240676A4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1.9 (2.8)</w:t>
            </w:r>
          </w:p>
        </w:tc>
        <w:tc>
          <w:tcPr>
            <w:tcW w:w="538" w:type="pct"/>
            <w:vAlign w:val="center"/>
          </w:tcPr>
          <w:p w14:paraId="270246D9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2.5 (2.0)</w:t>
            </w:r>
          </w:p>
        </w:tc>
        <w:tc>
          <w:tcPr>
            <w:tcW w:w="538" w:type="pct"/>
            <w:vAlign w:val="center"/>
          </w:tcPr>
          <w:p w14:paraId="1D64C16F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3.4 (3.0)</w:t>
            </w:r>
          </w:p>
        </w:tc>
        <w:tc>
          <w:tcPr>
            <w:tcW w:w="538" w:type="pct"/>
            <w:vAlign w:val="center"/>
          </w:tcPr>
          <w:p w14:paraId="3D5D878E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4.0 (2.7)</w:t>
            </w:r>
          </w:p>
        </w:tc>
        <w:tc>
          <w:tcPr>
            <w:tcW w:w="538" w:type="pct"/>
            <w:vAlign w:val="center"/>
          </w:tcPr>
          <w:p w14:paraId="48263052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0.4 (0.7)</w:t>
            </w:r>
          </w:p>
        </w:tc>
        <w:tc>
          <w:tcPr>
            <w:tcW w:w="538" w:type="pct"/>
            <w:vAlign w:val="center"/>
          </w:tcPr>
          <w:p w14:paraId="7C189C8B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0.3 (0.5)</w:t>
            </w:r>
          </w:p>
        </w:tc>
      </w:tr>
      <w:tr w:rsidR="00B46D26" w:rsidRPr="00CE4C46" w14:paraId="538F65DA" w14:textId="77777777" w:rsidTr="003B4272">
        <w:trPr>
          <w:trHeight w:val="454"/>
        </w:trPr>
        <w:tc>
          <w:tcPr>
            <w:tcW w:w="571" w:type="pct"/>
            <w:vAlign w:val="center"/>
          </w:tcPr>
          <w:p w14:paraId="76F88C58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Week 24</w:t>
            </w:r>
          </w:p>
        </w:tc>
        <w:tc>
          <w:tcPr>
            <w:tcW w:w="600" w:type="pct"/>
            <w:vAlign w:val="center"/>
          </w:tcPr>
          <w:p w14:paraId="382D0DBF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4.9 (4.9)*</w:t>
            </w:r>
          </w:p>
        </w:tc>
        <w:tc>
          <w:tcPr>
            <w:tcW w:w="600" w:type="pct"/>
            <w:vAlign w:val="center"/>
          </w:tcPr>
          <w:p w14:paraId="337522F1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9.9 (4.2)*</w:t>
            </w:r>
          </w:p>
        </w:tc>
        <w:tc>
          <w:tcPr>
            <w:tcW w:w="538" w:type="pct"/>
            <w:vAlign w:val="center"/>
          </w:tcPr>
          <w:p w14:paraId="2FCA4720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1.5 (2.5)</w:t>
            </w:r>
          </w:p>
        </w:tc>
        <w:tc>
          <w:tcPr>
            <w:tcW w:w="538" w:type="pct"/>
            <w:vAlign w:val="center"/>
          </w:tcPr>
          <w:p w14:paraId="7E176CB7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2.3 (1.5)</w:t>
            </w:r>
          </w:p>
        </w:tc>
        <w:tc>
          <w:tcPr>
            <w:tcW w:w="538" w:type="pct"/>
            <w:vAlign w:val="center"/>
          </w:tcPr>
          <w:p w14:paraId="63B29D5E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1.9 (2.6)</w:t>
            </w:r>
          </w:p>
        </w:tc>
        <w:tc>
          <w:tcPr>
            <w:tcW w:w="538" w:type="pct"/>
            <w:vAlign w:val="center"/>
          </w:tcPr>
          <w:p w14:paraId="564C06C6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3.7 (2.9)</w:t>
            </w:r>
          </w:p>
        </w:tc>
        <w:tc>
          <w:tcPr>
            <w:tcW w:w="538" w:type="pct"/>
            <w:vAlign w:val="center"/>
          </w:tcPr>
          <w:p w14:paraId="3DACBBC9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0.4 (1.0)</w:t>
            </w:r>
          </w:p>
        </w:tc>
        <w:tc>
          <w:tcPr>
            <w:tcW w:w="538" w:type="pct"/>
            <w:vAlign w:val="center"/>
          </w:tcPr>
          <w:p w14:paraId="26ACF067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0.1 (0.4)</w:t>
            </w:r>
          </w:p>
        </w:tc>
      </w:tr>
      <w:tr w:rsidR="00B46D26" w:rsidRPr="00CE4C46" w14:paraId="45190A35" w14:textId="77777777" w:rsidTr="003B4272">
        <w:trPr>
          <w:trHeight w:val="454"/>
        </w:trPr>
        <w:tc>
          <w:tcPr>
            <w:tcW w:w="571" w:type="pct"/>
            <w:vAlign w:val="center"/>
          </w:tcPr>
          <w:p w14:paraId="3F432C25" w14:textId="77777777" w:rsidR="00B46D26" w:rsidRPr="00CE4C46" w:rsidRDefault="00B46D26" w:rsidP="003B4272">
            <w:pPr>
              <w:pStyle w:val="NoSpacing"/>
              <w:spacing w:line="276" w:lineRule="auto"/>
              <w:rPr>
                <w:b/>
                <w:bCs/>
                <w:sz w:val="20"/>
                <w:szCs w:val="20"/>
              </w:rPr>
            </w:pPr>
            <w:r w:rsidRPr="00CE4C46">
              <w:rPr>
                <w:b/>
                <w:bCs/>
                <w:sz w:val="20"/>
                <w:szCs w:val="20"/>
              </w:rPr>
              <w:t>Week 54</w:t>
            </w:r>
          </w:p>
        </w:tc>
        <w:tc>
          <w:tcPr>
            <w:tcW w:w="600" w:type="pct"/>
            <w:vAlign w:val="center"/>
          </w:tcPr>
          <w:p w14:paraId="0F015A04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4.5 (4.7)</w:t>
            </w:r>
          </w:p>
        </w:tc>
        <w:tc>
          <w:tcPr>
            <w:tcW w:w="600" w:type="pct"/>
            <w:vAlign w:val="center"/>
          </w:tcPr>
          <w:p w14:paraId="41E7055F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4.2 (5.8)</w:t>
            </w:r>
          </w:p>
        </w:tc>
        <w:tc>
          <w:tcPr>
            <w:tcW w:w="538" w:type="pct"/>
            <w:vAlign w:val="center"/>
          </w:tcPr>
          <w:p w14:paraId="56C5F702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1.3 (1.6)</w:t>
            </w:r>
          </w:p>
        </w:tc>
        <w:tc>
          <w:tcPr>
            <w:tcW w:w="538" w:type="pct"/>
            <w:vAlign w:val="center"/>
          </w:tcPr>
          <w:p w14:paraId="03A1FE58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1.0 (2.2)</w:t>
            </w:r>
          </w:p>
        </w:tc>
        <w:tc>
          <w:tcPr>
            <w:tcW w:w="538" w:type="pct"/>
            <w:vAlign w:val="center"/>
          </w:tcPr>
          <w:p w14:paraId="78A717AF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2.3 (2.5)</w:t>
            </w:r>
          </w:p>
        </w:tc>
        <w:tc>
          <w:tcPr>
            <w:tcW w:w="538" w:type="pct"/>
            <w:vAlign w:val="center"/>
          </w:tcPr>
          <w:p w14:paraId="3D448ABD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2.4 (3.9)</w:t>
            </w:r>
          </w:p>
        </w:tc>
        <w:tc>
          <w:tcPr>
            <w:tcW w:w="538" w:type="pct"/>
            <w:vAlign w:val="center"/>
          </w:tcPr>
          <w:p w14:paraId="098B3960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0.3 (0.4)</w:t>
            </w:r>
          </w:p>
        </w:tc>
        <w:tc>
          <w:tcPr>
            <w:tcW w:w="538" w:type="pct"/>
            <w:vAlign w:val="center"/>
          </w:tcPr>
          <w:p w14:paraId="3D24BAA4" w14:textId="77777777" w:rsidR="00B46D26" w:rsidRPr="00CE4C46" w:rsidRDefault="00B46D26" w:rsidP="003B4272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CE4C46">
              <w:rPr>
                <w:sz w:val="20"/>
                <w:szCs w:val="20"/>
              </w:rPr>
              <w:t>1.2 (1.3)</w:t>
            </w:r>
          </w:p>
        </w:tc>
      </w:tr>
    </w:tbl>
    <w:p w14:paraId="6CA96AEB" w14:textId="77777777" w:rsidR="00B46D26" w:rsidRPr="00B46D26" w:rsidRDefault="00B46D26" w:rsidP="00B46D26">
      <w:pPr>
        <w:pStyle w:val="NoSpacing"/>
        <w:spacing w:line="360" w:lineRule="auto"/>
        <w:rPr>
          <w:sz w:val="20"/>
          <w:szCs w:val="20"/>
          <w:lang w:val="en-US"/>
        </w:rPr>
      </w:pPr>
      <w:r w:rsidRPr="00B46D26">
        <w:rPr>
          <w:sz w:val="20"/>
          <w:szCs w:val="20"/>
          <w:lang w:val="en-US"/>
        </w:rPr>
        <w:t>All data are expressed as mean (SD).</w:t>
      </w:r>
      <w:r w:rsidRPr="00B46D26">
        <w:rPr>
          <w:sz w:val="20"/>
          <w:szCs w:val="20"/>
          <w:lang w:val="en-US"/>
        </w:rPr>
        <w:br/>
        <w:t>*Significant difference between treatment groups (not adjusted for multiple testing)</w:t>
      </w:r>
    </w:p>
    <w:p w14:paraId="4EBE74D7" w14:textId="1336F78F" w:rsidR="001C46A6" w:rsidRDefault="001C46A6">
      <w:pPr>
        <w:rPr>
          <w:rFonts w:eastAsiaTheme="minorEastAsia"/>
          <w:b/>
          <w:bCs/>
          <w:lang w:eastAsia="nl-BE"/>
        </w:rPr>
      </w:pPr>
      <w:r>
        <w:rPr>
          <w:b/>
          <w:bCs/>
        </w:rPr>
        <w:br w:type="page"/>
      </w:r>
    </w:p>
    <w:p w14:paraId="3EC3EFC2" w14:textId="77777777" w:rsidR="00B46D26" w:rsidRDefault="00B46D26" w:rsidP="0015281A">
      <w:pPr>
        <w:pStyle w:val="NoSpacing"/>
        <w:spacing w:line="360" w:lineRule="auto"/>
        <w:rPr>
          <w:b/>
          <w:bCs/>
          <w:lang w:val="en-US"/>
        </w:rPr>
      </w:pPr>
    </w:p>
    <w:p w14:paraId="705A5036" w14:textId="77777777" w:rsidR="00B46D26" w:rsidRDefault="00B46D26" w:rsidP="00B46D26">
      <w:pPr>
        <w:pStyle w:val="NoSpacing"/>
        <w:spacing w:line="36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6669E8E" wp14:editId="49DD687B">
            <wp:extent cx="6171087" cy="4335780"/>
            <wp:effectExtent l="0" t="0" r="127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35" cy="4338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80CCB" w14:textId="3A51464B" w:rsidR="004D6F0C" w:rsidRPr="00B46D26" w:rsidRDefault="00B46D26" w:rsidP="0015281A">
      <w:pPr>
        <w:pStyle w:val="NoSpacing"/>
        <w:spacing w:line="360" w:lineRule="auto"/>
        <w:rPr>
          <w:b/>
          <w:bCs/>
          <w:lang w:val="en-US"/>
        </w:rPr>
      </w:pPr>
      <w:r w:rsidRPr="00B46D26">
        <w:rPr>
          <w:b/>
          <w:bCs/>
          <w:lang w:val="en-US"/>
        </w:rPr>
        <w:t>Figure. Mean scores of each CES-D subscale over time, by treatment group</w:t>
      </w:r>
    </w:p>
    <w:sectPr w:rsidR="004D6F0C" w:rsidRPr="00B46D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3E"/>
    <w:rsid w:val="00000033"/>
    <w:rsid w:val="000A4924"/>
    <w:rsid w:val="000B57D2"/>
    <w:rsid w:val="00145792"/>
    <w:rsid w:val="0015281A"/>
    <w:rsid w:val="0017704E"/>
    <w:rsid w:val="0019645A"/>
    <w:rsid w:val="001B321D"/>
    <w:rsid w:val="001C46A6"/>
    <w:rsid w:val="002768DE"/>
    <w:rsid w:val="002D2DD9"/>
    <w:rsid w:val="002F1ED9"/>
    <w:rsid w:val="00315786"/>
    <w:rsid w:val="0035197F"/>
    <w:rsid w:val="00382476"/>
    <w:rsid w:val="003864EA"/>
    <w:rsid w:val="00452295"/>
    <w:rsid w:val="00463FA2"/>
    <w:rsid w:val="004B32FB"/>
    <w:rsid w:val="004D6F0C"/>
    <w:rsid w:val="0054038B"/>
    <w:rsid w:val="005D763E"/>
    <w:rsid w:val="00645A72"/>
    <w:rsid w:val="006908B8"/>
    <w:rsid w:val="006B7AD3"/>
    <w:rsid w:val="006F43AA"/>
    <w:rsid w:val="00847C38"/>
    <w:rsid w:val="009542C6"/>
    <w:rsid w:val="00986A76"/>
    <w:rsid w:val="009C788F"/>
    <w:rsid w:val="00A1558F"/>
    <w:rsid w:val="00A30A5D"/>
    <w:rsid w:val="00A32DA8"/>
    <w:rsid w:val="00A707B4"/>
    <w:rsid w:val="00A811C3"/>
    <w:rsid w:val="00AB0D16"/>
    <w:rsid w:val="00AC4448"/>
    <w:rsid w:val="00AD5897"/>
    <w:rsid w:val="00B1014A"/>
    <w:rsid w:val="00B11372"/>
    <w:rsid w:val="00B278F6"/>
    <w:rsid w:val="00B46D26"/>
    <w:rsid w:val="00B74918"/>
    <w:rsid w:val="00B932AB"/>
    <w:rsid w:val="00C3130E"/>
    <w:rsid w:val="00C63251"/>
    <w:rsid w:val="00C771BA"/>
    <w:rsid w:val="00D05188"/>
    <w:rsid w:val="00D26461"/>
    <w:rsid w:val="00D94E10"/>
    <w:rsid w:val="00DE16C1"/>
    <w:rsid w:val="00ED1F22"/>
    <w:rsid w:val="00F304C8"/>
    <w:rsid w:val="00F761C8"/>
    <w:rsid w:val="00F9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9DBC4"/>
  <w15:chartTrackingRefBased/>
  <w15:docId w15:val="{DFE36374-BAA4-4FAF-BBA0-554D6B38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D763E"/>
    <w:pPr>
      <w:spacing w:after="0" w:line="240" w:lineRule="auto"/>
    </w:pPr>
    <w:rPr>
      <w:rFonts w:eastAsiaTheme="minorEastAsia"/>
      <w:lang w:val="nl-BE" w:eastAsia="nl-BE"/>
    </w:rPr>
  </w:style>
  <w:style w:type="character" w:customStyle="1" w:styleId="NoSpacingChar">
    <w:name w:val="No Spacing Char"/>
    <w:basedOn w:val="DefaultParagraphFont"/>
    <w:link w:val="NoSpacing"/>
    <w:uiPriority w:val="1"/>
    <w:rsid w:val="005D763E"/>
    <w:rPr>
      <w:rFonts w:eastAsiaTheme="minorEastAsia"/>
      <w:lang w:val="nl-BE" w:eastAsia="nl-BE"/>
    </w:rPr>
  </w:style>
  <w:style w:type="table" w:styleId="TableGrid">
    <w:name w:val="Table Grid"/>
    <w:basedOn w:val="TableNormal"/>
    <w:uiPriority w:val="59"/>
    <w:rsid w:val="005D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Webers</dc:creator>
  <cp:keywords/>
  <dc:description/>
  <cp:lastModifiedBy>Casper Webers</cp:lastModifiedBy>
  <cp:revision>53</cp:revision>
  <dcterms:created xsi:type="dcterms:W3CDTF">2019-04-06T18:30:00Z</dcterms:created>
  <dcterms:modified xsi:type="dcterms:W3CDTF">2020-07-17T10:23:00Z</dcterms:modified>
</cp:coreProperties>
</file>