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8AC148" w14:textId="77777777" w:rsidR="00EA72FD" w:rsidRPr="00EA72FD" w:rsidRDefault="00EA72FD" w:rsidP="00EA72FD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EA72FD">
        <w:rPr>
          <w:rFonts w:ascii="Times New Roman" w:hAnsi="Times New Roman" w:cs="Times New Roman"/>
          <w:b/>
          <w:sz w:val="22"/>
          <w:szCs w:val="22"/>
        </w:rPr>
        <w:t xml:space="preserve">Supplementary 1. Interrater agreement of </w:t>
      </w:r>
      <w:r w:rsidR="00682359">
        <w:rPr>
          <w:rFonts w:ascii="Times New Roman" w:hAnsi="Times New Roman" w:cs="Times New Roman"/>
          <w:b/>
          <w:sz w:val="22"/>
          <w:szCs w:val="22"/>
        </w:rPr>
        <w:t xml:space="preserve">the </w:t>
      </w:r>
      <w:r w:rsidRPr="00EA72FD">
        <w:rPr>
          <w:rFonts w:ascii="Times New Roman" w:hAnsi="Times New Roman" w:cs="Times New Roman"/>
          <w:b/>
          <w:sz w:val="22"/>
          <w:szCs w:val="22"/>
        </w:rPr>
        <w:t>MRI features</w:t>
      </w:r>
    </w:p>
    <w:tbl>
      <w:tblPr>
        <w:tblW w:w="1346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9"/>
        <w:gridCol w:w="1559"/>
        <w:gridCol w:w="1418"/>
        <w:gridCol w:w="1276"/>
        <w:gridCol w:w="1417"/>
        <w:gridCol w:w="1417"/>
      </w:tblGrid>
      <w:tr w:rsidR="00EA72FD" w:rsidRPr="00945A79" w14:paraId="413E8B90" w14:textId="77777777" w:rsidTr="00A06A1D">
        <w:trPr>
          <w:trHeight w:val="320"/>
        </w:trPr>
        <w:tc>
          <w:tcPr>
            <w:tcW w:w="6379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259F35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B15B6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Variables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85962A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Rater 1</w:t>
            </w:r>
            <w:r w:rsidRPr="00781E5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829CB6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Rater 2</w:t>
            </w:r>
            <w:r w:rsidRPr="00781E5F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66CED2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κ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BD20C7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positive agreement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435064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negative agreement</w:t>
            </w:r>
          </w:p>
        </w:tc>
      </w:tr>
      <w:tr w:rsidR="00EA72FD" w:rsidRPr="00945A79" w14:paraId="4FDBE459" w14:textId="77777777" w:rsidTr="00A06A1D">
        <w:trPr>
          <w:trHeight w:val="320"/>
        </w:trPr>
        <w:tc>
          <w:tcPr>
            <w:tcW w:w="637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7CEEE1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Fat infiltration, manubrium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E4DFD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(38</w:t>
            </w:r>
            <w:r w:rsidRPr="009A3609"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6D0EF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 (42.3)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E48A0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98FF60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94.7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2DE291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96.5</w:t>
            </w:r>
          </w:p>
        </w:tc>
      </w:tr>
      <w:tr w:rsidR="00EA72FD" w:rsidRPr="00945A79" w14:paraId="2EF78829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1D407C5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Fat infiltration,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E3AD77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2682A2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(15.5)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26BA4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5C4AC3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0F172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98.4</w:t>
            </w:r>
          </w:p>
        </w:tc>
      </w:tr>
      <w:tr w:rsidR="00EA72FD" w:rsidRPr="00945A79" w14:paraId="37BC3BE9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92F5CB1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Hyperostosis, left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903DD4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(14.1)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44D952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 (18.3)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5F221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AC16B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7F11B9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97.5</w:t>
            </w:r>
          </w:p>
        </w:tc>
      </w:tr>
      <w:tr w:rsidR="00EA72FD" w:rsidRPr="00945A79" w14:paraId="6EDBDD3B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B531B22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Hyperostosis, right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E44B7C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16 (22.5)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4A16C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 (25.4)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584B1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46D00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A6BE3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98.1</w:t>
            </w:r>
          </w:p>
        </w:tc>
      </w:tr>
      <w:tr w:rsidR="00EA72FD" w:rsidRPr="00945A79" w14:paraId="3202CA66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3C30272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Hyperostosis, manubrium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B41730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18 (25.4)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E5D1E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(33.8)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B2F53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3763EC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A54606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</w:tr>
      <w:tr w:rsidR="00EA72FD" w:rsidRPr="00945A79" w14:paraId="6D68C52B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01B7E60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Hyperostosis, sternal angle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CC021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(28.2)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279F93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25 (35.2)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597A6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BABF8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536C2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94.8</w:t>
            </w:r>
          </w:p>
        </w:tc>
      </w:tr>
      <w:tr w:rsidR="00EA72FD" w:rsidRPr="00945A79" w14:paraId="7A2EF1C4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760FB07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Hyperostosis,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E8B37D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(5.6)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DEA66C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(8.5)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75F68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7F53C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BE2F7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98.5</w:t>
            </w:r>
          </w:p>
        </w:tc>
      </w:tr>
      <w:tr w:rsidR="00EA72FD" w:rsidRPr="00945A79" w14:paraId="102D7EDF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5FDE5CF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Bone bridge, left sternoclavicular ligament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8662EE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(9.9)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3226C1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99D18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08D96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8818D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99.2</w:t>
            </w:r>
          </w:p>
        </w:tc>
      </w:tr>
      <w:tr w:rsidR="00EA72FD" w:rsidRPr="00945A79" w14:paraId="3EA8974F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C68DC2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Bone bridge, right sternoclavicular ligament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D34F7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9B522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(14.1)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AB938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C47C1C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84.2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7E2461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16500A2D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4C18458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Bone bridge, left radiate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ligament (the 1st rib)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EFF0B3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 (74.6)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5E48B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54 (76.1)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18B1E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B6DDCC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BCCEA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</w:tr>
      <w:tr w:rsidR="00EA72FD" w:rsidRPr="00945A79" w14:paraId="44206916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17A3146D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Bone bridge, right radiate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ligament (the 1st rib)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53564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 (74.6)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62233A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 (78.9)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24F85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581DE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805A9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84.8</w:t>
            </w:r>
          </w:p>
        </w:tc>
      </w:tr>
      <w:tr w:rsidR="00EA72FD" w:rsidRPr="00945A79" w14:paraId="0CB93608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2A6C521A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Bone bridge, left costoclavicular ligament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96728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B3AE8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3A7D6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4EAB46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17022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98.4</w:t>
            </w:r>
          </w:p>
        </w:tc>
      </w:tr>
      <w:tr w:rsidR="00EA72FD" w:rsidRPr="00945A79" w14:paraId="3F3E30B1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85A916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Bone bridge, right costoclavicular ligament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5899EC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(15.5)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9CD0C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(16.9)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02E4C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C1032E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47DF57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97.5</w:t>
            </w:r>
          </w:p>
        </w:tc>
      </w:tr>
      <w:tr w:rsidR="00EA72FD" w:rsidRPr="00945A79" w14:paraId="5951DBAE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FDED010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Bone bridge, sternal angle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1E0E6E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 (18.3)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C06234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(28.2)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831C1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AD9E0B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78.8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38ED36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93.6</w:t>
            </w:r>
          </w:p>
        </w:tc>
      </w:tr>
      <w:tr w:rsidR="00EA72FD" w:rsidRPr="00945A79" w14:paraId="1D1C9D37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4658F4F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Synovitis, left sternoclavicular joint, joint effusion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7378F2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(64.8)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97BD9F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(66.2)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F6653F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B0062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96.8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E883F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93.9</w:t>
            </w:r>
          </w:p>
        </w:tc>
      </w:tr>
      <w:tr w:rsidR="00EA72FD" w:rsidRPr="00945A79" w14:paraId="3097E5E5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DC7F6B5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Synovitis, left sternoclavicular joint, narrowing of joint space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B5072A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84AE53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 (14.1)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47DDB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12CAC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7F9AE1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98.4</w:t>
            </w:r>
          </w:p>
        </w:tc>
      </w:tr>
      <w:tr w:rsidR="00EA72FD" w:rsidRPr="00945A79" w14:paraId="5FE53BEA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E5B579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sternoclavicular joint,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pseudowidening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 joint space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3CD83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63F4F9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DDCBC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E0067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5649CE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98.4</w:t>
            </w:r>
          </w:p>
        </w:tc>
      </w:tr>
      <w:tr w:rsidR="00EA72FD" w:rsidRPr="00945A79" w14:paraId="5FA299CD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8385799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Synovitis, right sternoclavicular joint, joint effusion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4856F6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 (70.4)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E0EE48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 (74.6)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621EC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B42BAC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A04A7B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92.3</w:t>
            </w:r>
          </w:p>
        </w:tc>
      </w:tr>
      <w:tr w:rsidR="00EA72FD" w:rsidRPr="00945A79" w14:paraId="54E22851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BF33F83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Synovitis, right sternoclavicular joint, narrowing of joint space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D86FF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 (15.5)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4C157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 (16.9)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DF918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3DEBD1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08D50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97.5</w:t>
            </w:r>
          </w:p>
        </w:tc>
      </w:tr>
      <w:tr w:rsidR="00EA72FD" w:rsidRPr="00945A79" w14:paraId="62C83FD9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331880B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sternoclavicular joint,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pseudowidening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 joint space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3CAE9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902B13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55A47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92102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D82ECE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79572941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7465C6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1st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15466F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DFFC3E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0ABC5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EE876D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7245ED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0C279325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1FD6A9F0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1st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942117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6A4BB5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B348B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F9DEC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CE4AF5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4E2DC84E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544B38D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Synovitis, sternal angle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7A9228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 (5.6)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E9D997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16161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D5A6DB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2FB48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99.2</w:t>
            </w:r>
          </w:p>
        </w:tc>
      </w:tr>
      <w:tr w:rsidR="00EA72FD" w:rsidRPr="00945A79" w14:paraId="3A41E8DE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D6A3EC3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2nd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F6A44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409A8D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9F009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BE7964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E7DC6D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66916DF7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D8F607F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2nd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75A56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C5836C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39D3D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7FF83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82.4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62BA4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3D75EFCA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43488B3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3rd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6D3FC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(8.5)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035703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 (7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1ED88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365982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72.7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89B87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97.7</w:t>
            </w:r>
          </w:p>
        </w:tc>
      </w:tr>
      <w:tr w:rsidR="00EA72FD" w:rsidRPr="00945A79" w14:paraId="73F8B2DF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07CF451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3rd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4B5C2C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FD65B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34042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D8F605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70018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99.2</w:t>
            </w:r>
          </w:p>
        </w:tc>
      </w:tr>
      <w:tr w:rsidR="00EA72FD" w:rsidRPr="00945A79" w14:paraId="077F96CD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26F312BE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Synovitis, left 4th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22D51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154E96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8B1AC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8E9ED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700BC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557A88CA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4C8E5FA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4th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A2B87C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305B77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5C0A9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F0F7C8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02924E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7F1DEBD7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58DE8E6A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5th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D0A5AF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150832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C37B4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E5C468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50A81B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19456A71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9ED8C12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5th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2356D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C7812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B3539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D9BBE0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AD6B0B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070274AE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17113982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left 6th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D7FC8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FEB74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C9230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751013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9A917C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3BD3CEC6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442F7F4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Synovitis, right 6th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82EFCB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DA1F7B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 (2.8)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A8C4E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A97A0B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5FCBC6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99.3</w:t>
            </w:r>
          </w:p>
        </w:tc>
      </w:tr>
      <w:tr w:rsidR="00EA72FD" w:rsidRPr="00945A79" w14:paraId="5A3B7085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7B04D3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left sternoclavicular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8FBF5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 (32.4)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2ABCCC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(31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DB271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7847F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66CE28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94.8</w:t>
            </w:r>
          </w:p>
        </w:tc>
      </w:tr>
      <w:tr w:rsidR="00EA72FD" w:rsidRPr="00945A79" w14:paraId="00E67C96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3558747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right sternoclavicular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798E8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(28.2)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B5E27A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22 (31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237A7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A1D464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85.7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01DC39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</w:tr>
      <w:tr w:rsidR="00EA72FD" w:rsidRPr="00945A79" w14:paraId="20A87069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25464775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left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430197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(66.2)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44EA86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 (71.8)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9FBE1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4C56C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AAE1E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86.4</w:t>
            </w:r>
          </w:p>
        </w:tc>
      </w:tr>
      <w:tr w:rsidR="00EA72FD" w:rsidRPr="00945A79" w14:paraId="50C5C66E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8ED2B28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right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sternocostal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joint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D9D948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51 (71.8)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15776E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 (78.9)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7850E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9C5A75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95.3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EB13ED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85.7</w:t>
            </w:r>
          </w:p>
        </w:tc>
      </w:tr>
      <w:tr w:rsidR="00EA72FD" w:rsidRPr="00945A79" w14:paraId="11728D1B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E5A467F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medial end of the left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4F5C7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 (40.8)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79C05E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(36.6)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9AFDF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00E4D3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FB5184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</w:tr>
      <w:tr w:rsidR="00EA72FD" w:rsidRPr="00945A79" w14:paraId="13CD6819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729C08C4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middle and lateral region of the left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7093DB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892634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F7C96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6F54A4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2E8C6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</w:tr>
      <w:tr w:rsidR="00EA72FD" w:rsidRPr="00945A79" w14:paraId="05E2213B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A1F334A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medial end of the right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9FF7E2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(36.6)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997FAC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(33.8)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7BB4B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2D10BA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8B8D57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93.5</w:t>
            </w:r>
          </w:p>
        </w:tc>
      </w:tr>
      <w:tr w:rsidR="00EA72FD" w:rsidRPr="00945A79" w14:paraId="2876BC46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F219698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middle and lateral region of the right clavicle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69B2DF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1A3F5A6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 (1.4)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7B52E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27E73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6DF1D6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</w:tr>
      <w:tr w:rsidR="00EA72FD" w:rsidRPr="00945A79" w14:paraId="121B997B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E219F72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manubrium, region next to the left clavicle and 1st rib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AEEC65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48 (67.6)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53B96B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(64.8)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11397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D6DF1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93.6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B39C3D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87.5</w:t>
            </w:r>
          </w:p>
        </w:tc>
      </w:tr>
      <w:tr w:rsidR="00EA72FD" w:rsidRPr="00945A79" w14:paraId="2B4B662A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7DBACE5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manubrium, region next to the right clavicle and 1st rib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84A34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(64.8)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878F60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 (64.8)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83EBA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6F3149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91.3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66AD3C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</w:tr>
      <w:tr w:rsidR="00EA72FD" w:rsidRPr="00945A79" w14:paraId="22531E0D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69B302E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sternal angle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0A93FCC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 (40.8)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A55FEC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26 (36.6)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1B8B2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BB745B8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0FA6DC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96.6</w:t>
            </w:r>
          </w:p>
        </w:tc>
      </w:tr>
      <w:tr w:rsidR="00EA72FD" w:rsidRPr="00945A79" w14:paraId="4D4A8E1C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69B4A4A0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region next to the 3rd ribs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21C738A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28895C6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AA00FB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CF46DCE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82562C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99.2</w:t>
            </w:r>
          </w:p>
        </w:tc>
      </w:tr>
      <w:tr w:rsidR="00EA72FD" w:rsidRPr="00945A79" w14:paraId="4B761127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03A95B9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region next to the 4th ribs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28EB3F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79B222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7A5C67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237CFA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87.5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25493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98.4</w:t>
            </w:r>
          </w:p>
        </w:tc>
      </w:tr>
      <w:tr w:rsidR="00EA72FD" w:rsidRPr="00945A79" w14:paraId="25ECBFF8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B7CE707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region next to the 5th ribs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1B7B38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 (11.3)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F7061C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 (9.9)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62AC5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57A31D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BD5D8D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1A5B8205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068D5D59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BME, </w:t>
            </w:r>
            <w:proofErr w:type="spellStart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mesosternum</w:t>
            </w:r>
            <w:proofErr w:type="spellEnd"/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region next to the 6th ribs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842C10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 (12.7)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3F4DF8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 (8.5)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42FDC63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B26B17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72BA2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97.6</w:t>
            </w:r>
          </w:p>
        </w:tc>
      </w:tr>
      <w:tr w:rsidR="00EA72FD" w:rsidRPr="00945A79" w14:paraId="31F96D87" w14:textId="77777777" w:rsidTr="00A06A1D">
        <w:trPr>
          <w:trHeight w:val="320"/>
        </w:trPr>
        <w:tc>
          <w:tcPr>
            <w:tcW w:w="6379" w:type="dxa"/>
            <w:shd w:val="clear" w:color="auto" w:fill="auto"/>
            <w:noWrap/>
            <w:vAlign w:val="bottom"/>
            <w:hideMark/>
          </w:tcPr>
          <w:p w14:paraId="4397C139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BME, xiphoid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FDC858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(4.2)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9FB02A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 (4.2)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A28C0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FE1BE16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245FCA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</w:tr>
      <w:tr w:rsidR="00EA72FD" w:rsidRPr="00945A79" w14:paraId="049788C1" w14:textId="77777777" w:rsidTr="00E23193">
        <w:trPr>
          <w:trHeight w:val="320"/>
        </w:trPr>
        <w:tc>
          <w:tcPr>
            <w:tcW w:w="637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8EBA0FE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1st rib involvement, soft tissue edema, left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28C1F0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44 (62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48EC82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47 (66.2)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4A04E24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4E27EB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96.7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024F352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94.1</w:t>
            </w:r>
          </w:p>
        </w:tc>
      </w:tr>
      <w:tr w:rsidR="00EA72FD" w:rsidRPr="00945A79" w14:paraId="6C6126B3" w14:textId="77777777" w:rsidTr="00E23193">
        <w:trPr>
          <w:trHeight w:val="320"/>
        </w:trPr>
        <w:tc>
          <w:tcPr>
            <w:tcW w:w="637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66002C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1st rib involvement, soft tissue edema, right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216A5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49 (69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4F90A4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 (70.4)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10B5579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ADAF871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D7A0010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88.4</w:t>
            </w:r>
          </w:p>
        </w:tc>
      </w:tr>
      <w:tr w:rsidR="00EA72FD" w:rsidRPr="00945A79" w14:paraId="665A8C61" w14:textId="77777777" w:rsidTr="00E23193">
        <w:trPr>
          <w:trHeight w:val="320"/>
        </w:trPr>
        <w:tc>
          <w:tcPr>
            <w:tcW w:w="637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6168667" w14:textId="77777777" w:rsidR="00EA72FD" w:rsidRPr="00945A79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1st rib involvement, ossification, left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2F147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27 (38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.0</w:t>
            </w: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317E35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 (33.8)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BC3BB0D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EBCF0C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90.2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772B36F" w14:textId="77777777" w:rsidR="00EA72FD" w:rsidRPr="00945A79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45A7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94.5</w:t>
            </w:r>
          </w:p>
        </w:tc>
      </w:tr>
      <w:tr w:rsidR="00EA72FD" w:rsidRPr="00945A79" w14:paraId="0D5EFB65" w14:textId="77777777" w:rsidTr="0053722B">
        <w:trPr>
          <w:trHeight w:val="320"/>
        </w:trPr>
        <w:tc>
          <w:tcPr>
            <w:tcW w:w="637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C84406" w14:textId="77777777" w:rsidR="00EA72FD" w:rsidRPr="0053722B" w:rsidRDefault="00EA72FD" w:rsidP="00A06A1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1st rib involvement, ossification, right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E66B67" w14:textId="77777777" w:rsidR="00EA72FD" w:rsidRPr="0053722B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 (42.3)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B3245D" w14:textId="77777777" w:rsidR="00EA72FD" w:rsidRPr="0053722B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29 (40.8)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486C460" w14:textId="77777777" w:rsidR="00EA72FD" w:rsidRPr="0053722B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1286062" w14:textId="77777777" w:rsidR="00EA72FD" w:rsidRPr="0053722B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94.9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064A58" w14:textId="77777777" w:rsidR="00EA72FD" w:rsidRPr="0053722B" w:rsidRDefault="00EA72FD" w:rsidP="00A06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96.4</w:t>
            </w:r>
          </w:p>
        </w:tc>
      </w:tr>
      <w:tr w:rsidR="0053722B" w:rsidRPr="00945A79" w14:paraId="2F6E7DD5" w14:textId="77777777" w:rsidTr="0053722B">
        <w:trPr>
          <w:trHeight w:val="320"/>
        </w:trPr>
        <w:tc>
          <w:tcPr>
            <w:tcW w:w="637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32C7AC7" w14:textId="1E8D0ADB" w:rsidR="0053722B" w:rsidRPr="0053722B" w:rsidRDefault="0053722B" w:rsidP="0053722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Venous stenosis, left brachiocephalic vein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C6F028D" w14:textId="7DC74795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6 (8.5)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9C1C864" w14:textId="61122985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12 (16.9)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7A31971D" w14:textId="10CFC00A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0.62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B7F3E3A" w14:textId="0D07089E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66.7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B83194D" w14:textId="61E245BA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95.2</w:t>
            </w:r>
          </w:p>
        </w:tc>
      </w:tr>
      <w:tr w:rsidR="0053722B" w:rsidRPr="00945A79" w14:paraId="3AAA5285" w14:textId="77777777" w:rsidTr="00E23193">
        <w:trPr>
          <w:trHeight w:val="320"/>
        </w:trPr>
        <w:tc>
          <w:tcPr>
            <w:tcW w:w="637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37CA593D" w14:textId="4099D07B" w:rsidR="0053722B" w:rsidRPr="0053722B" w:rsidRDefault="0053722B" w:rsidP="0053722B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Venous stenosis, right brachiocephalic vein</w:t>
            </w:r>
          </w:p>
        </w:tc>
        <w:tc>
          <w:tcPr>
            <w:tcW w:w="1559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68CE3F5E" w14:textId="67DFC557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5 (7.0)</w:t>
            </w:r>
          </w:p>
        </w:tc>
        <w:tc>
          <w:tcPr>
            <w:tcW w:w="1418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B61DA8E" w14:textId="0EA27F76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7 (9.9)</w:t>
            </w: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040A5886" w14:textId="0B009814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0.82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BF2C57A" w14:textId="30D6F24F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83.3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B8EA705" w14:textId="411A9FA2" w:rsidR="0053722B" w:rsidRPr="0053722B" w:rsidRDefault="0053722B" w:rsidP="0053722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3722B">
              <w:rPr>
                <w:rFonts w:ascii="Times New Roman" w:eastAsia="Times New Roman" w:hAnsi="Times New Roman" w:cs="Times New Roman"/>
                <w:color w:val="000000"/>
                <w:sz w:val="22"/>
              </w:rPr>
              <w:t>98.5</w:t>
            </w:r>
          </w:p>
        </w:tc>
      </w:tr>
    </w:tbl>
    <w:p w14:paraId="7110D17B" w14:textId="10BF7563" w:rsidR="0053722B" w:rsidRDefault="00A25D34">
      <w:pPr>
        <w:rPr>
          <w:rFonts w:ascii="Times New Roman" w:hAnsi="Times New Roman" w:cs="Times New Roman"/>
          <w:sz w:val="22"/>
          <w:szCs w:val="22"/>
        </w:rPr>
      </w:pPr>
      <w:r w:rsidRPr="00F2694F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>
        <w:rPr>
          <w:rFonts w:ascii="Times New Roman" w:hAnsi="Times New Roman" w:cs="Times New Roman"/>
          <w:sz w:val="22"/>
          <w:szCs w:val="22"/>
        </w:rPr>
        <w:t>Data are presented as number (%)</w:t>
      </w:r>
      <w:r w:rsidR="00F2694F">
        <w:rPr>
          <w:rFonts w:ascii="Times New Roman" w:hAnsi="Times New Roman" w:cs="Times New Roman"/>
          <w:sz w:val="22"/>
          <w:szCs w:val="22"/>
        </w:rPr>
        <w:t>.</w:t>
      </w:r>
      <w:r w:rsidR="00824C33">
        <w:rPr>
          <w:rFonts w:ascii="Times New Roman" w:hAnsi="Times New Roman" w:cs="Times New Roman"/>
          <w:sz w:val="22"/>
          <w:szCs w:val="22"/>
        </w:rPr>
        <w:t xml:space="preserve"> Note: For variables indicating left-sided lesions, all individuals with the corresponding left-sided lesions were counted. The same counting method was applied to variables indicating right-side lesions. </w:t>
      </w:r>
      <w:r w:rsidR="00F2694F">
        <w:rPr>
          <w:rFonts w:ascii="Times New Roman" w:hAnsi="Times New Roman" w:cs="Times New Roman"/>
          <w:sz w:val="22"/>
          <w:szCs w:val="22"/>
        </w:rPr>
        <w:t>BME, bone marrow edema</w:t>
      </w:r>
      <w:r w:rsidR="006F1831">
        <w:rPr>
          <w:rFonts w:ascii="Times New Roman" w:hAnsi="Times New Roman" w:cs="Times New Roman"/>
          <w:sz w:val="22"/>
          <w:szCs w:val="22"/>
        </w:rPr>
        <w:t>.</w:t>
      </w:r>
      <w:bookmarkStart w:id="0" w:name="_GoBack"/>
      <w:bookmarkEnd w:id="0"/>
    </w:p>
    <w:sectPr w:rsidR="0053722B" w:rsidSect="006F1831">
      <w:pgSz w:w="16840" w:h="11900" w:orient="landscape"/>
      <w:pgMar w:top="1077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A79"/>
    <w:rsid w:val="000563E2"/>
    <w:rsid w:val="000D30E6"/>
    <w:rsid w:val="00170FF0"/>
    <w:rsid w:val="00245EDC"/>
    <w:rsid w:val="00275506"/>
    <w:rsid w:val="002E5866"/>
    <w:rsid w:val="00325D03"/>
    <w:rsid w:val="003518AD"/>
    <w:rsid w:val="00377BA6"/>
    <w:rsid w:val="003C19FD"/>
    <w:rsid w:val="003D1B3E"/>
    <w:rsid w:val="00404E52"/>
    <w:rsid w:val="0043708D"/>
    <w:rsid w:val="004433DD"/>
    <w:rsid w:val="004D7D4A"/>
    <w:rsid w:val="00501DE0"/>
    <w:rsid w:val="0053722B"/>
    <w:rsid w:val="00561338"/>
    <w:rsid w:val="005616A4"/>
    <w:rsid w:val="0057649A"/>
    <w:rsid w:val="005809D5"/>
    <w:rsid w:val="00584807"/>
    <w:rsid w:val="00605383"/>
    <w:rsid w:val="00655FFF"/>
    <w:rsid w:val="00682359"/>
    <w:rsid w:val="00696CA2"/>
    <w:rsid w:val="006B1129"/>
    <w:rsid w:val="006D257E"/>
    <w:rsid w:val="006D5BA5"/>
    <w:rsid w:val="006F1831"/>
    <w:rsid w:val="00740335"/>
    <w:rsid w:val="00781E5F"/>
    <w:rsid w:val="00791DB0"/>
    <w:rsid w:val="007B5E4D"/>
    <w:rsid w:val="007C0C60"/>
    <w:rsid w:val="008244B1"/>
    <w:rsid w:val="00824C33"/>
    <w:rsid w:val="00945A79"/>
    <w:rsid w:val="00973CF7"/>
    <w:rsid w:val="00975C7B"/>
    <w:rsid w:val="009A3609"/>
    <w:rsid w:val="009D20CE"/>
    <w:rsid w:val="00A25D34"/>
    <w:rsid w:val="00A530A4"/>
    <w:rsid w:val="00A65EDC"/>
    <w:rsid w:val="00A94DE9"/>
    <w:rsid w:val="00AC13D5"/>
    <w:rsid w:val="00B52BF0"/>
    <w:rsid w:val="00BA2455"/>
    <w:rsid w:val="00BE630F"/>
    <w:rsid w:val="00C01CAB"/>
    <w:rsid w:val="00C1418E"/>
    <w:rsid w:val="00C34FA1"/>
    <w:rsid w:val="00C709F1"/>
    <w:rsid w:val="00C95A44"/>
    <w:rsid w:val="00D35F5C"/>
    <w:rsid w:val="00D655BB"/>
    <w:rsid w:val="00D761CD"/>
    <w:rsid w:val="00DB15B6"/>
    <w:rsid w:val="00DE20C1"/>
    <w:rsid w:val="00E062F9"/>
    <w:rsid w:val="00E23193"/>
    <w:rsid w:val="00E545BF"/>
    <w:rsid w:val="00E633EA"/>
    <w:rsid w:val="00E65DA1"/>
    <w:rsid w:val="00E95717"/>
    <w:rsid w:val="00EA72FD"/>
    <w:rsid w:val="00F05666"/>
    <w:rsid w:val="00F2694F"/>
    <w:rsid w:val="00F74260"/>
    <w:rsid w:val="00F771FC"/>
    <w:rsid w:val="00F90505"/>
    <w:rsid w:val="00FB3066"/>
    <w:rsid w:val="00FB3EA1"/>
    <w:rsid w:val="00FD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22B5"/>
  <w15:chartTrackingRefBased/>
  <w15:docId w15:val="{B6A0898D-EA86-9048-9A6B-3A4FB273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D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Yihan Cao</dc:creator>
  <cp:keywords/>
  <dc:description/>
  <cp:lastModifiedBy>Yihan Cao</cp:lastModifiedBy>
  <cp:revision>32</cp:revision>
  <dcterms:created xsi:type="dcterms:W3CDTF">2020-08-21T09:42:00Z</dcterms:created>
  <dcterms:modified xsi:type="dcterms:W3CDTF">2020-08-22T16:17:00Z</dcterms:modified>
</cp:coreProperties>
</file>